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C32" w14:textId="77777777" w:rsidR="00982C80" w:rsidRPr="007C6F6F" w:rsidRDefault="00982C80" w:rsidP="00B555BD">
      <w:pPr>
        <w:pStyle w:val="Zkladntext"/>
        <w:ind w:left="2422"/>
        <w:rPr>
          <w:rFonts w:ascii="Times New Roman" w:hAnsi="Times New Roman"/>
        </w:rPr>
      </w:pPr>
    </w:p>
    <w:p w14:paraId="71689FFC" w14:textId="77777777" w:rsidR="00982C80" w:rsidRPr="007C6F6F" w:rsidRDefault="00982C80" w:rsidP="00B555BD">
      <w:pPr>
        <w:pStyle w:val="Zkladntext"/>
        <w:ind w:left="2422"/>
        <w:rPr>
          <w:rFonts w:ascii="Times New Roman" w:hAnsi="Times New Roman"/>
        </w:rPr>
      </w:pPr>
    </w:p>
    <w:p w14:paraId="6E39CF53" w14:textId="77777777" w:rsidR="00982C80" w:rsidRPr="007C6F6F" w:rsidRDefault="00982C80" w:rsidP="00B555BD">
      <w:pPr>
        <w:pStyle w:val="Zkladntext"/>
        <w:ind w:left="2422"/>
        <w:rPr>
          <w:rFonts w:ascii="Times New Roman" w:hAnsi="Times New Roman"/>
        </w:rPr>
      </w:pPr>
    </w:p>
    <w:p w14:paraId="605A77FB" w14:textId="77777777" w:rsidR="00982C80" w:rsidRPr="007C6F6F" w:rsidRDefault="00982C80" w:rsidP="00B555BD">
      <w:pPr>
        <w:pStyle w:val="Zkladntext"/>
        <w:ind w:left="2422"/>
        <w:rPr>
          <w:rFonts w:ascii="Times New Roman" w:hAnsi="Times New Roman"/>
        </w:rPr>
      </w:pPr>
    </w:p>
    <w:p w14:paraId="33D58304" w14:textId="77777777" w:rsidR="00982C80" w:rsidRPr="007C6F6F" w:rsidRDefault="00982C80" w:rsidP="00B555BD">
      <w:pPr>
        <w:pStyle w:val="Zkladntext"/>
        <w:ind w:left="2422"/>
        <w:rPr>
          <w:rFonts w:ascii="Times New Roman" w:hAnsi="Times New Roman"/>
        </w:rPr>
      </w:pPr>
    </w:p>
    <w:p w14:paraId="02477E0E" w14:textId="10D97CFF" w:rsidR="00B555BD" w:rsidRPr="007C6F6F" w:rsidRDefault="07716CC1" w:rsidP="00B555BD">
      <w:pPr>
        <w:pStyle w:val="Zkladntext"/>
        <w:ind w:left="2422"/>
        <w:rPr>
          <w:rFonts w:ascii="Times New Roman" w:hAnsi="Times New Roman"/>
        </w:rPr>
      </w:pPr>
      <w:r w:rsidRPr="007C6F6F">
        <w:rPr>
          <w:rFonts w:ascii="Times New Roman" w:hAnsi="Times New Roman"/>
          <w:noProof/>
        </w:rPr>
        <w:drawing>
          <wp:inline distT="0" distB="0" distL="0" distR="0" wp14:anchorId="544EA375" wp14:editId="00DE062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2779836" cy="1145571"/>
                    </a:xfrm>
                    <a:prstGeom prst="rect">
                      <a:avLst/>
                    </a:prstGeom>
                  </pic:spPr>
                </pic:pic>
              </a:graphicData>
            </a:graphic>
          </wp:inline>
        </w:drawing>
      </w:r>
    </w:p>
    <w:p w14:paraId="0BBB8EBE" w14:textId="77777777" w:rsidR="00B555BD" w:rsidRPr="007C6F6F" w:rsidRDefault="00B555BD" w:rsidP="00B555BD">
      <w:pPr>
        <w:pStyle w:val="Zkladntext"/>
        <w:rPr>
          <w:rFonts w:ascii="Times New Roman" w:hAnsi="Times New Roman"/>
        </w:rPr>
      </w:pPr>
    </w:p>
    <w:p w14:paraId="355FD695" w14:textId="77777777" w:rsidR="00B555BD" w:rsidRPr="007C6F6F" w:rsidRDefault="00B555BD" w:rsidP="00B555BD">
      <w:pPr>
        <w:pStyle w:val="Zkladntext"/>
        <w:rPr>
          <w:rFonts w:ascii="Times New Roman" w:hAnsi="Times New Roman"/>
        </w:rPr>
      </w:pPr>
    </w:p>
    <w:p w14:paraId="38B7EE82" w14:textId="27BF410C" w:rsidR="00B555BD" w:rsidRPr="007C6F6F" w:rsidRDefault="00B555BD" w:rsidP="00B555BD">
      <w:pPr>
        <w:pStyle w:val="Zkladntext"/>
        <w:rPr>
          <w:rFonts w:ascii="Times New Roman" w:hAnsi="Times New Roman"/>
        </w:rPr>
      </w:pPr>
    </w:p>
    <w:p w14:paraId="6F2F2154" w14:textId="7E1E87A7" w:rsidR="00B555BD" w:rsidRPr="007C6F6F" w:rsidRDefault="00B555BD" w:rsidP="00B555BD">
      <w:pPr>
        <w:pStyle w:val="Zkladntext"/>
        <w:rPr>
          <w:rFonts w:ascii="Times New Roman" w:hAnsi="Times New Roman"/>
        </w:rPr>
      </w:pPr>
    </w:p>
    <w:p w14:paraId="7447007C" w14:textId="62EA87C3" w:rsidR="00B555BD" w:rsidRPr="007C6F6F" w:rsidRDefault="00B555BD" w:rsidP="00B555BD">
      <w:pPr>
        <w:pStyle w:val="Zkladntext"/>
        <w:rPr>
          <w:rFonts w:ascii="Times New Roman" w:hAnsi="Times New Roman"/>
        </w:rPr>
      </w:pPr>
    </w:p>
    <w:p w14:paraId="5A672146" w14:textId="417467AD" w:rsidR="00B555BD" w:rsidRPr="007C6F6F" w:rsidRDefault="00B555BD" w:rsidP="00B555BD">
      <w:pPr>
        <w:pStyle w:val="Zkladntext"/>
        <w:rPr>
          <w:rFonts w:ascii="Times New Roman" w:hAnsi="Times New Roman"/>
        </w:rPr>
      </w:pPr>
    </w:p>
    <w:p w14:paraId="2D0B5180" w14:textId="264266BB" w:rsidR="00B555BD" w:rsidRPr="007C6F6F" w:rsidRDefault="00B555BD" w:rsidP="00B555BD">
      <w:pPr>
        <w:pStyle w:val="Zkladntext"/>
        <w:rPr>
          <w:rFonts w:ascii="Times New Roman" w:hAnsi="Times New Roman"/>
        </w:rPr>
      </w:pPr>
    </w:p>
    <w:p w14:paraId="5C6BD57F" w14:textId="2FEA4081" w:rsidR="00B555BD" w:rsidRPr="007C6F6F" w:rsidRDefault="00B555BD" w:rsidP="00B555BD">
      <w:pPr>
        <w:pStyle w:val="Zkladntext"/>
        <w:rPr>
          <w:rFonts w:ascii="Times New Roman" w:hAnsi="Times New Roman"/>
        </w:rPr>
      </w:pPr>
    </w:p>
    <w:p w14:paraId="48B966C2" w14:textId="77777777" w:rsidR="00B555BD" w:rsidRPr="007C6F6F" w:rsidRDefault="00B555BD" w:rsidP="00B555BD">
      <w:pPr>
        <w:pStyle w:val="Zkladntext"/>
        <w:rPr>
          <w:rFonts w:ascii="Times New Roman" w:hAnsi="Times New Roman"/>
        </w:rPr>
      </w:pPr>
    </w:p>
    <w:p w14:paraId="250C89A9" w14:textId="4B8C906A" w:rsidR="00B555BD" w:rsidRPr="007C6F6F" w:rsidRDefault="00B555BD" w:rsidP="00B555BD">
      <w:pPr>
        <w:pStyle w:val="Nzov"/>
        <w:rPr>
          <w:rFonts w:ascii="Times New Roman" w:hAnsi="Times New Roman"/>
          <w:b/>
          <w:bCs/>
          <w:sz w:val="56"/>
          <w:szCs w:val="56"/>
        </w:rPr>
      </w:pPr>
      <w:r w:rsidRPr="007C6F6F">
        <w:rPr>
          <w:rFonts w:ascii="Times New Roman" w:hAnsi="Times New Roman"/>
          <w:b/>
          <w:bCs/>
          <w:sz w:val="56"/>
          <w:szCs w:val="56"/>
        </w:rPr>
        <w:t>SÚŤAŽNÉ</w:t>
      </w:r>
      <w:r w:rsidRPr="007C6F6F">
        <w:rPr>
          <w:rFonts w:ascii="Times New Roman" w:hAnsi="Times New Roman"/>
          <w:b/>
          <w:bCs/>
          <w:spacing w:val="148"/>
          <w:sz w:val="56"/>
          <w:szCs w:val="56"/>
        </w:rPr>
        <w:t xml:space="preserve"> </w:t>
      </w:r>
      <w:r w:rsidRPr="007C6F6F">
        <w:rPr>
          <w:rFonts w:ascii="Times New Roman" w:hAnsi="Times New Roman"/>
          <w:b/>
          <w:bCs/>
          <w:sz w:val="56"/>
          <w:szCs w:val="56"/>
        </w:rPr>
        <w:t>PODKLADY</w:t>
      </w:r>
    </w:p>
    <w:p w14:paraId="6D09F17C" w14:textId="77777777" w:rsidR="00B555BD" w:rsidRPr="007C6F6F" w:rsidRDefault="00B555BD" w:rsidP="00B555BD">
      <w:pPr>
        <w:pStyle w:val="Zkladntext"/>
        <w:rPr>
          <w:rFonts w:ascii="Times New Roman" w:hAnsi="Times New Roman"/>
        </w:rPr>
      </w:pPr>
    </w:p>
    <w:p w14:paraId="318211C4" w14:textId="77777777" w:rsidR="00B555BD" w:rsidRPr="007C6F6F" w:rsidRDefault="00B555BD" w:rsidP="00B555BD">
      <w:pPr>
        <w:pStyle w:val="Zkladntext"/>
        <w:spacing w:before="5"/>
        <w:rPr>
          <w:rFonts w:ascii="Times New Roman" w:hAnsi="Times New Roman"/>
          <w:sz w:val="17"/>
          <w:szCs w:val="17"/>
        </w:rPr>
      </w:pPr>
    </w:p>
    <w:p w14:paraId="5641042F" w14:textId="77777777" w:rsidR="00B913D5" w:rsidRPr="007C6F6F" w:rsidRDefault="00B913D5" w:rsidP="00B555BD">
      <w:pPr>
        <w:spacing w:before="24" w:line="292" w:lineRule="auto"/>
        <w:ind w:left="725" w:right="335"/>
        <w:jc w:val="center"/>
        <w:rPr>
          <w:rFonts w:ascii="Times New Roman" w:hAnsi="Times New Roman"/>
          <w:b/>
          <w:bCs/>
          <w:sz w:val="24"/>
          <w:szCs w:val="24"/>
        </w:rPr>
      </w:pPr>
      <w:r w:rsidRPr="007C6F6F">
        <w:rPr>
          <w:rFonts w:ascii="Times New Roman" w:hAnsi="Times New Roman"/>
          <w:b/>
          <w:bCs/>
          <w:sz w:val="24"/>
          <w:szCs w:val="24"/>
        </w:rPr>
        <w:t>Verejná súťaž na poskytnutie služieb</w:t>
      </w:r>
    </w:p>
    <w:p w14:paraId="518A910C" w14:textId="0F3CB4A7" w:rsidR="00B555BD" w:rsidRPr="007C6F6F" w:rsidRDefault="00B555BD" w:rsidP="00B555BD">
      <w:pPr>
        <w:spacing w:before="24" w:line="292" w:lineRule="auto"/>
        <w:ind w:left="725" w:right="335"/>
        <w:jc w:val="center"/>
        <w:rPr>
          <w:rFonts w:ascii="Times New Roman" w:hAnsi="Times New Roman"/>
          <w:sz w:val="24"/>
          <w:szCs w:val="24"/>
        </w:rPr>
      </w:pPr>
      <w:r w:rsidRPr="007C6F6F">
        <w:rPr>
          <w:rFonts w:ascii="Times New Roman" w:hAnsi="Times New Roman"/>
          <w:sz w:val="24"/>
          <w:szCs w:val="24"/>
        </w:rPr>
        <w:t xml:space="preserve">zadávaná postupom podľa § 66 </w:t>
      </w:r>
      <w:r w:rsidR="00CA55E5" w:rsidRPr="007C6F6F">
        <w:rPr>
          <w:rFonts w:ascii="Times New Roman" w:hAnsi="Times New Roman"/>
          <w:sz w:val="24"/>
          <w:szCs w:val="24"/>
        </w:rPr>
        <w:t xml:space="preserve"> </w:t>
      </w:r>
      <w:r w:rsidRPr="007C6F6F">
        <w:rPr>
          <w:rFonts w:ascii="Times New Roman" w:hAnsi="Times New Roman"/>
          <w:sz w:val="24"/>
          <w:szCs w:val="24"/>
        </w:rPr>
        <w:t>zákona č. 343/2015 Z. z. o verejnom obstarávaní a o zmene a doplnení niektorých zákonov v znení neskorších predpisov (ďalej</w:t>
      </w:r>
      <w:r w:rsidRPr="007C6F6F">
        <w:rPr>
          <w:rFonts w:ascii="Times New Roman" w:hAnsi="Times New Roman"/>
          <w:spacing w:val="-1"/>
          <w:sz w:val="24"/>
          <w:szCs w:val="24"/>
        </w:rPr>
        <w:t xml:space="preserve"> </w:t>
      </w:r>
      <w:r w:rsidRPr="007C6F6F">
        <w:rPr>
          <w:rFonts w:ascii="Times New Roman" w:hAnsi="Times New Roman"/>
          <w:sz w:val="24"/>
          <w:szCs w:val="24"/>
        </w:rPr>
        <w:t>len „zákon o verejnom obstarávaní“)</w:t>
      </w:r>
    </w:p>
    <w:p w14:paraId="4BEB6422" w14:textId="77777777" w:rsidR="00B555BD" w:rsidRPr="007C6F6F" w:rsidRDefault="00B555BD" w:rsidP="00B555BD">
      <w:pPr>
        <w:pStyle w:val="Zkladntext"/>
        <w:rPr>
          <w:rFonts w:ascii="Times New Roman" w:hAnsi="Times New Roman"/>
          <w:b/>
          <w:bCs/>
          <w:sz w:val="26"/>
          <w:szCs w:val="26"/>
        </w:rPr>
      </w:pPr>
    </w:p>
    <w:p w14:paraId="206D3FF9" w14:textId="77777777" w:rsidR="00B555BD" w:rsidRPr="007C6F6F" w:rsidRDefault="00B555BD" w:rsidP="00B555BD">
      <w:pPr>
        <w:pStyle w:val="Zkladntext"/>
        <w:spacing w:before="1"/>
        <w:rPr>
          <w:rFonts w:ascii="Times New Roman" w:hAnsi="Times New Roman"/>
          <w:b/>
          <w:bCs/>
        </w:rPr>
      </w:pPr>
    </w:p>
    <w:p w14:paraId="1A3C0236" w14:textId="77777777" w:rsidR="00B555BD" w:rsidRPr="007C6F6F" w:rsidRDefault="00B555BD" w:rsidP="00B555BD">
      <w:pPr>
        <w:pStyle w:val="Zkladntext"/>
        <w:rPr>
          <w:rFonts w:ascii="Times New Roman" w:hAnsi="Times New Roman"/>
        </w:rPr>
      </w:pPr>
    </w:p>
    <w:p w14:paraId="0B2D816D" w14:textId="77777777" w:rsidR="00B555BD" w:rsidRPr="007C6F6F" w:rsidRDefault="00B555BD" w:rsidP="00B555BD">
      <w:pPr>
        <w:pStyle w:val="Zkladntext"/>
        <w:spacing w:before="3"/>
        <w:rPr>
          <w:rFonts w:ascii="Times New Roman" w:hAnsi="Times New Roman"/>
          <w:sz w:val="14"/>
          <w:szCs w:val="14"/>
        </w:rPr>
      </w:pPr>
    </w:p>
    <w:p w14:paraId="6BCAE1BA" w14:textId="77777777" w:rsidR="00B555BD" w:rsidRPr="007C6F6F" w:rsidRDefault="00B555BD" w:rsidP="00B555BD">
      <w:pPr>
        <w:pStyle w:val="Zkladntext"/>
        <w:jc w:val="center"/>
        <w:rPr>
          <w:rFonts w:ascii="Times New Roman" w:hAnsi="Times New Roman"/>
          <w:sz w:val="24"/>
          <w:szCs w:val="24"/>
        </w:rPr>
      </w:pPr>
      <w:r w:rsidRPr="007C6F6F">
        <w:rPr>
          <w:rFonts w:ascii="Times New Roman" w:hAnsi="Times New Roman"/>
          <w:sz w:val="24"/>
          <w:szCs w:val="24"/>
        </w:rPr>
        <w:t>Názov zákazky:</w:t>
      </w:r>
    </w:p>
    <w:p w14:paraId="61428013" w14:textId="77777777" w:rsidR="00B555BD" w:rsidRPr="007C6F6F" w:rsidRDefault="00B555BD" w:rsidP="00B555BD">
      <w:pPr>
        <w:pStyle w:val="Zkladntext"/>
        <w:jc w:val="center"/>
        <w:rPr>
          <w:rFonts w:ascii="Times New Roman" w:hAnsi="Times New Roman"/>
          <w:sz w:val="40"/>
          <w:szCs w:val="40"/>
        </w:rPr>
      </w:pPr>
    </w:p>
    <w:p w14:paraId="3B416636" w14:textId="10D97CFF" w:rsidR="00B555BD" w:rsidRPr="007C6F6F" w:rsidRDefault="00F33B83" w:rsidP="00F33B83">
      <w:pPr>
        <w:pStyle w:val="Zkladntext"/>
        <w:jc w:val="center"/>
        <w:rPr>
          <w:rFonts w:ascii="Times New Roman" w:hAnsi="Times New Roman"/>
          <w:sz w:val="28"/>
          <w:szCs w:val="28"/>
        </w:rPr>
      </w:pPr>
      <w:r w:rsidRPr="007C6F6F">
        <w:rPr>
          <w:rFonts w:ascii="Times New Roman" w:hAnsi="Times New Roman"/>
          <w:b/>
          <w:bCs/>
          <w:sz w:val="40"/>
          <w:szCs w:val="40"/>
        </w:rPr>
        <w:t>„</w:t>
      </w:r>
      <w:r w:rsidR="00921D61" w:rsidRPr="007C6F6F">
        <w:rPr>
          <w:rFonts w:ascii="Times New Roman" w:hAnsi="Times New Roman"/>
          <w:b/>
          <w:bCs/>
          <w:sz w:val="40"/>
          <w:szCs w:val="40"/>
        </w:rPr>
        <w:t>Digitalizácia vozového parku, systém plánovania zvozu a elektronickej evidencie a potvrdzovania výsypov</w:t>
      </w:r>
      <w:r w:rsidRPr="007C6F6F">
        <w:rPr>
          <w:rFonts w:ascii="Times New Roman" w:hAnsi="Times New Roman"/>
          <w:b/>
          <w:bCs/>
          <w:sz w:val="40"/>
          <w:szCs w:val="40"/>
        </w:rPr>
        <w:t>“</w:t>
      </w:r>
    </w:p>
    <w:p w14:paraId="56FAFDCF" w14:textId="77777777" w:rsidR="00B555BD" w:rsidRPr="007C6F6F" w:rsidRDefault="00B555BD" w:rsidP="00B555BD">
      <w:pPr>
        <w:pStyle w:val="Zkladntext"/>
        <w:rPr>
          <w:rFonts w:ascii="Times New Roman" w:hAnsi="Times New Roman"/>
        </w:rPr>
      </w:pPr>
    </w:p>
    <w:p w14:paraId="75E7C005" w14:textId="77777777" w:rsidR="00B555BD" w:rsidRPr="007C6F6F" w:rsidRDefault="00B555BD" w:rsidP="00B555BD">
      <w:pPr>
        <w:pStyle w:val="Zkladntext"/>
        <w:rPr>
          <w:rFonts w:ascii="Times New Roman" w:hAnsi="Times New Roman"/>
        </w:rPr>
      </w:pPr>
    </w:p>
    <w:p w14:paraId="56BE6724" w14:textId="77777777" w:rsidR="00B555BD" w:rsidRPr="007C6F6F" w:rsidRDefault="00B555BD" w:rsidP="00B555BD">
      <w:pPr>
        <w:pStyle w:val="Zkladntext"/>
        <w:rPr>
          <w:rFonts w:ascii="Times New Roman" w:hAnsi="Times New Roman"/>
        </w:rPr>
      </w:pPr>
    </w:p>
    <w:p w14:paraId="2F574DF9" w14:textId="77777777" w:rsidR="00B555BD" w:rsidRPr="007C6F6F" w:rsidRDefault="00B555BD" w:rsidP="00B555BD">
      <w:pPr>
        <w:pStyle w:val="Zkladntext"/>
        <w:rPr>
          <w:rFonts w:ascii="Times New Roman" w:hAnsi="Times New Roman"/>
        </w:rPr>
      </w:pPr>
    </w:p>
    <w:p w14:paraId="43570A45" w14:textId="77777777" w:rsidR="00B555BD" w:rsidRPr="007C6F6F" w:rsidRDefault="00B555BD" w:rsidP="00B555BD">
      <w:pPr>
        <w:pStyle w:val="Zkladntext"/>
        <w:rPr>
          <w:rFonts w:ascii="Times New Roman" w:hAnsi="Times New Roman"/>
        </w:rPr>
      </w:pPr>
    </w:p>
    <w:p w14:paraId="7D31D779" w14:textId="77777777" w:rsidR="00B555BD" w:rsidRPr="007C6F6F" w:rsidRDefault="00B555BD" w:rsidP="00B555BD">
      <w:pPr>
        <w:pStyle w:val="Zkladntext"/>
        <w:rPr>
          <w:rFonts w:ascii="Times New Roman" w:hAnsi="Times New Roman"/>
        </w:rPr>
      </w:pPr>
    </w:p>
    <w:p w14:paraId="7C243810" w14:textId="77777777" w:rsidR="00B555BD" w:rsidRPr="007C6F6F" w:rsidRDefault="00B555BD" w:rsidP="00B555BD">
      <w:pPr>
        <w:pStyle w:val="Zkladntext"/>
        <w:rPr>
          <w:rFonts w:ascii="Times New Roman" w:hAnsi="Times New Roman"/>
        </w:rPr>
      </w:pPr>
    </w:p>
    <w:p w14:paraId="1487A870" w14:textId="77777777" w:rsidR="00B555BD" w:rsidRPr="007C6F6F" w:rsidRDefault="00B555BD" w:rsidP="00B555BD">
      <w:pPr>
        <w:pStyle w:val="Zkladntext"/>
        <w:rPr>
          <w:rFonts w:ascii="Times New Roman" w:hAnsi="Times New Roman"/>
        </w:rPr>
      </w:pPr>
    </w:p>
    <w:p w14:paraId="33559672" w14:textId="77777777" w:rsidR="00B555BD" w:rsidRPr="007C6F6F" w:rsidRDefault="00B555BD" w:rsidP="00B555BD">
      <w:pPr>
        <w:pStyle w:val="Zkladntext"/>
        <w:rPr>
          <w:rFonts w:ascii="Times New Roman" w:hAnsi="Times New Roman"/>
        </w:rPr>
      </w:pPr>
    </w:p>
    <w:p w14:paraId="7579715F" w14:textId="77777777" w:rsidR="00B555BD" w:rsidRPr="007C6F6F" w:rsidRDefault="00B555BD" w:rsidP="00B555BD">
      <w:pPr>
        <w:pStyle w:val="Zkladntext"/>
        <w:rPr>
          <w:rFonts w:ascii="Times New Roman" w:hAnsi="Times New Roman"/>
        </w:rPr>
      </w:pPr>
    </w:p>
    <w:p w14:paraId="317411F9" w14:textId="77777777" w:rsidR="00B555BD" w:rsidRPr="007C6F6F" w:rsidRDefault="00B555BD" w:rsidP="00B555BD">
      <w:pPr>
        <w:pStyle w:val="Zkladntext"/>
        <w:rPr>
          <w:rFonts w:ascii="Times New Roman" w:hAnsi="Times New Roman"/>
        </w:rPr>
      </w:pPr>
    </w:p>
    <w:p w14:paraId="1EE056F4" w14:textId="77777777" w:rsidR="00B555BD" w:rsidRPr="007C6F6F" w:rsidRDefault="00B555BD" w:rsidP="00B555BD">
      <w:pPr>
        <w:pStyle w:val="Zkladntext"/>
        <w:rPr>
          <w:rFonts w:ascii="Times New Roman" w:hAnsi="Times New Roman"/>
          <w:sz w:val="17"/>
          <w:szCs w:val="17"/>
        </w:rPr>
      </w:pPr>
    </w:p>
    <w:p w14:paraId="2B353508" w14:textId="10D97CFF" w:rsidR="000B5DF1" w:rsidRPr="007C6F6F" w:rsidRDefault="00B555BD" w:rsidP="006377F4">
      <w:pPr>
        <w:jc w:val="center"/>
        <w:rPr>
          <w:rFonts w:ascii="Times New Roman" w:hAnsi="Times New Roman"/>
          <w:color w:val="000000" w:themeColor="text1"/>
          <w:sz w:val="30"/>
          <w:szCs w:val="30"/>
        </w:rPr>
      </w:pPr>
      <w:r w:rsidRPr="007C6F6F">
        <w:rPr>
          <w:rFonts w:ascii="Times New Roman" w:hAnsi="Times New Roman"/>
          <w:sz w:val="24"/>
          <w:szCs w:val="24"/>
        </w:rPr>
        <w:t xml:space="preserve">Bratislava </w:t>
      </w:r>
      <w:r w:rsidR="005B7090" w:rsidRPr="007C6F6F">
        <w:rPr>
          <w:rFonts w:ascii="Times New Roman" w:hAnsi="Times New Roman"/>
          <w:sz w:val="24"/>
          <w:szCs w:val="24"/>
        </w:rPr>
        <w:t>jú</w:t>
      </w:r>
      <w:r w:rsidR="00CD5A19" w:rsidRPr="007C6F6F">
        <w:rPr>
          <w:rFonts w:ascii="Times New Roman" w:hAnsi="Times New Roman"/>
          <w:sz w:val="24"/>
          <w:szCs w:val="24"/>
        </w:rPr>
        <w:t>l</w:t>
      </w:r>
      <w:r w:rsidRPr="007C6F6F">
        <w:rPr>
          <w:rFonts w:ascii="Times New Roman" w:hAnsi="Times New Roman"/>
          <w:sz w:val="24"/>
          <w:szCs w:val="24"/>
        </w:rPr>
        <w:t xml:space="preserve"> 202</w:t>
      </w:r>
      <w:r w:rsidR="008C46CA" w:rsidRPr="007C6F6F">
        <w:rPr>
          <w:rFonts w:ascii="Times New Roman" w:hAnsi="Times New Roman"/>
          <w:sz w:val="24"/>
          <w:szCs w:val="24"/>
        </w:rPr>
        <w:t>3</w:t>
      </w:r>
      <w:r w:rsidR="000B5DF1" w:rsidRPr="007C6F6F">
        <w:rPr>
          <w:rFonts w:ascii="Times New Roman" w:hAnsi="Times New Roman"/>
          <w:color w:val="000000" w:themeColor="text1"/>
          <w:sz w:val="30"/>
          <w:szCs w:val="30"/>
        </w:rPr>
        <w:br w:type="page"/>
      </w:r>
    </w:p>
    <w:p w14:paraId="49AC42DC" w14:textId="77777777" w:rsidR="00304C34" w:rsidRPr="007C6F6F" w:rsidRDefault="00304C34" w:rsidP="00642420">
      <w:pPr>
        <w:spacing w:after="240"/>
        <w:jc w:val="center"/>
        <w:rPr>
          <w:rFonts w:ascii="Times New Roman" w:hAnsi="Times New Roman"/>
          <w:b/>
          <w:bCs/>
          <w:sz w:val="28"/>
          <w:szCs w:val="28"/>
        </w:rPr>
      </w:pPr>
      <w:r w:rsidRPr="007C6F6F">
        <w:rPr>
          <w:rFonts w:ascii="Times New Roman" w:hAnsi="Times New Roman"/>
          <w:b/>
          <w:bCs/>
          <w:sz w:val="28"/>
          <w:szCs w:val="28"/>
        </w:rPr>
        <w:lastRenderedPageBreak/>
        <w:t>O</w:t>
      </w:r>
      <w:r w:rsidR="00961012" w:rsidRPr="007C6F6F">
        <w:rPr>
          <w:rFonts w:ascii="Times New Roman" w:hAnsi="Times New Roman"/>
          <w:b/>
          <w:bCs/>
          <w:sz w:val="28"/>
          <w:szCs w:val="28"/>
        </w:rPr>
        <w:t>BSAH SÚŤAŽNÝCH</w:t>
      </w:r>
      <w:r w:rsidRPr="007C6F6F">
        <w:rPr>
          <w:rFonts w:ascii="Times New Roman" w:hAnsi="Times New Roman"/>
          <w:b/>
          <w:bCs/>
          <w:sz w:val="28"/>
          <w:szCs w:val="28"/>
        </w:rPr>
        <w:t xml:space="preserve"> PODKLADOV</w:t>
      </w:r>
    </w:p>
    <w:p w14:paraId="554EF61E" w14:textId="62ADD54E" w:rsidR="006E78C0" w:rsidRPr="007C6F6F" w:rsidRDefault="00E31C75" w:rsidP="004F3391">
      <w:pPr>
        <w:pStyle w:val="Obsah1"/>
        <w:tabs>
          <w:tab w:val="clear" w:pos="9900"/>
          <w:tab w:val="clear" w:pos="2160"/>
          <w:tab w:val="clear" w:pos="2880"/>
          <w:tab w:val="clear" w:pos="4500"/>
          <w:tab w:val="clear" w:pos="2160"/>
          <w:tab w:val="clear" w:pos="2880"/>
          <w:tab w:val="clear" w:pos="4500"/>
          <w:tab w:val="left" w:pos="567"/>
          <w:tab w:val="left" w:pos="2160"/>
          <w:tab w:val="left" w:pos="2880"/>
          <w:tab w:val="left" w:pos="4500"/>
          <w:tab w:val="left" w:pos="2160"/>
          <w:tab w:val="left" w:pos="2880"/>
          <w:tab w:val="left" w:pos="4500"/>
        </w:tabs>
        <w:rPr>
          <w:rFonts w:ascii="Times New Roman" w:eastAsiaTheme="minorEastAsia" w:hAnsi="Times New Roman"/>
          <w:noProof/>
          <w:kern w:val="2"/>
          <w:sz w:val="22"/>
          <w:szCs w:val="22"/>
          <w:lang w:eastAsia="sk-SK"/>
          <w14:ligatures w14:val="standardContextual"/>
        </w:rPr>
      </w:pPr>
      <w:r w:rsidRPr="007C6F6F">
        <w:rPr>
          <w:rFonts w:ascii="Times New Roman" w:hAnsi="Times New Roman"/>
          <w:color w:val="E39913"/>
          <w:sz w:val="22"/>
          <w:szCs w:val="22"/>
        </w:rPr>
        <w:fldChar w:fldCharType="begin"/>
      </w:r>
      <w:r w:rsidRPr="007C6F6F">
        <w:rPr>
          <w:rFonts w:ascii="Times New Roman" w:hAnsi="Times New Roman"/>
          <w:color w:val="E39913"/>
          <w:sz w:val="22"/>
          <w:szCs w:val="22"/>
        </w:rPr>
        <w:instrText xml:space="preserve"> TOC \o "1-2" \h \z \u </w:instrText>
      </w:r>
      <w:r w:rsidRPr="007C6F6F">
        <w:rPr>
          <w:rFonts w:ascii="Times New Roman" w:hAnsi="Times New Roman"/>
          <w:color w:val="E39913"/>
          <w:sz w:val="22"/>
          <w:szCs w:val="22"/>
        </w:rPr>
        <w:fldChar w:fldCharType="separate"/>
      </w:r>
      <w:hyperlink w:anchor="_Toc141012201" w:history="1">
        <w:r w:rsidR="006E78C0" w:rsidRPr="007C6F6F">
          <w:rPr>
            <w:rStyle w:val="Hypertextovprepojenie"/>
            <w:rFonts w:ascii="Times New Roman" w:hAnsi="Times New Roman"/>
            <w:noProof/>
          </w:rPr>
          <w:t>ČASŤ I. Všeobecné informácie</w:t>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5144BB4F" w14:textId="0C946F9D"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2" w:history="1">
        <w:r w:rsidR="006E78C0" w:rsidRPr="007C6F6F">
          <w:rPr>
            <w:rStyle w:val="Hypertextovprepojenie"/>
            <w:rFonts w:ascii="Times New Roman" w:hAnsi="Times New Roman"/>
            <w:noProof/>
          </w:rPr>
          <w:t>1</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Identifikácia verejného obstarávateľa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54D29A71" w14:textId="2E2EFBA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3" w:history="1">
        <w:r w:rsidR="006E78C0" w:rsidRPr="007C6F6F">
          <w:rPr>
            <w:rStyle w:val="Hypertextovprepojenie"/>
            <w:rFonts w:ascii="Times New Roman" w:hAnsi="Times New Roman"/>
            <w:noProof/>
          </w:rPr>
          <w:t>2</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Predmet zákazky</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2E7BCB9A" w14:textId="474902AA"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4" w:history="1">
        <w:r w:rsidR="006E78C0" w:rsidRPr="007C6F6F">
          <w:rPr>
            <w:rStyle w:val="Hypertextovprepojenie"/>
            <w:rFonts w:ascii="Times New Roman" w:hAnsi="Times New Roman"/>
            <w:noProof/>
          </w:rPr>
          <w:t>3</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Rozdelenie predmetu zákazky</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5E3E91A9" w14:textId="274B2EF3"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5" w:history="1">
        <w:r w:rsidR="006E78C0" w:rsidRPr="007C6F6F">
          <w:rPr>
            <w:rStyle w:val="Hypertextovprepojenie"/>
            <w:rFonts w:ascii="Times New Roman" w:hAnsi="Times New Roman"/>
            <w:noProof/>
          </w:rPr>
          <w:t>4</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Variantné riešenie</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_Toc141012205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2166DB82" w14:textId="59DC6711"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6" w:history="1">
        <w:r w:rsidR="006E78C0" w:rsidRPr="007C6F6F">
          <w:rPr>
            <w:rStyle w:val="Hypertextovprepojenie"/>
            <w:rFonts w:ascii="Times New Roman" w:hAnsi="Times New Roman"/>
            <w:noProof/>
          </w:rPr>
          <w:t>5</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Elektronická aukcia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_Toc141012206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01FFDF46" w14:textId="7917B919"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7" w:history="1">
        <w:r w:rsidR="006E78C0" w:rsidRPr="007C6F6F">
          <w:rPr>
            <w:rStyle w:val="Hypertextovprepojenie"/>
            <w:rFonts w:ascii="Times New Roman" w:hAnsi="Times New Roman"/>
            <w:noProof/>
          </w:rPr>
          <w:t>6</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Miesto dodania predmetu zákazky a lehoty dodania</w:t>
        </w:r>
        <w:r w:rsidR="006E78C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_Toc141012207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50253A20" w14:textId="49B35D39"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8" w:history="1">
        <w:r w:rsidR="006E78C0" w:rsidRPr="007C6F6F">
          <w:rPr>
            <w:rStyle w:val="Hypertextovprepojenie"/>
            <w:rFonts w:ascii="Times New Roman" w:hAnsi="Times New Roman"/>
            <w:noProof/>
          </w:rPr>
          <w:t>7</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Zdroj finančných prostriedkov</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_Toc141012208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F33B239" w14:textId="6552764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9" w:history="1">
        <w:r w:rsidR="006E78C0" w:rsidRPr="007C6F6F">
          <w:rPr>
            <w:rStyle w:val="Hypertextovprepojenie"/>
            <w:rFonts w:ascii="Times New Roman" w:hAnsi="Times New Roman"/>
            <w:noProof/>
          </w:rPr>
          <w:t>8</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Zmluva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_Toc141012209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D4901F5" w14:textId="25E9E19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0" w:history="1">
        <w:r w:rsidR="006E78C0" w:rsidRPr="007C6F6F">
          <w:rPr>
            <w:rStyle w:val="Hypertextovprepojenie"/>
            <w:rFonts w:ascii="Times New Roman" w:hAnsi="Times New Roman"/>
            <w:noProof/>
          </w:rPr>
          <w:t>9</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Lehota na predkladanie ponúk</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_Toc141012210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4DCF842" w14:textId="4100175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1" w:history="1">
        <w:r w:rsidR="006E78C0" w:rsidRPr="007C6F6F">
          <w:rPr>
            <w:rStyle w:val="Hypertextovprepojenie"/>
            <w:rFonts w:ascii="Times New Roman" w:hAnsi="Times New Roman"/>
            <w:noProof/>
          </w:rPr>
          <w:t>10</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Lehota viazanosti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1C2CD72B" w14:textId="3E4E29E0"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2" w:history="1">
        <w:r w:rsidR="006E78C0" w:rsidRPr="007C6F6F">
          <w:rPr>
            <w:rStyle w:val="Hypertextovprepojenie"/>
            <w:rFonts w:ascii="Times New Roman" w:hAnsi="Times New Roman"/>
            <w:noProof/>
            <w:lang w:eastAsia="sk-SK"/>
          </w:rPr>
          <w:t>11</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Informácia o predchádzajúcich prípravných trhových konzultáciách</w:t>
        </w:r>
        <w:r w:rsidR="006E78C0"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7F474244" w14:textId="239499B8" w:rsidR="006E78C0" w:rsidRPr="007C6F6F" w:rsidRDefault="00000000" w:rsidP="004F3391">
      <w:pPr>
        <w:pStyle w:val="Obsah1"/>
        <w:tabs>
          <w:tab w:val="clear" w:pos="9900"/>
          <w:tab w:val="clear" w:pos="2160"/>
          <w:tab w:val="clear" w:pos="2880"/>
          <w:tab w:val="clear" w:pos="4500"/>
          <w:tab w:val="clear" w:pos="2160"/>
          <w:tab w:val="clear" w:pos="2880"/>
          <w:tab w:val="clear" w:pos="4500"/>
          <w:tab w:val="left" w:pos="567"/>
          <w:tab w:val="left" w:pos="2160"/>
          <w:tab w:val="left" w:pos="2880"/>
          <w:tab w:val="left" w:pos="4500"/>
          <w:tab w:val="left" w:pos="2160"/>
          <w:tab w:val="left" w:pos="2880"/>
          <w:tab w:val="left" w:pos="4500"/>
          <w:tab w:val="right" w:leader="dot" w:pos="6946"/>
        </w:tabs>
        <w:rPr>
          <w:rFonts w:ascii="Times New Roman" w:eastAsiaTheme="minorEastAsia" w:hAnsi="Times New Roman"/>
          <w:noProof/>
          <w:kern w:val="2"/>
          <w:sz w:val="22"/>
          <w:szCs w:val="22"/>
          <w:lang w:eastAsia="sk-SK"/>
          <w14:ligatures w14:val="standardContextual"/>
        </w:rPr>
      </w:pPr>
      <w:hyperlink w:anchor="_Toc141012213" w:history="1">
        <w:r w:rsidR="006E78C0" w:rsidRPr="007C6F6F">
          <w:rPr>
            <w:rStyle w:val="Hypertextovprepojenie"/>
            <w:rFonts w:ascii="Times New Roman" w:hAnsi="Times New Roman"/>
            <w:noProof/>
          </w:rPr>
          <w:t>Časť II. Komunikácia a</w:t>
        </w:r>
        <w:r w:rsidR="004F3391" w:rsidRPr="007C6F6F">
          <w:rPr>
            <w:rStyle w:val="Hypertextovprepojenie"/>
            <w:rFonts w:ascii="Times New Roman" w:hAnsi="Times New Roman"/>
            <w:noProof/>
          </w:rPr>
          <w:t> </w:t>
        </w:r>
        <w:r w:rsidR="006E78C0" w:rsidRPr="007C6F6F">
          <w:rPr>
            <w:rStyle w:val="Hypertextovprepojenie"/>
            <w:rFonts w:ascii="Times New Roman" w:hAnsi="Times New Roman"/>
            <w:noProof/>
          </w:rPr>
          <w:t>vysvetľovanie</w:t>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8</w:t>
        </w:r>
        <w:r w:rsidR="006E78C0" w:rsidRPr="007C6F6F">
          <w:rPr>
            <w:rFonts w:ascii="Times New Roman" w:hAnsi="Times New Roman"/>
            <w:noProof/>
            <w:webHidden/>
          </w:rPr>
          <w:fldChar w:fldCharType="end"/>
        </w:r>
      </w:hyperlink>
    </w:p>
    <w:p w14:paraId="6BC62D00" w14:textId="59217E82"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4" w:history="1">
        <w:r w:rsidR="006E78C0" w:rsidRPr="007C6F6F">
          <w:rPr>
            <w:rStyle w:val="Hypertextovprepojenie"/>
            <w:rFonts w:ascii="Times New Roman" w:hAnsi="Times New Roman"/>
            <w:noProof/>
          </w:rPr>
          <w:t>12</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Komunikácia medzi verejným obstarávateľom a záujemcami/uchádzačmi</w:t>
        </w:r>
        <w:r w:rsidR="006E78C0"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8</w:t>
        </w:r>
        <w:r w:rsidR="006E78C0" w:rsidRPr="007C6F6F">
          <w:rPr>
            <w:rFonts w:ascii="Times New Roman" w:hAnsi="Times New Roman"/>
            <w:noProof/>
            <w:webHidden/>
          </w:rPr>
          <w:fldChar w:fldCharType="end"/>
        </w:r>
      </w:hyperlink>
    </w:p>
    <w:p w14:paraId="2CB95469" w14:textId="4F986396"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5" w:history="1">
        <w:r w:rsidR="006E78C0" w:rsidRPr="007C6F6F">
          <w:rPr>
            <w:rStyle w:val="Hypertextovprepojenie"/>
            <w:rFonts w:ascii="Times New Roman" w:hAnsi="Times New Roman"/>
            <w:noProof/>
          </w:rPr>
          <w:t>13</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Vysvetľovanie informácií a doplnenie súťažných podkladov</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_Toc141012215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5CE7F9EA" w14:textId="552E0DB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6" w:history="1">
        <w:r w:rsidR="006E78C0" w:rsidRPr="007C6F6F">
          <w:rPr>
            <w:rStyle w:val="Hypertextovprepojenie"/>
            <w:rFonts w:ascii="Times New Roman" w:hAnsi="Times New Roman"/>
            <w:noProof/>
          </w:rPr>
          <w:t>14</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Všeobecné informácie k systému JOSEPHINE</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_Toc141012216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4A6B6192" w14:textId="402851AB"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7" w:history="1">
        <w:r w:rsidR="006E78C0" w:rsidRPr="007C6F6F">
          <w:rPr>
            <w:rStyle w:val="Hypertextovprepojenie"/>
            <w:rFonts w:ascii="Times New Roman" w:hAnsi="Times New Roman"/>
            <w:noProof/>
          </w:rPr>
          <w:t>15</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Obhliadka miesta dodania predmetu zákazky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_Toc141012217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148AF688" w14:textId="574ACFC4" w:rsidR="006E78C0" w:rsidRPr="007C6F6F" w:rsidRDefault="00000000" w:rsidP="004F3391">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8" w:history="1">
        <w:r w:rsidR="006E78C0" w:rsidRPr="007C6F6F">
          <w:rPr>
            <w:rStyle w:val="Hypertextovprepojenie"/>
            <w:rFonts w:ascii="Times New Roman" w:hAnsi="Times New Roman"/>
            <w:noProof/>
          </w:rPr>
          <w:t>Časť III. Príprava ponuky</w:t>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_Toc141012218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10</w:t>
        </w:r>
        <w:r w:rsidR="006E78C0" w:rsidRPr="007C6F6F">
          <w:rPr>
            <w:rFonts w:ascii="Times New Roman" w:hAnsi="Times New Roman"/>
            <w:noProof/>
            <w:webHidden/>
          </w:rPr>
          <w:fldChar w:fldCharType="end"/>
        </w:r>
      </w:hyperlink>
    </w:p>
    <w:p w14:paraId="322086BD" w14:textId="71461BDE"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9" w:history="1">
        <w:r w:rsidR="006E78C0" w:rsidRPr="007C6F6F">
          <w:rPr>
            <w:rStyle w:val="Hypertextovprepojenie"/>
            <w:rFonts w:ascii="Times New Roman" w:hAnsi="Times New Roman"/>
            <w:noProof/>
          </w:rPr>
          <w:t>16</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Vyhotovenie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_Toc141012219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10</w:t>
        </w:r>
        <w:r w:rsidR="006E78C0" w:rsidRPr="007C6F6F">
          <w:rPr>
            <w:rFonts w:ascii="Times New Roman" w:hAnsi="Times New Roman"/>
            <w:noProof/>
            <w:webHidden/>
          </w:rPr>
          <w:fldChar w:fldCharType="end"/>
        </w:r>
      </w:hyperlink>
    </w:p>
    <w:p w14:paraId="24DDD781" w14:textId="226336D8"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0" w:history="1">
        <w:r w:rsidR="006E78C0" w:rsidRPr="007C6F6F">
          <w:rPr>
            <w:rStyle w:val="Hypertextovprepojenie"/>
            <w:rFonts w:ascii="Times New Roman" w:hAnsi="Times New Roman"/>
            <w:noProof/>
          </w:rPr>
          <w:t>17</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Jazyk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_Toc141012220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11</w:t>
        </w:r>
        <w:r w:rsidR="006E78C0" w:rsidRPr="007C6F6F">
          <w:rPr>
            <w:rFonts w:ascii="Times New Roman" w:hAnsi="Times New Roman"/>
            <w:noProof/>
            <w:webHidden/>
          </w:rPr>
          <w:fldChar w:fldCharType="end"/>
        </w:r>
      </w:hyperlink>
    </w:p>
    <w:p w14:paraId="6DA13758" w14:textId="1B1B1AC1"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1" w:history="1">
        <w:r w:rsidR="006E78C0" w:rsidRPr="007C6F6F">
          <w:rPr>
            <w:rStyle w:val="Hypertextovprepojenie"/>
            <w:rFonts w:ascii="Times New Roman" w:hAnsi="Times New Roman"/>
            <w:noProof/>
          </w:rPr>
          <w:t>18</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Mena a ceny uvádzané v ponuke, mena finančného plnenia</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11</w:t>
        </w:r>
        <w:r w:rsidR="006E78C0" w:rsidRPr="007C6F6F">
          <w:rPr>
            <w:rFonts w:ascii="Times New Roman" w:hAnsi="Times New Roman"/>
            <w:noProof/>
            <w:webHidden/>
          </w:rPr>
          <w:fldChar w:fldCharType="end"/>
        </w:r>
      </w:hyperlink>
    </w:p>
    <w:p w14:paraId="5CD50FBF" w14:textId="67DA3046"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2" w:history="1">
        <w:r w:rsidR="006E78C0" w:rsidRPr="007C6F6F">
          <w:rPr>
            <w:rStyle w:val="Hypertextovprepojenie"/>
            <w:rFonts w:ascii="Times New Roman" w:hAnsi="Times New Roman"/>
            <w:noProof/>
          </w:rPr>
          <w:t>19</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Zábezpeka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12</w:t>
        </w:r>
        <w:r w:rsidR="006E78C0" w:rsidRPr="007C6F6F">
          <w:rPr>
            <w:rFonts w:ascii="Times New Roman" w:hAnsi="Times New Roman"/>
            <w:noProof/>
            <w:webHidden/>
          </w:rPr>
          <w:fldChar w:fldCharType="end"/>
        </w:r>
      </w:hyperlink>
    </w:p>
    <w:p w14:paraId="74C9F810" w14:textId="7F9872F7"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3" w:history="1">
        <w:r w:rsidR="006E78C0" w:rsidRPr="007C6F6F">
          <w:rPr>
            <w:rStyle w:val="Hypertextovprepojenie"/>
            <w:rFonts w:ascii="Times New Roman" w:hAnsi="Times New Roman"/>
            <w:noProof/>
          </w:rPr>
          <w:t>20</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Oprávnení uchádzači</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14</w:t>
        </w:r>
        <w:r w:rsidR="006E78C0" w:rsidRPr="007C6F6F">
          <w:rPr>
            <w:rFonts w:ascii="Times New Roman" w:hAnsi="Times New Roman"/>
            <w:noProof/>
            <w:webHidden/>
          </w:rPr>
          <w:fldChar w:fldCharType="end"/>
        </w:r>
      </w:hyperlink>
    </w:p>
    <w:p w14:paraId="033E6A50" w14:textId="525627D7" w:rsidR="006E78C0" w:rsidRPr="007C6F6F" w:rsidRDefault="00000000" w:rsidP="004F3391">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4" w:history="1">
        <w:r w:rsidR="006E78C0" w:rsidRPr="007C6F6F">
          <w:rPr>
            <w:rStyle w:val="Hypertextovprepojenie"/>
            <w:rFonts w:ascii="Times New Roman" w:hAnsi="Times New Roman"/>
            <w:noProof/>
          </w:rPr>
          <w:t>čASŤ IV. Podmienky účasti a doklady preukazujúce splnenie podmienok účasti</w:t>
        </w:r>
        <w:r w:rsidR="006E78C0"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16</w:t>
        </w:r>
        <w:r w:rsidR="006E78C0" w:rsidRPr="007C6F6F">
          <w:rPr>
            <w:rFonts w:ascii="Times New Roman" w:hAnsi="Times New Roman"/>
            <w:noProof/>
            <w:webHidden/>
          </w:rPr>
          <w:fldChar w:fldCharType="end"/>
        </w:r>
      </w:hyperlink>
    </w:p>
    <w:p w14:paraId="0C813324" w14:textId="42D7EF6F" w:rsidR="006E78C0" w:rsidRPr="007C7147"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5" w:history="1">
        <w:r w:rsidR="006E78C0" w:rsidRPr="007C7147">
          <w:rPr>
            <w:rStyle w:val="Hypertextovprepojenie"/>
            <w:rFonts w:ascii="Times New Roman" w:hAnsi="Times New Roman"/>
            <w:noProof/>
          </w:rPr>
          <w:t>21</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osobného postavenia</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_Toc141012225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16</w:t>
        </w:r>
        <w:r w:rsidR="006E78C0" w:rsidRPr="007C7147">
          <w:rPr>
            <w:rFonts w:ascii="Times New Roman" w:hAnsi="Times New Roman"/>
            <w:noProof/>
            <w:webHidden/>
          </w:rPr>
          <w:fldChar w:fldCharType="end"/>
        </w:r>
      </w:hyperlink>
    </w:p>
    <w:p w14:paraId="5393A8C6" w14:textId="6DB29380" w:rsidR="006E78C0" w:rsidRPr="007C7147"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6" w:history="1">
        <w:r w:rsidR="006E78C0" w:rsidRPr="007C7147">
          <w:rPr>
            <w:rStyle w:val="Hypertextovprepojenie"/>
            <w:rFonts w:ascii="Times New Roman" w:hAnsi="Times New Roman"/>
            <w:noProof/>
          </w:rPr>
          <w:t>22</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finančného a ekonomického postavenia</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_Toc141012226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19</w:t>
        </w:r>
        <w:r w:rsidR="006E78C0" w:rsidRPr="007C7147">
          <w:rPr>
            <w:rFonts w:ascii="Times New Roman" w:hAnsi="Times New Roman"/>
            <w:noProof/>
            <w:webHidden/>
          </w:rPr>
          <w:fldChar w:fldCharType="end"/>
        </w:r>
      </w:hyperlink>
    </w:p>
    <w:p w14:paraId="62BE8358" w14:textId="23D0C623" w:rsidR="006E78C0" w:rsidRPr="007C7147"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7" w:history="1">
        <w:r w:rsidR="006E78C0" w:rsidRPr="007C7147">
          <w:rPr>
            <w:rStyle w:val="Hypertextovprepojenie"/>
            <w:rFonts w:ascii="Times New Roman" w:hAnsi="Times New Roman"/>
            <w:noProof/>
          </w:rPr>
          <w:t>23</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technickej a odbornej spôsobilosti</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_Toc141012227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25</w:t>
        </w:r>
        <w:r w:rsidR="006E78C0" w:rsidRPr="007C7147">
          <w:rPr>
            <w:rFonts w:ascii="Times New Roman" w:hAnsi="Times New Roman"/>
            <w:noProof/>
            <w:webHidden/>
          </w:rPr>
          <w:fldChar w:fldCharType="end"/>
        </w:r>
      </w:hyperlink>
    </w:p>
    <w:p w14:paraId="41C1A634" w14:textId="1B4E055C" w:rsidR="006E78C0" w:rsidRPr="007C7147"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8" w:history="1">
        <w:r w:rsidR="006E78C0" w:rsidRPr="007C7147">
          <w:rPr>
            <w:rStyle w:val="Hypertextovprepojenie"/>
            <w:rFonts w:ascii="Times New Roman" w:hAnsi="Times New Roman"/>
            <w:noProof/>
          </w:rPr>
          <w:t>24</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PRAVIDLÁ A ODPORÚČANIA VYUŽITIA JEDNOTNÉHO EURÓPSKEHO DOKUMENTU</w:t>
        </w:r>
        <w:r w:rsidR="006E78C0" w:rsidRPr="007C7147">
          <w:rPr>
            <w:rFonts w:ascii="Times New Roman" w:hAnsi="Times New Roman"/>
            <w:noProof/>
            <w:webHidden/>
          </w:rPr>
          <w:tab/>
        </w:r>
        <w:r w:rsid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_Toc141012228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29</w:t>
        </w:r>
        <w:r w:rsidR="006E78C0" w:rsidRPr="007C7147">
          <w:rPr>
            <w:rFonts w:ascii="Times New Roman" w:hAnsi="Times New Roman"/>
            <w:noProof/>
            <w:webHidden/>
          </w:rPr>
          <w:fldChar w:fldCharType="end"/>
        </w:r>
      </w:hyperlink>
    </w:p>
    <w:p w14:paraId="3D11ED8F" w14:textId="2965738F" w:rsidR="006E78C0" w:rsidRPr="007C7147" w:rsidRDefault="00000000" w:rsidP="007C6F6F">
      <w:pPr>
        <w:pStyle w:val="Obsah2"/>
        <w:tabs>
          <w:tab w:val="clear" w:pos="2160"/>
          <w:tab w:val="clear" w:pos="2880"/>
          <w:tab w:val="clear" w:pos="4500"/>
          <w:tab w:val="left" w:pos="567"/>
        </w:tabs>
        <w:rPr>
          <w:rStyle w:val="Hypertextovprepojenie"/>
          <w:rFonts w:ascii="Times New Roman" w:hAnsi="Times New Roman"/>
        </w:rPr>
      </w:pPr>
      <w:hyperlink w:anchor="_Toc141012229" w:history="1">
        <w:r w:rsidR="006E78C0" w:rsidRPr="007C7147">
          <w:rPr>
            <w:rStyle w:val="Hypertextovprepojenie"/>
            <w:rFonts w:ascii="Times New Roman" w:hAnsi="Times New Roman"/>
            <w:noProof/>
          </w:rPr>
          <w:t>Časť V. Predkladanie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_Toc141012229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30</w:t>
        </w:r>
        <w:r w:rsidR="006E78C0" w:rsidRPr="007C7147">
          <w:rPr>
            <w:rStyle w:val="Hypertextovprepojenie"/>
            <w:rFonts w:ascii="Times New Roman" w:hAnsi="Times New Roman"/>
            <w:webHidden/>
          </w:rPr>
          <w:fldChar w:fldCharType="end"/>
        </w:r>
      </w:hyperlink>
    </w:p>
    <w:p w14:paraId="73D36A87" w14:textId="12F58D83" w:rsidR="006E78C0" w:rsidRPr="007C7147" w:rsidRDefault="00000000" w:rsidP="00702D20">
      <w:pPr>
        <w:pStyle w:val="Obsah2"/>
        <w:tabs>
          <w:tab w:val="clear" w:pos="2160"/>
          <w:tab w:val="clear" w:pos="2880"/>
          <w:tab w:val="clear" w:pos="4500"/>
          <w:tab w:val="left" w:pos="567"/>
        </w:tabs>
        <w:rPr>
          <w:rStyle w:val="Hypertextovprepojenie"/>
          <w:rFonts w:ascii="Times New Roman" w:hAnsi="Times New Roman"/>
        </w:rPr>
      </w:pPr>
      <w:hyperlink w:anchor="_Toc141012230" w:history="1">
        <w:r w:rsidR="006E78C0" w:rsidRPr="007C7147">
          <w:rPr>
            <w:rStyle w:val="Hypertextovprepojenie"/>
            <w:rFonts w:ascii="Times New Roman" w:hAnsi="Times New Roman"/>
            <w:noProof/>
          </w:rPr>
          <w:t>25</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Predkladanie ponúk</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_Toc141012230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30</w:t>
        </w:r>
        <w:r w:rsidR="006E78C0" w:rsidRPr="007C7147">
          <w:rPr>
            <w:rStyle w:val="Hypertextovprepojenie"/>
            <w:rFonts w:ascii="Times New Roman" w:hAnsi="Times New Roman"/>
            <w:webHidden/>
          </w:rPr>
          <w:fldChar w:fldCharType="end"/>
        </w:r>
      </w:hyperlink>
    </w:p>
    <w:p w14:paraId="10AAA63F" w14:textId="521BBA1D" w:rsidR="006E78C0" w:rsidRPr="007C7147" w:rsidRDefault="00000000" w:rsidP="007C6F6F">
      <w:pPr>
        <w:pStyle w:val="Obsah2"/>
        <w:tabs>
          <w:tab w:val="clear" w:pos="2160"/>
          <w:tab w:val="clear" w:pos="2880"/>
          <w:tab w:val="clear" w:pos="4500"/>
          <w:tab w:val="left" w:pos="567"/>
        </w:tabs>
        <w:rPr>
          <w:rStyle w:val="Hypertextovprepojenie"/>
          <w:rFonts w:ascii="Times New Roman" w:hAnsi="Times New Roman"/>
        </w:rPr>
      </w:pPr>
      <w:hyperlink w:anchor="_Toc141012231" w:history="1">
        <w:r w:rsidR="006E78C0" w:rsidRPr="007C7147">
          <w:rPr>
            <w:rStyle w:val="Hypertextovprepojenie"/>
            <w:rFonts w:ascii="Times New Roman" w:hAnsi="Times New Roman"/>
            <w:noProof/>
          </w:rPr>
          <w:t>Časť Vi. Otváranie a vyhodnocovanie ponúk</w:t>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6E78C0"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_Toc141012231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34</w:t>
        </w:r>
        <w:r w:rsidR="006E78C0" w:rsidRPr="007C7147">
          <w:rPr>
            <w:rStyle w:val="Hypertextovprepojenie"/>
            <w:rFonts w:ascii="Times New Roman" w:hAnsi="Times New Roman"/>
            <w:webHidden/>
          </w:rPr>
          <w:fldChar w:fldCharType="end"/>
        </w:r>
      </w:hyperlink>
    </w:p>
    <w:p w14:paraId="7DB87342" w14:textId="14FE7D05" w:rsidR="006E78C0" w:rsidRPr="007C7147" w:rsidRDefault="00000000" w:rsidP="00702D20">
      <w:pPr>
        <w:pStyle w:val="Obsah2"/>
        <w:tabs>
          <w:tab w:val="clear" w:pos="2160"/>
          <w:tab w:val="clear" w:pos="2880"/>
          <w:tab w:val="clear" w:pos="4500"/>
          <w:tab w:val="left" w:pos="567"/>
        </w:tabs>
        <w:rPr>
          <w:rStyle w:val="Hypertextovprepojenie"/>
          <w:rFonts w:ascii="Times New Roman" w:hAnsi="Times New Roman"/>
        </w:rPr>
      </w:pPr>
      <w:hyperlink w:anchor="_Toc141012232" w:history="1">
        <w:r w:rsidR="006E78C0" w:rsidRPr="007C7147">
          <w:rPr>
            <w:rStyle w:val="Hypertextovprepojenie"/>
            <w:rFonts w:ascii="Times New Roman" w:hAnsi="Times New Roman"/>
            <w:noProof/>
          </w:rPr>
          <w:t>26</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Otváranie ponúk</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_Toc141012232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34</w:t>
        </w:r>
        <w:r w:rsidR="006E78C0" w:rsidRPr="007C7147">
          <w:rPr>
            <w:rStyle w:val="Hypertextovprepojenie"/>
            <w:rFonts w:ascii="Times New Roman" w:hAnsi="Times New Roman"/>
            <w:webHidden/>
          </w:rPr>
          <w:fldChar w:fldCharType="end"/>
        </w:r>
      </w:hyperlink>
    </w:p>
    <w:p w14:paraId="282AA9E8" w14:textId="4FBA9695" w:rsidR="006E78C0" w:rsidRPr="007C7147" w:rsidRDefault="00000000" w:rsidP="007C6F6F">
      <w:pPr>
        <w:pStyle w:val="Obsah2"/>
        <w:tabs>
          <w:tab w:val="clear" w:pos="2160"/>
          <w:tab w:val="clear" w:pos="2880"/>
          <w:tab w:val="clear" w:pos="4500"/>
          <w:tab w:val="left" w:pos="567"/>
        </w:tabs>
        <w:rPr>
          <w:rStyle w:val="Hypertextovprepojenie"/>
          <w:rFonts w:ascii="Times New Roman" w:hAnsi="Times New Roman"/>
        </w:rPr>
      </w:pPr>
      <w:hyperlink w:anchor="_Toc141012233" w:history="1">
        <w:r w:rsidR="006E78C0" w:rsidRPr="007C7147">
          <w:rPr>
            <w:rStyle w:val="Hypertextovprepojenie"/>
            <w:rFonts w:ascii="Times New Roman" w:hAnsi="Times New Roman"/>
            <w:noProof/>
          </w:rPr>
          <w:t>Časť VIi. Dôvernosť a etika vo verejnom obstarávaní</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_Toc141012233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41</w:t>
        </w:r>
        <w:r w:rsidR="006E78C0" w:rsidRPr="007C7147">
          <w:rPr>
            <w:rStyle w:val="Hypertextovprepojenie"/>
            <w:rFonts w:ascii="Times New Roman" w:hAnsi="Times New Roman"/>
            <w:webHidden/>
          </w:rPr>
          <w:fldChar w:fldCharType="end"/>
        </w:r>
      </w:hyperlink>
    </w:p>
    <w:p w14:paraId="07C4F7BC" w14:textId="1B304954" w:rsidR="006E78C0" w:rsidRPr="007C7147" w:rsidRDefault="00000000" w:rsidP="00702D20">
      <w:pPr>
        <w:pStyle w:val="Obsah2"/>
        <w:tabs>
          <w:tab w:val="clear" w:pos="2160"/>
          <w:tab w:val="clear" w:pos="2880"/>
          <w:tab w:val="clear" w:pos="4500"/>
          <w:tab w:val="left" w:pos="567"/>
        </w:tabs>
        <w:rPr>
          <w:rStyle w:val="Hypertextovprepojenie"/>
          <w:rFonts w:ascii="Times New Roman" w:hAnsi="Times New Roman"/>
        </w:rPr>
      </w:pPr>
      <w:hyperlink w:anchor="_Toc141012234" w:history="1">
        <w:r w:rsidR="006E78C0" w:rsidRPr="007C7147">
          <w:rPr>
            <w:rStyle w:val="Hypertextovprepojenie"/>
            <w:rFonts w:ascii="Times New Roman" w:hAnsi="Times New Roman"/>
            <w:noProof/>
          </w:rPr>
          <w:t>27</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Dôvernosť procesu verejného obstarávania</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_Toc141012234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41</w:t>
        </w:r>
        <w:r w:rsidR="006E78C0" w:rsidRPr="007C7147">
          <w:rPr>
            <w:rStyle w:val="Hypertextovprepojenie"/>
            <w:rFonts w:ascii="Times New Roman" w:hAnsi="Times New Roman"/>
            <w:webHidden/>
          </w:rPr>
          <w:fldChar w:fldCharType="end"/>
        </w:r>
      </w:hyperlink>
    </w:p>
    <w:p w14:paraId="2A60A198" w14:textId="1FA2C585" w:rsidR="006E78C0" w:rsidRPr="007C7147" w:rsidRDefault="00000000" w:rsidP="007C6F6F">
      <w:pPr>
        <w:pStyle w:val="Obsah2"/>
        <w:tabs>
          <w:tab w:val="clear" w:pos="2160"/>
          <w:tab w:val="clear" w:pos="2880"/>
          <w:tab w:val="clear" w:pos="4500"/>
          <w:tab w:val="left" w:pos="567"/>
        </w:tabs>
        <w:rPr>
          <w:rStyle w:val="Hypertextovprepojenie"/>
          <w:rFonts w:ascii="Times New Roman" w:hAnsi="Times New Roman"/>
        </w:rPr>
      </w:pPr>
      <w:hyperlink w:anchor="_Toc141012235" w:history="1">
        <w:r w:rsidR="006E78C0" w:rsidRPr="007C7147">
          <w:rPr>
            <w:rStyle w:val="Hypertextovprepojenie"/>
            <w:rFonts w:ascii="Times New Roman" w:hAnsi="Times New Roman"/>
            <w:noProof/>
          </w:rPr>
          <w:t>Časť VIIi. Prijatie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_Toc141012235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42</w:t>
        </w:r>
        <w:r w:rsidR="006E78C0" w:rsidRPr="007C7147">
          <w:rPr>
            <w:rStyle w:val="Hypertextovprepojenie"/>
            <w:rFonts w:ascii="Times New Roman" w:hAnsi="Times New Roman"/>
            <w:webHidden/>
          </w:rPr>
          <w:fldChar w:fldCharType="end"/>
        </w:r>
      </w:hyperlink>
    </w:p>
    <w:p w14:paraId="582403D5" w14:textId="013B2043" w:rsidR="006E78C0" w:rsidRPr="007C7147" w:rsidRDefault="00000000" w:rsidP="00702D20">
      <w:pPr>
        <w:pStyle w:val="Obsah2"/>
        <w:tabs>
          <w:tab w:val="clear" w:pos="2160"/>
          <w:tab w:val="clear" w:pos="2880"/>
          <w:tab w:val="clear" w:pos="4500"/>
          <w:tab w:val="left" w:pos="567"/>
        </w:tabs>
        <w:rPr>
          <w:rStyle w:val="Hypertextovprepojenie"/>
          <w:rFonts w:ascii="Times New Roman" w:hAnsi="Times New Roman"/>
        </w:rPr>
      </w:pPr>
      <w:hyperlink w:anchor="_Toc141012236" w:history="1">
        <w:r w:rsidR="006E78C0" w:rsidRPr="007C7147">
          <w:rPr>
            <w:rStyle w:val="Hypertextovprepojenie"/>
            <w:rFonts w:ascii="Times New Roman" w:hAnsi="Times New Roman"/>
            <w:noProof/>
          </w:rPr>
          <w:t>28</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Prijatie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_Toc141012236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42</w:t>
        </w:r>
        <w:r w:rsidR="006E78C0" w:rsidRPr="007C7147">
          <w:rPr>
            <w:rStyle w:val="Hypertextovprepojenie"/>
            <w:rFonts w:ascii="Times New Roman" w:hAnsi="Times New Roman"/>
            <w:webHidden/>
          </w:rPr>
          <w:fldChar w:fldCharType="end"/>
        </w:r>
      </w:hyperlink>
    </w:p>
    <w:p w14:paraId="4001D048" w14:textId="78B3E462" w:rsidR="002F1EA2" w:rsidRPr="007C6F6F" w:rsidRDefault="00E31C75" w:rsidP="00702D20">
      <w:pPr>
        <w:pStyle w:val="Nadpis2"/>
        <w:numPr>
          <w:ilvl w:val="0"/>
          <w:numId w:val="0"/>
        </w:numPr>
        <w:tabs>
          <w:tab w:val="clear" w:pos="2160"/>
          <w:tab w:val="clear" w:pos="2880"/>
          <w:tab w:val="clear" w:pos="4500"/>
          <w:tab w:val="left" w:pos="567"/>
        </w:tabs>
        <w:rPr>
          <w:rFonts w:ascii="Times New Roman" w:hAnsi="Times New Roman"/>
          <w:sz w:val="22"/>
          <w:szCs w:val="22"/>
        </w:rPr>
      </w:pPr>
      <w:r w:rsidRPr="007C6F6F">
        <w:rPr>
          <w:rFonts w:ascii="Times New Roman" w:hAnsi="Times New Roman"/>
          <w:color w:val="E39913"/>
          <w:sz w:val="22"/>
          <w:szCs w:val="22"/>
        </w:rPr>
        <w:fldChar w:fldCharType="end"/>
      </w:r>
    </w:p>
    <w:p w14:paraId="49B022FE" w14:textId="77777777" w:rsidR="006B4847" w:rsidRPr="007C6F6F" w:rsidRDefault="006B4847" w:rsidP="002F1EA2">
      <w:pPr>
        <w:pStyle w:val="Zkladntext3"/>
        <w:spacing w:before="20"/>
        <w:ind w:right="-45"/>
        <w:jc w:val="left"/>
        <w:rPr>
          <w:rFonts w:ascii="Times New Roman" w:hAnsi="Times New Roman"/>
          <w:b/>
          <w:bCs/>
          <w:color w:val="auto"/>
          <w:sz w:val="24"/>
          <w:szCs w:val="24"/>
          <w:lang w:eastAsia="sk-SK"/>
        </w:rPr>
      </w:pPr>
    </w:p>
    <w:p w14:paraId="533C91E4" w14:textId="10D97CFF" w:rsidR="00A01D04" w:rsidRPr="007C6F6F" w:rsidRDefault="00A01D04" w:rsidP="002F1EA2">
      <w:pPr>
        <w:pStyle w:val="Zkladntext3"/>
        <w:spacing w:before="20"/>
        <w:ind w:right="-45"/>
        <w:jc w:val="left"/>
        <w:rPr>
          <w:rFonts w:ascii="Times New Roman" w:hAnsi="Times New Roman"/>
          <w:b/>
          <w:bCs/>
          <w:color w:val="auto"/>
          <w:lang w:eastAsia="sk-SK"/>
        </w:rPr>
      </w:pPr>
      <w:r w:rsidRPr="007C6F6F">
        <w:rPr>
          <w:rFonts w:ascii="Times New Roman" w:hAnsi="Times New Roman"/>
          <w:b/>
          <w:bCs/>
          <w:color w:val="auto"/>
        </w:rPr>
        <w:lastRenderedPageBreak/>
        <w:t>Prílohy</w:t>
      </w:r>
      <w:r w:rsidR="006B4847" w:rsidRPr="007C6F6F">
        <w:rPr>
          <w:rFonts w:ascii="Times New Roman" w:hAnsi="Times New Roman"/>
          <w:b/>
          <w:bCs/>
          <w:color w:val="auto"/>
        </w:rPr>
        <w:t xml:space="preserve"> súťažných podkladov</w:t>
      </w:r>
    </w:p>
    <w:p w14:paraId="4981124B" w14:textId="77777777" w:rsidR="00EB756A" w:rsidRPr="007C6F6F" w:rsidRDefault="00EB756A" w:rsidP="00EB756A">
      <w:pPr>
        <w:rPr>
          <w:rFonts w:ascii="Times New Roman" w:hAnsi="Times New Roman"/>
          <w:b/>
          <w:bCs/>
          <w:caps/>
          <w:color w:val="17365D" w:themeColor="text2" w:themeShade="BF"/>
        </w:rPr>
      </w:pPr>
    </w:p>
    <w:p w14:paraId="3E3D329E" w14:textId="10D97CFF" w:rsidR="00864E48" w:rsidRPr="007C6F6F" w:rsidRDefault="001E4695"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864E48" w:rsidRPr="007C6F6F">
        <w:rPr>
          <w:rFonts w:ascii="Times New Roman" w:hAnsi="Times New Roman"/>
        </w:rPr>
        <w:t xml:space="preserve">1 </w:t>
      </w:r>
      <w:r w:rsidR="00C179D3" w:rsidRPr="007C6F6F">
        <w:rPr>
          <w:rFonts w:ascii="Times New Roman" w:hAnsi="Times New Roman"/>
        </w:rPr>
        <w:tab/>
      </w:r>
      <w:r w:rsidR="006B4847" w:rsidRPr="007C6F6F">
        <w:rPr>
          <w:rFonts w:ascii="Times New Roman" w:hAnsi="Times New Roman"/>
        </w:rPr>
        <w:t xml:space="preserve">Zmluva </w:t>
      </w:r>
      <w:r w:rsidR="00FD40FF" w:rsidRPr="007C6F6F">
        <w:rPr>
          <w:rFonts w:ascii="Times New Roman" w:hAnsi="Times New Roman"/>
        </w:rPr>
        <w:t>o poskytovaní služieb v oblasti IT riešení</w:t>
      </w:r>
      <w:r w:rsidR="00864E48" w:rsidRPr="007C6F6F">
        <w:rPr>
          <w:rFonts w:ascii="Times New Roman" w:hAnsi="Times New Roman"/>
        </w:rPr>
        <w:t xml:space="preserve"> </w:t>
      </w:r>
    </w:p>
    <w:p w14:paraId="4CCB9A29" w14:textId="10D97CFF" w:rsidR="00864E48" w:rsidRPr="007C6F6F" w:rsidRDefault="00864E48"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2 </w:t>
      </w:r>
      <w:r w:rsidR="00C179D3" w:rsidRPr="007C6F6F">
        <w:rPr>
          <w:rFonts w:ascii="Times New Roman" w:hAnsi="Times New Roman"/>
        </w:rPr>
        <w:tab/>
      </w:r>
      <w:r w:rsidR="004D5392" w:rsidRPr="007C6F6F">
        <w:rPr>
          <w:rFonts w:ascii="Times New Roman" w:hAnsi="Times New Roman"/>
        </w:rPr>
        <w:t>Opis predmetu zákazky</w:t>
      </w:r>
    </w:p>
    <w:p w14:paraId="5A4989A3" w14:textId="10D97CFF" w:rsidR="00267849" w:rsidRPr="007C6F6F" w:rsidRDefault="00267849"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3 </w:t>
      </w:r>
      <w:r w:rsidR="00C179D3" w:rsidRPr="007C6F6F">
        <w:rPr>
          <w:rFonts w:ascii="Times New Roman" w:hAnsi="Times New Roman"/>
        </w:rPr>
        <w:tab/>
      </w:r>
      <w:r w:rsidRPr="007C6F6F">
        <w:rPr>
          <w:rFonts w:ascii="Times New Roman" w:hAnsi="Times New Roman"/>
        </w:rPr>
        <w:t>Vozový park</w:t>
      </w:r>
    </w:p>
    <w:p w14:paraId="39E5EAAA" w14:textId="10D97CFF" w:rsidR="00864E48" w:rsidRPr="007C6F6F" w:rsidRDefault="00864E48"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4</w:t>
      </w:r>
      <w:r w:rsidRPr="007C6F6F">
        <w:rPr>
          <w:rFonts w:ascii="Times New Roman" w:hAnsi="Times New Roman"/>
        </w:rPr>
        <w:t xml:space="preserve"> </w:t>
      </w:r>
      <w:r w:rsidR="00C179D3" w:rsidRPr="007C6F6F">
        <w:rPr>
          <w:rFonts w:ascii="Times New Roman" w:hAnsi="Times New Roman"/>
        </w:rPr>
        <w:tab/>
      </w:r>
      <w:r w:rsidR="00697C29" w:rsidRPr="007C6F6F">
        <w:rPr>
          <w:rFonts w:ascii="Times New Roman" w:hAnsi="Times New Roman"/>
        </w:rPr>
        <w:t>Cena</w:t>
      </w:r>
    </w:p>
    <w:p w14:paraId="3F0BB076" w14:textId="10D97CFF" w:rsidR="001E7427" w:rsidRPr="007C6F6F" w:rsidRDefault="001E7427"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5</w:t>
      </w:r>
      <w:r w:rsidRPr="007C6F6F">
        <w:rPr>
          <w:rFonts w:ascii="Times New Roman" w:hAnsi="Times New Roman"/>
        </w:rPr>
        <w:t xml:space="preserve"> </w:t>
      </w:r>
      <w:r w:rsidR="00C179D3" w:rsidRPr="007C6F6F">
        <w:rPr>
          <w:rFonts w:ascii="Times New Roman" w:hAnsi="Times New Roman"/>
        </w:rPr>
        <w:tab/>
      </w:r>
      <w:r w:rsidRPr="007C6F6F">
        <w:rPr>
          <w:rFonts w:ascii="Times New Roman" w:hAnsi="Times New Roman"/>
        </w:rPr>
        <w:t>SLA, podpora a</w:t>
      </w:r>
      <w:r w:rsidR="00267849" w:rsidRPr="007C6F6F">
        <w:rPr>
          <w:rFonts w:ascii="Times New Roman" w:hAnsi="Times New Roman"/>
        </w:rPr>
        <w:t> </w:t>
      </w:r>
      <w:r w:rsidRPr="007C6F6F">
        <w:rPr>
          <w:rFonts w:ascii="Times New Roman" w:hAnsi="Times New Roman"/>
        </w:rPr>
        <w:t>pokuty</w:t>
      </w:r>
    </w:p>
    <w:p w14:paraId="0A6663B5" w14:textId="10D97CFF" w:rsidR="00267849" w:rsidRPr="007C6F6F" w:rsidRDefault="00267849"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 xml:space="preserve">6 </w:t>
      </w:r>
      <w:r w:rsidR="00C179D3" w:rsidRPr="007C6F6F">
        <w:rPr>
          <w:rFonts w:ascii="Times New Roman" w:hAnsi="Times New Roman"/>
        </w:rPr>
        <w:tab/>
      </w:r>
      <w:r w:rsidR="002246E5" w:rsidRPr="007C6F6F">
        <w:rPr>
          <w:rFonts w:ascii="Times New Roman" w:hAnsi="Times New Roman"/>
        </w:rPr>
        <w:t>Harmonogram</w:t>
      </w:r>
      <w:r w:rsidRPr="007C6F6F">
        <w:rPr>
          <w:rFonts w:ascii="Times New Roman" w:hAnsi="Times New Roman"/>
        </w:rPr>
        <w:t xml:space="preserve"> </w:t>
      </w:r>
    </w:p>
    <w:p w14:paraId="665FED8A" w14:textId="10D97CFF" w:rsidR="002246E5" w:rsidRPr="007C6F6F" w:rsidRDefault="002246E5"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7</w:t>
      </w:r>
      <w:r w:rsidRPr="007C6F6F">
        <w:rPr>
          <w:rFonts w:ascii="Times New Roman" w:hAnsi="Times New Roman"/>
        </w:rPr>
        <w:t xml:space="preserve"> </w:t>
      </w:r>
      <w:r w:rsidR="00C179D3" w:rsidRPr="007C6F6F">
        <w:rPr>
          <w:rFonts w:ascii="Times New Roman" w:hAnsi="Times New Roman"/>
        </w:rPr>
        <w:tab/>
      </w:r>
      <w:r w:rsidRPr="007C6F6F">
        <w:rPr>
          <w:rFonts w:ascii="Times New Roman" w:hAnsi="Times New Roman"/>
        </w:rPr>
        <w:t>Zoznam subdodávateľov</w:t>
      </w:r>
    </w:p>
    <w:p w14:paraId="5CE10B47" w14:textId="7BE7FA8B" w:rsidR="00C179D3" w:rsidRPr="007C6F6F" w:rsidRDefault="00C179D3"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8</w:t>
      </w:r>
      <w:r w:rsidR="6E149CD5" w:rsidRPr="007C6F6F">
        <w:rPr>
          <w:rFonts w:ascii="Times New Roman" w:hAnsi="Times New Roman"/>
        </w:rPr>
        <w:t xml:space="preserve"> </w:t>
      </w:r>
      <w:r w:rsidRPr="007C6F6F">
        <w:rPr>
          <w:rFonts w:ascii="Times New Roman" w:hAnsi="Times New Roman"/>
        </w:rPr>
        <w:tab/>
        <w:t>Akceptačný protokol</w:t>
      </w:r>
    </w:p>
    <w:p w14:paraId="67E0736F" w14:textId="7BE7FA8B" w:rsidR="007742B0" w:rsidRPr="007C6F6F" w:rsidRDefault="00C179D3"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9</w:t>
      </w:r>
      <w:r w:rsidR="4B2792BB" w:rsidRPr="007C6F6F">
        <w:rPr>
          <w:rFonts w:ascii="Times New Roman" w:hAnsi="Times New Roman"/>
        </w:rPr>
        <w:t xml:space="preserve"> </w:t>
      </w:r>
      <w:r w:rsidRPr="007C6F6F">
        <w:rPr>
          <w:rFonts w:ascii="Times New Roman" w:hAnsi="Times New Roman"/>
        </w:rPr>
        <w:tab/>
      </w:r>
      <w:r w:rsidR="007742B0" w:rsidRPr="007C6F6F">
        <w:rPr>
          <w:rFonts w:ascii="Times New Roman" w:hAnsi="Times New Roman"/>
        </w:rPr>
        <w:t>Identifikačné údaje uchádzača</w:t>
      </w:r>
    </w:p>
    <w:p w14:paraId="18093A71" w14:textId="7BE7FA8B" w:rsidR="00F13FA2" w:rsidRPr="007C6F6F" w:rsidRDefault="007742B0"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10</w:t>
      </w:r>
      <w:r w:rsidRPr="007C6F6F">
        <w:rPr>
          <w:rFonts w:ascii="Times New Roman" w:hAnsi="Times New Roman"/>
        </w:rPr>
        <w:t xml:space="preserve"> </w:t>
      </w:r>
      <w:r w:rsidRPr="007C6F6F">
        <w:rPr>
          <w:rFonts w:ascii="Times New Roman" w:hAnsi="Times New Roman"/>
        </w:rPr>
        <w:tab/>
      </w:r>
      <w:r w:rsidR="005C2FA5" w:rsidRPr="007C6F6F">
        <w:rPr>
          <w:rFonts w:ascii="Times New Roman" w:hAnsi="Times New Roman"/>
        </w:rPr>
        <w:t xml:space="preserve">Plna moc pre člena skupiny </w:t>
      </w:r>
      <w:r w:rsidR="00185225" w:rsidRPr="007C6F6F">
        <w:rPr>
          <w:rFonts w:ascii="Times New Roman" w:hAnsi="Times New Roman"/>
        </w:rPr>
        <w:t>dodávateľov</w:t>
      </w:r>
    </w:p>
    <w:p w14:paraId="1E275AF2" w14:textId="7BE7FA8B" w:rsidR="00F13FA2" w:rsidRPr="007C6F6F" w:rsidRDefault="00F13FA2"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11</w:t>
      </w:r>
      <w:r w:rsidR="184B07F7" w:rsidRPr="007C6F6F">
        <w:rPr>
          <w:rFonts w:ascii="Times New Roman" w:hAnsi="Times New Roman"/>
        </w:rPr>
        <w:t xml:space="preserve"> </w:t>
      </w:r>
      <w:r w:rsidRPr="007C6F6F">
        <w:rPr>
          <w:rFonts w:ascii="Times New Roman" w:hAnsi="Times New Roman"/>
        </w:rPr>
        <w:tab/>
        <w:t>Čestné vyhlásenie uchádzača</w:t>
      </w:r>
    </w:p>
    <w:p w14:paraId="640DEED7" w14:textId="7BE7FA8B" w:rsidR="00D36467" w:rsidRPr="007C6F6F" w:rsidRDefault="00F13FA2"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12</w:t>
      </w:r>
      <w:r w:rsidR="03F156C5" w:rsidRPr="007C6F6F">
        <w:rPr>
          <w:rFonts w:ascii="Times New Roman" w:hAnsi="Times New Roman"/>
        </w:rPr>
        <w:t xml:space="preserve"> </w:t>
      </w:r>
      <w:r w:rsidRPr="007C6F6F">
        <w:rPr>
          <w:rFonts w:ascii="Times New Roman" w:hAnsi="Times New Roman"/>
        </w:rPr>
        <w:tab/>
        <w:t>Referenčný list</w:t>
      </w:r>
    </w:p>
    <w:p w14:paraId="0380951D" w14:textId="7BE7FA8B" w:rsidR="00A021DB" w:rsidRPr="007C6F6F" w:rsidRDefault="00D36467" w:rsidP="00864E48">
      <w:pPr>
        <w:tabs>
          <w:tab w:val="clear" w:pos="2160"/>
          <w:tab w:val="clear" w:pos="2880"/>
          <w:tab w:val="clear" w:pos="4500"/>
        </w:tabs>
        <w:rPr>
          <w:rFonts w:ascii="Times New Roman" w:hAnsi="Times New Roman"/>
        </w:rPr>
      </w:pPr>
      <w:r w:rsidRPr="007C6F6F">
        <w:rPr>
          <w:rFonts w:ascii="Times New Roman" w:hAnsi="Times New Roman"/>
        </w:rPr>
        <w:t>Príloha č. 1</w:t>
      </w:r>
      <w:r w:rsidR="005C2FA5" w:rsidRPr="007C6F6F">
        <w:rPr>
          <w:rFonts w:ascii="Times New Roman" w:hAnsi="Times New Roman"/>
        </w:rPr>
        <w:t>3</w:t>
      </w:r>
      <w:r w:rsidR="208A5163" w:rsidRPr="007C6F6F">
        <w:rPr>
          <w:rFonts w:ascii="Times New Roman" w:hAnsi="Times New Roman"/>
        </w:rPr>
        <w:t xml:space="preserve"> </w:t>
      </w:r>
      <w:r w:rsidRPr="007C6F6F">
        <w:rPr>
          <w:rFonts w:ascii="Times New Roman" w:hAnsi="Times New Roman"/>
        </w:rPr>
        <w:tab/>
      </w:r>
      <w:r w:rsidR="00A021DB" w:rsidRPr="007C6F6F">
        <w:rPr>
          <w:rFonts w:ascii="Times New Roman" w:hAnsi="Times New Roman"/>
        </w:rPr>
        <w:t>Kontrolný list – vlastnosti projektového manažéra a</w:t>
      </w:r>
      <w:r w:rsidR="00B06FD1" w:rsidRPr="007C6F6F">
        <w:rPr>
          <w:rFonts w:ascii="Times New Roman" w:hAnsi="Times New Roman"/>
        </w:rPr>
        <w:t> </w:t>
      </w:r>
      <w:r w:rsidR="00A021DB" w:rsidRPr="007C6F6F">
        <w:rPr>
          <w:rFonts w:ascii="Times New Roman" w:hAnsi="Times New Roman"/>
        </w:rPr>
        <w:t>DEM</w:t>
      </w:r>
      <w:r w:rsidR="00B06FD1" w:rsidRPr="007C6F6F">
        <w:rPr>
          <w:rFonts w:ascii="Times New Roman" w:hAnsi="Times New Roman"/>
        </w:rPr>
        <w:t>O verzie</w:t>
      </w:r>
    </w:p>
    <w:p w14:paraId="3BD3C7CA" w14:textId="7BE7FA8B" w:rsidR="00B06FD1" w:rsidRPr="007C6F6F" w:rsidRDefault="00A021DB" w:rsidP="00864E48">
      <w:pPr>
        <w:tabs>
          <w:tab w:val="clear" w:pos="2160"/>
          <w:tab w:val="clear" w:pos="2880"/>
          <w:tab w:val="clear" w:pos="4500"/>
        </w:tabs>
        <w:rPr>
          <w:rFonts w:ascii="Times New Roman" w:hAnsi="Times New Roman"/>
        </w:rPr>
      </w:pPr>
      <w:r w:rsidRPr="007C6F6F">
        <w:rPr>
          <w:rFonts w:ascii="Times New Roman" w:hAnsi="Times New Roman"/>
        </w:rPr>
        <w:t>Príloha č</w:t>
      </w:r>
      <w:r w:rsidR="40598D19" w:rsidRPr="007C6F6F">
        <w:rPr>
          <w:rFonts w:ascii="Times New Roman" w:hAnsi="Times New Roman"/>
        </w:rPr>
        <w:t>.</w:t>
      </w:r>
      <w:r w:rsidRPr="007C6F6F">
        <w:rPr>
          <w:rFonts w:ascii="Times New Roman" w:hAnsi="Times New Roman"/>
        </w:rPr>
        <w:t xml:space="preserve"> 1</w:t>
      </w:r>
      <w:r w:rsidR="005C2FA5" w:rsidRPr="007C6F6F">
        <w:rPr>
          <w:rFonts w:ascii="Times New Roman" w:hAnsi="Times New Roman"/>
        </w:rPr>
        <w:t>4</w:t>
      </w:r>
      <w:r w:rsidR="4DC64BB4" w:rsidRPr="007C6F6F">
        <w:rPr>
          <w:rFonts w:ascii="Times New Roman" w:hAnsi="Times New Roman"/>
        </w:rPr>
        <w:t xml:space="preserve"> </w:t>
      </w:r>
      <w:r w:rsidRPr="007C6F6F">
        <w:rPr>
          <w:rFonts w:ascii="Times New Roman" w:hAnsi="Times New Roman"/>
        </w:rPr>
        <w:tab/>
        <w:t>Kontrolný list hodnotenia ponuky</w:t>
      </w:r>
    </w:p>
    <w:p w14:paraId="08D3C00A" w14:textId="7BE7FA8B" w:rsidR="00B37EBA" w:rsidRPr="007C6F6F" w:rsidRDefault="00B06FD1" w:rsidP="00864E48">
      <w:pPr>
        <w:tabs>
          <w:tab w:val="clear" w:pos="2160"/>
          <w:tab w:val="clear" w:pos="2880"/>
          <w:tab w:val="clear" w:pos="4500"/>
        </w:tabs>
        <w:rPr>
          <w:rFonts w:ascii="Times New Roman" w:hAnsi="Times New Roman"/>
        </w:rPr>
      </w:pPr>
      <w:r w:rsidRPr="007C6F6F">
        <w:rPr>
          <w:rFonts w:ascii="Times New Roman" w:hAnsi="Times New Roman"/>
        </w:rPr>
        <w:t>Príloha č. 1</w:t>
      </w:r>
      <w:r w:rsidR="005C2FA5" w:rsidRPr="007C6F6F">
        <w:rPr>
          <w:rFonts w:ascii="Times New Roman" w:hAnsi="Times New Roman"/>
        </w:rPr>
        <w:t>5</w:t>
      </w:r>
      <w:r w:rsidR="09889CFC" w:rsidRPr="007C6F6F">
        <w:rPr>
          <w:rFonts w:ascii="Times New Roman" w:hAnsi="Times New Roman"/>
        </w:rPr>
        <w:t xml:space="preserve"> </w:t>
      </w:r>
      <w:r w:rsidRPr="007C6F6F">
        <w:rPr>
          <w:rFonts w:ascii="Times New Roman" w:hAnsi="Times New Roman"/>
        </w:rPr>
        <w:tab/>
        <w:t>Dáta určené na spracovanie v rámci prezentovanej DEMO verzie</w:t>
      </w:r>
      <w:r w:rsidR="006E2CF7" w:rsidRPr="007C6F6F">
        <w:rPr>
          <w:rFonts w:ascii="Times New Roman" w:hAnsi="Times New Roman"/>
        </w:rPr>
        <w:t xml:space="preserve"> a tabuľka na uvedenie výstupov</w:t>
      </w:r>
    </w:p>
    <w:p w14:paraId="7353BAAF" w14:textId="7BE7FA8B" w:rsidR="00B37EBA" w:rsidRPr="007C6F6F" w:rsidRDefault="00B37EBA"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1</w:t>
      </w:r>
      <w:r w:rsidR="005C2FA5" w:rsidRPr="007C6F6F">
        <w:rPr>
          <w:rFonts w:ascii="Times New Roman" w:hAnsi="Times New Roman"/>
        </w:rPr>
        <w:t>6</w:t>
      </w:r>
      <w:r w:rsidR="78E3A1FD" w:rsidRPr="007C6F6F">
        <w:rPr>
          <w:rFonts w:ascii="Times New Roman" w:hAnsi="Times New Roman"/>
        </w:rPr>
        <w:t xml:space="preserve"> </w:t>
      </w:r>
      <w:r w:rsidRPr="007C6F6F">
        <w:rPr>
          <w:rFonts w:ascii="Times New Roman" w:hAnsi="Times New Roman"/>
        </w:rPr>
        <w:tab/>
        <w:t>Zápisnica z priebehu 1. a 2. kola prípravných trhových konzultácií</w:t>
      </w:r>
    </w:p>
    <w:p w14:paraId="6D775EDB" w14:textId="7BE7FA8B" w:rsidR="00B54467" w:rsidRPr="007C6F6F" w:rsidRDefault="00B37EBA" w:rsidP="00864E48">
      <w:pPr>
        <w:tabs>
          <w:tab w:val="clear" w:pos="2160"/>
          <w:tab w:val="clear" w:pos="2880"/>
          <w:tab w:val="clear" w:pos="4500"/>
        </w:tabs>
        <w:rPr>
          <w:rFonts w:ascii="Times New Roman" w:hAnsi="Times New Roman"/>
          <w:b/>
          <w:bCs/>
          <w:sz w:val="22"/>
          <w:szCs w:val="22"/>
        </w:rPr>
      </w:pPr>
      <w:r w:rsidRPr="007C6F6F">
        <w:rPr>
          <w:rFonts w:ascii="Times New Roman" w:hAnsi="Times New Roman"/>
        </w:rPr>
        <w:t xml:space="preserve">Príloha č. </w:t>
      </w:r>
      <w:r w:rsidR="00130007" w:rsidRPr="007C6F6F">
        <w:rPr>
          <w:rFonts w:ascii="Times New Roman" w:hAnsi="Times New Roman"/>
        </w:rPr>
        <w:t>1</w:t>
      </w:r>
      <w:r w:rsidR="005C2FA5" w:rsidRPr="007C6F6F">
        <w:rPr>
          <w:rFonts w:ascii="Times New Roman" w:hAnsi="Times New Roman"/>
        </w:rPr>
        <w:t>7</w:t>
      </w:r>
      <w:r w:rsidRPr="007C6F6F">
        <w:rPr>
          <w:rFonts w:ascii="Times New Roman" w:hAnsi="Times New Roman"/>
        </w:rPr>
        <w:t xml:space="preserve"> </w:t>
      </w:r>
      <w:r w:rsidRPr="007C6F6F">
        <w:rPr>
          <w:rFonts w:ascii="Times New Roman" w:hAnsi="Times New Roman"/>
        </w:rPr>
        <w:tab/>
        <w:t>Zápisnica z priebehu 3. kola prípravných trhových konzultácií</w:t>
      </w:r>
      <w:r w:rsidR="00B54467" w:rsidRPr="007C6F6F">
        <w:rPr>
          <w:rFonts w:ascii="Times New Roman" w:hAnsi="Times New Roman"/>
          <w:b/>
          <w:bCs/>
          <w:sz w:val="22"/>
          <w:szCs w:val="22"/>
        </w:rPr>
        <w:br w:type="page"/>
      </w:r>
    </w:p>
    <w:p w14:paraId="65C70409" w14:textId="7BE7FA8B" w:rsidR="00304C34" w:rsidRPr="007C6F6F" w:rsidRDefault="00E31C75" w:rsidP="00A01D04">
      <w:pPr>
        <w:pStyle w:val="Nadpis1"/>
        <w:rPr>
          <w:rFonts w:cs="Times New Roman"/>
        </w:rPr>
      </w:pPr>
      <w:bookmarkStart w:id="0" w:name="_Toc141012201"/>
      <w:r w:rsidRPr="007C6F6F">
        <w:rPr>
          <w:rFonts w:cs="Times New Roman"/>
        </w:rPr>
        <w:lastRenderedPageBreak/>
        <w:t xml:space="preserve">ČASŤ I. </w:t>
      </w:r>
      <w:r w:rsidR="00304C34" w:rsidRPr="007C6F6F">
        <w:rPr>
          <w:rFonts w:cs="Times New Roman"/>
        </w:rPr>
        <w:t>Všeobecné informácie</w:t>
      </w:r>
      <w:bookmarkEnd w:id="0"/>
      <w:r w:rsidR="00304C34" w:rsidRPr="007C6F6F">
        <w:rPr>
          <w:rFonts w:cs="Times New Roman"/>
        </w:rPr>
        <w:t xml:space="preserve"> </w:t>
      </w:r>
    </w:p>
    <w:p w14:paraId="3B949388" w14:textId="7BE7FA8B" w:rsidR="00D536C0" w:rsidRPr="007C6F6F" w:rsidRDefault="00D536C0" w:rsidP="00D536C0">
      <w:pPr>
        <w:pStyle w:val="Nadpis2"/>
        <w:ind w:left="851"/>
        <w:rPr>
          <w:rFonts w:ascii="Times New Roman" w:hAnsi="Times New Roman"/>
        </w:rPr>
      </w:pPr>
      <w:bookmarkStart w:id="1" w:name="_Toc141012202"/>
      <w:r w:rsidRPr="007C6F6F">
        <w:rPr>
          <w:rFonts w:ascii="Times New Roman" w:hAnsi="Times New Roman"/>
        </w:rPr>
        <w:t>Identifikácia verejného obstarávateľa</w:t>
      </w:r>
      <w:bookmarkEnd w:id="1"/>
    </w:p>
    <w:p w14:paraId="4DECAC23" w14:textId="77777777" w:rsidR="00D536C0" w:rsidRPr="007C6F6F" w:rsidRDefault="00D536C0" w:rsidP="00CB6518">
      <w:pPr>
        <w:pStyle w:val="tl2"/>
        <w:rPr>
          <w:rFonts w:cs="Times New Roman"/>
        </w:rPr>
      </w:pPr>
      <w:r w:rsidRPr="007C6F6F">
        <w:rPr>
          <w:rFonts w:cs="Times New Roman"/>
        </w:rPr>
        <w:t>Základné informácie</w:t>
      </w:r>
    </w:p>
    <w:p w14:paraId="0B948B7E" w14:textId="77777777"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5CB80CE8"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Názov organizácie: </w:t>
      </w:r>
      <w:r w:rsidRPr="007C6F6F">
        <w:rPr>
          <w:rFonts w:ascii="Times New Roman" w:hAnsi="Times New Roman"/>
        </w:rPr>
        <w:tab/>
      </w:r>
      <w:r w:rsidRPr="007C6F6F">
        <w:rPr>
          <w:rFonts w:ascii="Times New Roman" w:hAnsi="Times New Roman"/>
          <w:b/>
          <w:bCs/>
          <w:sz w:val="22"/>
          <w:szCs w:val="22"/>
        </w:rPr>
        <w:t>Odvoz a likvidácia odpadu a.s. v skratke: OLO a.s.</w:t>
      </w:r>
    </w:p>
    <w:p w14:paraId="1BD3F999" w14:textId="2070CF05"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 xml:space="preserve">Adresa organizácie: </w:t>
      </w:r>
      <w:r w:rsidRPr="007C6F6F">
        <w:rPr>
          <w:rFonts w:ascii="Times New Roman" w:hAnsi="Times New Roman"/>
        </w:rPr>
        <w:tab/>
      </w:r>
      <w:r w:rsidRPr="007C6F6F">
        <w:rPr>
          <w:rFonts w:ascii="Times New Roman" w:hAnsi="Times New Roman"/>
        </w:rPr>
        <w:tab/>
      </w:r>
      <w:proofErr w:type="spellStart"/>
      <w:r w:rsidR="000F4400" w:rsidRPr="007C6F6F">
        <w:rPr>
          <w:rFonts w:ascii="Times New Roman" w:hAnsi="Times New Roman"/>
          <w:sz w:val="22"/>
          <w:szCs w:val="22"/>
        </w:rPr>
        <w:t>Ivan</w:t>
      </w:r>
      <w:r w:rsidR="00090CF8" w:rsidRPr="007C6F6F">
        <w:rPr>
          <w:rFonts w:ascii="Times New Roman" w:hAnsi="Times New Roman"/>
          <w:sz w:val="22"/>
          <w:szCs w:val="22"/>
        </w:rPr>
        <w:t>ská</w:t>
      </w:r>
      <w:proofErr w:type="spellEnd"/>
      <w:r w:rsidRPr="007C6F6F">
        <w:rPr>
          <w:rFonts w:ascii="Times New Roman" w:hAnsi="Times New Roman"/>
          <w:sz w:val="22"/>
          <w:szCs w:val="22"/>
        </w:rPr>
        <w:t xml:space="preserve"> cesta 22, 821 04 Bratislava</w:t>
      </w:r>
    </w:p>
    <w:p w14:paraId="2E1B29D7"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IČO:</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00 681 300</w:t>
      </w:r>
    </w:p>
    <w:p w14:paraId="6320ECFA"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DIČ</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2020318256</w:t>
      </w:r>
    </w:p>
    <w:p w14:paraId="013024CA"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Krajina: </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Slovenská republika</w:t>
      </w:r>
    </w:p>
    <w:p w14:paraId="2F00176D"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Kontaktná osoba: </w:t>
      </w:r>
      <w:r w:rsidRPr="007C6F6F">
        <w:rPr>
          <w:rFonts w:ascii="Times New Roman" w:hAnsi="Times New Roman"/>
        </w:rPr>
        <w:tab/>
      </w:r>
      <w:r w:rsidR="00680B13" w:rsidRPr="007C6F6F">
        <w:rPr>
          <w:rFonts w:ascii="Times New Roman" w:hAnsi="Times New Roman"/>
          <w:sz w:val="22"/>
          <w:szCs w:val="22"/>
        </w:rPr>
        <w:t>Mgr. Adam Kašák</w:t>
      </w:r>
      <w:r w:rsidRPr="007C6F6F">
        <w:rPr>
          <w:rFonts w:ascii="Times New Roman" w:hAnsi="Times New Roman"/>
          <w:sz w:val="22"/>
          <w:szCs w:val="22"/>
        </w:rPr>
        <w:t xml:space="preserve"> </w:t>
      </w:r>
    </w:p>
    <w:p w14:paraId="318F735C"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Telefón: </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+421</w:t>
      </w:r>
      <w:r w:rsidR="001909C7" w:rsidRPr="007C6F6F">
        <w:rPr>
          <w:rFonts w:ascii="Times New Roman" w:hAnsi="Times New Roman"/>
          <w:sz w:val="22"/>
          <w:szCs w:val="22"/>
        </w:rPr>
        <w:t> </w:t>
      </w:r>
      <w:r w:rsidRPr="007C6F6F">
        <w:rPr>
          <w:rFonts w:ascii="Times New Roman" w:hAnsi="Times New Roman"/>
          <w:sz w:val="22"/>
          <w:szCs w:val="22"/>
        </w:rPr>
        <w:t>91</w:t>
      </w:r>
      <w:r w:rsidR="001909C7" w:rsidRPr="007C6F6F">
        <w:rPr>
          <w:rFonts w:ascii="Times New Roman" w:hAnsi="Times New Roman"/>
          <w:sz w:val="22"/>
          <w:szCs w:val="22"/>
        </w:rPr>
        <w:t>8 110 644</w:t>
      </w:r>
    </w:p>
    <w:p w14:paraId="67496FB1" w14:textId="7BE7FA8B" w:rsidR="00D536C0" w:rsidRPr="007C6F6F"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 xml:space="preserve">E-mail: </w:t>
      </w:r>
      <w:r w:rsidRPr="007C6F6F">
        <w:rPr>
          <w:rFonts w:ascii="Times New Roman" w:hAnsi="Times New Roman"/>
        </w:rPr>
        <w:tab/>
      </w:r>
      <w:r w:rsidRPr="007C6F6F">
        <w:rPr>
          <w:rFonts w:ascii="Times New Roman" w:hAnsi="Times New Roman"/>
        </w:rPr>
        <w:tab/>
      </w:r>
      <w:hyperlink r:id="rId12">
        <w:r w:rsidR="08D5B845" w:rsidRPr="007C6F6F">
          <w:rPr>
            <w:rStyle w:val="Hypertextovprepojenie"/>
            <w:rFonts w:ascii="Times New Roman" w:hAnsi="Times New Roman"/>
            <w:sz w:val="22"/>
            <w:szCs w:val="22"/>
          </w:rPr>
          <w:t>kasak@olo.sk</w:t>
        </w:r>
      </w:hyperlink>
    </w:p>
    <w:p w14:paraId="074EC4A4" w14:textId="7BE7FA8B" w:rsidR="00D536C0" w:rsidRPr="007C6F6F"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Webové sídlo:</w:t>
      </w:r>
      <w:r w:rsidRPr="007C6F6F">
        <w:rPr>
          <w:rFonts w:ascii="Times New Roman" w:hAnsi="Times New Roman"/>
        </w:rPr>
        <w:tab/>
      </w:r>
      <w:r w:rsidRPr="007C6F6F">
        <w:rPr>
          <w:rFonts w:ascii="Times New Roman" w:hAnsi="Times New Roman"/>
        </w:rPr>
        <w:tab/>
      </w:r>
      <w:hyperlink r:id="rId13">
        <w:r w:rsidRPr="007C6F6F">
          <w:rPr>
            <w:rStyle w:val="Hypertextovprepojenie"/>
            <w:rFonts w:ascii="Times New Roman" w:hAnsi="Times New Roman"/>
            <w:sz w:val="22"/>
            <w:szCs w:val="22"/>
          </w:rPr>
          <w:t>www.olo.sk</w:t>
        </w:r>
      </w:hyperlink>
      <w:r w:rsidRPr="007C6F6F">
        <w:rPr>
          <w:rFonts w:ascii="Times New Roman" w:hAnsi="Times New Roman"/>
          <w:b/>
          <w:bCs/>
          <w:sz w:val="22"/>
          <w:szCs w:val="22"/>
        </w:rPr>
        <w:t xml:space="preserve"> </w:t>
      </w:r>
    </w:p>
    <w:p w14:paraId="73DA6F96" w14:textId="77777777" w:rsidR="00D536C0" w:rsidRPr="007C6F6F" w:rsidRDefault="00D536C0" w:rsidP="4273E829">
      <w:pPr>
        <w:tabs>
          <w:tab w:val="clear" w:pos="2160"/>
          <w:tab w:val="right" w:leader="dot" w:pos="3960"/>
          <w:tab w:val="right" w:leader="dot" w:pos="7380"/>
          <w:tab w:val="right" w:leader="dot" w:pos="10080"/>
        </w:tabs>
        <w:spacing w:before="60" w:after="240"/>
        <w:ind w:firstLine="567"/>
        <w:rPr>
          <w:rFonts w:ascii="Times New Roman" w:hAnsi="Times New Roman"/>
          <w:sz w:val="22"/>
          <w:szCs w:val="22"/>
        </w:rPr>
      </w:pPr>
      <w:r w:rsidRPr="007C6F6F">
        <w:rPr>
          <w:rFonts w:ascii="Times New Roman" w:hAnsi="Times New Roman"/>
          <w:sz w:val="22"/>
          <w:szCs w:val="22"/>
        </w:rPr>
        <w:t>(ďalej len „verejný obstarávateľ“ alebo „OLO a.s.“)</w:t>
      </w:r>
    </w:p>
    <w:p w14:paraId="1DF7CD8C" w14:textId="77777777" w:rsidR="00D536C0" w:rsidRPr="007C6F6F" w:rsidRDefault="00D536C0" w:rsidP="00CB6518">
      <w:pPr>
        <w:pStyle w:val="tl2"/>
        <w:rPr>
          <w:rFonts w:cs="Times New Roman"/>
        </w:rPr>
      </w:pPr>
      <w:r w:rsidRPr="007C6F6F">
        <w:rPr>
          <w:rFonts w:cs="Times New Roman"/>
        </w:rPr>
        <w:t>Elektronické prostriedky</w:t>
      </w:r>
    </w:p>
    <w:p w14:paraId="469537AB" w14:textId="7BE7FA8B" w:rsidR="00D536C0" w:rsidRPr="007C6F6F" w:rsidRDefault="4DE38F86" w:rsidP="4273E829">
      <w:pPr>
        <w:pStyle w:val="Odsekzoznamu"/>
        <w:tabs>
          <w:tab w:val="clear" w:pos="2160"/>
          <w:tab w:val="clear" w:pos="2880"/>
          <w:tab w:val="clear" w:pos="4500"/>
          <w:tab w:val="left" w:pos="3261"/>
          <w:tab w:val="right" w:leader="dot" w:pos="4820"/>
          <w:tab w:val="right" w:leader="dot" w:pos="7380"/>
          <w:tab w:val="right" w:leader="dot" w:pos="10080"/>
        </w:tabs>
        <w:spacing w:before="60"/>
        <w:ind w:left="567"/>
        <w:rPr>
          <w:rFonts w:ascii="Times New Roman" w:hAnsi="Times New Roman"/>
          <w:b/>
          <w:bCs/>
          <w:sz w:val="22"/>
          <w:szCs w:val="22"/>
        </w:rPr>
      </w:pPr>
      <w:r w:rsidRPr="007C6F6F">
        <w:rPr>
          <w:rFonts w:ascii="Times New Roman" w:hAnsi="Times New Roman"/>
          <w:b/>
          <w:bCs/>
          <w:sz w:val="22"/>
          <w:szCs w:val="22"/>
        </w:rPr>
        <w:t>Komunikačné rozhranie:</w:t>
      </w:r>
      <w:r w:rsidRPr="007C6F6F">
        <w:rPr>
          <w:rFonts w:ascii="Times New Roman" w:hAnsi="Times New Roman"/>
        </w:rPr>
        <w:tab/>
      </w:r>
      <w:hyperlink r:id="rId14">
        <w:r w:rsidRPr="007C6F6F">
          <w:rPr>
            <w:rStyle w:val="Hypertextovprepojenie"/>
            <w:rFonts w:ascii="Times New Roman" w:hAnsi="Times New Roman"/>
            <w:sz w:val="22"/>
            <w:szCs w:val="22"/>
          </w:rPr>
          <w:t>https://josephine.proebiz.com</w:t>
        </w:r>
      </w:hyperlink>
      <w:r w:rsidRPr="007C6F6F">
        <w:rPr>
          <w:rFonts w:ascii="Times New Roman" w:hAnsi="Times New Roman"/>
          <w:b/>
          <w:bCs/>
          <w:sz w:val="22"/>
          <w:szCs w:val="22"/>
        </w:rPr>
        <w:t xml:space="preserve"> </w:t>
      </w:r>
    </w:p>
    <w:p w14:paraId="658583B8" w14:textId="3F2D1C51" w:rsidR="00D536C0" w:rsidRPr="007C6F6F" w:rsidRDefault="4DE38F86" w:rsidP="4273E829">
      <w:pPr>
        <w:pStyle w:val="Odsekzoznamu"/>
        <w:tabs>
          <w:tab w:val="clear" w:pos="2160"/>
          <w:tab w:val="clear" w:pos="2880"/>
          <w:tab w:val="clear" w:pos="4500"/>
          <w:tab w:val="left" w:pos="3261"/>
          <w:tab w:val="right" w:leader="dot" w:pos="4820"/>
          <w:tab w:val="right" w:leader="dot" w:pos="7380"/>
          <w:tab w:val="right" w:leader="dot" w:pos="10080"/>
        </w:tabs>
        <w:spacing w:before="60" w:after="240"/>
        <w:ind w:left="567"/>
        <w:rPr>
          <w:rFonts w:ascii="Times New Roman" w:hAnsi="Times New Roman"/>
          <w:b/>
          <w:bCs/>
          <w:sz w:val="22"/>
          <w:szCs w:val="22"/>
        </w:rPr>
      </w:pPr>
      <w:r w:rsidRPr="007C6F6F">
        <w:rPr>
          <w:rFonts w:ascii="Times New Roman" w:hAnsi="Times New Roman"/>
          <w:b/>
          <w:bCs/>
          <w:sz w:val="22"/>
          <w:szCs w:val="22"/>
        </w:rPr>
        <w:t xml:space="preserve">Internetová adresa zákazky: </w:t>
      </w:r>
      <w:hyperlink r:id="rId15" w:history="1">
        <w:r w:rsidR="000C6ED9" w:rsidRPr="007C6F6F">
          <w:rPr>
            <w:rStyle w:val="Hypertextovprepojenie"/>
            <w:rFonts w:ascii="Times New Roman" w:hAnsi="Times New Roman"/>
            <w:sz w:val="22"/>
            <w:szCs w:val="22"/>
          </w:rPr>
          <w:t>https://josephine.proebiz.com/sk/tender/44058/summary</w:t>
        </w:r>
      </w:hyperlink>
      <w:r w:rsidR="000C6ED9" w:rsidRPr="007C6F6F">
        <w:rPr>
          <w:rFonts w:ascii="Times New Roman" w:hAnsi="Times New Roman"/>
          <w:sz w:val="22"/>
          <w:szCs w:val="22"/>
        </w:rPr>
        <w:t xml:space="preserve"> </w:t>
      </w:r>
    </w:p>
    <w:p w14:paraId="4E1B1990" w14:textId="7BE7FA8B" w:rsidR="00D536C0" w:rsidRPr="007C6F6F" w:rsidRDefault="00D536C0" w:rsidP="00D536C0">
      <w:pPr>
        <w:pStyle w:val="Nadpis2"/>
        <w:ind w:left="851"/>
        <w:rPr>
          <w:rFonts w:ascii="Times New Roman" w:hAnsi="Times New Roman"/>
        </w:rPr>
      </w:pPr>
      <w:bookmarkStart w:id="2" w:name="_Toc141012203"/>
      <w:r w:rsidRPr="007C6F6F">
        <w:rPr>
          <w:rFonts w:ascii="Times New Roman" w:hAnsi="Times New Roman"/>
        </w:rPr>
        <w:t>Predmet zákazky</w:t>
      </w:r>
      <w:bookmarkEnd w:id="2"/>
    </w:p>
    <w:p w14:paraId="00B07C7D" w14:textId="7BE7FA8B" w:rsidR="00D536C0" w:rsidRPr="007C6F6F" w:rsidRDefault="00D536C0" w:rsidP="00CB6518">
      <w:pPr>
        <w:pStyle w:val="tl2"/>
        <w:rPr>
          <w:rFonts w:cs="Times New Roman"/>
          <w:b/>
          <w:bCs/>
        </w:rPr>
      </w:pPr>
      <w:r w:rsidRPr="007C6F6F">
        <w:rPr>
          <w:rFonts w:cs="Times New Roman"/>
        </w:rPr>
        <w:t xml:space="preserve">Názov predmetu zákazky: </w:t>
      </w:r>
      <w:bookmarkStart w:id="3" w:name="nazov1"/>
      <w:bookmarkEnd w:id="3"/>
    </w:p>
    <w:p w14:paraId="0DA46C5A" w14:textId="7BE7FA8B" w:rsidR="00D536C0" w:rsidRPr="007C6F6F" w:rsidRDefault="00D536C0" w:rsidP="00D54CE5">
      <w:pPr>
        <w:pStyle w:val="tl2"/>
        <w:numPr>
          <w:ilvl w:val="1"/>
          <w:numId w:val="0"/>
        </w:numPr>
        <w:ind w:left="576"/>
        <w:rPr>
          <w:rFonts w:cs="Times New Roman"/>
        </w:rPr>
      </w:pPr>
      <w:r w:rsidRPr="007C6F6F">
        <w:rPr>
          <w:rFonts w:cs="Times New Roman"/>
        </w:rPr>
        <w:t>„</w:t>
      </w:r>
      <w:r w:rsidR="004C0F58" w:rsidRPr="007C6F6F">
        <w:rPr>
          <w:rFonts w:cs="Times New Roman"/>
        </w:rPr>
        <w:t>Digitalizácia vozového parku, systém plánovania zvozu a elektronickej evidencie a potvrdzovania výsypov</w:t>
      </w:r>
      <w:r w:rsidRPr="007C6F6F">
        <w:rPr>
          <w:rFonts w:cs="Times New Roman"/>
        </w:rPr>
        <w:t>“</w:t>
      </w:r>
    </w:p>
    <w:p w14:paraId="77DD8139" w14:textId="7BE7FA8B" w:rsidR="00D536C0" w:rsidRPr="007C6F6F" w:rsidRDefault="00D536C0" w:rsidP="00CB6518">
      <w:pPr>
        <w:pStyle w:val="tl2"/>
        <w:rPr>
          <w:rFonts w:cs="Times New Roman"/>
        </w:rPr>
      </w:pPr>
      <w:r w:rsidRPr="007C6F6F">
        <w:rPr>
          <w:rFonts w:cs="Times New Roman"/>
        </w:rPr>
        <w:t>Číselný kód pre hlavný predmet zákazky z Hlavného slovníka (CPV):</w:t>
      </w:r>
      <w:bookmarkStart w:id="4" w:name="SS"/>
      <w:bookmarkEnd w:id="4"/>
    </w:p>
    <w:p w14:paraId="0689C88A" w14:textId="7BE7FA8B" w:rsidR="00783DEF" w:rsidRPr="007C6F6F" w:rsidRDefault="00783DEF"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lang w:eastAsia="sk-SK"/>
        </w:rPr>
      </w:pPr>
      <w:r w:rsidRPr="007C6F6F">
        <w:rPr>
          <w:rFonts w:ascii="Times New Roman" w:hAnsi="Times New Roman"/>
          <w:color w:val="000000" w:themeColor="text1"/>
          <w:sz w:val="23"/>
          <w:szCs w:val="23"/>
        </w:rPr>
        <w:t xml:space="preserve">72222300-0 – Služby informačných technológií </w:t>
      </w:r>
    </w:p>
    <w:p w14:paraId="6EDF172B" w14:textId="7BE7FA8B" w:rsidR="00783DEF" w:rsidRPr="007C6F6F" w:rsidRDefault="00783DEF"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lang w:eastAsia="sk-SK"/>
        </w:rPr>
      </w:pPr>
      <w:r w:rsidRPr="007C6F6F">
        <w:rPr>
          <w:rFonts w:ascii="Times New Roman" w:hAnsi="Times New Roman"/>
          <w:color w:val="000000" w:themeColor="text1"/>
          <w:sz w:val="23"/>
          <w:szCs w:val="23"/>
        </w:rPr>
        <w:t xml:space="preserve">51612000-5 – Inštalácia zariadení na spracovanie informácií </w:t>
      </w:r>
    </w:p>
    <w:p w14:paraId="7F88BFEF" w14:textId="394102A2" w:rsidR="00783DEF" w:rsidRPr="007C6F6F" w:rsidRDefault="00CB63F6" w:rsidP="00783DEF">
      <w:pPr>
        <w:tabs>
          <w:tab w:val="clear" w:pos="2160"/>
          <w:tab w:val="clear" w:pos="2880"/>
          <w:tab w:val="clear" w:pos="4500"/>
        </w:tabs>
        <w:autoSpaceDE w:val="0"/>
        <w:autoSpaceDN w:val="0"/>
        <w:adjustRightInd w:val="0"/>
        <w:ind w:firstLine="708"/>
        <w:rPr>
          <w:rFonts w:ascii="Times New Roman" w:hAnsi="Times New Roman"/>
          <w:sz w:val="23"/>
          <w:szCs w:val="23"/>
          <w:lang w:eastAsia="sk-SK"/>
        </w:rPr>
      </w:pPr>
      <w:r w:rsidRPr="007C6F6F">
        <w:rPr>
          <w:rFonts w:ascii="Times New Roman" w:hAnsi="Times New Roman"/>
          <w:sz w:val="23"/>
          <w:szCs w:val="23"/>
        </w:rPr>
        <w:t>4</w:t>
      </w:r>
      <w:r w:rsidR="00783DEF" w:rsidRPr="007C6F6F">
        <w:rPr>
          <w:rFonts w:ascii="Times New Roman" w:hAnsi="Times New Roman"/>
          <w:sz w:val="23"/>
          <w:szCs w:val="23"/>
        </w:rPr>
        <w:t>2961300-3</w:t>
      </w:r>
      <w:r w:rsidR="000953D5" w:rsidRPr="007C6F6F">
        <w:rPr>
          <w:rFonts w:ascii="Times New Roman" w:hAnsi="Times New Roman"/>
          <w:sz w:val="23"/>
          <w:szCs w:val="23"/>
        </w:rPr>
        <w:t xml:space="preserve"> – Systém na lokalizáciu vozidiel</w:t>
      </w:r>
      <w:r w:rsidR="00783DEF" w:rsidRPr="007C6F6F">
        <w:rPr>
          <w:rFonts w:ascii="Times New Roman" w:hAnsi="Times New Roman"/>
          <w:sz w:val="23"/>
          <w:szCs w:val="23"/>
        </w:rPr>
        <w:t xml:space="preserve"> </w:t>
      </w:r>
    </w:p>
    <w:p w14:paraId="40FADA84" w14:textId="77777777" w:rsidR="000953D5" w:rsidRPr="007C6F6F" w:rsidRDefault="00783DEF" w:rsidP="00D54CE5">
      <w:pPr>
        <w:pStyle w:val="Nadpis3"/>
        <w:numPr>
          <w:ilvl w:val="1"/>
          <w:numId w:val="0"/>
        </w:numPr>
        <w:ind w:left="720"/>
        <w:rPr>
          <w:rFonts w:cs="Times New Roman"/>
          <w:color w:val="000000" w:themeColor="text1"/>
        </w:rPr>
      </w:pPr>
      <w:r w:rsidRPr="007C6F6F">
        <w:rPr>
          <w:rFonts w:cs="Times New Roman"/>
        </w:rPr>
        <w:t xml:space="preserve">38112100-4 – Globálne navigačné a polohovacie systémy </w:t>
      </w:r>
    </w:p>
    <w:p w14:paraId="09626EF6" w14:textId="4831FE70" w:rsidR="00D536C0" w:rsidRPr="007C6F6F" w:rsidRDefault="00D536C0" w:rsidP="00D54CE5">
      <w:pPr>
        <w:pStyle w:val="Nadpis3"/>
        <w:rPr>
          <w:rFonts w:cs="Times New Roman"/>
          <w:color w:val="000000" w:themeColor="text1"/>
        </w:rPr>
      </w:pPr>
      <w:r w:rsidRPr="007C6F6F">
        <w:rPr>
          <w:rFonts w:cs="Times New Roman"/>
        </w:rPr>
        <w:t>Podrobné vymedzenie predmetu zákazky, technické požiadavky predmetu zákazky:</w:t>
      </w:r>
    </w:p>
    <w:p w14:paraId="7E4B8197" w14:textId="7BE7FA8B" w:rsidR="003B2383" w:rsidRPr="007C6F6F" w:rsidRDefault="59F16569" w:rsidP="003B2383">
      <w:pPr>
        <w:ind w:left="567"/>
        <w:jc w:val="both"/>
        <w:rPr>
          <w:rFonts w:ascii="Times New Roman" w:hAnsi="Times New Roman"/>
          <w:sz w:val="22"/>
          <w:szCs w:val="22"/>
          <w:lang w:eastAsia="sk-SK"/>
        </w:rPr>
      </w:pPr>
      <w:r w:rsidRPr="007C6F6F">
        <w:rPr>
          <w:rFonts w:ascii="Times New Roman" w:hAnsi="Times New Roman"/>
          <w:sz w:val="22"/>
          <w:szCs w:val="22"/>
        </w:rPr>
        <w:t xml:space="preserve">Predmetom tejto zákazky je </w:t>
      </w:r>
      <w:r w:rsidR="57B69C51" w:rsidRPr="007C6F6F">
        <w:rPr>
          <w:rFonts w:ascii="Times New Roman" w:hAnsi="Times New Roman"/>
          <w:sz w:val="22"/>
          <w:szCs w:val="22"/>
        </w:rPr>
        <w:t>n</w:t>
      </w:r>
      <w:r w:rsidR="0CE21077" w:rsidRPr="007C6F6F">
        <w:rPr>
          <w:rFonts w:ascii="Times New Roman" w:hAnsi="Times New Roman"/>
          <w:sz w:val="22"/>
          <w:szCs w:val="22"/>
        </w:rPr>
        <w:t>a</w:t>
      </w:r>
      <w:r w:rsidR="57B69C51" w:rsidRPr="007C6F6F">
        <w:rPr>
          <w:rFonts w:ascii="Times New Roman" w:hAnsi="Times New Roman"/>
          <w:sz w:val="22"/>
          <w:szCs w:val="22"/>
        </w:rPr>
        <w:t>jmä</w:t>
      </w:r>
      <w:r w:rsidR="5FFAC773" w:rsidRPr="007C6F6F">
        <w:rPr>
          <w:rFonts w:ascii="Times New Roman" w:hAnsi="Times New Roman"/>
          <w:sz w:val="22"/>
          <w:szCs w:val="22"/>
        </w:rPr>
        <w:t xml:space="preserve"> </w:t>
      </w:r>
      <w:r w:rsidR="47937BDF" w:rsidRPr="007C6F6F">
        <w:rPr>
          <w:rFonts w:ascii="Times New Roman" w:hAnsi="Times New Roman"/>
          <w:sz w:val="22"/>
          <w:szCs w:val="22"/>
        </w:rPr>
        <w:t xml:space="preserve">poskytnutie služby na základe návrhu zmluvy o poskytovaní služieb v oblasti </w:t>
      </w:r>
      <w:r w:rsidR="06CA0E0D" w:rsidRPr="007C6F6F">
        <w:rPr>
          <w:rFonts w:ascii="Times New Roman" w:hAnsi="Times New Roman"/>
          <w:sz w:val="22"/>
          <w:szCs w:val="22"/>
        </w:rPr>
        <w:t>IT riešení</w:t>
      </w:r>
      <w:r w:rsidR="47937BDF" w:rsidRPr="007C6F6F">
        <w:rPr>
          <w:rFonts w:ascii="Times New Roman" w:hAnsi="Times New Roman"/>
          <w:sz w:val="22"/>
          <w:szCs w:val="22"/>
        </w:rPr>
        <w:t xml:space="preserve">, ktorý tvorí prílohu č. </w:t>
      </w:r>
      <w:r w:rsidR="06540479" w:rsidRPr="007C6F6F">
        <w:rPr>
          <w:rFonts w:ascii="Times New Roman" w:hAnsi="Times New Roman"/>
          <w:sz w:val="22"/>
          <w:szCs w:val="22"/>
        </w:rPr>
        <w:t>1</w:t>
      </w:r>
      <w:r w:rsidR="47937BDF" w:rsidRPr="007C6F6F">
        <w:rPr>
          <w:rFonts w:ascii="Times New Roman" w:hAnsi="Times New Roman"/>
          <w:sz w:val="22"/>
          <w:szCs w:val="22"/>
        </w:rPr>
        <w:t xml:space="preserve"> týchto súťažných podkladov</w:t>
      </w:r>
      <w:r w:rsidR="06CA0E0D" w:rsidRPr="007C6F6F">
        <w:rPr>
          <w:rFonts w:ascii="Times New Roman" w:hAnsi="Times New Roman"/>
          <w:sz w:val="22"/>
          <w:szCs w:val="22"/>
        </w:rPr>
        <w:t xml:space="preserve">. Predmetom tejto služby je </w:t>
      </w:r>
      <w:r w:rsidR="16DFE213" w:rsidRPr="007C6F6F">
        <w:rPr>
          <w:rFonts w:ascii="Times New Roman" w:hAnsi="Times New Roman"/>
          <w:sz w:val="22"/>
          <w:szCs w:val="22"/>
        </w:rPr>
        <w:t xml:space="preserve">poskytnutie softvérového riešenia vo forme </w:t>
      </w:r>
      <w:proofErr w:type="spellStart"/>
      <w:r w:rsidR="16DFE213" w:rsidRPr="007C6F6F">
        <w:rPr>
          <w:rFonts w:ascii="Times New Roman" w:hAnsi="Times New Roman"/>
          <w:sz w:val="22"/>
          <w:szCs w:val="22"/>
        </w:rPr>
        <w:t>PaaS</w:t>
      </w:r>
      <w:proofErr w:type="spellEnd"/>
      <w:r w:rsidR="74E30804" w:rsidRPr="007C6F6F">
        <w:rPr>
          <w:rFonts w:ascii="Times New Roman" w:hAnsi="Times New Roman"/>
          <w:sz w:val="22"/>
          <w:szCs w:val="22"/>
        </w:rPr>
        <w:t>/</w:t>
      </w:r>
      <w:proofErr w:type="spellStart"/>
      <w:r w:rsidR="74E30804" w:rsidRPr="007C6F6F">
        <w:rPr>
          <w:rFonts w:ascii="Times New Roman" w:hAnsi="Times New Roman"/>
          <w:sz w:val="22"/>
          <w:szCs w:val="22"/>
        </w:rPr>
        <w:t>IaaS</w:t>
      </w:r>
      <w:proofErr w:type="spellEnd"/>
      <w:r w:rsidR="74E30804" w:rsidRPr="007C6F6F">
        <w:rPr>
          <w:rFonts w:ascii="Times New Roman" w:hAnsi="Times New Roman"/>
          <w:sz w:val="22"/>
          <w:szCs w:val="22"/>
        </w:rPr>
        <w:t xml:space="preserve">, od ktorého verejný obstarávateľ očakáva </w:t>
      </w:r>
      <w:r w:rsidR="3BC157C7" w:rsidRPr="007C6F6F">
        <w:rPr>
          <w:rFonts w:ascii="Times New Roman" w:hAnsi="Times New Roman"/>
          <w:sz w:val="22"/>
          <w:szCs w:val="22"/>
        </w:rPr>
        <w:t xml:space="preserve">systém, ktorý umožní efektívne plánovať za použitia moderných nástrojov na zber </w:t>
      </w:r>
      <w:r w:rsidR="0E85C3DD" w:rsidRPr="007C6F6F">
        <w:rPr>
          <w:rFonts w:ascii="Times New Roman" w:hAnsi="Times New Roman"/>
          <w:sz w:val="22"/>
          <w:szCs w:val="22"/>
        </w:rPr>
        <w:t>a vyhodnotenie</w:t>
      </w:r>
      <w:r w:rsidR="3BC157C7" w:rsidRPr="007C6F6F">
        <w:rPr>
          <w:rFonts w:ascii="Times New Roman" w:hAnsi="Times New Roman"/>
          <w:sz w:val="22"/>
          <w:szCs w:val="22"/>
        </w:rPr>
        <w:t xml:space="preserve"> údajov. Riešenie sa delí na 2 hlavné časti </w:t>
      </w:r>
      <w:r w:rsidR="0609FEDC" w:rsidRPr="007C6F6F">
        <w:rPr>
          <w:rFonts w:ascii="Times New Roman" w:hAnsi="Times New Roman"/>
          <w:sz w:val="22"/>
          <w:szCs w:val="22"/>
        </w:rPr>
        <w:t>:</w:t>
      </w:r>
    </w:p>
    <w:p w14:paraId="6797F28C" w14:textId="77777777" w:rsidR="00234947" w:rsidRPr="007C6F6F" w:rsidRDefault="00234947" w:rsidP="003B2383">
      <w:pPr>
        <w:ind w:left="567"/>
        <w:jc w:val="both"/>
        <w:rPr>
          <w:rFonts w:ascii="Times New Roman" w:hAnsi="Times New Roman"/>
          <w:sz w:val="22"/>
          <w:szCs w:val="22"/>
          <w:lang w:eastAsia="sk-SK"/>
        </w:rPr>
      </w:pPr>
    </w:p>
    <w:p w14:paraId="31B77332" w14:textId="7BE7FA8B" w:rsidR="003B2383" w:rsidRPr="007C6F6F" w:rsidRDefault="3BC157C7" w:rsidP="003B2383">
      <w:pPr>
        <w:ind w:left="567"/>
        <w:jc w:val="both"/>
        <w:rPr>
          <w:rFonts w:ascii="Times New Roman" w:hAnsi="Times New Roman"/>
          <w:sz w:val="22"/>
          <w:szCs w:val="22"/>
          <w:lang w:eastAsia="sk-SK"/>
        </w:rPr>
      </w:pPr>
      <w:r w:rsidRPr="007C6F6F">
        <w:rPr>
          <w:rFonts w:ascii="Times New Roman" w:hAnsi="Times New Roman"/>
          <w:b/>
          <w:bCs/>
          <w:sz w:val="22"/>
          <w:szCs w:val="22"/>
          <w:u w:val="single"/>
        </w:rPr>
        <w:t>a. Hardware –</w:t>
      </w:r>
      <w:r w:rsidRPr="007C6F6F">
        <w:rPr>
          <w:rFonts w:ascii="Times New Roman" w:hAnsi="Times New Roman"/>
          <w:sz w:val="22"/>
          <w:szCs w:val="22"/>
        </w:rPr>
        <w:t xml:space="preserve"> zariadenia</w:t>
      </w:r>
      <w:r w:rsidR="78E9F119" w:rsidRPr="007C6F6F">
        <w:rPr>
          <w:rFonts w:ascii="Times New Roman" w:hAnsi="Times New Roman"/>
          <w:sz w:val="22"/>
          <w:szCs w:val="22"/>
        </w:rPr>
        <w:t>,</w:t>
      </w:r>
      <w:r w:rsidRPr="007C6F6F">
        <w:rPr>
          <w:rFonts w:ascii="Times New Roman" w:hAnsi="Times New Roman"/>
          <w:sz w:val="22"/>
          <w:szCs w:val="22"/>
        </w:rPr>
        <w:t xml:space="preserve"> ktoré budú inštalované na zvozovú techniku </w:t>
      </w:r>
      <w:r w:rsidR="0E85C3DD" w:rsidRPr="007C6F6F">
        <w:rPr>
          <w:rFonts w:ascii="Times New Roman" w:hAnsi="Times New Roman"/>
          <w:sz w:val="22"/>
          <w:szCs w:val="22"/>
        </w:rPr>
        <w:t>a budú</w:t>
      </w:r>
      <w:r w:rsidRPr="007C6F6F">
        <w:rPr>
          <w:rFonts w:ascii="Times New Roman" w:hAnsi="Times New Roman"/>
          <w:sz w:val="22"/>
          <w:szCs w:val="22"/>
        </w:rPr>
        <w:t xml:space="preserve"> slúžiť na zber údajov </w:t>
      </w:r>
      <w:r w:rsidR="0E85C3DD" w:rsidRPr="007C6F6F">
        <w:rPr>
          <w:rFonts w:ascii="Times New Roman" w:hAnsi="Times New Roman"/>
          <w:sz w:val="22"/>
          <w:szCs w:val="22"/>
        </w:rPr>
        <w:t>z vozidla</w:t>
      </w:r>
      <w:r w:rsidRPr="007C6F6F">
        <w:rPr>
          <w:rFonts w:ascii="Times New Roman" w:hAnsi="Times New Roman"/>
          <w:sz w:val="22"/>
          <w:szCs w:val="22"/>
        </w:rPr>
        <w:t xml:space="preserve"> </w:t>
      </w:r>
      <w:r w:rsidR="0E85C3DD" w:rsidRPr="007C6F6F">
        <w:rPr>
          <w:rFonts w:ascii="Times New Roman" w:hAnsi="Times New Roman"/>
          <w:sz w:val="22"/>
          <w:szCs w:val="22"/>
        </w:rPr>
        <w:t>a ich</w:t>
      </w:r>
      <w:r w:rsidRPr="007C6F6F">
        <w:rPr>
          <w:rFonts w:ascii="Times New Roman" w:hAnsi="Times New Roman"/>
          <w:sz w:val="22"/>
          <w:szCs w:val="22"/>
        </w:rPr>
        <w:t xml:space="preserve"> odoslanie do centrálneho systému na spracovanie. Cieľom OLO je zber údajov </w:t>
      </w:r>
      <w:r w:rsidR="0E85C3DD" w:rsidRPr="007C6F6F">
        <w:rPr>
          <w:rFonts w:ascii="Times New Roman" w:hAnsi="Times New Roman"/>
          <w:sz w:val="22"/>
          <w:szCs w:val="22"/>
        </w:rPr>
        <w:t>z vozidiel</w:t>
      </w:r>
      <w:r w:rsidR="2DDDA8B5" w:rsidRPr="007C6F6F">
        <w:rPr>
          <w:rFonts w:ascii="Times New Roman" w:hAnsi="Times New Roman"/>
          <w:sz w:val="22"/>
          <w:szCs w:val="22"/>
        </w:rPr>
        <w:t>.</w:t>
      </w:r>
      <w:r w:rsidRPr="007C6F6F">
        <w:rPr>
          <w:rFonts w:ascii="Times New Roman" w:hAnsi="Times New Roman"/>
          <w:sz w:val="22"/>
          <w:szCs w:val="22"/>
        </w:rPr>
        <w:t xml:space="preserve"> </w:t>
      </w:r>
      <w:r w:rsidR="0609FEDC" w:rsidRPr="007C6F6F">
        <w:rPr>
          <w:rFonts w:ascii="Times New Roman" w:hAnsi="Times New Roman"/>
          <w:sz w:val="22"/>
          <w:szCs w:val="22"/>
        </w:rPr>
        <w:t>O</w:t>
      </w:r>
      <w:r w:rsidRPr="007C6F6F">
        <w:rPr>
          <w:rFonts w:ascii="Times New Roman" w:hAnsi="Times New Roman"/>
          <w:sz w:val="22"/>
          <w:szCs w:val="22"/>
        </w:rPr>
        <w:t xml:space="preserve">d Poskytovateľa vyžaduje dodanie zariadení </w:t>
      </w:r>
      <w:r w:rsidR="0E85C3DD" w:rsidRPr="007C6F6F">
        <w:rPr>
          <w:rFonts w:ascii="Times New Roman" w:hAnsi="Times New Roman"/>
          <w:sz w:val="22"/>
          <w:szCs w:val="22"/>
        </w:rPr>
        <w:t>a ich</w:t>
      </w:r>
      <w:r w:rsidRPr="007C6F6F">
        <w:rPr>
          <w:rFonts w:ascii="Times New Roman" w:hAnsi="Times New Roman"/>
          <w:sz w:val="22"/>
          <w:szCs w:val="22"/>
        </w:rPr>
        <w:t xml:space="preserve"> prevádzku formou služby </w:t>
      </w:r>
      <w:proofErr w:type="spellStart"/>
      <w:r w:rsidRPr="007C6F6F">
        <w:rPr>
          <w:rFonts w:ascii="Times New Roman" w:hAnsi="Times New Roman"/>
          <w:sz w:val="22"/>
          <w:szCs w:val="22"/>
        </w:rPr>
        <w:t>IaaS</w:t>
      </w:r>
      <w:proofErr w:type="spellEnd"/>
      <w:r w:rsidRPr="007C6F6F">
        <w:rPr>
          <w:rFonts w:ascii="Times New Roman" w:hAnsi="Times New Roman"/>
          <w:sz w:val="22"/>
          <w:szCs w:val="22"/>
        </w:rPr>
        <w:t xml:space="preserve"> tzn. Poskytovateľ riešenia prevádzkuje zariadenia za účelom zabezpečenia zberu údajov </w:t>
      </w:r>
      <w:r w:rsidR="0E85C3DD" w:rsidRPr="007C6F6F">
        <w:rPr>
          <w:rFonts w:ascii="Times New Roman" w:hAnsi="Times New Roman"/>
          <w:sz w:val="22"/>
          <w:szCs w:val="22"/>
        </w:rPr>
        <w:t>z vozidiel</w:t>
      </w:r>
      <w:r w:rsidRPr="007C6F6F">
        <w:rPr>
          <w:rFonts w:ascii="Times New Roman" w:hAnsi="Times New Roman"/>
          <w:sz w:val="22"/>
          <w:szCs w:val="22"/>
        </w:rPr>
        <w:t xml:space="preserve"> </w:t>
      </w:r>
      <w:r w:rsidR="0E85C3DD" w:rsidRPr="007C6F6F">
        <w:rPr>
          <w:rFonts w:ascii="Times New Roman" w:hAnsi="Times New Roman"/>
          <w:sz w:val="22"/>
          <w:szCs w:val="22"/>
        </w:rPr>
        <w:t>a zozbierané</w:t>
      </w:r>
      <w:r w:rsidRPr="007C6F6F">
        <w:rPr>
          <w:rFonts w:ascii="Times New Roman" w:hAnsi="Times New Roman"/>
          <w:sz w:val="22"/>
          <w:szCs w:val="22"/>
        </w:rPr>
        <w:t xml:space="preserve"> údaje odosiela do Systému pre ďalšie spracovanie.  </w:t>
      </w:r>
    </w:p>
    <w:p w14:paraId="2A67B41E" w14:textId="77777777" w:rsidR="00234947" w:rsidRPr="007C6F6F" w:rsidRDefault="00234947" w:rsidP="003B2383">
      <w:pPr>
        <w:ind w:left="567"/>
        <w:jc w:val="both"/>
        <w:rPr>
          <w:rFonts w:ascii="Times New Roman" w:hAnsi="Times New Roman"/>
          <w:sz w:val="22"/>
          <w:szCs w:val="22"/>
          <w:lang w:eastAsia="sk-SK"/>
        </w:rPr>
      </w:pPr>
    </w:p>
    <w:p w14:paraId="65CB0A05" w14:textId="01BFAC5F" w:rsidR="003B2383" w:rsidRPr="007C6F6F" w:rsidRDefault="3BC157C7" w:rsidP="003B2383">
      <w:pPr>
        <w:ind w:left="567"/>
        <w:jc w:val="both"/>
        <w:rPr>
          <w:rFonts w:ascii="Times New Roman" w:hAnsi="Times New Roman"/>
          <w:sz w:val="22"/>
          <w:szCs w:val="22"/>
          <w:lang w:eastAsia="sk-SK"/>
        </w:rPr>
      </w:pPr>
      <w:r w:rsidRPr="007C6F6F">
        <w:rPr>
          <w:rFonts w:ascii="Times New Roman" w:hAnsi="Times New Roman"/>
          <w:b/>
          <w:bCs/>
          <w:sz w:val="22"/>
          <w:szCs w:val="22"/>
          <w:u w:val="single"/>
        </w:rPr>
        <w:lastRenderedPageBreak/>
        <w:t>b. Systém –</w:t>
      </w:r>
      <w:r w:rsidRPr="007C6F6F">
        <w:rPr>
          <w:rFonts w:ascii="Times New Roman" w:hAnsi="Times New Roman"/>
          <w:sz w:val="22"/>
          <w:szCs w:val="22"/>
        </w:rPr>
        <w:t xml:space="preserve"> softvérová platforma</w:t>
      </w:r>
      <w:r w:rsidR="24DF4541" w:rsidRPr="007C6F6F">
        <w:rPr>
          <w:rFonts w:ascii="Times New Roman" w:hAnsi="Times New Roman"/>
          <w:sz w:val="22"/>
          <w:szCs w:val="22"/>
        </w:rPr>
        <w:t>,</w:t>
      </w:r>
      <w:r w:rsidRPr="007C6F6F">
        <w:rPr>
          <w:rFonts w:ascii="Times New Roman" w:hAnsi="Times New Roman"/>
          <w:sz w:val="22"/>
          <w:szCs w:val="22"/>
        </w:rPr>
        <w:t xml:space="preserve"> ktorá bude slúžiť na zber</w:t>
      </w:r>
      <w:r w:rsidR="00AB249B" w:rsidRPr="007C6F6F">
        <w:rPr>
          <w:rFonts w:ascii="Times New Roman" w:hAnsi="Times New Roman"/>
          <w:sz w:val="22"/>
          <w:szCs w:val="22"/>
        </w:rPr>
        <w:t>, spracovanie</w:t>
      </w:r>
      <w:r w:rsidR="00F2492A" w:rsidRPr="007C6F6F">
        <w:rPr>
          <w:rFonts w:ascii="Times New Roman" w:hAnsi="Times New Roman"/>
          <w:sz w:val="22"/>
          <w:szCs w:val="22"/>
        </w:rPr>
        <w:t>, analýzu, predikciu</w:t>
      </w:r>
      <w:r w:rsidRPr="007C6F6F">
        <w:rPr>
          <w:rFonts w:ascii="Times New Roman" w:hAnsi="Times New Roman"/>
          <w:sz w:val="22"/>
          <w:szCs w:val="22"/>
        </w:rPr>
        <w:t xml:space="preserve"> údajov </w:t>
      </w:r>
      <w:r w:rsidR="0E85C3DD" w:rsidRPr="007C6F6F">
        <w:rPr>
          <w:rFonts w:ascii="Times New Roman" w:hAnsi="Times New Roman"/>
          <w:sz w:val="22"/>
          <w:szCs w:val="22"/>
        </w:rPr>
        <w:t>z vozidiel</w:t>
      </w:r>
      <w:r w:rsidRPr="007C6F6F">
        <w:rPr>
          <w:rFonts w:ascii="Times New Roman" w:hAnsi="Times New Roman"/>
          <w:sz w:val="22"/>
          <w:szCs w:val="22"/>
        </w:rPr>
        <w:t xml:space="preserve"> </w:t>
      </w:r>
      <w:r w:rsidR="0E85C3DD" w:rsidRPr="007C6F6F">
        <w:rPr>
          <w:rFonts w:ascii="Times New Roman" w:hAnsi="Times New Roman"/>
          <w:sz w:val="22"/>
          <w:szCs w:val="22"/>
        </w:rPr>
        <w:t>a iných</w:t>
      </w:r>
      <w:r w:rsidRPr="007C6F6F">
        <w:rPr>
          <w:rFonts w:ascii="Times New Roman" w:hAnsi="Times New Roman"/>
          <w:sz w:val="22"/>
          <w:szCs w:val="22"/>
        </w:rPr>
        <w:t xml:space="preserve"> údajov</w:t>
      </w:r>
      <w:r w:rsidR="3251F5F1" w:rsidRPr="007C6F6F">
        <w:rPr>
          <w:rFonts w:ascii="Times New Roman" w:hAnsi="Times New Roman"/>
          <w:sz w:val="22"/>
          <w:szCs w:val="22"/>
        </w:rPr>
        <w:t>,</w:t>
      </w:r>
      <w:r w:rsidRPr="007C6F6F">
        <w:rPr>
          <w:rFonts w:ascii="Times New Roman" w:hAnsi="Times New Roman"/>
          <w:sz w:val="22"/>
          <w:szCs w:val="22"/>
        </w:rPr>
        <w:t xml:space="preserve"> ktoré majú vplyv na vyhodnotenie </w:t>
      </w:r>
      <w:r w:rsidR="0E85C3DD" w:rsidRPr="007C6F6F">
        <w:rPr>
          <w:rFonts w:ascii="Times New Roman" w:hAnsi="Times New Roman"/>
          <w:sz w:val="22"/>
          <w:szCs w:val="22"/>
        </w:rPr>
        <w:t>a plánovanie</w:t>
      </w:r>
      <w:r w:rsidRPr="007C6F6F">
        <w:rPr>
          <w:rFonts w:ascii="Times New Roman" w:hAnsi="Times New Roman"/>
          <w:sz w:val="22"/>
          <w:szCs w:val="22"/>
        </w:rPr>
        <w:t xml:space="preserve"> </w:t>
      </w:r>
      <w:r w:rsidR="0E85C3DD" w:rsidRPr="007C6F6F">
        <w:rPr>
          <w:rFonts w:ascii="Times New Roman" w:hAnsi="Times New Roman"/>
          <w:sz w:val="22"/>
          <w:szCs w:val="22"/>
        </w:rPr>
        <w:t>a optimalizáciu</w:t>
      </w:r>
      <w:r w:rsidRPr="007C6F6F">
        <w:rPr>
          <w:rFonts w:ascii="Times New Roman" w:hAnsi="Times New Roman"/>
          <w:sz w:val="22"/>
          <w:szCs w:val="22"/>
        </w:rPr>
        <w:t xml:space="preserve"> zvozovej činnosti. Tento systém je tiež jedným zo 4 vstupov potrebných na dosiahnutie elektronickej </w:t>
      </w:r>
      <w:proofErr w:type="spellStart"/>
      <w:r w:rsidRPr="007C6F6F">
        <w:rPr>
          <w:rFonts w:ascii="Times New Roman" w:hAnsi="Times New Roman"/>
          <w:sz w:val="22"/>
          <w:szCs w:val="22"/>
        </w:rPr>
        <w:t>STASky</w:t>
      </w:r>
      <w:proofErr w:type="spellEnd"/>
      <w:r w:rsidRPr="007C6F6F">
        <w:rPr>
          <w:rFonts w:ascii="Times New Roman" w:hAnsi="Times New Roman"/>
          <w:sz w:val="22"/>
          <w:szCs w:val="22"/>
        </w:rPr>
        <w:t xml:space="preserve">. V rámci pripravovanej zmeny systému na </w:t>
      </w:r>
      <w:proofErr w:type="spellStart"/>
      <w:r w:rsidRPr="007C6F6F">
        <w:rPr>
          <w:rFonts w:ascii="Times New Roman" w:hAnsi="Times New Roman"/>
          <w:sz w:val="22"/>
          <w:szCs w:val="22"/>
        </w:rPr>
        <w:t>Pay</w:t>
      </w:r>
      <w:proofErr w:type="spellEnd"/>
      <w:r w:rsidRPr="007C6F6F">
        <w:rPr>
          <w:rFonts w:ascii="Times New Roman" w:hAnsi="Times New Roman"/>
          <w:sz w:val="22"/>
          <w:szCs w:val="22"/>
        </w:rPr>
        <w:t xml:space="preserve"> as </w:t>
      </w:r>
      <w:proofErr w:type="spellStart"/>
      <w:r w:rsidRPr="007C6F6F">
        <w:rPr>
          <w:rFonts w:ascii="Times New Roman" w:hAnsi="Times New Roman"/>
          <w:sz w:val="22"/>
          <w:szCs w:val="22"/>
        </w:rPr>
        <w:t>You</w:t>
      </w:r>
      <w:proofErr w:type="spellEnd"/>
      <w:r w:rsidRPr="007C6F6F">
        <w:rPr>
          <w:rFonts w:ascii="Times New Roman" w:hAnsi="Times New Roman"/>
          <w:sz w:val="22"/>
          <w:szCs w:val="22"/>
        </w:rPr>
        <w:t xml:space="preserve"> </w:t>
      </w:r>
      <w:proofErr w:type="spellStart"/>
      <w:r w:rsidRPr="007C6F6F">
        <w:rPr>
          <w:rFonts w:ascii="Times New Roman" w:hAnsi="Times New Roman"/>
          <w:sz w:val="22"/>
          <w:szCs w:val="22"/>
        </w:rPr>
        <w:t>Throw</w:t>
      </w:r>
      <w:proofErr w:type="spellEnd"/>
      <w:r w:rsidRPr="007C6F6F">
        <w:rPr>
          <w:rFonts w:ascii="Times New Roman" w:hAnsi="Times New Roman"/>
          <w:sz w:val="22"/>
          <w:szCs w:val="22"/>
        </w:rPr>
        <w:t xml:space="preserve"> je tento systém kľúčový pre vytvorenie jednoznačnej evidencie potvrdenia výsypov</w:t>
      </w:r>
      <w:r w:rsidR="136F0DFE" w:rsidRPr="007C6F6F">
        <w:rPr>
          <w:rFonts w:ascii="Times New Roman" w:hAnsi="Times New Roman"/>
          <w:sz w:val="22"/>
          <w:szCs w:val="22"/>
        </w:rPr>
        <w:t>,</w:t>
      </w:r>
      <w:r w:rsidRPr="007C6F6F">
        <w:rPr>
          <w:rFonts w:ascii="Times New Roman" w:hAnsi="Times New Roman"/>
          <w:sz w:val="22"/>
          <w:szCs w:val="22"/>
        </w:rPr>
        <w:t xml:space="preserve"> na základe ktorej bude možné účtovať poplatky, ďalej len “Platforma</w:t>
      </w:r>
      <w:r w:rsidR="0E85C3DD" w:rsidRPr="007C6F6F">
        <w:rPr>
          <w:rFonts w:ascii="Times New Roman" w:hAnsi="Times New Roman"/>
          <w:sz w:val="22"/>
          <w:szCs w:val="22"/>
        </w:rPr>
        <w:t>”</w:t>
      </w:r>
      <w:r w:rsidR="4D734195" w:rsidRPr="007C6F6F">
        <w:rPr>
          <w:rFonts w:ascii="Times New Roman" w:hAnsi="Times New Roman"/>
          <w:sz w:val="22"/>
          <w:szCs w:val="22"/>
        </w:rPr>
        <w:t>.</w:t>
      </w:r>
      <w:r w:rsidRPr="007C6F6F">
        <w:rPr>
          <w:rFonts w:ascii="Times New Roman" w:hAnsi="Times New Roman"/>
          <w:sz w:val="22"/>
          <w:szCs w:val="22"/>
        </w:rPr>
        <w:t> </w:t>
      </w:r>
    </w:p>
    <w:p w14:paraId="394C5F3F"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 </w:t>
      </w:r>
    </w:p>
    <w:p w14:paraId="41EED046"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Ciele riešenia sú: </w:t>
      </w:r>
    </w:p>
    <w:p w14:paraId="3612B8D6" w14:textId="77777777" w:rsidR="00731972" w:rsidRPr="007C6F6F" w:rsidRDefault="00731972" w:rsidP="00050216">
      <w:pPr>
        <w:ind w:left="567"/>
        <w:jc w:val="right"/>
        <w:rPr>
          <w:rFonts w:ascii="Times New Roman" w:hAnsi="Times New Roman"/>
          <w:sz w:val="22"/>
          <w:szCs w:val="22"/>
          <w:lang w:eastAsia="sk-SK"/>
        </w:rPr>
      </w:pPr>
    </w:p>
    <w:p w14:paraId="01B8E5D9"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vedenia spoločnosti </w:t>
      </w:r>
    </w:p>
    <w:p w14:paraId="35370D69" w14:textId="77777777" w:rsidR="00731972" w:rsidRPr="007C6F6F" w:rsidRDefault="00731972" w:rsidP="003B2383">
      <w:pPr>
        <w:ind w:left="567"/>
        <w:jc w:val="both"/>
        <w:rPr>
          <w:rFonts w:ascii="Times New Roman" w:hAnsi="Times New Roman"/>
          <w:sz w:val="22"/>
          <w:szCs w:val="22"/>
          <w:lang w:eastAsia="sk-SK"/>
        </w:rPr>
      </w:pPr>
    </w:p>
    <w:p w14:paraId="2D567632" w14:textId="353CA945" w:rsidR="003B2383" w:rsidRPr="007C6F6F" w:rsidRDefault="003B2383" w:rsidP="00CB6518">
      <w:pPr>
        <w:pStyle w:val="tl2"/>
        <w:numPr>
          <w:ilvl w:val="0"/>
          <w:numId w:val="10"/>
        </w:numPr>
        <w:rPr>
          <w:rFonts w:cs="Times New Roman"/>
        </w:rPr>
      </w:pPr>
      <w:r w:rsidRPr="007C6F6F">
        <w:rPr>
          <w:rFonts w:cs="Times New Roman"/>
        </w:rPr>
        <w:t>zvýšenie efektivity zvozovej činnosti </w:t>
      </w:r>
    </w:p>
    <w:p w14:paraId="69013721" w14:textId="6C6B12D4" w:rsidR="003B2383" w:rsidRPr="007C6F6F" w:rsidRDefault="003B2383" w:rsidP="00CB6518">
      <w:pPr>
        <w:pStyle w:val="tl2"/>
        <w:numPr>
          <w:ilvl w:val="0"/>
          <w:numId w:val="10"/>
        </w:numPr>
        <w:rPr>
          <w:rFonts w:cs="Times New Roman"/>
        </w:rPr>
      </w:pPr>
      <w:r w:rsidRPr="007C6F6F">
        <w:rPr>
          <w:rFonts w:cs="Times New Roman"/>
        </w:rPr>
        <w:t>zníženie nákladov na prevádzku vozového parku </w:t>
      </w:r>
    </w:p>
    <w:p w14:paraId="6EACCB18" w14:textId="39C6CAF5" w:rsidR="003B2383" w:rsidRPr="007C6F6F" w:rsidRDefault="003B2383" w:rsidP="00CB6518">
      <w:pPr>
        <w:pStyle w:val="tl2"/>
        <w:numPr>
          <w:ilvl w:val="0"/>
          <w:numId w:val="10"/>
        </w:numPr>
        <w:rPr>
          <w:rFonts w:cs="Times New Roman"/>
        </w:rPr>
      </w:pPr>
      <w:r w:rsidRPr="007C6F6F">
        <w:rPr>
          <w:rFonts w:cs="Times New Roman"/>
        </w:rPr>
        <w:t>možnosť cieleného plánovania údržby na základe skutočného vyťaženia vozidiel </w:t>
      </w:r>
    </w:p>
    <w:p w14:paraId="75F85D50" w14:textId="2B77D4A7" w:rsidR="003B2383" w:rsidRPr="007C6F6F" w:rsidRDefault="003B2383" w:rsidP="00CB6518">
      <w:pPr>
        <w:pStyle w:val="tl2"/>
        <w:numPr>
          <w:ilvl w:val="0"/>
          <w:numId w:val="10"/>
        </w:numPr>
        <w:rPr>
          <w:rFonts w:cs="Times New Roman"/>
        </w:rPr>
      </w:pPr>
      <w:r w:rsidRPr="007C6F6F">
        <w:rPr>
          <w:rFonts w:cs="Times New Roman"/>
        </w:rPr>
        <w:t>plnenie stanovených cieľov akcionára </w:t>
      </w:r>
    </w:p>
    <w:p w14:paraId="5420C12B" w14:textId="5BCA8040" w:rsidR="003B2383" w:rsidRPr="007C6F6F" w:rsidRDefault="003B2383" w:rsidP="00CB6518">
      <w:pPr>
        <w:pStyle w:val="tl2"/>
        <w:numPr>
          <w:ilvl w:val="0"/>
          <w:numId w:val="10"/>
        </w:numPr>
        <w:rPr>
          <w:rFonts w:cs="Times New Roman"/>
        </w:rPr>
      </w:pPr>
      <w:r w:rsidRPr="007C6F6F">
        <w:rPr>
          <w:rFonts w:cs="Times New Roman"/>
        </w:rPr>
        <w:t>dátové vstupy pre BI a riadenie </w:t>
      </w:r>
    </w:p>
    <w:p w14:paraId="4D9F2CB2" w14:textId="77777777" w:rsidR="00936DFA" w:rsidRPr="007C6F6F" w:rsidRDefault="00936DFA" w:rsidP="00936DFA">
      <w:pPr>
        <w:pStyle w:val="Odsekzoznamu"/>
        <w:tabs>
          <w:tab w:val="clear" w:pos="2160"/>
          <w:tab w:val="left" w:pos="993"/>
        </w:tabs>
        <w:ind w:left="1287"/>
        <w:jc w:val="both"/>
        <w:rPr>
          <w:rFonts w:ascii="Times New Roman" w:hAnsi="Times New Roman"/>
          <w:sz w:val="22"/>
          <w:szCs w:val="22"/>
          <w:lang w:eastAsia="sk-SK"/>
        </w:rPr>
      </w:pPr>
    </w:p>
    <w:p w14:paraId="079F793F"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riadenia pracovníkov a procesov </w:t>
      </w:r>
    </w:p>
    <w:p w14:paraId="729DF339" w14:textId="77777777" w:rsidR="00936DFA" w:rsidRPr="007C6F6F" w:rsidRDefault="00936DFA" w:rsidP="00936DFA">
      <w:pPr>
        <w:jc w:val="both"/>
        <w:rPr>
          <w:rFonts w:ascii="Times New Roman" w:hAnsi="Times New Roman"/>
          <w:sz w:val="22"/>
          <w:szCs w:val="22"/>
          <w:lang w:eastAsia="sk-SK"/>
        </w:rPr>
      </w:pPr>
    </w:p>
    <w:p w14:paraId="0BFB2B93" w14:textId="38C3B02A" w:rsidR="003B2383" w:rsidRPr="007C6F6F" w:rsidRDefault="003B2383" w:rsidP="00CB6518">
      <w:pPr>
        <w:pStyle w:val="tl2"/>
        <w:numPr>
          <w:ilvl w:val="0"/>
          <w:numId w:val="10"/>
        </w:numPr>
        <w:rPr>
          <w:rFonts w:cs="Times New Roman"/>
        </w:rPr>
      </w:pPr>
      <w:r w:rsidRPr="007C6F6F">
        <w:rPr>
          <w:rFonts w:cs="Times New Roman"/>
        </w:rPr>
        <w:t>okamžitý prístup k relevantným údajom </w:t>
      </w:r>
    </w:p>
    <w:p w14:paraId="3DC35708" w14:textId="20CDE324" w:rsidR="003B2383" w:rsidRPr="007C6F6F" w:rsidRDefault="003B2383" w:rsidP="00CB6518">
      <w:pPr>
        <w:pStyle w:val="tl2"/>
        <w:numPr>
          <w:ilvl w:val="0"/>
          <w:numId w:val="10"/>
        </w:numPr>
        <w:rPr>
          <w:rFonts w:cs="Times New Roman"/>
        </w:rPr>
      </w:pPr>
      <w:r w:rsidRPr="007C6F6F">
        <w:rPr>
          <w:rFonts w:cs="Times New Roman"/>
        </w:rPr>
        <w:t>dlhodobý zber a spracovanie údajov pre plánovanie </w:t>
      </w:r>
    </w:p>
    <w:p w14:paraId="09EEA354" w14:textId="7BE7FA8B" w:rsidR="003B2383" w:rsidRPr="007C6F6F" w:rsidRDefault="003B2383" w:rsidP="00CB6518">
      <w:pPr>
        <w:pStyle w:val="tl2"/>
        <w:numPr>
          <w:ilvl w:val="0"/>
          <w:numId w:val="10"/>
        </w:numPr>
        <w:rPr>
          <w:rFonts w:cs="Times New Roman"/>
        </w:rPr>
      </w:pPr>
      <w:proofErr w:type="spellStart"/>
      <w:r w:rsidRPr="007C6F6F">
        <w:rPr>
          <w:rFonts w:cs="Times New Roman"/>
        </w:rPr>
        <w:t>KPIs</w:t>
      </w:r>
      <w:proofErr w:type="spellEnd"/>
      <w:r w:rsidRPr="007C6F6F">
        <w:rPr>
          <w:rFonts w:cs="Times New Roman"/>
        </w:rPr>
        <w:t xml:space="preserve"> pre hodnotenie vodičov  </w:t>
      </w:r>
    </w:p>
    <w:p w14:paraId="22FC83B1" w14:textId="48D2CE84" w:rsidR="003B2383" w:rsidRPr="007C6F6F" w:rsidRDefault="003B2383" w:rsidP="00CB6518">
      <w:pPr>
        <w:pStyle w:val="tl2"/>
        <w:numPr>
          <w:ilvl w:val="0"/>
          <w:numId w:val="10"/>
        </w:numPr>
        <w:rPr>
          <w:rFonts w:cs="Times New Roman"/>
        </w:rPr>
      </w:pPr>
      <w:r w:rsidRPr="007C6F6F">
        <w:rPr>
          <w:rFonts w:cs="Times New Roman"/>
        </w:rPr>
        <w:t>sledovanie spotreby PHM vozidiel </w:t>
      </w:r>
    </w:p>
    <w:p w14:paraId="4C54DD4A" w14:textId="7BE7FA8B" w:rsidR="003B2383" w:rsidRPr="007C6F6F" w:rsidRDefault="003B2383" w:rsidP="00CB6518">
      <w:pPr>
        <w:pStyle w:val="tl2"/>
        <w:numPr>
          <w:ilvl w:val="0"/>
          <w:numId w:val="10"/>
        </w:numPr>
        <w:rPr>
          <w:rFonts w:cs="Times New Roman"/>
        </w:rPr>
      </w:pPr>
      <w:r w:rsidRPr="007C6F6F">
        <w:rPr>
          <w:rFonts w:cs="Times New Roman"/>
        </w:rPr>
        <w:t>voľba správnej techniky (CNG/</w:t>
      </w:r>
      <w:proofErr w:type="spellStart"/>
      <w:r w:rsidRPr="007C6F6F">
        <w:rPr>
          <w:rFonts w:cs="Times New Roman"/>
        </w:rPr>
        <w:t>Diesel</w:t>
      </w:r>
      <w:proofErr w:type="spellEnd"/>
      <w:r w:rsidRPr="007C6F6F">
        <w:rPr>
          <w:rFonts w:cs="Times New Roman"/>
        </w:rPr>
        <w:t>) podľa spotreby na konkrétnom Úseku/Rajóne  </w:t>
      </w:r>
    </w:p>
    <w:p w14:paraId="6EBA3E5D" w14:textId="6CE51CD5" w:rsidR="003B2383" w:rsidRPr="007C6F6F" w:rsidRDefault="003B2383" w:rsidP="00CB6518">
      <w:pPr>
        <w:pStyle w:val="tl2"/>
        <w:numPr>
          <w:ilvl w:val="0"/>
          <w:numId w:val="10"/>
        </w:numPr>
        <w:rPr>
          <w:rFonts w:cs="Times New Roman"/>
        </w:rPr>
      </w:pPr>
      <w:r w:rsidRPr="007C6F6F">
        <w:rPr>
          <w:rFonts w:cs="Times New Roman"/>
        </w:rPr>
        <w:t>porovnanie tankovaní – čerpacia stanica a nádrž na vozidle </w:t>
      </w:r>
    </w:p>
    <w:p w14:paraId="79F777DC" w14:textId="29D51B21" w:rsidR="003B2383" w:rsidRPr="007C6F6F" w:rsidRDefault="003B2383" w:rsidP="00CB6518">
      <w:pPr>
        <w:pStyle w:val="tl2"/>
        <w:numPr>
          <w:ilvl w:val="0"/>
          <w:numId w:val="10"/>
        </w:numPr>
        <w:rPr>
          <w:rFonts w:cs="Times New Roman"/>
        </w:rPr>
      </w:pPr>
      <w:r w:rsidRPr="007C6F6F">
        <w:rPr>
          <w:rFonts w:cs="Times New Roman"/>
        </w:rPr>
        <w:t>zamedzenie únikom PHL </w:t>
      </w:r>
    </w:p>
    <w:p w14:paraId="25BE195A" w14:textId="63C7CE10" w:rsidR="003B2383" w:rsidRPr="007C6F6F" w:rsidRDefault="003B2383" w:rsidP="00CB6518">
      <w:pPr>
        <w:pStyle w:val="tl2"/>
        <w:numPr>
          <w:ilvl w:val="0"/>
          <w:numId w:val="10"/>
        </w:numPr>
        <w:rPr>
          <w:rFonts w:cs="Times New Roman"/>
        </w:rPr>
      </w:pPr>
      <w:r w:rsidRPr="007C6F6F">
        <w:rPr>
          <w:rFonts w:cs="Times New Roman"/>
        </w:rPr>
        <w:t>digitalizácia knihy jázd </w:t>
      </w:r>
    </w:p>
    <w:p w14:paraId="08DF50DD" w14:textId="40343703" w:rsidR="003B2383" w:rsidRPr="007C6F6F" w:rsidRDefault="003B2383" w:rsidP="00CB6518">
      <w:pPr>
        <w:pStyle w:val="tl2"/>
        <w:numPr>
          <w:ilvl w:val="0"/>
          <w:numId w:val="10"/>
        </w:numPr>
        <w:rPr>
          <w:rFonts w:cs="Times New Roman"/>
        </w:rPr>
      </w:pPr>
      <w:r w:rsidRPr="007C6F6F">
        <w:rPr>
          <w:rFonts w:cs="Times New Roman"/>
        </w:rPr>
        <w:t>synchronizácia dát so systémami OLO  </w:t>
      </w:r>
    </w:p>
    <w:p w14:paraId="7A2DE67A" w14:textId="6737DA83" w:rsidR="003B2383" w:rsidRPr="007C6F6F" w:rsidRDefault="003B2383" w:rsidP="00CB6518">
      <w:pPr>
        <w:pStyle w:val="tl2"/>
        <w:numPr>
          <w:ilvl w:val="0"/>
          <w:numId w:val="10"/>
        </w:numPr>
        <w:rPr>
          <w:rFonts w:cs="Times New Roman"/>
        </w:rPr>
      </w:pPr>
      <w:r w:rsidRPr="007C6F6F">
        <w:rPr>
          <w:rFonts w:cs="Times New Roman"/>
        </w:rPr>
        <w:t>zjednodušenie výstupov </w:t>
      </w:r>
    </w:p>
    <w:p w14:paraId="339DE9C4" w14:textId="77777777" w:rsidR="00936DFA" w:rsidRPr="007C6F6F" w:rsidRDefault="00936DFA" w:rsidP="00936DFA">
      <w:pPr>
        <w:pStyle w:val="Odsekzoznamu"/>
        <w:ind w:left="1287"/>
        <w:jc w:val="both"/>
        <w:rPr>
          <w:rFonts w:ascii="Times New Roman" w:hAnsi="Times New Roman"/>
          <w:sz w:val="22"/>
          <w:szCs w:val="22"/>
          <w:lang w:eastAsia="sk-SK"/>
        </w:rPr>
      </w:pPr>
    </w:p>
    <w:p w14:paraId="4DEFDF5D"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práce so systémom </w:t>
      </w:r>
    </w:p>
    <w:p w14:paraId="2F46CFE7" w14:textId="77777777" w:rsidR="00936DFA" w:rsidRPr="007C6F6F" w:rsidRDefault="00936DFA" w:rsidP="003B2383">
      <w:pPr>
        <w:ind w:left="567"/>
        <w:jc w:val="both"/>
        <w:rPr>
          <w:rFonts w:ascii="Times New Roman" w:hAnsi="Times New Roman"/>
          <w:sz w:val="22"/>
          <w:szCs w:val="22"/>
          <w:lang w:eastAsia="sk-SK"/>
        </w:rPr>
      </w:pPr>
    </w:p>
    <w:p w14:paraId="0658D52B" w14:textId="5E43FD39" w:rsidR="003B2383" w:rsidRPr="007C6F6F" w:rsidRDefault="003B2383" w:rsidP="00CB6518">
      <w:pPr>
        <w:pStyle w:val="tl2"/>
        <w:numPr>
          <w:ilvl w:val="0"/>
          <w:numId w:val="10"/>
        </w:numPr>
        <w:rPr>
          <w:rFonts w:cs="Times New Roman"/>
        </w:rPr>
      </w:pPr>
      <w:r w:rsidRPr="007C6F6F">
        <w:rPr>
          <w:rFonts w:cs="Times New Roman"/>
        </w:rPr>
        <w:t>spracovanie údajov o obsluhe nádob na jednom mieste </w:t>
      </w:r>
    </w:p>
    <w:p w14:paraId="18F6990E" w14:textId="1A39BF62" w:rsidR="003B2383" w:rsidRPr="007C6F6F" w:rsidRDefault="003B2383" w:rsidP="00CB6518">
      <w:pPr>
        <w:pStyle w:val="tl2"/>
        <w:numPr>
          <w:ilvl w:val="0"/>
          <w:numId w:val="10"/>
        </w:numPr>
        <w:rPr>
          <w:rFonts w:cs="Times New Roman"/>
        </w:rPr>
      </w:pPr>
      <w:r w:rsidRPr="007C6F6F">
        <w:rPr>
          <w:rFonts w:cs="Times New Roman"/>
        </w:rPr>
        <w:t>spracovanie údajov z vozidiel na jednom mieste </w:t>
      </w:r>
    </w:p>
    <w:p w14:paraId="475A7E09" w14:textId="40C96B06" w:rsidR="003B2383" w:rsidRPr="007C6F6F" w:rsidRDefault="003B2383" w:rsidP="00CB6518">
      <w:pPr>
        <w:pStyle w:val="tl2"/>
        <w:numPr>
          <w:ilvl w:val="0"/>
          <w:numId w:val="10"/>
        </w:numPr>
        <w:rPr>
          <w:rFonts w:cs="Times New Roman"/>
        </w:rPr>
      </w:pPr>
      <w:r w:rsidRPr="007C6F6F">
        <w:rPr>
          <w:rFonts w:cs="Times New Roman"/>
        </w:rPr>
        <w:t>spracovanie plánu zvozovej činnosti na jednom mieste </w:t>
      </w:r>
    </w:p>
    <w:p w14:paraId="36FDA6DA" w14:textId="77777777" w:rsidR="00936DFA" w:rsidRPr="007C6F6F" w:rsidRDefault="00936DFA" w:rsidP="00936DFA">
      <w:pPr>
        <w:jc w:val="both"/>
        <w:rPr>
          <w:rFonts w:ascii="Times New Roman" w:hAnsi="Times New Roman"/>
          <w:sz w:val="22"/>
          <w:szCs w:val="22"/>
          <w:lang w:eastAsia="sk-SK"/>
        </w:rPr>
      </w:pPr>
    </w:p>
    <w:p w14:paraId="722EF4D4" w14:textId="7BE7FA8B" w:rsidR="00936DFA" w:rsidRPr="007C6F6F" w:rsidRDefault="009D6B75" w:rsidP="0042322A">
      <w:pPr>
        <w:ind w:left="567"/>
        <w:jc w:val="both"/>
        <w:rPr>
          <w:rFonts w:ascii="Times New Roman" w:hAnsi="Times New Roman"/>
          <w:sz w:val="22"/>
          <w:szCs w:val="22"/>
          <w:lang w:eastAsia="sk-SK"/>
        </w:rPr>
      </w:pPr>
      <w:r w:rsidRPr="007C6F6F">
        <w:rPr>
          <w:rFonts w:ascii="Times New Roman" w:hAnsi="Times New Roman"/>
          <w:sz w:val="22"/>
          <w:szCs w:val="22"/>
        </w:rPr>
        <w:t>Podrobné vymedzenie predmetu zákazky je uvedené v</w:t>
      </w:r>
      <w:r w:rsidR="00DE0A45" w:rsidRPr="007C6F6F">
        <w:rPr>
          <w:rFonts w:ascii="Times New Roman" w:hAnsi="Times New Roman"/>
          <w:sz w:val="22"/>
          <w:szCs w:val="22"/>
        </w:rPr>
        <w:t xml:space="preserve"> prílohe č. </w:t>
      </w:r>
      <w:r w:rsidR="001A4D7C" w:rsidRPr="007C6F6F">
        <w:rPr>
          <w:rFonts w:ascii="Times New Roman" w:hAnsi="Times New Roman"/>
          <w:sz w:val="22"/>
          <w:szCs w:val="22"/>
        </w:rPr>
        <w:t>2</w:t>
      </w:r>
      <w:r w:rsidR="00DE0A45" w:rsidRPr="007C6F6F">
        <w:rPr>
          <w:rFonts w:ascii="Times New Roman" w:hAnsi="Times New Roman"/>
          <w:sz w:val="22"/>
          <w:szCs w:val="22"/>
        </w:rPr>
        <w:t xml:space="preserve"> t</w:t>
      </w:r>
      <w:r w:rsidR="001A4D7C" w:rsidRPr="007C6F6F">
        <w:rPr>
          <w:rFonts w:ascii="Times New Roman" w:hAnsi="Times New Roman"/>
          <w:sz w:val="22"/>
          <w:szCs w:val="22"/>
        </w:rPr>
        <w:t>ý</w:t>
      </w:r>
      <w:r w:rsidR="00DE0A45" w:rsidRPr="007C6F6F">
        <w:rPr>
          <w:rFonts w:ascii="Times New Roman" w:hAnsi="Times New Roman"/>
          <w:sz w:val="22"/>
          <w:szCs w:val="22"/>
        </w:rPr>
        <w:t>chto súť</w:t>
      </w:r>
      <w:r w:rsidR="001E7427" w:rsidRPr="007C6F6F">
        <w:rPr>
          <w:rFonts w:ascii="Times New Roman" w:hAnsi="Times New Roman"/>
          <w:sz w:val="22"/>
          <w:szCs w:val="22"/>
        </w:rPr>
        <w:t>a</w:t>
      </w:r>
      <w:r w:rsidR="00DE0A45" w:rsidRPr="007C6F6F">
        <w:rPr>
          <w:rFonts w:ascii="Times New Roman" w:hAnsi="Times New Roman"/>
          <w:sz w:val="22"/>
          <w:szCs w:val="22"/>
        </w:rPr>
        <w:t xml:space="preserve">žných podkladov „Opis predmetu zákazky“. </w:t>
      </w:r>
      <w:r w:rsidR="00914867" w:rsidRPr="007C6F6F">
        <w:rPr>
          <w:rFonts w:ascii="Times New Roman" w:hAnsi="Times New Roman"/>
          <w:sz w:val="22"/>
          <w:szCs w:val="22"/>
        </w:rPr>
        <w:t xml:space="preserve">Plnenie predmetu zákazky bude verejnému </w:t>
      </w:r>
      <w:r w:rsidR="328E183E" w:rsidRPr="007C6F6F">
        <w:rPr>
          <w:rFonts w:ascii="Times New Roman" w:hAnsi="Times New Roman"/>
          <w:sz w:val="22"/>
          <w:szCs w:val="22"/>
        </w:rPr>
        <w:t>obstarávateľovi posk</w:t>
      </w:r>
      <w:r w:rsidR="1B388FDC" w:rsidRPr="007C6F6F">
        <w:rPr>
          <w:rFonts w:ascii="Times New Roman" w:hAnsi="Times New Roman"/>
          <w:sz w:val="22"/>
          <w:szCs w:val="22"/>
        </w:rPr>
        <w:t>y</w:t>
      </w:r>
      <w:r w:rsidR="328E183E" w:rsidRPr="007C6F6F">
        <w:rPr>
          <w:rFonts w:ascii="Times New Roman" w:hAnsi="Times New Roman"/>
          <w:sz w:val="22"/>
          <w:szCs w:val="22"/>
        </w:rPr>
        <w:t>tované</w:t>
      </w:r>
      <w:r w:rsidR="00914867" w:rsidRPr="007C6F6F">
        <w:rPr>
          <w:rFonts w:ascii="Times New Roman" w:hAnsi="Times New Roman"/>
          <w:sz w:val="22"/>
          <w:szCs w:val="22"/>
        </w:rPr>
        <w:t xml:space="preserve"> na základe návrhu zmluvy, ktorý tvorí prílohu č. </w:t>
      </w:r>
      <w:r w:rsidR="001A4D7C" w:rsidRPr="007C6F6F">
        <w:rPr>
          <w:rFonts w:ascii="Times New Roman" w:hAnsi="Times New Roman"/>
          <w:sz w:val="22"/>
          <w:szCs w:val="22"/>
        </w:rPr>
        <w:t>1</w:t>
      </w:r>
      <w:r w:rsidR="00914867" w:rsidRPr="007C6F6F">
        <w:rPr>
          <w:rFonts w:ascii="Times New Roman" w:hAnsi="Times New Roman"/>
          <w:sz w:val="22"/>
          <w:szCs w:val="22"/>
        </w:rPr>
        <w:t xml:space="preserve"> týchto súťažných podkladov</w:t>
      </w:r>
      <w:r w:rsidR="0042322A" w:rsidRPr="007C6F6F">
        <w:rPr>
          <w:rFonts w:ascii="Times New Roman" w:hAnsi="Times New Roman"/>
          <w:sz w:val="22"/>
          <w:szCs w:val="22"/>
        </w:rPr>
        <w:t xml:space="preserve"> vrátane všetkých jej príloh (jednou z príloh bude aj „Opis predmetu zákazky“)</w:t>
      </w:r>
      <w:r w:rsidR="001E7427" w:rsidRPr="007C6F6F">
        <w:rPr>
          <w:rFonts w:ascii="Times New Roman" w:hAnsi="Times New Roman"/>
          <w:sz w:val="22"/>
          <w:szCs w:val="22"/>
        </w:rPr>
        <w:t xml:space="preserve"> a na základe </w:t>
      </w:r>
      <w:r w:rsidR="002A524D" w:rsidRPr="007C6F6F">
        <w:rPr>
          <w:rFonts w:ascii="Times New Roman" w:hAnsi="Times New Roman"/>
          <w:sz w:val="22"/>
          <w:szCs w:val="22"/>
        </w:rPr>
        <w:t>dokumentu</w:t>
      </w:r>
      <w:r w:rsidR="001E7427" w:rsidRPr="007C6F6F">
        <w:rPr>
          <w:rFonts w:ascii="Times New Roman" w:hAnsi="Times New Roman"/>
          <w:sz w:val="22"/>
          <w:szCs w:val="22"/>
        </w:rPr>
        <w:t xml:space="preserve"> „SLA, podpora a pokuty“</w:t>
      </w:r>
      <w:r w:rsidR="002246E5" w:rsidRPr="007C6F6F">
        <w:rPr>
          <w:rFonts w:ascii="Times New Roman" w:hAnsi="Times New Roman"/>
          <w:sz w:val="22"/>
          <w:szCs w:val="22"/>
        </w:rPr>
        <w:t xml:space="preserve">, ktorý tvorí prílohu č. 5 týchto súťažných podkladov a na </w:t>
      </w:r>
      <w:r w:rsidR="69F2AF8E" w:rsidRPr="007C6F6F">
        <w:rPr>
          <w:rFonts w:ascii="Times New Roman" w:hAnsi="Times New Roman"/>
          <w:sz w:val="22"/>
          <w:szCs w:val="22"/>
        </w:rPr>
        <w:t>zákl</w:t>
      </w:r>
      <w:r w:rsidR="002A524D" w:rsidRPr="007C6F6F">
        <w:rPr>
          <w:rFonts w:ascii="Times New Roman" w:hAnsi="Times New Roman"/>
          <w:sz w:val="22"/>
          <w:szCs w:val="22"/>
        </w:rPr>
        <w:t>a</w:t>
      </w:r>
      <w:r w:rsidR="69F2AF8E" w:rsidRPr="007C6F6F">
        <w:rPr>
          <w:rFonts w:ascii="Times New Roman" w:hAnsi="Times New Roman"/>
          <w:sz w:val="22"/>
          <w:szCs w:val="22"/>
        </w:rPr>
        <w:t>de</w:t>
      </w:r>
      <w:r w:rsidR="002246E5" w:rsidRPr="007C6F6F">
        <w:rPr>
          <w:rFonts w:ascii="Times New Roman" w:hAnsi="Times New Roman"/>
          <w:sz w:val="22"/>
          <w:szCs w:val="22"/>
        </w:rPr>
        <w:t xml:space="preserve"> harmonogramu, ktorý tvorí prílohu č. 6 týchto súťažných podkladov</w:t>
      </w:r>
      <w:r w:rsidR="0042322A" w:rsidRPr="007C6F6F">
        <w:rPr>
          <w:rFonts w:ascii="Times New Roman" w:hAnsi="Times New Roman"/>
          <w:sz w:val="22"/>
          <w:szCs w:val="22"/>
        </w:rPr>
        <w:t>.</w:t>
      </w:r>
    </w:p>
    <w:p w14:paraId="673B356E" w14:textId="77777777" w:rsidR="0042322A" w:rsidRPr="007C6F6F" w:rsidRDefault="0042322A" w:rsidP="0042322A">
      <w:pPr>
        <w:ind w:left="567"/>
        <w:jc w:val="both"/>
        <w:rPr>
          <w:rFonts w:ascii="Times New Roman" w:hAnsi="Times New Roman"/>
          <w:sz w:val="22"/>
          <w:szCs w:val="22"/>
          <w:lang w:eastAsia="sk-SK"/>
        </w:rPr>
      </w:pPr>
    </w:p>
    <w:p w14:paraId="7CEB18EE" w14:textId="5C0254A3" w:rsidR="005C73C3" w:rsidRPr="007C6F6F" w:rsidRDefault="0042322A" w:rsidP="00CB6518">
      <w:pPr>
        <w:pStyle w:val="tl2"/>
        <w:rPr>
          <w:rFonts w:cs="Times New Roman"/>
        </w:rPr>
      </w:pPr>
      <w:r w:rsidRPr="007C6F6F">
        <w:rPr>
          <w:rFonts w:cs="Times New Roman"/>
        </w:rPr>
        <w:lastRenderedPageBreak/>
        <w:t xml:space="preserve">Verejný obstarávateľ odporúča uchádzačom, aby si pozorne prečítali podmienky plnenia </w:t>
      </w:r>
      <w:r w:rsidR="003567B4" w:rsidRPr="007C6F6F">
        <w:rPr>
          <w:rFonts w:cs="Times New Roman"/>
        </w:rPr>
        <w:t>Z</w:t>
      </w:r>
      <w:r w:rsidRPr="007C6F6F">
        <w:rPr>
          <w:rFonts w:cs="Times New Roman"/>
        </w:rPr>
        <w:t>mluvy</w:t>
      </w:r>
      <w:r w:rsidR="005C73C3" w:rsidRPr="007C6F6F">
        <w:rPr>
          <w:rFonts w:cs="Times New Roman"/>
        </w:rPr>
        <w:t>, nakoľko predložením svojej ponuky uchádzač v plnom rozsahu a bez výhrad akceptuje všetky podmienky verejného obstarávateľa, týkajúce sa tejto zákazky, uvedené v oznámení o vyhlásení verejného obstarávania a v týchto súťažných podkladoch.</w:t>
      </w:r>
    </w:p>
    <w:p w14:paraId="7A1AEA6B" w14:textId="77777777" w:rsidR="005C73C3" w:rsidRPr="007C6F6F" w:rsidRDefault="005C73C3" w:rsidP="005C73C3">
      <w:pPr>
        <w:ind w:left="567"/>
        <w:jc w:val="both"/>
        <w:rPr>
          <w:rFonts w:ascii="Times New Roman" w:hAnsi="Times New Roman"/>
          <w:b/>
          <w:bCs/>
          <w:sz w:val="22"/>
          <w:szCs w:val="22"/>
          <w:u w:val="single"/>
          <w:lang w:eastAsia="sk-SK"/>
        </w:rPr>
      </w:pPr>
    </w:p>
    <w:p w14:paraId="4A7B72AC" w14:textId="29D54D44" w:rsidR="005C73C3" w:rsidRPr="007C6F6F" w:rsidRDefault="000F24DB" w:rsidP="005C73C3">
      <w:pPr>
        <w:ind w:left="567"/>
        <w:jc w:val="both"/>
        <w:rPr>
          <w:rFonts w:ascii="Times New Roman" w:hAnsi="Times New Roman"/>
          <w:b/>
          <w:bCs/>
          <w:sz w:val="22"/>
          <w:szCs w:val="22"/>
          <w:u w:val="single"/>
          <w:lang w:eastAsia="sk-SK"/>
        </w:rPr>
      </w:pPr>
      <w:r w:rsidRPr="007C6F6F">
        <w:rPr>
          <w:rFonts w:ascii="Times New Roman" w:hAnsi="Times New Roman"/>
          <w:b/>
          <w:bCs/>
          <w:sz w:val="22"/>
          <w:szCs w:val="22"/>
          <w:u w:val="single"/>
        </w:rPr>
        <w:t xml:space="preserve">V zmysle príslušnej legislatívy </w:t>
      </w:r>
      <w:r w:rsidR="00B720FC" w:rsidRPr="007C6F6F">
        <w:rPr>
          <w:rFonts w:ascii="Times New Roman" w:hAnsi="Times New Roman"/>
          <w:b/>
          <w:bCs/>
          <w:sz w:val="22"/>
          <w:szCs w:val="22"/>
          <w:u w:val="single"/>
        </w:rPr>
        <w:t>musí byť ponuka predložená</w:t>
      </w:r>
      <w:r w:rsidR="005C73C3" w:rsidRPr="007C6F6F">
        <w:rPr>
          <w:rFonts w:ascii="Times New Roman" w:hAnsi="Times New Roman"/>
          <w:b/>
          <w:bCs/>
          <w:sz w:val="22"/>
          <w:szCs w:val="22"/>
          <w:u w:val="single"/>
        </w:rPr>
        <w:t xml:space="preserve"> uchádzačom vypracovaná v súlade s podmienkami uvedenými v oznámení o vyhlásení verejného obstarávania a v týchto súťažných podkladoch a nesmie obsahovať žiadne výhrady týkajúce sa podmienok zákazky</w:t>
      </w:r>
      <w:r w:rsidR="00B720FC" w:rsidRPr="007C6F6F">
        <w:rPr>
          <w:rFonts w:ascii="Times New Roman" w:hAnsi="Times New Roman"/>
          <w:b/>
          <w:bCs/>
          <w:sz w:val="22"/>
          <w:szCs w:val="22"/>
          <w:u w:val="single"/>
        </w:rPr>
        <w:t xml:space="preserve">, s výnimkou zmien, ktoré boli </w:t>
      </w:r>
      <w:r w:rsidR="001428B3" w:rsidRPr="007C6F6F">
        <w:rPr>
          <w:rFonts w:ascii="Times New Roman" w:hAnsi="Times New Roman"/>
          <w:b/>
          <w:bCs/>
          <w:sz w:val="22"/>
          <w:szCs w:val="22"/>
          <w:u w:val="single"/>
        </w:rPr>
        <w:t xml:space="preserve">v týchto dokumentoch </w:t>
      </w:r>
      <w:r w:rsidR="00B720FC" w:rsidRPr="007C6F6F">
        <w:rPr>
          <w:rFonts w:ascii="Times New Roman" w:hAnsi="Times New Roman"/>
          <w:b/>
          <w:bCs/>
          <w:sz w:val="22"/>
          <w:szCs w:val="22"/>
          <w:u w:val="single"/>
        </w:rPr>
        <w:t xml:space="preserve">zrealizované </w:t>
      </w:r>
      <w:r w:rsidR="001428B3" w:rsidRPr="007C6F6F">
        <w:rPr>
          <w:rFonts w:ascii="Times New Roman" w:hAnsi="Times New Roman"/>
          <w:b/>
          <w:bCs/>
          <w:sz w:val="22"/>
          <w:szCs w:val="22"/>
          <w:u w:val="single"/>
        </w:rPr>
        <w:t xml:space="preserve">verejným obstarávateľom </w:t>
      </w:r>
      <w:r w:rsidR="00B720FC" w:rsidRPr="007C6F6F">
        <w:rPr>
          <w:rFonts w:ascii="Times New Roman" w:hAnsi="Times New Roman"/>
          <w:b/>
          <w:bCs/>
          <w:sz w:val="22"/>
          <w:szCs w:val="22"/>
          <w:u w:val="single"/>
        </w:rPr>
        <w:t>p</w:t>
      </w:r>
      <w:r w:rsidR="0043778C" w:rsidRPr="007C6F6F">
        <w:rPr>
          <w:rFonts w:ascii="Times New Roman" w:hAnsi="Times New Roman"/>
          <w:b/>
          <w:bCs/>
          <w:sz w:val="22"/>
          <w:szCs w:val="22"/>
          <w:u w:val="single"/>
        </w:rPr>
        <w:t>red uplynutím</w:t>
      </w:r>
      <w:r w:rsidR="00B720FC" w:rsidRPr="007C6F6F">
        <w:rPr>
          <w:rFonts w:ascii="Times New Roman" w:hAnsi="Times New Roman"/>
          <w:b/>
          <w:bCs/>
          <w:sz w:val="22"/>
          <w:szCs w:val="22"/>
          <w:u w:val="single"/>
        </w:rPr>
        <w:t xml:space="preserve"> lehoty na predkladanie ponúk.</w:t>
      </w:r>
      <w:r w:rsidR="004D7157" w:rsidRPr="007C6F6F">
        <w:rPr>
          <w:rFonts w:ascii="Times New Roman" w:hAnsi="Times New Roman"/>
          <w:b/>
          <w:bCs/>
          <w:sz w:val="22"/>
          <w:szCs w:val="22"/>
          <w:u w:val="single"/>
        </w:rPr>
        <w:t xml:space="preserve"> </w:t>
      </w:r>
    </w:p>
    <w:p w14:paraId="249F54BB" w14:textId="77777777" w:rsidR="004D7157" w:rsidRPr="007C6F6F" w:rsidRDefault="004D7157" w:rsidP="005C73C3">
      <w:pPr>
        <w:ind w:left="567"/>
        <w:jc w:val="both"/>
        <w:rPr>
          <w:rFonts w:ascii="Times New Roman" w:hAnsi="Times New Roman"/>
          <w:b/>
          <w:bCs/>
          <w:u w:val="single"/>
        </w:rPr>
      </w:pPr>
    </w:p>
    <w:p w14:paraId="433B0C7A" w14:textId="3C83C9E6" w:rsidR="00D536C0" w:rsidRPr="007C6F6F" w:rsidRDefault="00D536C0" w:rsidP="00A63FC9">
      <w:pPr>
        <w:jc w:val="both"/>
        <w:rPr>
          <w:rFonts w:ascii="Times New Roman" w:hAnsi="Times New Roman"/>
          <w:sz w:val="22"/>
          <w:szCs w:val="22"/>
          <w:lang w:eastAsia="sk-SK"/>
        </w:rPr>
      </w:pPr>
    </w:p>
    <w:p w14:paraId="4B5A7937" w14:textId="77777777" w:rsidR="00D536C0" w:rsidRPr="007C6F6F" w:rsidRDefault="00D536C0" w:rsidP="00D536C0">
      <w:pPr>
        <w:ind w:left="567"/>
        <w:jc w:val="both"/>
        <w:rPr>
          <w:rFonts w:ascii="Times New Roman" w:hAnsi="Times New Roman"/>
          <w:sz w:val="22"/>
          <w:szCs w:val="22"/>
          <w:lang w:eastAsia="sk-SK"/>
        </w:rPr>
      </w:pPr>
    </w:p>
    <w:p w14:paraId="68E9051A" w14:textId="7DD389B0" w:rsidR="00D536C0" w:rsidRPr="007C6F6F" w:rsidRDefault="005A2FA5" w:rsidP="00CB6518">
      <w:pPr>
        <w:pStyle w:val="tl2"/>
        <w:rPr>
          <w:rFonts w:cs="Times New Roman"/>
        </w:rPr>
      </w:pPr>
      <w:r w:rsidRPr="007C6F6F">
        <w:rPr>
          <w:rFonts w:cs="Times New Roman"/>
        </w:rPr>
        <w:t xml:space="preserve">Proces zadávania tejto zákazky je určený ustanoveniami zákona o verejnom obstarávaní. </w:t>
      </w:r>
      <w:r w:rsidR="00D536C0" w:rsidRPr="007C6F6F">
        <w:rPr>
          <w:rFonts w:cs="Times New Roman"/>
        </w:rPr>
        <w:t>Zákazka bude zadaná postupom zadávania nadlimitných zákaziek verejným obstarávateľom podľa § 66 zákona o verejnom obstarávaní.</w:t>
      </w:r>
    </w:p>
    <w:p w14:paraId="61144FF3" w14:textId="29D54D44" w:rsidR="004B4E68" w:rsidRPr="007C6F6F" w:rsidRDefault="00BF6AAD" w:rsidP="00AC1EF0">
      <w:pPr>
        <w:pStyle w:val="Nadpis2"/>
        <w:ind w:left="851"/>
        <w:rPr>
          <w:rFonts w:ascii="Times New Roman" w:hAnsi="Times New Roman"/>
        </w:rPr>
      </w:pPr>
      <w:bookmarkStart w:id="5" w:name="_Toc141012204"/>
      <w:r w:rsidRPr="007C6F6F">
        <w:rPr>
          <w:rFonts w:ascii="Times New Roman" w:hAnsi="Times New Roman"/>
        </w:rPr>
        <w:t>R</w:t>
      </w:r>
      <w:r w:rsidR="00304C34" w:rsidRPr="007C6F6F">
        <w:rPr>
          <w:rFonts w:ascii="Times New Roman" w:hAnsi="Times New Roman"/>
        </w:rPr>
        <w:t>ozdelenie predmetu zákazky</w:t>
      </w:r>
      <w:bookmarkEnd w:id="5"/>
      <w:r w:rsidR="00304C34" w:rsidRPr="007C6F6F">
        <w:rPr>
          <w:rFonts w:ascii="Times New Roman" w:hAnsi="Times New Roman"/>
        </w:rPr>
        <w:t xml:space="preserve"> </w:t>
      </w:r>
      <w:bookmarkStart w:id="6" w:name="urcite_vsetko"/>
      <w:bookmarkEnd w:id="6"/>
    </w:p>
    <w:p w14:paraId="220A04A8" w14:textId="6B7B811E" w:rsidR="00EC3930" w:rsidRPr="007C6F6F" w:rsidRDefault="00DD377E" w:rsidP="00CB6518">
      <w:pPr>
        <w:pStyle w:val="tl2"/>
        <w:rPr>
          <w:rFonts w:cs="Times New Roman"/>
        </w:rPr>
      </w:pPr>
      <w:r w:rsidRPr="007C6F6F">
        <w:rPr>
          <w:rFonts w:cs="Times New Roman"/>
        </w:rPr>
        <w:t xml:space="preserve">Predmet zákazky </w:t>
      </w:r>
      <w:r w:rsidR="00941EFC" w:rsidRPr="007C6F6F">
        <w:rPr>
          <w:rFonts w:cs="Times New Roman"/>
        </w:rPr>
        <w:t xml:space="preserve">nie </w:t>
      </w:r>
      <w:r w:rsidRPr="007C6F6F">
        <w:rPr>
          <w:rFonts w:cs="Times New Roman"/>
        </w:rPr>
        <w:t>je rozdelený n</w:t>
      </w:r>
      <w:r w:rsidR="00941EFC" w:rsidRPr="007C6F6F">
        <w:rPr>
          <w:rFonts w:cs="Times New Roman"/>
        </w:rPr>
        <w:t xml:space="preserve">a </w:t>
      </w:r>
      <w:r w:rsidRPr="007C6F6F">
        <w:rPr>
          <w:rFonts w:cs="Times New Roman"/>
        </w:rPr>
        <w:t>čast</w:t>
      </w:r>
      <w:r w:rsidR="00941EFC" w:rsidRPr="007C6F6F">
        <w:rPr>
          <w:rFonts w:cs="Times New Roman"/>
        </w:rPr>
        <w:t xml:space="preserve">i. Uchádzač predloží ponuku na celý predmet zákazky </w:t>
      </w:r>
      <w:r w:rsidR="00A81CCF" w:rsidRPr="007C6F6F">
        <w:rPr>
          <w:rFonts w:cs="Times New Roman"/>
        </w:rPr>
        <w:t xml:space="preserve">opísaný v týchto súťažných podkladoch vrátane ich príloh, </w:t>
      </w:r>
    </w:p>
    <w:p w14:paraId="5AE0E43A" w14:textId="77777777" w:rsidR="00855C28" w:rsidRPr="007C6F6F" w:rsidRDefault="00855C28" w:rsidP="00CB6518">
      <w:pPr>
        <w:pStyle w:val="tl2"/>
        <w:rPr>
          <w:rFonts w:cs="Times New Roman"/>
        </w:rPr>
      </w:pPr>
      <w:r w:rsidRPr="007C6F6F">
        <w:rPr>
          <w:rFonts w:cs="Times New Roman"/>
        </w:rPr>
        <w:t>Odôvodnenie nerozdelenia zákazky:</w:t>
      </w:r>
    </w:p>
    <w:p w14:paraId="5802A2A4" w14:textId="29D54D44" w:rsidR="00496AF9" w:rsidRPr="007C6F6F" w:rsidRDefault="00A81CCF" w:rsidP="00D54CE5">
      <w:pPr>
        <w:pStyle w:val="Nadpis3"/>
        <w:numPr>
          <w:ilvl w:val="1"/>
          <w:numId w:val="0"/>
        </w:numPr>
        <w:ind w:left="576"/>
        <w:rPr>
          <w:rFonts w:cs="Times New Roman"/>
        </w:rPr>
      </w:pPr>
      <w:r w:rsidRPr="007C6F6F">
        <w:rPr>
          <w:rFonts w:cs="Times New Roman"/>
        </w:rPr>
        <w:t xml:space="preserve">Verejný obstarávateľ nerozdelil zákazku na časti nakoľko má za to, že </w:t>
      </w:r>
      <w:r w:rsidR="00682F80" w:rsidRPr="007C6F6F">
        <w:rPr>
          <w:rFonts w:cs="Times New Roman"/>
        </w:rPr>
        <w:t xml:space="preserve">predmet zákazky predstavuje komplexné a ucelené riešenie kombinujúce </w:t>
      </w:r>
      <w:r w:rsidR="003316D5" w:rsidRPr="007C6F6F">
        <w:rPr>
          <w:rFonts w:cs="Times New Roman"/>
        </w:rPr>
        <w:t>využitie softvéru a</w:t>
      </w:r>
      <w:r w:rsidR="0027400E" w:rsidRPr="007C6F6F">
        <w:rPr>
          <w:rFonts w:cs="Times New Roman"/>
        </w:rPr>
        <w:t> </w:t>
      </w:r>
      <w:r w:rsidR="003316D5" w:rsidRPr="007C6F6F">
        <w:rPr>
          <w:rFonts w:cs="Times New Roman"/>
        </w:rPr>
        <w:t>hardvéru</w:t>
      </w:r>
      <w:r w:rsidR="0027400E" w:rsidRPr="007C6F6F">
        <w:rPr>
          <w:rFonts w:cs="Times New Roman"/>
        </w:rPr>
        <w:t>, ktoré nie je možné rozdeliť na viacero oddeliteľných celkov</w:t>
      </w:r>
      <w:r w:rsidR="00FD3D86" w:rsidRPr="007C6F6F">
        <w:rPr>
          <w:rFonts w:cs="Times New Roman"/>
        </w:rPr>
        <w:t xml:space="preserve"> bez narušenia </w:t>
      </w:r>
      <w:r w:rsidR="28B09F8B" w:rsidRPr="007C6F6F">
        <w:rPr>
          <w:rFonts w:cs="Times New Roman"/>
        </w:rPr>
        <w:t>respektíve</w:t>
      </w:r>
      <w:r w:rsidR="759CACB4" w:rsidRPr="007C6F6F">
        <w:rPr>
          <w:rFonts w:cs="Times New Roman"/>
        </w:rPr>
        <w:t xml:space="preserve"> bez</w:t>
      </w:r>
      <w:r w:rsidR="00FD3D86" w:rsidRPr="007C6F6F">
        <w:rPr>
          <w:rFonts w:cs="Times New Roman"/>
        </w:rPr>
        <w:t xml:space="preserve"> podstatného skomplikovania procesu jeho implementácie, </w:t>
      </w:r>
      <w:r w:rsidR="00496AF9" w:rsidRPr="007C6F6F">
        <w:rPr>
          <w:rFonts w:cs="Times New Roman"/>
        </w:rPr>
        <w:t>údržby, podpory a najmä jeho bezproblémového a </w:t>
      </w:r>
      <w:r w:rsidR="39FE40B4" w:rsidRPr="007C6F6F">
        <w:rPr>
          <w:rFonts w:cs="Times New Roman"/>
        </w:rPr>
        <w:t>efekt</w:t>
      </w:r>
      <w:r w:rsidR="00FB6CE2" w:rsidRPr="007C6F6F">
        <w:rPr>
          <w:rFonts w:cs="Times New Roman"/>
        </w:rPr>
        <w:t>í</w:t>
      </w:r>
      <w:r w:rsidR="39FE40B4" w:rsidRPr="007C6F6F">
        <w:rPr>
          <w:rFonts w:cs="Times New Roman"/>
        </w:rPr>
        <w:t>vneho</w:t>
      </w:r>
      <w:r w:rsidR="00496AF9" w:rsidRPr="007C6F6F">
        <w:rPr>
          <w:rFonts w:cs="Times New Roman"/>
        </w:rPr>
        <w:t xml:space="preserve"> využívania. </w:t>
      </w:r>
    </w:p>
    <w:p w14:paraId="00A06236" w14:textId="29D54D44" w:rsidR="00855C28" w:rsidRPr="007C6F6F" w:rsidRDefault="00496AF9" w:rsidP="00D54CE5">
      <w:pPr>
        <w:pStyle w:val="Nadpis3"/>
        <w:numPr>
          <w:ilvl w:val="1"/>
          <w:numId w:val="0"/>
        </w:numPr>
        <w:ind w:left="576"/>
        <w:rPr>
          <w:rFonts w:cs="Times New Roman"/>
        </w:rPr>
      </w:pPr>
      <w:r w:rsidRPr="007C6F6F">
        <w:rPr>
          <w:rFonts w:cs="Times New Roman"/>
        </w:rPr>
        <w:t>Verejným obstarávateľom požadované riešenie</w:t>
      </w:r>
      <w:r w:rsidR="00B07562" w:rsidRPr="007C6F6F">
        <w:rPr>
          <w:rFonts w:cs="Times New Roman"/>
        </w:rPr>
        <w:t xml:space="preserve"> bude na základe dát </w:t>
      </w:r>
      <w:r w:rsidR="00FD7215" w:rsidRPr="007C6F6F">
        <w:rPr>
          <w:rFonts w:cs="Times New Roman"/>
        </w:rPr>
        <w:t>z integrovaných rozhraní, z hardvéru, ktorý je súčasťou predmetu tejto</w:t>
      </w:r>
      <w:r w:rsidR="003E3D51" w:rsidRPr="007C6F6F">
        <w:rPr>
          <w:rFonts w:cs="Times New Roman"/>
        </w:rPr>
        <w:t xml:space="preserve"> zákazky</w:t>
      </w:r>
      <w:r w:rsidR="007750FC" w:rsidRPr="007C6F6F">
        <w:rPr>
          <w:rFonts w:cs="Times New Roman"/>
        </w:rPr>
        <w:t xml:space="preserve"> v</w:t>
      </w:r>
      <w:r w:rsidR="00FB29E4" w:rsidRPr="007C6F6F">
        <w:rPr>
          <w:rFonts w:cs="Times New Roman"/>
        </w:rPr>
        <w:t>y</w:t>
      </w:r>
      <w:r w:rsidR="007750FC" w:rsidRPr="007C6F6F">
        <w:rPr>
          <w:rFonts w:cs="Times New Roman"/>
        </w:rPr>
        <w:t>tvárať jeden dátový model</w:t>
      </w:r>
      <w:r w:rsidR="5C59A9ED" w:rsidRPr="007C6F6F">
        <w:rPr>
          <w:rFonts w:cs="Times New Roman"/>
        </w:rPr>
        <w:t>,</w:t>
      </w:r>
      <w:r w:rsidR="007750FC" w:rsidRPr="007C6F6F">
        <w:rPr>
          <w:rFonts w:cs="Times New Roman"/>
        </w:rPr>
        <w:t xml:space="preserve"> </w:t>
      </w:r>
      <w:r w:rsidR="007B12AB" w:rsidRPr="007C6F6F">
        <w:rPr>
          <w:rFonts w:cs="Times New Roman"/>
        </w:rPr>
        <w:t>v rámci ktorého budú navzájom prepojené všetky moduly riešenia popísané</w:t>
      </w:r>
      <w:r w:rsidR="007750FC" w:rsidRPr="007C6F6F">
        <w:rPr>
          <w:rFonts w:cs="Times New Roman"/>
        </w:rPr>
        <w:t xml:space="preserve"> v prílohe č. </w:t>
      </w:r>
      <w:r w:rsidR="007B34E2" w:rsidRPr="007C6F6F">
        <w:rPr>
          <w:rFonts w:cs="Times New Roman"/>
        </w:rPr>
        <w:t>2</w:t>
      </w:r>
      <w:r w:rsidR="007750FC" w:rsidRPr="007C6F6F">
        <w:rPr>
          <w:rFonts w:cs="Times New Roman"/>
        </w:rPr>
        <w:t xml:space="preserve"> týchto súťažných podkladov.</w:t>
      </w:r>
      <w:r w:rsidR="006B7709" w:rsidRPr="007C6F6F">
        <w:rPr>
          <w:rFonts w:cs="Times New Roman"/>
        </w:rPr>
        <w:t xml:space="preserve"> Za účelom naplnenie požiadaviek verejného obstarávateľa </w:t>
      </w:r>
      <w:r w:rsidR="00FB29E4" w:rsidRPr="007C6F6F">
        <w:rPr>
          <w:rFonts w:cs="Times New Roman"/>
        </w:rPr>
        <w:t xml:space="preserve">definovaných v opise predmetu zákazky nie je v zmysle predchádzajúcej vety možné predmet zákazky rozdeliť na viacero častí </w:t>
      </w:r>
      <w:r w:rsidR="00A3020A" w:rsidRPr="007C6F6F">
        <w:rPr>
          <w:rFonts w:cs="Times New Roman"/>
        </w:rPr>
        <w:t>pri zachovaní požadovaných funkcionalít riešenia a jeho ucelenej implementácie a podpory počas trvania zmluvy.</w:t>
      </w:r>
      <w:r w:rsidR="00FB29E4" w:rsidRPr="007C6F6F">
        <w:rPr>
          <w:rFonts w:cs="Times New Roman"/>
        </w:rPr>
        <w:t xml:space="preserve"> </w:t>
      </w:r>
      <w:r w:rsidR="007B12AB" w:rsidRPr="007C6F6F">
        <w:rPr>
          <w:rFonts w:cs="Times New Roman"/>
        </w:rPr>
        <w:t xml:space="preserve"> </w:t>
      </w:r>
      <w:r w:rsidR="00682F80" w:rsidRPr="007C6F6F">
        <w:rPr>
          <w:rFonts w:cs="Times New Roman"/>
        </w:rPr>
        <w:t xml:space="preserve"> </w:t>
      </w:r>
    </w:p>
    <w:p w14:paraId="23E45CA1" w14:textId="29D54D44" w:rsidR="00855C28" w:rsidRPr="007C6F6F" w:rsidRDefault="00855C28" w:rsidP="00855C28">
      <w:pPr>
        <w:pStyle w:val="Nadpis2"/>
        <w:spacing w:before="240"/>
        <w:ind w:left="851"/>
        <w:rPr>
          <w:rFonts w:ascii="Times New Roman" w:hAnsi="Times New Roman"/>
        </w:rPr>
      </w:pPr>
      <w:bookmarkStart w:id="7" w:name="_Toc141012205"/>
      <w:r w:rsidRPr="007C6F6F">
        <w:rPr>
          <w:rFonts w:ascii="Times New Roman" w:hAnsi="Times New Roman"/>
        </w:rPr>
        <w:t>Variantné riešenie</w:t>
      </w:r>
      <w:bookmarkEnd w:id="7"/>
    </w:p>
    <w:p w14:paraId="0AC24A02" w14:textId="77777777" w:rsidR="00855C28" w:rsidRPr="007C6F6F" w:rsidRDefault="00855C28" w:rsidP="00CB6518">
      <w:pPr>
        <w:pStyle w:val="tl2"/>
        <w:rPr>
          <w:rFonts w:cs="Times New Roman"/>
        </w:rPr>
      </w:pPr>
      <w:r w:rsidRPr="007C6F6F">
        <w:rPr>
          <w:rFonts w:cs="Times New Roman"/>
        </w:rPr>
        <w:t>Uchádzačom sa nepovoľuje predložiť variantné riešenie vo vzťahu k požadovanému riešeniu.</w:t>
      </w:r>
    </w:p>
    <w:p w14:paraId="5A9DF293" w14:textId="77777777" w:rsidR="00855C28" w:rsidRPr="007C6F6F" w:rsidRDefault="00855C28" w:rsidP="00CB6518">
      <w:pPr>
        <w:pStyle w:val="tl2"/>
        <w:rPr>
          <w:rFonts w:cs="Times New Roman"/>
        </w:rPr>
      </w:pPr>
      <w:r w:rsidRPr="007C6F6F">
        <w:rPr>
          <w:rFonts w:cs="Times New Roman"/>
        </w:rPr>
        <w:t>Ak súčasťou ponuky bude aj variantné riešenie nebude sa naňho prihliadať a nebude zaradené do vyhodnocovania,  bude sa naň hľadieť, akoby nebolo predložené.</w:t>
      </w:r>
    </w:p>
    <w:p w14:paraId="786FCA4D" w14:textId="29D54D44" w:rsidR="00855C28" w:rsidRPr="007C6F6F" w:rsidRDefault="00855C28" w:rsidP="00855C28">
      <w:pPr>
        <w:pStyle w:val="Nadpis2"/>
        <w:ind w:left="851"/>
        <w:rPr>
          <w:rFonts w:ascii="Times New Roman" w:hAnsi="Times New Roman"/>
        </w:rPr>
      </w:pPr>
      <w:bookmarkStart w:id="8" w:name="_Toc141012206"/>
      <w:r w:rsidRPr="007C6F6F">
        <w:rPr>
          <w:rFonts w:ascii="Times New Roman" w:hAnsi="Times New Roman"/>
        </w:rPr>
        <w:t>Elektronická aukcia</w:t>
      </w:r>
      <w:bookmarkEnd w:id="8"/>
    </w:p>
    <w:p w14:paraId="73B0ECD9" w14:textId="77777777" w:rsidR="00855C28" w:rsidRPr="007C6F6F" w:rsidRDefault="00855C28" w:rsidP="00CB6518">
      <w:pPr>
        <w:pStyle w:val="tl2"/>
        <w:rPr>
          <w:rFonts w:cs="Times New Roman"/>
        </w:rPr>
      </w:pPr>
      <w:r w:rsidRPr="007C6F6F">
        <w:rPr>
          <w:rFonts w:cs="Times New Roman"/>
        </w:rPr>
        <w:t>Do procesu vyhodnotenia ponúk nie je zaradená elektronická aukcia.</w:t>
      </w:r>
    </w:p>
    <w:p w14:paraId="657B2ADB" w14:textId="29D54D44" w:rsidR="00855C28" w:rsidRPr="007C6F6F" w:rsidRDefault="00855C28" w:rsidP="00855C28">
      <w:pPr>
        <w:pStyle w:val="Nadpis2"/>
        <w:ind w:left="851"/>
        <w:rPr>
          <w:rFonts w:ascii="Times New Roman" w:hAnsi="Times New Roman"/>
        </w:rPr>
      </w:pPr>
      <w:bookmarkStart w:id="9" w:name="_Toc141012207"/>
      <w:r w:rsidRPr="007C6F6F">
        <w:rPr>
          <w:rFonts w:ascii="Times New Roman" w:hAnsi="Times New Roman"/>
        </w:rPr>
        <w:t>Miesto dodania predmetu zákazky a lehoty dodania</w:t>
      </w:r>
      <w:bookmarkEnd w:id="9"/>
    </w:p>
    <w:p w14:paraId="4127EE4C" w14:textId="29D54D44" w:rsidR="00855C28" w:rsidRPr="007C6F6F" w:rsidRDefault="00855C28" w:rsidP="00CB6518">
      <w:pPr>
        <w:pStyle w:val="tl2"/>
        <w:rPr>
          <w:rFonts w:cs="Times New Roman"/>
        </w:rPr>
      </w:pPr>
      <w:r w:rsidRPr="007C6F6F">
        <w:rPr>
          <w:rFonts w:cs="Times New Roman"/>
        </w:rPr>
        <w:t>Miesto</w:t>
      </w:r>
      <w:r w:rsidR="00604B37" w:rsidRPr="007C6F6F">
        <w:rPr>
          <w:rFonts w:cs="Times New Roman"/>
        </w:rPr>
        <w:t>m poskytovania služby je sídlo verejného obstarávateľa</w:t>
      </w:r>
      <w:r w:rsidRPr="007C6F6F">
        <w:rPr>
          <w:rFonts w:cs="Times New Roman"/>
        </w:rPr>
        <w:t>.</w:t>
      </w:r>
    </w:p>
    <w:p w14:paraId="33EDB22D" w14:textId="29D54D44" w:rsidR="00855C28" w:rsidRPr="007C6F6F" w:rsidRDefault="00855C28" w:rsidP="00CB6518">
      <w:pPr>
        <w:pStyle w:val="tl2"/>
        <w:rPr>
          <w:rFonts w:cs="Times New Roman"/>
        </w:rPr>
      </w:pPr>
      <w:r w:rsidRPr="007C6F6F">
        <w:rPr>
          <w:rFonts w:cs="Times New Roman"/>
        </w:rPr>
        <w:t>Lehoty plnenia sa nachádzajú v priloženom návrhu zmluvy</w:t>
      </w:r>
      <w:r w:rsidR="00F003FB" w:rsidRPr="007C6F6F">
        <w:rPr>
          <w:rFonts w:cs="Times New Roman"/>
        </w:rPr>
        <w:t xml:space="preserve">. </w:t>
      </w:r>
      <w:r w:rsidRPr="007C6F6F">
        <w:rPr>
          <w:rFonts w:cs="Times New Roman"/>
        </w:rPr>
        <w:t xml:space="preserve">Dĺžka </w:t>
      </w:r>
      <w:r w:rsidR="00F003FB" w:rsidRPr="007C6F6F">
        <w:rPr>
          <w:rFonts w:cs="Times New Roman"/>
        </w:rPr>
        <w:t xml:space="preserve">„základného“ </w:t>
      </w:r>
      <w:r w:rsidRPr="007C6F6F">
        <w:rPr>
          <w:rFonts w:cs="Times New Roman"/>
        </w:rPr>
        <w:t xml:space="preserve">trvania zmluvy </w:t>
      </w:r>
      <w:r w:rsidR="00F003FB" w:rsidRPr="007C6F6F">
        <w:rPr>
          <w:rFonts w:cs="Times New Roman"/>
        </w:rPr>
        <w:t>je</w:t>
      </w:r>
      <w:r w:rsidRPr="007C6F6F">
        <w:rPr>
          <w:rFonts w:cs="Times New Roman"/>
        </w:rPr>
        <w:t xml:space="preserve">  </w:t>
      </w:r>
      <w:r w:rsidR="00F003FB" w:rsidRPr="007C6F6F">
        <w:rPr>
          <w:rFonts w:cs="Times New Roman"/>
        </w:rPr>
        <w:t xml:space="preserve">60 </w:t>
      </w:r>
      <w:r w:rsidRPr="007C6F6F">
        <w:rPr>
          <w:rFonts w:cs="Times New Roman"/>
        </w:rPr>
        <w:t>mesiacov.</w:t>
      </w:r>
      <w:r w:rsidR="00F003FB" w:rsidRPr="007C6F6F">
        <w:rPr>
          <w:rFonts w:cs="Times New Roman"/>
        </w:rPr>
        <w:t xml:space="preserve"> Verejný obstarávateľ si v </w:t>
      </w:r>
      <w:r w:rsidR="2E1D788C" w:rsidRPr="007C6F6F">
        <w:rPr>
          <w:rFonts w:cs="Times New Roman"/>
        </w:rPr>
        <w:t>náv</w:t>
      </w:r>
      <w:r w:rsidR="6F093AF7" w:rsidRPr="007C6F6F">
        <w:rPr>
          <w:rFonts w:cs="Times New Roman"/>
        </w:rPr>
        <w:t>r</w:t>
      </w:r>
      <w:r w:rsidR="2E1D788C" w:rsidRPr="007C6F6F">
        <w:rPr>
          <w:rFonts w:cs="Times New Roman"/>
        </w:rPr>
        <w:t>hu</w:t>
      </w:r>
      <w:r w:rsidR="00F003FB" w:rsidRPr="007C6F6F">
        <w:rPr>
          <w:rFonts w:cs="Times New Roman"/>
        </w:rPr>
        <w:t xml:space="preserve"> zmluvy vyhradzuje právo </w:t>
      </w:r>
      <w:r w:rsidR="00327275" w:rsidRPr="007C6F6F">
        <w:rPr>
          <w:rFonts w:cs="Times New Roman"/>
        </w:rPr>
        <w:t>uplatnenia opcie, v </w:t>
      </w:r>
      <w:r w:rsidR="5647A006" w:rsidRPr="007C6F6F">
        <w:rPr>
          <w:rFonts w:cs="Times New Roman"/>
        </w:rPr>
        <w:t>rám</w:t>
      </w:r>
      <w:r w:rsidR="2C761DA5" w:rsidRPr="007C6F6F">
        <w:rPr>
          <w:rFonts w:cs="Times New Roman"/>
        </w:rPr>
        <w:t>c</w:t>
      </w:r>
      <w:r w:rsidR="5647A006" w:rsidRPr="007C6F6F">
        <w:rPr>
          <w:rFonts w:cs="Times New Roman"/>
        </w:rPr>
        <w:t>i</w:t>
      </w:r>
      <w:r w:rsidR="00327275" w:rsidRPr="007C6F6F">
        <w:rPr>
          <w:rFonts w:cs="Times New Roman"/>
        </w:rPr>
        <w:t xml:space="preserve"> ktorej sa môže trvanie zmluvy </w:t>
      </w:r>
      <w:r w:rsidR="00FB6CE2" w:rsidRPr="007C6F6F">
        <w:rPr>
          <w:rFonts w:cs="Times New Roman"/>
        </w:rPr>
        <w:t>predĺžiť</w:t>
      </w:r>
      <w:r w:rsidR="00327275" w:rsidRPr="007C6F6F">
        <w:rPr>
          <w:rFonts w:cs="Times New Roman"/>
        </w:rPr>
        <w:t xml:space="preserve"> o obdobie ďalších 24 mesiacov. </w:t>
      </w:r>
    </w:p>
    <w:p w14:paraId="41083575" w14:textId="77777777" w:rsidR="00270C84" w:rsidRPr="007C6F6F" w:rsidRDefault="00270C84" w:rsidP="00EF467C">
      <w:pPr>
        <w:rPr>
          <w:rFonts w:ascii="Times New Roman" w:hAnsi="Times New Roman"/>
          <w:lang w:eastAsia="sk-SK"/>
        </w:rPr>
      </w:pPr>
    </w:p>
    <w:p w14:paraId="7872CD75" w14:textId="29D54D44" w:rsidR="004B4E68" w:rsidRPr="007C6F6F" w:rsidRDefault="00BF6AAD" w:rsidP="00AC1EF0">
      <w:pPr>
        <w:pStyle w:val="Nadpis2"/>
        <w:ind w:left="851"/>
        <w:rPr>
          <w:rFonts w:ascii="Times New Roman" w:hAnsi="Times New Roman"/>
        </w:rPr>
      </w:pPr>
      <w:bookmarkStart w:id="10" w:name="_Toc141012208"/>
      <w:r w:rsidRPr="007C6F6F">
        <w:rPr>
          <w:rFonts w:ascii="Times New Roman" w:hAnsi="Times New Roman"/>
        </w:rPr>
        <w:lastRenderedPageBreak/>
        <w:t>Z</w:t>
      </w:r>
      <w:r w:rsidR="00304C34" w:rsidRPr="007C6F6F">
        <w:rPr>
          <w:rFonts w:ascii="Times New Roman" w:hAnsi="Times New Roman"/>
        </w:rPr>
        <w:t>droj finančných prostriedkov</w:t>
      </w:r>
      <w:bookmarkStart w:id="11" w:name="financovanie"/>
      <w:bookmarkEnd w:id="10"/>
      <w:bookmarkEnd w:id="11"/>
    </w:p>
    <w:p w14:paraId="18894B75" w14:textId="29D54D44" w:rsidR="001D50D4" w:rsidRPr="007C6F6F" w:rsidRDefault="004D42C7" w:rsidP="00CB6518">
      <w:pPr>
        <w:pStyle w:val="tl2"/>
        <w:rPr>
          <w:rFonts w:cs="Times New Roman"/>
        </w:rPr>
      </w:pPr>
      <w:r w:rsidRPr="007C6F6F">
        <w:rPr>
          <w:rFonts w:cs="Times New Roman"/>
        </w:rPr>
        <w:t xml:space="preserve">Predmet zákazky bude financovaný </w:t>
      </w:r>
      <w:r w:rsidR="00150D65" w:rsidRPr="007C6F6F">
        <w:rPr>
          <w:rFonts w:cs="Times New Roman"/>
        </w:rPr>
        <w:t>z vlastných zdrojov verejného obstarávateľa</w:t>
      </w:r>
      <w:r w:rsidR="00FE673B" w:rsidRPr="007C6F6F">
        <w:rPr>
          <w:rFonts w:cs="Times New Roman"/>
        </w:rPr>
        <w:t>.</w:t>
      </w:r>
    </w:p>
    <w:p w14:paraId="4709F5EF" w14:textId="29D54D44" w:rsidR="001D50D4" w:rsidRPr="007C6F6F" w:rsidRDefault="004E7CE9" w:rsidP="00CB6518">
      <w:pPr>
        <w:pStyle w:val="tl2"/>
        <w:rPr>
          <w:rFonts w:cs="Times New Roman"/>
        </w:rPr>
      </w:pPr>
      <w:r w:rsidRPr="007C6F6F">
        <w:rPr>
          <w:rFonts w:cs="Times New Roman"/>
        </w:rPr>
        <w:t>S</w:t>
      </w:r>
      <w:r w:rsidR="00C210E3" w:rsidRPr="007C6F6F">
        <w:rPr>
          <w:rFonts w:cs="Times New Roman"/>
        </w:rPr>
        <w:t>platnosť</w:t>
      </w:r>
      <w:r w:rsidRPr="007C6F6F">
        <w:rPr>
          <w:rFonts w:cs="Times New Roman"/>
        </w:rPr>
        <w:t xml:space="preserve"> faktúr je</w:t>
      </w:r>
      <w:r w:rsidR="00C210E3" w:rsidRPr="007C6F6F">
        <w:rPr>
          <w:rFonts w:cs="Times New Roman"/>
        </w:rPr>
        <w:t xml:space="preserve"> </w:t>
      </w:r>
      <w:r w:rsidR="00132E47" w:rsidRPr="007C6F6F">
        <w:rPr>
          <w:rFonts w:cs="Times New Roman"/>
        </w:rPr>
        <w:t>3</w:t>
      </w:r>
      <w:r w:rsidR="00711986" w:rsidRPr="007C6F6F">
        <w:rPr>
          <w:rFonts w:cs="Times New Roman"/>
        </w:rPr>
        <w:t>0</w:t>
      </w:r>
      <w:r w:rsidR="00C210E3" w:rsidRPr="007C6F6F">
        <w:rPr>
          <w:rFonts w:cs="Times New Roman"/>
        </w:rPr>
        <w:t xml:space="preserve"> dní od doručenia verejnému obstarávateľovi a to v súlade s platobnými podmienkami uvedenými v Návrh</w:t>
      </w:r>
      <w:r w:rsidR="00E66F55" w:rsidRPr="007C6F6F">
        <w:rPr>
          <w:rFonts w:cs="Times New Roman"/>
        </w:rPr>
        <w:t>u</w:t>
      </w:r>
      <w:r w:rsidR="00C210E3" w:rsidRPr="007C6F6F">
        <w:rPr>
          <w:rFonts w:cs="Times New Roman"/>
        </w:rPr>
        <w:t xml:space="preserve"> zml</w:t>
      </w:r>
      <w:r w:rsidR="00E66F55" w:rsidRPr="007C6F6F">
        <w:rPr>
          <w:rFonts w:cs="Times New Roman"/>
        </w:rPr>
        <w:t>uvy</w:t>
      </w:r>
      <w:r w:rsidR="00176B46" w:rsidRPr="007C6F6F">
        <w:rPr>
          <w:rFonts w:cs="Times New Roman"/>
        </w:rPr>
        <w:t xml:space="preserve"> </w:t>
      </w:r>
      <w:r w:rsidR="00C210E3" w:rsidRPr="007C6F6F">
        <w:rPr>
          <w:rFonts w:cs="Times New Roman"/>
        </w:rPr>
        <w:t>, ktor</w:t>
      </w:r>
      <w:r w:rsidR="00E66F55" w:rsidRPr="007C6F6F">
        <w:rPr>
          <w:rFonts w:cs="Times New Roman"/>
        </w:rPr>
        <w:t>ý</w:t>
      </w:r>
      <w:r w:rsidR="00C210E3" w:rsidRPr="007C6F6F">
        <w:rPr>
          <w:rFonts w:cs="Times New Roman"/>
        </w:rPr>
        <w:t xml:space="preserve"> tvor</w:t>
      </w:r>
      <w:r w:rsidR="00E66F55" w:rsidRPr="007C6F6F">
        <w:rPr>
          <w:rFonts w:cs="Times New Roman"/>
        </w:rPr>
        <w:t>í</w:t>
      </w:r>
      <w:r w:rsidR="00C210E3" w:rsidRPr="007C6F6F">
        <w:rPr>
          <w:rFonts w:cs="Times New Roman"/>
        </w:rPr>
        <w:t xml:space="preserve"> prílohu č. </w:t>
      </w:r>
      <w:r w:rsidR="003C2C6D" w:rsidRPr="007C6F6F">
        <w:rPr>
          <w:rFonts w:cs="Times New Roman"/>
        </w:rPr>
        <w:t>1</w:t>
      </w:r>
      <w:r w:rsidR="00176B46" w:rsidRPr="007C6F6F">
        <w:rPr>
          <w:rFonts w:cs="Times New Roman"/>
        </w:rPr>
        <w:t xml:space="preserve"> </w:t>
      </w:r>
      <w:r w:rsidR="00C210E3" w:rsidRPr="007C6F6F">
        <w:rPr>
          <w:rFonts w:cs="Times New Roman"/>
        </w:rPr>
        <w:t>týchto súťažných podkladov.</w:t>
      </w:r>
    </w:p>
    <w:p w14:paraId="526232D9" w14:textId="77777777" w:rsidR="00CB0D3A" w:rsidRPr="007C6F6F" w:rsidRDefault="00CB0D3A" w:rsidP="006377F4">
      <w:pPr>
        <w:rPr>
          <w:rFonts w:ascii="Times New Roman" w:hAnsi="Times New Roman"/>
          <w:lang w:eastAsia="sk-SK"/>
        </w:rPr>
      </w:pPr>
    </w:p>
    <w:p w14:paraId="38E6B4A0" w14:textId="29D54D44" w:rsidR="004B4E68" w:rsidRPr="007C6F6F" w:rsidRDefault="00BF6AAD" w:rsidP="00AC1EF0">
      <w:pPr>
        <w:pStyle w:val="Nadpis2"/>
        <w:ind w:left="851"/>
        <w:rPr>
          <w:rFonts w:ascii="Times New Roman" w:hAnsi="Times New Roman"/>
        </w:rPr>
      </w:pPr>
      <w:bookmarkStart w:id="12" w:name="_Toc141012209"/>
      <w:r w:rsidRPr="007C6F6F">
        <w:rPr>
          <w:rFonts w:ascii="Times New Roman" w:hAnsi="Times New Roman"/>
        </w:rPr>
        <w:t>Z</w:t>
      </w:r>
      <w:r w:rsidR="00304C34" w:rsidRPr="007C6F6F">
        <w:rPr>
          <w:rFonts w:ascii="Times New Roman" w:hAnsi="Times New Roman"/>
        </w:rPr>
        <w:t>mluva</w:t>
      </w:r>
      <w:bookmarkEnd w:id="12"/>
    </w:p>
    <w:p w14:paraId="3B5F3E65" w14:textId="29D54D44" w:rsidR="00521F56" w:rsidRPr="007C6F6F" w:rsidRDefault="00304C34" w:rsidP="00CB6518">
      <w:pPr>
        <w:pStyle w:val="tl2"/>
        <w:rPr>
          <w:rFonts w:cs="Times New Roman"/>
        </w:rPr>
      </w:pPr>
      <w:r w:rsidRPr="007C6F6F">
        <w:rPr>
          <w:rFonts w:cs="Times New Roman"/>
        </w:rPr>
        <w:t xml:space="preserve">Typ zmluvy na </w:t>
      </w:r>
      <w:r w:rsidR="003D75A0" w:rsidRPr="007C6F6F">
        <w:rPr>
          <w:rFonts w:cs="Times New Roman"/>
        </w:rPr>
        <w:t>dodanie</w:t>
      </w:r>
      <w:r w:rsidRPr="007C6F6F">
        <w:rPr>
          <w:rFonts w:cs="Times New Roman"/>
        </w:rPr>
        <w:t xml:space="preserve"> predmetu zákazky</w:t>
      </w:r>
      <w:r w:rsidRPr="007C6F6F">
        <w:rPr>
          <w:rFonts w:cs="Times New Roman"/>
          <w:color w:val="000000" w:themeColor="text1"/>
        </w:rPr>
        <w:t>:</w:t>
      </w:r>
    </w:p>
    <w:p w14:paraId="08F4EFCF" w14:textId="29D54D44" w:rsidR="00E93263" w:rsidRPr="007C6F6F" w:rsidRDefault="00A02D06" w:rsidP="00D54CE5">
      <w:pPr>
        <w:pStyle w:val="tl2"/>
        <w:numPr>
          <w:ilvl w:val="1"/>
          <w:numId w:val="0"/>
        </w:numPr>
        <w:ind w:left="576"/>
        <w:rPr>
          <w:rFonts w:cs="Times New Roman"/>
        </w:rPr>
      </w:pPr>
      <w:r w:rsidRPr="007C6F6F">
        <w:rPr>
          <w:rFonts w:cs="Times New Roman"/>
        </w:rPr>
        <w:t>Výsledkom verejného obstarávania bude uzavretie</w:t>
      </w:r>
      <w:r w:rsidR="00E828EA" w:rsidRPr="007C6F6F">
        <w:rPr>
          <w:rFonts w:cs="Times New Roman"/>
        </w:rPr>
        <w:t xml:space="preserve"> zmluvy o</w:t>
      </w:r>
      <w:r w:rsidR="00E93263" w:rsidRPr="007C6F6F">
        <w:rPr>
          <w:rFonts w:cs="Times New Roman"/>
        </w:rPr>
        <w:t> </w:t>
      </w:r>
      <w:r w:rsidR="00E828EA" w:rsidRPr="007C6F6F">
        <w:rPr>
          <w:rFonts w:cs="Times New Roman"/>
        </w:rPr>
        <w:t>po</w:t>
      </w:r>
      <w:r w:rsidR="00E93263" w:rsidRPr="007C6F6F">
        <w:rPr>
          <w:rFonts w:cs="Times New Roman"/>
        </w:rPr>
        <w:t>skytovaní služieb v oblasti IT riešení</w:t>
      </w:r>
      <w:r w:rsidRPr="007C6F6F">
        <w:rPr>
          <w:rFonts w:cs="Times New Roman"/>
        </w:rPr>
        <w:t xml:space="preserve"> medzi verejným obstarávateľom a úspešným uchádzačom</w:t>
      </w:r>
      <w:r w:rsidR="00E93263" w:rsidRPr="007C6F6F">
        <w:rPr>
          <w:rFonts w:cs="Times New Roman"/>
        </w:rPr>
        <w:t>.</w:t>
      </w:r>
    </w:p>
    <w:p w14:paraId="071E4692" w14:textId="77777777" w:rsidR="00E93263" w:rsidRPr="007C6F6F" w:rsidRDefault="00E93263" w:rsidP="00D54CE5">
      <w:pPr>
        <w:pStyle w:val="tl2"/>
        <w:numPr>
          <w:ilvl w:val="1"/>
          <w:numId w:val="0"/>
        </w:numPr>
        <w:ind w:left="576"/>
        <w:rPr>
          <w:rFonts w:cs="Times New Roman"/>
        </w:rPr>
      </w:pPr>
    </w:p>
    <w:p w14:paraId="0650040B" w14:textId="29D54D44" w:rsidR="00E43478" w:rsidRPr="007C6F6F" w:rsidRDefault="00E43478" w:rsidP="002A0213">
      <w:pPr>
        <w:pStyle w:val="Nadpis2"/>
        <w:ind w:left="851"/>
        <w:rPr>
          <w:rFonts w:ascii="Times New Roman" w:hAnsi="Times New Roman"/>
        </w:rPr>
      </w:pPr>
      <w:bookmarkStart w:id="13" w:name="_Toc141012210"/>
      <w:r w:rsidRPr="007C6F6F">
        <w:rPr>
          <w:rFonts w:ascii="Times New Roman" w:hAnsi="Times New Roman"/>
        </w:rPr>
        <w:t>Lehota na predkladanie ponúk</w:t>
      </w:r>
      <w:bookmarkEnd w:id="13"/>
    </w:p>
    <w:p w14:paraId="50E013F8" w14:textId="77777777" w:rsidR="00E91308" w:rsidRPr="007C6F6F" w:rsidRDefault="002A1787" w:rsidP="00A95CD8">
      <w:pPr>
        <w:pStyle w:val="tl2"/>
        <w:rPr>
          <w:rFonts w:cs="Times New Roman"/>
        </w:rPr>
      </w:pPr>
      <w:r w:rsidRPr="007C6F6F">
        <w:rPr>
          <w:rFonts w:cs="Times New Roman"/>
        </w:rPr>
        <w:t xml:space="preserve">Lehota na predkladanie ponúk je uvedená v oznámení o vyhlásení verejného obstarávania a v systéme </w:t>
      </w:r>
      <w:proofErr w:type="spellStart"/>
      <w:r w:rsidRPr="007C6F6F">
        <w:rPr>
          <w:rFonts w:cs="Times New Roman"/>
        </w:rPr>
        <w:t>josephine</w:t>
      </w:r>
      <w:proofErr w:type="spellEnd"/>
      <w:r w:rsidR="00DC7FF9" w:rsidRPr="007C6F6F">
        <w:rPr>
          <w:rFonts w:cs="Times New Roman"/>
        </w:rPr>
        <w:t xml:space="preserve"> </w:t>
      </w:r>
      <w:hyperlink r:id="rId16" w:history="1">
        <w:r w:rsidR="00203577" w:rsidRPr="007C6F6F">
          <w:rPr>
            <w:rStyle w:val="Hypertextovprepojenie"/>
            <w:rFonts w:cs="Times New Roman"/>
          </w:rPr>
          <w:t>https://josephine.proebiz.com/sk/tender/44058/summary</w:t>
        </w:r>
      </w:hyperlink>
      <w:r w:rsidR="00203577" w:rsidRPr="007C6F6F">
        <w:rPr>
          <w:rFonts w:cs="Times New Roman"/>
        </w:rPr>
        <w:t xml:space="preserve"> </w:t>
      </w:r>
    </w:p>
    <w:p w14:paraId="46B7D7F6" w14:textId="4EEC0DF3" w:rsidR="00E43478" w:rsidRPr="007C6F6F" w:rsidRDefault="00E43478" w:rsidP="00A95CD8">
      <w:pPr>
        <w:pStyle w:val="tl2"/>
        <w:rPr>
          <w:rFonts w:cs="Times New Roman"/>
        </w:rPr>
      </w:pPr>
      <w:r w:rsidRPr="007C6F6F">
        <w:rPr>
          <w:rFonts w:cs="Times New Roman"/>
        </w:rPr>
        <w:t xml:space="preserve">Ponuky musia byť doručené elektronicky do systému </w:t>
      </w:r>
      <w:hyperlink r:id="rId17">
        <w:r w:rsidR="72ED8E0B" w:rsidRPr="007C6F6F">
          <w:rPr>
            <w:rStyle w:val="Hypertextovprepojenie"/>
            <w:rFonts w:cs="Times New Roman"/>
          </w:rPr>
          <w:t>https://josephine.proebiz.com</w:t>
        </w:r>
      </w:hyperlink>
      <w:r w:rsidR="00E93263" w:rsidRPr="007C6F6F">
        <w:rPr>
          <w:rFonts w:cs="Times New Roman"/>
        </w:rPr>
        <w:t xml:space="preserve"> najneskôr </w:t>
      </w:r>
      <w:r w:rsidRPr="007C6F6F">
        <w:rPr>
          <w:rFonts w:cs="Times New Roman"/>
        </w:rPr>
        <w:t>v lehote na predkladanie ponúk uvedenej v oznámení o vyhlásení verejného obstarávania.</w:t>
      </w:r>
    </w:p>
    <w:p w14:paraId="15E4DA87" w14:textId="04A19D7B" w:rsidR="00E43478" w:rsidRPr="007C6F6F" w:rsidRDefault="00E43478" w:rsidP="00CB6518">
      <w:pPr>
        <w:pStyle w:val="tl2"/>
        <w:rPr>
          <w:rFonts w:cs="Times New Roman"/>
        </w:rPr>
      </w:pPr>
      <w:r w:rsidRPr="007C6F6F">
        <w:rPr>
          <w:rFonts w:cs="Times New Roman"/>
        </w:rPr>
        <w:t>Ponuka uchádzača predložená po uplynutí lehoty na predkladanie ponúk sa elektronicky neotvorí</w:t>
      </w:r>
      <w:r w:rsidR="001E2D50" w:rsidRPr="007C6F6F">
        <w:rPr>
          <w:rFonts w:cs="Times New Roman"/>
        </w:rPr>
        <w:t xml:space="preserve"> a nebude zaradená do procesu vyhodnotenia ponúk.</w:t>
      </w:r>
    </w:p>
    <w:p w14:paraId="43937688" w14:textId="29D54D44" w:rsidR="007572A8" w:rsidRPr="007C6F6F" w:rsidRDefault="00BF6AAD" w:rsidP="00CD2821">
      <w:pPr>
        <w:pStyle w:val="Nadpis2"/>
        <w:ind w:left="851"/>
        <w:rPr>
          <w:rFonts w:ascii="Times New Roman" w:hAnsi="Times New Roman"/>
        </w:rPr>
      </w:pPr>
      <w:bookmarkStart w:id="14" w:name="_Toc141012211"/>
      <w:r w:rsidRPr="007C6F6F">
        <w:rPr>
          <w:rFonts w:ascii="Times New Roman" w:hAnsi="Times New Roman"/>
        </w:rPr>
        <w:t>L</w:t>
      </w:r>
      <w:r w:rsidR="00535CA0" w:rsidRPr="007C6F6F">
        <w:rPr>
          <w:rFonts w:ascii="Times New Roman" w:hAnsi="Times New Roman"/>
        </w:rPr>
        <w:t>ehota viazanosti ponuky</w:t>
      </w:r>
      <w:bookmarkEnd w:id="14"/>
    </w:p>
    <w:p w14:paraId="67D5086F" w14:textId="59BDC0CE" w:rsidR="009C0B22" w:rsidRPr="007C6F6F" w:rsidRDefault="009C0B22" w:rsidP="00CB6518">
      <w:pPr>
        <w:pStyle w:val="tl2"/>
        <w:rPr>
          <w:rFonts w:cs="Times New Roman"/>
        </w:rPr>
      </w:pPr>
      <w:r w:rsidRPr="007C6F6F">
        <w:rPr>
          <w:rFonts w:cs="Times New Roman"/>
        </w:rPr>
        <w:t>Uchádzač je viazaný svojou ponukou od uplynutia lehoty na predkladanie ponúk až do uplynutia lehoty viazanosti ponúk stanovenej verejným obstarávateľom v oznámení o vyhlásení verejného obstarávania.</w:t>
      </w:r>
    </w:p>
    <w:p w14:paraId="287A7B88" w14:textId="15A854C0" w:rsidR="00ED2F11" w:rsidRPr="007C6F6F" w:rsidRDefault="00426B4B" w:rsidP="00CB6518">
      <w:pPr>
        <w:pStyle w:val="tl2"/>
        <w:rPr>
          <w:rFonts w:cs="Times New Roman"/>
        </w:rPr>
      </w:pPr>
      <w:r w:rsidRPr="007C6F6F">
        <w:rPr>
          <w:rFonts w:cs="Times New Roman"/>
        </w:rPr>
        <w:t xml:space="preserve">Verejný obstarávateľ si vyhradzuje právo uchádzačom písomne oznámiť primerané predĺženie lehoty viazanosti ponúk </w:t>
      </w:r>
      <w:r w:rsidR="00202A35" w:rsidRPr="007C6F6F">
        <w:rPr>
          <w:rFonts w:cs="Times New Roman"/>
        </w:rPr>
        <w:t>ak bude takéto pred</w:t>
      </w:r>
      <w:r w:rsidR="00263268" w:rsidRPr="007C6F6F">
        <w:rPr>
          <w:rFonts w:cs="Times New Roman"/>
        </w:rPr>
        <w:t xml:space="preserve">ĺženie prípustné </w:t>
      </w:r>
      <w:r w:rsidR="00202A35" w:rsidRPr="007C6F6F">
        <w:rPr>
          <w:rFonts w:cs="Times New Roman"/>
        </w:rPr>
        <w:t>v </w:t>
      </w:r>
      <w:r w:rsidR="00263268" w:rsidRPr="007C6F6F">
        <w:rPr>
          <w:rFonts w:cs="Times New Roman"/>
        </w:rPr>
        <w:t>zmysle</w:t>
      </w:r>
      <w:r w:rsidR="00202A35" w:rsidRPr="007C6F6F">
        <w:rPr>
          <w:rFonts w:cs="Times New Roman"/>
        </w:rPr>
        <w:t xml:space="preserve"> zákon</w:t>
      </w:r>
      <w:r w:rsidR="00263268" w:rsidRPr="007C6F6F">
        <w:rPr>
          <w:rFonts w:cs="Times New Roman"/>
        </w:rPr>
        <w:t>a</w:t>
      </w:r>
      <w:r w:rsidR="00202A35" w:rsidRPr="007C6F6F">
        <w:rPr>
          <w:rFonts w:cs="Times New Roman"/>
        </w:rPr>
        <w:t xml:space="preserve"> o verejnom obstarávaní.</w:t>
      </w:r>
    </w:p>
    <w:p w14:paraId="0955B04D" w14:textId="7D679FAE" w:rsidR="00286597" w:rsidRPr="007C6F6F" w:rsidRDefault="00286597" w:rsidP="005B185D">
      <w:pPr>
        <w:pStyle w:val="Nadpis2"/>
        <w:ind w:left="851"/>
        <w:rPr>
          <w:rFonts w:ascii="Times New Roman" w:hAnsi="Times New Roman"/>
          <w:noProof/>
          <w:sz w:val="22"/>
          <w:szCs w:val="22"/>
          <w:lang w:eastAsia="sk-SK"/>
        </w:rPr>
      </w:pPr>
      <w:bookmarkStart w:id="15" w:name="_Toc141012212"/>
      <w:r w:rsidRPr="007C6F6F">
        <w:rPr>
          <w:rFonts w:ascii="Times New Roman" w:hAnsi="Times New Roman"/>
        </w:rPr>
        <w:t xml:space="preserve">Informácia o predchádzajúcich prípravných trhových </w:t>
      </w:r>
      <w:r w:rsidR="00E96D70" w:rsidRPr="007C6F6F">
        <w:rPr>
          <w:rFonts w:ascii="Times New Roman" w:hAnsi="Times New Roman"/>
        </w:rPr>
        <w:t>konzultáciách</w:t>
      </w:r>
      <w:bookmarkEnd w:id="15"/>
    </w:p>
    <w:p w14:paraId="0ED3CB20" w14:textId="6F181140" w:rsidR="00286597" w:rsidRPr="007C6F6F" w:rsidRDefault="00286597" w:rsidP="00B80531">
      <w:pPr>
        <w:pStyle w:val="tl2"/>
        <w:rPr>
          <w:rFonts w:cs="Times New Roman"/>
        </w:rPr>
      </w:pPr>
      <w:r w:rsidRPr="007C6F6F">
        <w:rPr>
          <w:rFonts w:cs="Times New Roman"/>
        </w:rPr>
        <w:t xml:space="preserve">Vyhláseniu tohto verejného obstarávania predchádzali prípravné trhové konzultácie </w:t>
      </w:r>
      <w:r w:rsidR="00690B8C" w:rsidRPr="007C6F6F">
        <w:rPr>
          <w:rFonts w:cs="Times New Roman"/>
        </w:rPr>
        <w:t>v zmysle § 25 zákona o</w:t>
      </w:r>
      <w:r w:rsidR="00E21A55" w:rsidRPr="007C6F6F">
        <w:rPr>
          <w:rFonts w:cs="Times New Roman"/>
        </w:rPr>
        <w:t xml:space="preserve"> verejnom obstarávaní. </w:t>
      </w:r>
    </w:p>
    <w:p w14:paraId="352E3E8D" w14:textId="29D54D44" w:rsidR="00B80531" w:rsidRPr="007C6F6F" w:rsidRDefault="00FE3DDB" w:rsidP="00B80531">
      <w:pPr>
        <w:pStyle w:val="tl2"/>
        <w:rPr>
          <w:rFonts w:cs="Times New Roman"/>
        </w:rPr>
      </w:pPr>
      <w:r w:rsidRPr="007C6F6F">
        <w:rPr>
          <w:rFonts w:cs="Times New Roman"/>
        </w:rPr>
        <w:t xml:space="preserve">V zmysle </w:t>
      </w:r>
      <w:r w:rsidR="00AB1E2D" w:rsidRPr="007C6F6F">
        <w:rPr>
          <w:rFonts w:cs="Times New Roman"/>
        </w:rPr>
        <w:t>§25 ods. 2 zákona o VO prijal verejný o</w:t>
      </w:r>
      <w:r w:rsidR="00B80531" w:rsidRPr="007C6F6F">
        <w:rPr>
          <w:rFonts w:cs="Times New Roman"/>
        </w:rPr>
        <w:t>bs</w:t>
      </w:r>
      <w:r w:rsidR="00AB1E2D" w:rsidRPr="007C6F6F">
        <w:rPr>
          <w:rFonts w:cs="Times New Roman"/>
        </w:rPr>
        <w:t>tarávateľ nasledujúce opatrenia</w:t>
      </w:r>
      <w:r w:rsidR="1A9481E2" w:rsidRPr="007C6F6F">
        <w:rPr>
          <w:rFonts w:cs="Times New Roman"/>
        </w:rPr>
        <w:t>,</w:t>
      </w:r>
      <w:r w:rsidR="00AB1E2D" w:rsidRPr="007C6F6F">
        <w:rPr>
          <w:rFonts w:cs="Times New Roman"/>
        </w:rPr>
        <w:t xml:space="preserve"> </w:t>
      </w:r>
      <w:r w:rsidR="00400F20" w:rsidRPr="007C6F6F">
        <w:rPr>
          <w:rFonts w:cs="Times New Roman"/>
        </w:rPr>
        <w:t>aby uplatnením prípravných trhových konzultácií n</w:t>
      </w:r>
      <w:r w:rsidR="00B80531" w:rsidRPr="007C6F6F">
        <w:rPr>
          <w:rFonts w:cs="Times New Roman"/>
        </w:rPr>
        <w:t>e</w:t>
      </w:r>
      <w:r w:rsidR="00400F20" w:rsidRPr="007C6F6F">
        <w:rPr>
          <w:rFonts w:cs="Times New Roman"/>
        </w:rPr>
        <w:t>došlo k narušeniu hospodárskej súťaže</w:t>
      </w:r>
      <w:r w:rsidR="00B80531" w:rsidRPr="007C6F6F">
        <w:rPr>
          <w:rFonts w:cs="Times New Roman"/>
        </w:rPr>
        <w:t>:</w:t>
      </w:r>
    </w:p>
    <w:p w14:paraId="76CF5AB2" w14:textId="62A99A86" w:rsidR="00B80531" w:rsidRPr="007C6F6F" w:rsidRDefault="00B80531" w:rsidP="00195BA3">
      <w:pPr>
        <w:pStyle w:val="tl2"/>
        <w:numPr>
          <w:ilvl w:val="0"/>
          <w:numId w:val="10"/>
        </w:numPr>
        <w:rPr>
          <w:rFonts w:cs="Times New Roman"/>
        </w:rPr>
      </w:pPr>
      <w:r w:rsidRPr="007C6F6F">
        <w:rPr>
          <w:rFonts w:cs="Times New Roman"/>
        </w:rPr>
        <w:t xml:space="preserve">Verejný obstarávateľ sprístupňuje všetkým záujemcom, resp. uchádzačom </w:t>
      </w:r>
      <w:r w:rsidR="000B2924" w:rsidRPr="007C6F6F">
        <w:rPr>
          <w:rFonts w:cs="Times New Roman"/>
        </w:rPr>
        <w:t xml:space="preserve">webové rozhranie predmetných prípravných trhových konzultácií, ktoré sú </w:t>
      </w:r>
      <w:r w:rsidR="6C0A3A6F" w:rsidRPr="007C6F6F">
        <w:rPr>
          <w:rFonts w:cs="Times New Roman"/>
        </w:rPr>
        <w:t>do</w:t>
      </w:r>
      <w:r w:rsidR="256D7FF8" w:rsidRPr="007C6F6F">
        <w:rPr>
          <w:rFonts w:cs="Times New Roman"/>
        </w:rPr>
        <w:t>s</w:t>
      </w:r>
      <w:r w:rsidR="6C0A3A6F" w:rsidRPr="007C6F6F">
        <w:rPr>
          <w:rFonts w:cs="Times New Roman"/>
        </w:rPr>
        <w:t>tupné</w:t>
      </w:r>
      <w:r w:rsidR="000B2924" w:rsidRPr="007C6F6F">
        <w:rPr>
          <w:rFonts w:cs="Times New Roman"/>
        </w:rPr>
        <w:t xml:space="preserve"> na tomto linku </w:t>
      </w:r>
      <w:hyperlink r:id="rId18" w:history="1">
        <w:r w:rsidR="0099061B" w:rsidRPr="007C6F6F">
          <w:rPr>
            <w:rStyle w:val="Hypertextovprepojenie"/>
            <w:rFonts w:cs="Times New Roman"/>
          </w:rPr>
          <w:t>https://josephine.proebiz.com/sk/tender/29581/summary</w:t>
        </w:r>
      </w:hyperlink>
      <w:r w:rsidR="0099061B" w:rsidRPr="007C6F6F">
        <w:rPr>
          <w:rFonts w:cs="Times New Roman"/>
        </w:rPr>
        <w:t xml:space="preserve"> </w:t>
      </w:r>
      <w:r w:rsidR="000B2924" w:rsidRPr="007C6F6F">
        <w:rPr>
          <w:rFonts w:cs="Times New Roman"/>
        </w:rPr>
        <w:t xml:space="preserve">a v rámci ktorého sú všetkým potenciálnym záujemcom k dispozícii všetky informácie, ktoré boli počas prípravných trhových konzultácií poskytnuté jednotlivým </w:t>
      </w:r>
      <w:proofErr w:type="spellStart"/>
      <w:r w:rsidR="000B2924" w:rsidRPr="007C6F6F">
        <w:rPr>
          <w:rFonts w:cs="Times New Roman"/>
        </w:rPr>
        <w:t>zájemcom</w:t>
      </w:r>
      <w:proofErr w:type="spellEnd"/>
      <w:r w:rsidR="000B2924" w:rsidRPr="007C6F6F">
        <w:rPr>
          <w:rFonts w:cs="Times New Roman"/>
        </w:rPr>
        <w:t xml:space="preserve">, všetky otázky položené </w:t>
      </w:r>
      <w:r w:rsidR="00195BA3" w:rsidRPr="007C6F6F">
        <w:rPr>
          <w:rFonts w:cs="Times New Roman"/>
        </w:rPr>
        <w:t>záujemcami ako aj všetky odpovede, ktoré na tieto otázky poskytol verejný obstarávateľ.</w:t>
      </w:r>
    </w:p>
    <w:p w14:paraId="51EA4E17" w14:textId="21E682BD" w:rsidR="00195BA3" w:rsidRPr="007C6F6F" w:rsidRDefault="00195BA3" w:rsidP="00195BA3">
      <w:pPr>
        <w:pStyle w:val="tl2"/>
        <w:numPr>
          <w:ilvl w:val="0"/>
          <w:numId w:val="10"/>
        </w:numPr>
        <w:rPr>
          <w:rFonts w:cs="Times New Roman"/>
        </w:rPr>
      </w:pPr>
      <w:r w:rsidRPr="007C6F6F">
        <w:rPr>
          <w:rFonts w:cs="Times New Roman"/>
        </w:rPr>
        <w:t xml:space="preserve">Verejný obstarávateľ poskytuje </w:t>
      </w:r>
      <w:r w:rsidR="006D3053" w:rsidRPr="007C6F6F">
        <w:rPr>
          <w:rFonts w:cs="Times New Roman"/>
        </w:rPr>
        <w:t xml:space="preserve">všetkým potenciálnym záujemcom sumárne zápisy z predmetných prípravných trhových konzultácií, ktoré tvoria prílohu č. </w:t>
      </w:r>
      <w:r w:rsidR="007F5901" w:rsidRPr="007C6F6F">
        <w:rPr>
          <w:rFonts w:cs="Times New Roman"/>
        </w:rPr>
        <w:t xml:space="preserve">17 a č. 18 týchto súťažných podkladov </w:t>
      </w:r>
    </w:p>
    <w:p w14:paraId="5E9BD94B" w14:textId="71940AFF" w:rsidR="007F5901" w:rsidRPr="007C6F6F" w:rsidRDefault="007F5901" w:rsidP="00195BA3">
      <w:pPr>
        <w:pStyle w:val="tl2"/>
        <w:numPr>
          <w:ilvl w:val="0"/>
          <w:numId w:val="10"/>
        </w:numPr>
        <w:rPr>
          <w:rFonts w:cs="Times New Roman"/>
        </w:rPr>
      </w:pPr>
      <w:r w:rsidRPr="007C6F6F">
        <w:rPr>
          <w:rFonts w:cs="Times New Roman"/>
        </w:rPr>
        <w:t>Verejný obstarávateľ určil primeranú lehotu na predkladanie ponúk</w:t>
      </w:r>
      <w:r w:rsidR="00824978" w:rsidRPr="007C6F6F">
        <w:rPr>
          <w:rFonts w:cs="Times New Roman"/>
        </w:rPr>
        <w:t xml:space="preserve"> nad rámec minimálnych požiadaviek určených zákonom o verejnom obstarávaní a to v trvaní 40 dní</w:t>
      </w:r>
    </w:p>
    <w:p w14:paraId="75C80AC9" w14:textId="29D54D44" w:rsidR="00ED2F11" w:rsidRPr="007C6F6F" w:rsidRDefault="00ED2F11" w:rsidP="00B80531">
      <w:pPr>
        <w:pStyle w:val="Nadpis2"/>
        <w:numPr>
          <w:ilvl w:val="0"/>
          <w:numId w:val="14"/>
        </w:numPr>
        <w:rPr>
          <w:rFonts w:ascii="Times New Roman" w:hAnsi="Times New Roman"/>
          <w:noProof/>
          <w:sz w:val="22"/>
          <w:szCs w:val="22"/>
          <w:lang w:eastAsia="sk-SK"/>
        </w:rPr>
      </w:pPr>
      <w:r w:rsidRPr="007C6F6F">
        <w:rPr>
          <w:rFonts w:ascii="Times New Roman" w:hAnsi="Times New Roman"/>
        </w:rPr>
        <w:br w:type="page"/>
      </w:r>
    </w:p>
    <w:p w14:paraId="2351D6C0" w14:textId="77777777" w:rsidR="00426B4B" w:rsidRPr="007C6F6F" w:rsidRDefault="00426B4B" w:rsidP="00D54CE5">
      <w:pPr>
        <w:pStyle w:val="tl2"/>
        <w:numPr>
          <w:ilvl w:val="1"/>
          <w:numId w:val="0"/>
        </w:numPr>
        <w:rPr>
          <w:rFonts w:cs="Times New Roman"/>
        </w:rPr>
      </w:pPr>
    </w:p>
    <w:p w14:paraId="7EE1D717" w14:textId="29D54D44" w:rsidR="00393E67" w:rsidRPr="007C6F6F" w:rsidRDefault="00393E67" w:rsidP="00412476">
      <w:pPr>
        <w:pStyle w:val="Nadpis1"/>
        <w:rPr>
          <w:rFonts w:cs="Times New Roman"/>
        </w:rPr>
      </w:pPr>
      <w:bookmarkStart w:id="16" w:name="_Toc141012213"/>
      <w:r w:rsidRPr="007C6F6F">
        <w:rPr>
          <w:rFonts w:cs="Times New Roman"/>
        </w:rPr>
        <w:t>Časť II.</w:t>
      </w:r>
      <w:r w:rsidR="00061FCA" w:rsidRPr="007C6F6F">
        <w:rPr>
          <w:rFonts w:cs="Times New Roman"/>
        </w:rPr>
        <w:t xml:space="preserve"> Komunikácia a vysvetľovanie</w:t>
      </w:r>
      <w:bookmarkEnd w:id="16"/>
    </w:p>
    <w:p w14:paraId="5D5EF405" w14:textId="29D54D44" w:rsidR="007572A8" w:rsidRPr="007C6F6F" w:rsidRDefault="00412476" w:rsidP="00AC1EF0">
      <w:pPr>
        <w:pStyle w:val="Nadpis2"/>
        <w:ind w:left="851"/>
        <w:rPr>
          <w:rFonts w:ascii="Times New Roman" w:hAnsi="Times New Roman"/>
        </w:rPr>
      </w:pPr>
      <w:bookmarkStart w:id="17" w:name="_Toc141012214"/>
      <w:r w:rsidRPr="007C6F6F">
        <w:rPr>
          <w:rFonts w:ascii="Times New Roman" w:hAnsi="Times New Roman"/>
        </w:rPr>
        <w:t>K</w:t>
      </w:r>
      <w:r w:rsidR="001605FC" w:rsidRPr="007C6F6F">
        <w:rPr>
          <w:rFonts w:ascii="Times New Roman" w:hAnsi="Times New Roman"/>
        </w:rPr>
        <w:t>o</w:t>
      </w:r>
      <w:r w:rsidR="000953BC" w:rsidRPr="007C6F6F">
        <w:rPr>
          <w:rFonts w:ascii="Times New Roman" w:hAnsi="Times New Roman"/>
        </w:rPr>
        <w:t>munikácia medzi verejným obstarávateľom</w:t>
      </w:r>
      <w:r w:rsidR="00910A7A" w:rsidRPr="007C6F6F">
        <w:rPr>
          <w:rFonts w:ascii="Times New Roman" w:hAnsi="Times New Roman"/>
        </w:rPr>
        <w:t xml:space="preserve"> </w:t>
      </w:r>
      <w:r w:rsidR="001605FC" w:rsidRPr="007C6F6F">
        <w:rPr>
          <w:rFonts w:ascii="Times New Roman" w:hAnsi="Times New Roman"/>
        </w:rPr>
        <w:t>a záujemcami/uchádzačmi</w:t>
      </w:r>
      <w:bookmarkEnd w:id="17"/>
    </w:p>
    <w:p w14:paraId="2B8E4D59" w14:textId="519E2C46" w:rsidR="00393E67" w:rsidRPr="007C6F6F" w:rsidRDefault="00D45143" w:rsidP="00CB6518">
      <w:pPr>
        <w:pStyle w:val="tl2"/>
        <w:rPr>
          <w:rFonts w:cs="Times New Roman"/>
        </w:rPr>
      </w:pPr>
      <w:r w:rsidRPr="007C6F6F">
        <w:rPr>
          <w:rFonts w:cs="Times New Roman"/>
        </w:rPr>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7C6F6F" w:rsidRDefault="00D45143" w:rsidP="00CB6518">
      <w:pPr>
        <w:pStyle w:val="tl2"/>
        <w:rPr>
          <w:rFonts w:cs="Times New Roman"/>
        </w:rPr>
      </w:pPr>
      <w:r w:rsidRPr="007C6F6F">
        <w:rPr>
          <w:rFonts w:cs="Times New Roman"/>
        </w:rPr>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Pr="007C6F6F" w:rsidRDefault="00D45143" w:rsidP="00CB6518">
      <w:pPr>
        <w:pStyle w:val="tl2"/>
        <w:rPr>
          <w:rFonts w:cs="Times New Roman"/>
        </w:rPr>
      </w:pPr>
      <w:r w:rsidRPr="007C6F6F">
        <w:rPr>
          <w:rFonts w:cs="Times New Roman"/>
        </w:rPr>
        <w:t>Verejný obstarávateľ (komisia na vyhodnotenie ponúk) môže alebo v aktuálnom prípade bude po predložení ponúk prostredníctvom systému JOSEPHINE žiadať uchádzačov o vysvetlenie alebo doplnenie ponuky (dokladov).</w:t>
      </w:r>
    </w:p>
    <w:p w14:paraId="79FB36FD" w14:textId="50F65E25" w:rsidR="00393E67" w:rsidRPr="007C6F6F" w:rsidRDefault="00D45143" w:rsidP="00CB6518">
      <w:pPr>
        <w:pStyle w:val="tl2"/>
        <w:rPr>
          <w:rFonts w:cs="Times New Roman"/>
        </w:rPr>
      </w:pPr>
      <w:r w:rsidRPr="007C6F6F">
        <w:rPr>
          <w:rFonts w:cs="Times New Roman"/>
        </w:rPr>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277F7DBE" w:rsidR="00393E67" w:rsidRPr="007C6F6F" w:rsidRDefault="00D45143" w:rsidP="00CB6518">
      <w:pPr>
        <w:pStyle w:val="tl2"/>
        <w:rPr>
          <w:rFonts w:cs="Times New Roman"/>
        </w:rPr>
      </w:pPr>
      <w:r w:rsidRPr="007C6F6F">
        <w:rPr>
          <w:rFonts w:cs="Times New Roman"/>
        </w:rPr>
        <w:t>Komunikácia v procese verejného obstarávania sa vyžaduje v slovenskom jazyku alebo v českom jazyku</w:t>
      </w:r>
      <w:r w:rsidR="00654111" w:rsidRPr="007C6F6F">
        <w:rPr>
          <w:rFonts w:cs="Times New Roman"/>
        </w:rPr>
        <w:t xml:space="preserve"> a</w:t>
      </w:r>
      <w:r w:rsidR="008C7852" w:rsidRPr="007C6F6F">
        <w:rPr>
          <w:rFonts w:cs="Times New Roman"/>
        </w:rPr>
        <w:t>lebo anglickom jazyku</w:t>
      </w:r>
      <w:r w:rsidR="00393E67" w:rsidRPr="007C6F6F">
        <w:rPr>
          <w:rFonts w:cs="Times New Roman"/>
        </w:rPr>
        <w:t>.</w:t>
      </w:r>
    </w:p>
    <w:p w14:paraId="2A85B17E" w14:textId="29D54D44" w:rsidR="00393E67" w:rsidRPr="007C6F6F" w:rsidRDefault="00D45143" w:rsidP="00CB6518">
      <w:pPr>
        <w:pStyle w:val="tl2"/>
        <w:rPr>
          <w:rFonts w:cs="Times New Roman"/>
        </w:rPr>
      </w:pPr>
      <w:r w:rsidRPr="007C6F6F">
        <w:rPr>
          <w:rFonts w:cs="Times New Roman"/>
          <w:b/>
          <w:bCs/>
        </w:rPr>
        <w:t>Pravidlá pre doručovanie</w:t>
      </w:r>
      <w:r w:rsidRPr="007C6F6F">
        <w:rPr>
          <w:rFonts w:cs="Times New Roman"/>
        </w:rPr>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7C6F6F">
        <w:rPr>
          <w:rFonts w:cs="Times New Roman"/>
        </w:rPr>
        <w:t>.</w:t>
      </w:r>
    </w:p>
    <w:p w14:paraId="65F702C4" w14:textId="29D54D44" w:rsidR="00393E67" w:rsidRPr="007C6F6F" w:rsidRDefault="00D45143" w:rsidP="00CB6518">
      <w:pPr>
        <w:pStyle w:val="tl2"/>
        <w:rPr>
          <w:rFonts w:cs="Times New Roman"/>
        </w:rPr>
      </w:pPr>
      <w:r w:rsidRPr="007C6F6F">
        <w:rPr>
          <w:rFonts w:cs="Times New Roman"/>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7C6F6F">
        <w:rPr>
          <w:rFonts w:cs="Times New Roman"/>
        </w:rPr>
        <w:t>.</w:t>
      </w:r>
    </w:p>
    <w:p w14:paraId="0AF1C005" w14:textId="709DFBBC" w:rsidR="00D45143" w:rsidRPr="007C6F6F" w:rsidRDefault="00D45143" w:rsidP="00CB6518">
      <w:pPr>
        <w:pStyle w:val="tl2"/>
        <w:rPr>
          <w:rFonts w:cs="Times New Roman"/>
        </w:rPr>
      </w:pPr>
      <w:r w:rsidRPr="007C6F6F">
        <w:rPr>
          <w:rFonts w:cs="Times New Roman"/>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7C6F6F" w:rsidRDefault="00D45143" w:rsidP="00CB6518">
      <w:pPr>
        <w:pStyle w:val="tl2"/>
        <w:rPr>
          <w:rFonts w:cs="Times New Roman"/>
        </w:rPr>
      </w:pPr>
      <w:r w:rsidRPr="007C6F6F">
        <w:rPr>
          <w:rFonts w:cs="Times New Roman"/>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7C6F6F" w:rsidRDefault="00D45143" w:rsidP="00CB6518">
      <w:pPr>
        <w:pStyle w:val="tl2"/>
        <w:rPr>
          <w:rFonts w:cs="Times New Roman"/>
        </w:rPr>
      </w:pPr>
      <w:r w:rsidRPr="007C6F6F">
        <w:rPr>
          <w:rFonts w:cs="Times New Roman"/>
        </w:rPr>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7C6F6F" w:rsidRDefault="00D45143" w:rsidP="00CB6518">
      <w:pPr>
        <w:pStyle w:val="tl2"/>
        <w:rPr>
          <w:rFonts w:cs="Times New Roman"/>
        </w:rPr>
      </w:pPr>
      <w:r w:rsidRPr="007C6F6F">
        <w:rPr>
          <w:rFonts w:cs="Times New Roman"/>
        </w:rPr>
        <w:t xml:space="preserve">Verejný obstarávateľ umožňuje neobmedzený a priamy prístup elektronickými prostriedkami k všetkým poskytnutým dokumentom / informáciám k predmetnej zákazke. Verejný obstarávateľ bude všetky </w:t>
      </w:r>
      <w:r w:rsidRPr="007C6F6F">
        <w:rPr>
          <w:rFonts w:cs="Times New Roman"/>
        </w:rPr>
        <w:lastRenderedPageBreak/>
        <w:t>dokumenty uverejňovať ako elektronické dokumenty v systéme JOSEPHINE.</w:t>
      </w:r>
    </w:p>
    <w:p w14:paraId="56FBCBF6" w14:textId="29D54D44" w:rsidR="007572A8" w:rsidRPr="007C6F6F" w:rsidRDefault="00412476" w:rsidP="00AC1EF0">
      <w:pPr>
        <w:pStyle w:val="Nadpis2"/>
        <w:ind w:left="851"/>
        <w:rPr>
          <w:rFonts w:ascii="Times New Roman" w:hAnsi="Times New Roman"/>
        </w:rPr>
      </w:pPr>
      <w:bookmarkStart w:id="18" w:name="_Toc141012215"/>
      <w:r w:rsidRPr="007C6F6F">
        <w:rPr>
          <w:rFonts w:ascii="Times New Roman" w:hAnsi="Times New Roman"/>
        </w:rPr>
        <w:t>V</w:t>
      </w:r>
      <w:r w:rsidR="00304C34" w:rsidRPr="007C6F6F">
        <w:rPr>
          <w:rFonts w:ascii="Times New Roman" w:hAnsi="Times New Roman"/>
        </w:rPr>
        <w:t xml:space="preserve">ysvetľovanie </w:t>
      </w:r>
      <w:r w:rsidR="00B12A8F" w:rsidRPr="007C6F6F">
        <w:rPr>
          <w:rFonts w:ascii="Times New Roman" w:hAnsi="Times New Roman"/>
        </w:rPr>
        <w:t xml:space="preserve">informácií </w:t>
      </w:r>
      <w:r w:rsidR="00304C34" w:rsidRPr="007C6F6F">
        <w:rPr>
          <w:rFonts w:ascii="Times New Roman" w:hAnsi="Times New Roman"/>
        </w:rPr>
        <w:t>a doplnenie súťažných podkladov</w:t>
      </w:r>
      <w:bookmarkEnd w:id="18"/>
    </w:p>
    <w:p w14:paraId="7AB6AFF6" w14:textId="29D54D44" w:rsidR="00D45143" w:rsidRPr="007C6F6F" w:rsidRDefault="00D45143" w:rsidP="00CB6518">
      <w:pPr>
        <w:pStyle w:val="tl2"/>
        <w:rPr>
          <w:rFonts w:cs="Times New Roman"/>
        </w:rPr>
      </w:pPr>
      <w:r w:rsidRPr="007C6F6F">
        <w:rPr>
          <w:rFonts w:cs="Times New Roman"/>
        </w:rPr>
        <w:t xml:space="preserve">Adresa internetovej stránky, kde je možný prístup k dokumentácii zákazky: </w:t>
      </w:r>
      <w:hyperlink r:id="rId19">
        <w:r w:rsidR="6323B6BC" w:rsidRPr="007C6F6F">
          <w:rPr>
            <w:rStyle w:val="Hypertextovprepojenie"/>
            <w:rFonts w:cs="Times New Roman"/>
          </w:rPr>
          <w:t>https://josephine.proebiz.com</w:t>
        </w:r>
      </w:hyperlink>
      <w:r w:rsidRPr="007C6F6F">
        <w:rPr>
          <w:rFonts w:cs="Times New Roman"/>
        </w:rPr>
        <w:t xml:space="preserve">. </w:t>
      </w:r>
    </w:p>
    <w:p w14:paraId="56DC7DB4" w14:textId="77777777" w:rsidR="00EF4B30" w:rsidRPr="007C6F6F" w:rsidRDefault="00EF4B30" w:rsidP="00CB6518">
      <w:pPr>
        <w:pStyle w:val="tl2"/>
        <w:rPr>
          <w:rFonts w:cs="Times New Roman"/>
        </w:rPr>
      </w:pPr>
      <w:r w:rsidRPr="007C6F6F">
        <w:rPr>
          <w:rFonts w:cs="Times New Roman"/>
        </w:rP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10674B3B" w:rsidR="00EF4B30" w:rsidRPr="007C6F6F" w:rsidRDefault="00EF4B30" w:rsidP="00CB6518">
      <w:pPr>
        <w:pStyle w:val="tl2"/>
        <w:rPr>
          <w:rFonts w:cs="Times New Roman"/>
        </w:rPr>
      </w:pPr>
      <w:r w:rsidRPr="007C6F6F">
        <w:rPr>
          <w:rFonts w:cs="Times New Roman"/>
        </w:rP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7C6F6F">
        <w:rPr>
          <w:rFonts w:cs="Times New Roman"/>
          <w:spacing w:val="-3"/>
        </w:rPr>
        <w:t xml:space="preserve"> </w:t>
      </w:r>
      <w:r w:rsidR="0090465B" w:rsidRPr="007C6F6F">
        <w:rPr>
          <w:rFonts w:cs="Times New Roman"/>
          <w:spacing w:val="-3"/>
        </w:rPr>
        <w:t xml:space="preserve">Svoju otázku </w:t>
      </w:r>
      <w:r w:rsidR="0090465B" w:rsidRPr="007C6F6F">
        <w:rPr>
          <w:rFonts w:cs="Times New Roman"/>
        </w:rPr>
        <w:t xml:space="preserve">doručí hospodársky subjekt verejnému obstarávateľovi dostatočne </w:t>
      </w:r>
      <w:r w:rsidR="0090465B" w:rsidRPr="007C6F6F">
        <w:rPr>
          <w:rFonts w:cs="Times New Roman"/>
          <w:spacing w:val="-3"/>
        </w:rPr>
        <w:t>včas</w:t>
      </w:r>
      <w:r w:rsidR="009302E5" w:rsidRPr="007C6F6F">
        <w:rPr>
          <w:rFonts w:cs="Times New Roman"/>
          <w:spacing w:val="-3"/>
        </w:rPr>
        <w:t xml:space="preserve"> (</w:t>
      </w:r>
      <w:r w:rsidR="00EC5225" w:rsidRPr="007C6F6F">
        <w:rPr>
          <w:rFonts w:cs="Times New Roman"/>
          <w:spacing w:val="-3"/>
        </w:rPr>
        <w:t xml:space="preserve">za včas doručenú </w:t>
      </w:r>
      <w:r w:rsidR="00003735" w:rsidRPr="007C6F6F">
        <w:rPr>
          <w:rFonts w:cs="Times New Roman"/>
          <w:spacing w:val="-3"/>
        </w:rPr>
        <w:t xml:space="preserve">žiadosť o vysvetlenie / otázku, </w:t>
      </w:r>
      <w:r w:rsidR="00AD03B9" w:rsidRPr="007C6F6F">
        <w:rPr>
          <w:rFonts w:cs="Times New Roman"/>
          <w:spacing w:val="-3"/>
        </w:rPr>
        <w:t xml:space="preserve">bude považovaná </w:t>
      </w:r>
      <w:r w:rsidR="00354BE9" w:rsidRPr="007C6F6F">
        <w:rPr>
          <w:rFonts w:cs="Times New Roman"/>
          <w:spacing w:val="-3"/>
        </w:rPr>
        <w:t>taká, ktorá</w:t>
      </w:r>
      <w:r w:rsidR="00003735" w:rsidRPr="007C6F6F">
        <w:rPr>
          <w:rFonts w:cs="Times New Roman"/>
          <w:spacing w:val="-3"/>
        </w:rPr>
        <w:t xml:space="preserve"> bude doručená do 8 dní pred uplynutím lehoty na predkladanie ponúk</w:t>
      </w:r>
      <w:r w:rsidR="00F9743D" w:rsidRPr="007C6F6F">
        <w:rPr>
          <w:rFonts w:cs="Times New Roman"/>
          <w:spacing w:val="-3"/>
        </w:rPr>
        <w:t>)</w:t>
      </w:r>
      <w:r w:rsidR="0090465B" w:rsidRPr="007C6F6F">
        <w:rPr>
          <w:rFonts w:cs="Times New Roman"/>
          <w:spacing w:val="-3"/>
        </w:rPr>
        <w:t xml:space="preserve"> </w:t>
      </w:r>
      <w:r w:rsidR="0090465B" w:rsidRPr="007C6F6F">
        <w:rPr>
          <w:rFonts w:cs="Times New Roman"/>
        </w:rPr>
        <w:t xml:space="preserve">tak, aby verejný obstarávateľ mohol poskytnúť vysvetlenie v súlade s § 48 zákona o verejnom obstarávaní. </w:t>
      </w:r>
    </w:p>
    <w:p w14:paraId="7C53B573" w14:textId="77777777" w:rsidR="00E31C75" w:rsidRPr="007C6F6F" w:rsidRDefault="00EF4B30" w:rsidP="00CB6518">
      <w:pPr>
        <w:pStyle w:val="tl2"/>
        <w:rPr>
          <w:rFonts w:cs="Times New Roman"/>
        </w:rPr>
      </w:pPr>
      <w:r w:rsidRPr="007C6F6F">
        <w:rPr>
          <w:rFonts w:cs="Times New Roman"/>
        </w:rPr>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632BD0BD" w14:textId="7E981051" w:rsidR="00C36AA9" w:rsidRPr="007C6F6F" w:rsidRDefault="00C36AA9" w:rsidP="00CB6518">
      <w:pPr>
        <w:pStyle w:val="tl2"/>
        <w:rPr>
          <w:rFonts w:cs="Times New Roman"/>
        </w:rPr>
      </w:pPr>
      <w:r w:rsidRPr="007C6F6F">
        <w:rPr>
          <w:rFonts w:cs="Times New Roman"/>
        </w:rPr>
        <w:t xml:space="preserve">Hospodársky subjekt </w:t>
      </w:r>
      <w:r w:rsidRPr="007C6F6F">
        <w:rPr>
          <w:rFonts w:cs="Times New Roman"/>
          <w:spacing w:val="-3"/>
        </w:rPr>
        <w:t xml:space="preserve">môže </w:t>
      </w:r>
      <w:r w:rsidRPr="007C6F6F">
        <w:rPr>
          <w:rFonts w:cs="Times New Roman"/>
        </w:rPr>
        <w:t>požiadať verejného obstarávateľa o vysvetlenie. Verejný obstarávateľ požaduje, aby všetky prípadné vysvetlenia v súťaži záujemcovia zapracovali do svojich</w:t>
      </w:r>
      <w:r w:rsidRPr="007C6F6F">
        <w:rPr>
          <w:rFonts w:cs="Times New Roman"/>
          <w:spacing w:val="-3"/>
        </w:rPr>
        <w:t xml:space="preserve"> </w:t>
      </w:r>
      <w:r w:rsidRPr="007C6F6F">
        <w:rPr>
          <w:rFonts w:cs="Times New Roman"/>
          <w:spacing w:val="-4"/>
        </w:rPr>
        <w:t>ponúk.</w:t>
      </w:r>
    </w:p>
    <w:p w14:paraId="1A9DEFD1" w14:textId="638E3FA0" w:rsidR="00EF4B30" w:rsidRPr="007C6F6F" w:rsidRDefault="00EF4B30" w:rsidP="00CB6518">
      <w:pPr>
        <w:pStyle w:val="tl2"/>
        <w:rPr>
          <w:rFonts w:cs="Times New Roman"/>
        </w:rPr>
      </w:pPr>
      <w:r w:rsidRPr="007C6F6F">
        <w:rPr>
          <w:rFonts w:cs="Times New Roman"/>
        </w:rPr>
        <w:t>Verejný obstarávateľ požaduje, aby všetky prípadné vysvetlenia k predloženým otázkam a poskytnutým podkladom v zákazke záujemcovia zapracovali do svojich ponúk.</w:t>
      </w:r>
    </w:p>
    <w:p w14:paraId="2AB56109" w14:textId="042B50CB" w:rsidR="00132E47" w:rsidRPr="007C6F6F" w:rsidRDefault="00EF4B30" w:rsidP="00CB6518">
      <w:pPr>
        <w:pStyle w:val="tl2"/>
        <w:rPr>
          <w:rFonts w:cs="Times New Roman"/>
        </w:rPr>
      </w:pPr>
      <w:r w:rsidRPr="007C6F6F">
        <w:rPr>
          <w:rFonts w:cs="Times New Roman"/>
        </w:rPr>
        <w:t>Podania a dokumenty súvisiace s uplatnením revíznych postupov sú medzi verejným obstarávateľom a záujemcami/uchádzačmi doručované prostredníctvom komunikačného rozhrania systému JOSEPHINE.</w:t>
      </w:r>
    </w:p>
    <w:p w14:paraId="0CC73C56" w14:textId="77777777" w:rsidR="00132E47" w:rsidRPr="007C6F6F" w:rsidRDefault="00132E47" w:rsidP="00132E47">
      <w:pPr>
        <w:rPr>
          <w:rFonts w:ascii="Times New Roman" w:hAnsi="Times New Roman"/>
          <w:lang w:eastAsia="sk-SK"/>
        </w:rPr>
      </w:pPr>
    </w:p>
    <w:p w14:paraId="19C2349E" w14:textId="29D54D44" w:rsidR="00132E47" w:rsidRPr="007C6F6F" w:rsidRDefault="00EF4B30" w:rsidP="00132E47">
      <w:pPr>
        <w:pStyle w:val="Nadpis2"/>
        <w:ind w:left="851"/>
        <w:rPr>
          <w:rFonts w:ascii="Times New Roman" w:hAnsi="Times New Roman"/>
        </w:rPr>
      </w:pPr>
      <w:r w:rsidRPr="007C6F6F">
        <w:rPr>
          <w:rFonts w:ascii="Times New Roman" w:hAnsi="Times New Roman"/>
        </w:rPr>
        <w:t xml:space="preserve"> </w:t>
      </w:r>
      <w:bookmarkStart w:id="19" w:name="_Toc141012216"/>
      <w:r w:rsidRPr="007C6F6F">
        <w:rPr>
          <w:rFonts w:ascii="Times New Roman" w:hAnsi="Times New Roman"/>
        </w:rPr>
        <w:t>Všeobecné informácie k systému JOSEPHINE</w:t>
      </w:r>
      <w:bookmarkEnd w:id="19"/>
    </w:p>
    <w:p w14:paraId="53ACDBD3" w14:textId="29D54D44" w:rsidR="00132E47" w:rsidRPr="007C6F6F" w:rsidRDefault="00132E47" w:rsidP="00CB6518">
      <w:pPr>
        <w:pStyle w:val="tl2"/>
        <w:rPr>
          <w:rFonts w:cs="Times New Roman"/>
        </w:rPr>
      </w:pPr>
      <w:r w:rsidRPr="007C6F6F">
        <w:rPr>
          <w:rFonts w:cs="Times New Roman"/>
        </w:rPr>
        <w:t xml:space="preserve">Systém </w:t>
      </w:r>
      <w:r w:rsidR="00EF4B30" w:rsidRPr="007C6F6F">
        <w:rPr>
          <w:rFonts w:cs="Times New Roman"/>
        </w:rPr>
        <w:t xml:space="preserve">JOSEPHINE je na účely tohto verejného obstarávania softvér pre elektronizáciu zadávania verejných zákaziek. </w:t>
      </w:r>
      <w:r w:rsidR="66266D6A" w:rsidRPr="007C6F6F">
        <w:rPr>
          <w:rFonts w:cs="Times New Roman"/>
        </w:rPr>
        <w:t xml:space="preserve">JOSEPHINE je webová aplikácia na doméne </w:t>
      </w:r>
      <w:hyperlink r:id="rId20">
        <w:r w:rsidR="66266D6A" w:rsidRPr="007C6F6F">
          <w:rPr>
            <w:rStyle w:val="Hypertextovprepojenie"/>
            <w:rFonts w:cs="Times New Roman"/>
          </w:rPr>
          <w:t>https://josephine.proebiz.com</w:t>
        </w:r>
      </w:hyperlink>
      <w:r w:rsidR="66266D6A" w:rsidRPr="007C6F6F">
        <w:rPr>
          <w:rFonts w:cs="Times New Roman"/>
        </w:rPr>
        <w:t xml:space="preserve">. </w:t>
      </w:r>
    </w:p>
    <w:p w14:paraId="73A3DDC1" w14:textId="5EFF649C" w:rsidR="00EF4B30" w:rsidRPr="007C6F6F" w:rsidRDefault="00EF4B30" w:rsidP="00CB6518">
      <w:pPr>
        <w:pStyle w:val="tl2"/>
        <w:rPr>
          <w:rFonts w:cs="Times New Roman"/>
        </w:rPr>
      </w:pPr>
      <w:r w:rsidRPr="007C6F6F">
        <w:rPr>
          <w:rFonts w:cs="Times New Roman"/>
        </w:rPr>
        <w:t>Na bezproblémové používanie systému JOSEPHINE je nutné používať jeden z podporovaných internetových prehliadačov:</w:t>
      </w:r>
    </w:p>
    <w:p w14:paraId="707F3D68" w14:textId="29D54D44" w:rsidR="00EF4B30" w:rsidRPr="007C6F6F" w:rsidRDefault="00EF4B30" w:rsidP="00CB6518">
      <w:pPr>
        <w:pStyle w:val="tl2"/>
        <w:numPr>
          <w:ilvl w:val="0"/>
          <w:numId w:val="10"/>
        </w:numPr>
        <w:rPr>
          <w:rFonts w:cs="Times New Roman"/>
        </w:rPr>
      </w:pPr>
      <w:r w:rsidRPr="007C6F6F">
        <w:rPr>
          <w:rFonts w:cs="Times New Roman"/>
        </w:rPr>
        <w:t xml:space="preserve">13.2.1. </w:t>
      </w:r>
      <w:proofErr w:type="spellStart"/>
      <w:r w:rsidRPr="007C6F6F">
        <w:rPr>
          <w:rFonts w:cs="Times New Roman"/>
        </w:rPr>
        <w:t>Mozilla</w:t>
      </w:r>
      <w:proofErr w:type="spellEnd"/>
      <w:r w:rsidRPr="007C6F6F">
        <w:rPr>
          <w:rFonts w:cs="Times New Roman"/>
        </w:rPr>
        <w:t xml:space="preserve"> Firefox verzia 13.0 a vyššia,</w:t>
      </w:r>
    </w:p>
    <w:p w14:paraId="5C63A834" w14:textId="77777777" w:rsidR="00EF4B30" w:rsidRPr="007C6F6F" w:rsidRDefault="00EF4B30" w:rsidP="00CB6518">
      <w:pPr>
        <w:pStyle w:val="tl2"/>
        <w:numPr>
          <w:ilvl w:val="0"/>
          <w:numId w:val="10"/>
        </w:numPr>
        <w:rPr>
          <w:rFonts w:cs="Times New Roman"/>
        </w:rPr>
      </w:pPr>
      <w:r w:rsidRPr="007C6F6F">
        <w:rPr>
          <w:rFonts w:cs="Times New Roman"/>
        </w:rPr>
        <w:t>13.2.2. Google Chrome alebo</w:t>
      </w:r>
    </w:p>
    <w:p w14:paraId="3C890514" w14:textId="29D54D44" w:rsidR="00132E47" w:rsidRPr="007C6F6F" w:rsidRDefault="00EF4B30" w:rsidP="00CB6518">
      <w:pPr>
        <w:pStyle w:val="tl2"/>
        <w:numPr>
          <w:ilvl w:val="0"/>
          <w:numId w:val="10"/>
        </w:numPr>
        <w:rPr>
          <w:rFonts w:cs="Times New Roman"/>
        </w:rPr>
      </w:pPr>
      <w:r w:rsidRPr="007C6F6F">
        <w:rPr>
          <w:rFonts w:cs="Times New Roman"/>
        </w:rPr>
        <w:t xml:space="preserve">13.2.3. Microsoft </w:t>
      </w:r>
      <w:proofErr w:type="spellStart"/>
      <w:r w:rsidRPr="007C6F6F">
        <w:rPr>
          <w:rFonts w:cs="Times New Roman"/>
        </w:rPr>
        <w:t>Edge</w:t>
      </w:r>
      <w:proofErr w:type="spellEnd"/>
      <w:r w:rsidRPr="007C6F6F">
        <w:rPr>
          <w:rFonts w:cs="Times New Roman"/>
        </w:rPr>
        <w:t>.</w:t>
      </w:r>
    </w:p>
    <w:p w14:paraId="0D558733" w14:textId="29D54D44" w:rsidR="007572A8" w:rsidRPr="007C6F6F" w:rsidRDefault="00412476" w:rsidP="00F627F1">
      <w:pPr>
        <w:pStyle w:val="Nadpis2"/>
        <w:ind w:left="851"/>
        <w:rPr>
          <w:rFonts w:ascii="Times New Roman" w:hAnsi="Times New Roman"/>
        </w:rPr>
      </w:pPr>
      <w:bookmarkStart w:id="20" w:name="_Toc141012217"/>
      <w:r w:rsidRPr="007C6F6F">
        <w:rPr>
          <w:rFonts w:ascii="Times New Roman" w:hAnsi="Times New Roman"/>
        </w:rPr>
        <w:t>O</w:t>
      </w:r>
      <w:r w:rsidR="00304C34" w:rsidRPr="007C6F6F">
        <w:rPr>
          <w:rFonts w:ascii="Times New Roman" w:hAnsi="Times New Roman"/>
        </w:rPr>
        <w:t>bhliadka miesta dodania predmetu zákazky</w:t>
      </w:r>
      <w:bookmarkEnd w:id="20"/>
    </w:p>
    <w:p w14:paraId="394FD92F" w14:textId="199F07D0" w:rsidR="00CD2821" w:rsidRPr="007C6F6F" w:rsidRDefault="007945E2" w:rsidP="00CB6518">
      <w:pPr>
        <w:pStyle w:val="tl2"/>
        <w:rPr>
          <w:rFonts w:cs="Times New Roman"/>
        </w:rPr>
      </w:pPr>
      <w:r w:rsidRPr="007C6F6F">
        <w:rPr>
          <w:rFonts w:cs="Times New Roman"/>
        </w:rPr>
        <w:t>Obhliadka miesta dodania predmetu zákazky sa neuskutoční.</w:t>
      </w:r>
    </w:p>
    <w:p w14:paraId="32FDAD05" w14:textId="29D54D44" w:rsidR="00F30A2D" w:rsidRPr="007C6F6F" w:rsidRDefault="00F30A2D">
      <w:pPr>
        <w:tabs>
          <w:tab w:val="clear" w:pos="2160"/>
          <w:tab w:val="clear" w:pos="2880"/>
          <w:tab w:val="clear" w:pos="4500"/>
        </w:tabs>
        <w:rPr>
          <w:rFonts w:ascii="Times New Roman" w:hAnsi="Times New Roman"/>
          <w:b/>
          <w:bCs/>
          <w:caps/>
          <w:kern w:val="32"/>
          <w:sz w:val="32"/>
          <w:szCs w:val="32"/>
        </w:rPr>
      </w:pPr>
      <w:r w:rsidRPr="007C6F6F">
        <w:rPr>
          <w:rFonts w:ascii="Times New Roman" w:hAnsi="Times New Roman"/>
        </w:rPr>
        <w:br w:type="page"/>
      </w:r>
    </w:p>
    <w:p w14:paraId="611DB9BC" w14:textId="29D54D44" w:rsidR="00304C34" w:rsidRPr="007C6F6F" w:rsidRDefault="00304C34" w:rsidP="00412476">
      <w:pPr>
        <w:pStyle w:val="Nadpis1"/>
        <w:rPr>
          <w:rFonts w:cs="Times New Roman"/>
        </w:rPr>
      </w:pPr>
      <w:bookmarkStart w:id="21" w:name="_Toc141012218"/>
      <w:r w:rsidRPr="007C6F6F">
        <w:rPr>
          <w:rFonts w:cs="Times New Roman"/>
        </w:rPr>
        <w:lastRenderedPageBreak/>
        <w:t>Časť III.</w:t>
      </w:r>
      <w:r w:rsidR="00325F14" w:rsidRPr="007C6F6F">
        <w:rPr>
          <w:rFonts w:cs="Times New Roman"/>
        </w:rPr>
        <w:t xml:space="preserve"> </w:t>
      </w:r>
      <w:r w:rsidRPr="007C6F6F">
        <w:rPr>
          <w:rFonts w:cs="Times New Roman"/>
        </w:rPr>
        <w:t>Príprava ponuky</w:t>
      </w:r>
      <w:bookmarkEnd w:id="21"/>
    </w:p>
    <w:p w14:paraId="5947062B" w14:textId="29D54D44" w:rsidR="007572A8" w:rsidRPr="007C6F6F" w:rsidRDefault="00412476" w:rsidP="00F627F1">
      <w:pPr>
        <w:pStyle w:val="Nadpis2"/>
        <w:ind w:left="851"/>
        <w:rPr>
          <w:rFonts w:ascii="Times New Roman" w:hAnsi="Times New Roman"/>
        </w:rPr>
      </w:pPr>
      <w:bookmarkStart w:id="22" w:name="_Toc141012219"/>
      <w:r w:rsidRPr="007C6F6F">
        <w:rPr>
          <w:rFonts w:ascii="Times New Roman" w:hAnsi="Times New Roman"/>
        </w:rPr>
        <w:t>V</w:t>
      </w:r>
      <w:r w:rsidR="00304C34" w:rsidRPr="007C6F6F">
        <w:rPr>
          <w:rFonts w:ascii="Times New Roman" w:hAnsi="Times New Roman"/>
        </w:rPr>
        <w:t>yhotovenie ponuky</w:t>
      </w:r>
      <w:bookmarkEnd w:id="22"/>
    </w:p>
    <w:p w14:paraId="48F18C3B" w14:textId="7077F452" w:rsidR="0068000E" w:rsidRPr="007C6F6F" w:rsidRDefault="004F08DB" w:rsidP="00CB6518">
      <w:pPr>
        <w:pStyle w:val="tl2"/>
        <w:rPr>
          <w:rFonts w:cs="Times New Roman"/>
        </w:rPr>
      </w:pPr>
      <w:r w:rsidRPr="007C6F6F">
        <w:rPr>
          <w:rFonts w:cs="Times New Roman"/>
        </w:rPr>
        <w:t xml:space="preserve">Ponuka musí byť vyhotovená v písomnej forme v elektronickej podobe, ktorá zabezpečí trvalé zachytenie jej obsahu, a to prostredníctvom systému </w:t>
      </w:r>
      <w:r w:rsidR="00EF4B30" w:rsidRPr="007C6F6F">
        <w:rPr>
          <w:rFonts w:cs="Times New Roman"/>
        </w:rPr>
        <w:t>JOSEPHINE.</w:t>
      </w:r>
    </w:p>
    <w:p w14:paraId="44E4F1BD" w14:textId="29D54D44" w:rsidR="0068000E" w:rsidRPr="007C6F6F" w:rsidRDefault="0068000E" w:rsidP="00CB6518">
      <w:pPr>
        <w:pStyle w:val="tl2"/>
        <w:rPr>
          <w:rFonts w:cs="Times New Roman"/>
        </w:rPr>
      </w:pPr>
      <w:r w:rsidRPr="007C6F6F">
        <w:rPr>
          <w:rFonts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7C6F6F">
        <w:rPr>
          <w:rFonts w:cs="Times New Roman"/>
          <w:b/>
          <w:bCs/>
        </w:rPr>
        <w:t xml:space="preserve">Predložená ponuka je pre uchádzača zobrazená v záložke </w:t>
      </w:r>
      <w:r w:rsidRPr="007C6F6F">
        <w:rPr>
          <w:rFonts w:cs="Times New Roman"/>
          <w:b/>
          <w:bCs/>
          <w:i/>
          <w:iCs/>
        </w:rPr>
        <w:t>Ponuky a žiadosti</w:t>
      </w:r>
      <w:r w:rsidRPr="007C6F6F">
        <w:rPr>
          <w:rFonts w:cs="Times New Roman"/>
        </w:rPr>
        <w:t xml:space="preserve"> s dátumom vloženia. Po úspešnom odoslaní ponuky do systému JOSEPHINE je uchádzačovi odoslaný notifikačný informatívny e-mail s informáciou o podanej ponuke</w:t>
      </w:r>
      <w:r w:rsidR="00132E47" w:rsidRPr="007C6F6F">
        <w:rPr>
          <w:rFonts w:cs="Times New Roman"/>
        </w:rPr>
        <w:t>.</w:t>
      </w:r>
    </w:p>
    <w:p w14:paraId="6FFC4A0A" w14:textId="57C29FFC" w:rsidR="00786943" w:rsidRPr="007C6F6F" w:rsidRDefault="008839E4" w:rsidP="00CB6518">
      <w:pPr>
        <w:pStyle w:val="tl2"/>
        <w:rPr>
          <w:rFonts w:cs="Times New Roman"/>
        </w:rPr>
      </w:pPr>
      <w:r w:rsidRPr="007C6F6F">
        <w:rPr>
          <w:rFonts w:cs="Times New Roman"/>
        </w:rPr>
        <w:t>Potvrdenia, doklady a iné dokumenty tvoriace ponuku požadované v</w:t>
      </w:r>
      <w:r w:rsidR="00786943" w:rsidRPr="007C6F6F">
        <w:rPr>
          <w:rFonts w:cs="Times New Roman"/>
        </w:rPr>
        <w:t> oznámení o vyhlásení verejného obstarávania</w:t>
      </w:r>
      <w:r w:rsidRPr="007C6F6F">
        <w:rPr>
          <w:rFonts w:cs="Times New Roman"/>
        </w:rPr>
        <w:t>, prostredníctvom ktor</w:t>
      </w:r>
      <w:r w:rsidR="00786943" w:rsidRPr="007C6F6F">
        <w:rPr>
          <w:rFonts w:cs="Times New Roman"/>
        </w:rPr>
        <w:t>ého</w:t>
      </w:r>
      <w:r w:rsidRPr="007C6F6F">
        <w:rPr>
          <w:rFonts w:cs="Times New Roman"/>
        </w:rPr>
        <w:t xml:space="preserve"> bol postup nadlimitnej zákazky vyhlásený a v týchto súťažných podkladoch, musia byť v ponuke predložené v elektronickej podobe ako </w:t>
      </w:r>
      <w:r w:rsidR="00786943" w:rsidRPr="007C6F6F">
        <w:rPr>
          <w:rFonts w:cs="Times New Roman"/>
        </w:rPr>
        <w:t xml:space="preserve">jednoduché </w:t>
      </w:r>
      <w:proofErr w:type="spellStart"/>
      <w:r w:rsidR="00786943" w:rsidRPr="007C6F6F">
        <w:rPr>
          <w:rFonts w:cs="Times New Roman"/>
        </w:rPr>
        <w:t>skeny</w:t>
      </w:r>
      <w:proofErr w:type="spellEnd"/>
      <w:r w:rsidRPr="007C6F6F">
        <w:rPr>
          <w:rFonts w:cs="Times New Roman"/>
        </w:rPr>
        <w:t xml:space="preserve"> originál</w:t>
      </w:r>
      <w:r w:rsidR="00786943" w:rsidRPr="007C6F6F">
        <w:rPr>
          <w:rFonts w:cs="Times New Roman"/>
        </w:rPr>
        <w:t>ov</w:t>
      </w:r>
      <w:r w:rsidRPr="007C6F6F">
        <w:rPr>
          <w:rFonts w:cs="Times New Roman"/>
        </w:rPr>
        <w:t xml:space="preserve"> alebo ich úradne osvedčen</w:t>
      </w:r>
      <w:r w:rsidR="00786943" w:rsidRPr="007C6F6F">
        <w:rPr>
          <w:rFonts w:cs="Times New Roman"/>
        </w:rPr>
        <w:t>ých</w:t>
      </w:r>
      <w:r w:rsidRPr="007C6F6F">
        <w:rPr>
          <w:rFonts w:cs="Times New Roman"/>
        </w:rPr>
        <w:t xml:space="preserve"> kópi</w:t>
      </w:r>
      <w:r w:rsidR="00786943" w:rsidRPr="007C6F6F">
        <w:rPr>
          <w:rFonts w:cs="Times New Roman"/>
        </w:rPr>
        <w:t>i</w:t>
      </w:r>
      <w:r w:rsidRPr="007C6F6F">
        <w:rPr>
          <w:rFonts w:cs="Times New Roman"/>
        </w:rPr>
        <w:t>, pokiaľ nie je určené inak.</w:t>
      </w:r>
      <w:r w:rsidR="00EF4B30" w:rsidRPr="007C6F6F">
        <w:rPr>
          <w:rFonts w:cs="Times New Roman"/>
        </w:rPr>
        <w:t xml:space="preserve"> K ponuke musia byť pripojené požadované naskenované</w:t>
      </w:r>
      <w:r w:rsidR="002C7D02" w:rsidRPr="007C6F6F">
        <w:rPr>
          <w:rFonts w:cs="Times New Roman"/>
        </w:rPr>
        <w:t> </w:t>
      </w:r>
      <w:r w:rsidR="00EF4B30" w:rsidRPr="007C6F6F">
        <w:rPr>
          <w:rFonts w:cs="Times New Roman"/>
        </w:rPr>
        <w:t>doklady/dokumenty</w:t>
      </w:r>
      <w:r w:rsidR="002C7D02" w:rsidRPr="007C6F6F">
        <w:rPr>
          <w:rFonts w:cs="Times New Roman"/>
        </w:rPr>
        <w:t> </w:t>
      </w:r>
      <w:r w:rsidR="00EF4B30" w:rsidRPr="007C6F6F">
        <w:rPr>
          <w:rFonts w:cs="Times New Roman"/>
        </w:rPr>
        <w:t>ako</w:t>
      </w:r>
      <w:r w:rsidR="002C7D02" w:rsidRPr="007C6F6F">
        <w:rPr>
          <w:rFonts w:cs="Times New Roman"/>
        </w:rPr>
        <w:t> </w:t>
      </w:r>
      <w:r w:rsidR="00EF4B30" w:rsidRPr="007C6F6F">
        <w:rPr>
          <w:rFonts w:cs="Times New Roman"/>
        </w:rPr>
        <w:t>samostatn</w:t>
      </w:r>
      <w:r w:rsidR="002C7D02" w:rsidRPr="007C6F6F">
        <w:rPr>
          <w:rFonts w:cs="Times New Roman"/>
        </w:rPr>
        <w:t>é </w:t>
      </w:r>
      <w:r w:rsidR="00EF4B30" w:rsidRPr="007C6F6F">
        <w:rPr>
          <w:rFonts w:cs="Times New Roman"/>
        </w:rPr>
        <w:t>súbory.</w:t>
      </w:r>
      <w:r w:rsidR="00204320" w:rsidRPr="007C6F6F">
        <w:rPr>
          <w:rFonts w:cs="Times New Roman"/>
        </w:rPr>
        <w:t xml:space="preserve"> </w:t>
      </w:r>
      <w:r w:rsidR="00204320" w:rsidRPr="007C6F6F">
        <w:rPr>
          <w:rFonts w:cs="Times New Roman"/>
        </w:rPr>
        <w:br/>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7C6F6F">
        <w:rPr>
          <w:rFonts w:cs="Times New Roman"/>
        </w:rPr>
        <w:t>Dokumenty a doklady, ktoré tvoria ponuku uchádzača a ktoré neboli pôvodne vyhotovené v elektronickej forme, ale v listinnej, sa predkladajú naskenované vo formáte .</w:t>
      </w:r>
      <w:proofErr w:type="spellStart"/>
      <w:r w:rsidR="00786943" w:rsidRPr="007C6F6F">
        <w:rPr>
          <w:rFonts w:cs="Times New Roman"/>
        </w:rPr>
        <w:t>pdf</w:t>
      </w:r>
      <w:proofErr w:type="spellEnd"/>
      <w:r w:rsidR="00786943" w:rsidRPr="007C6F6F">
        <w:rPr>
          <w:rFonts w:cs="Times New Roman"/>
        </w:rPr>
        <w:t xml:space="preserve"> ak nie je v týchto súťažných podkladoch uvedené inak. </w:t>
      </w:r>
    </w:p>
    <w:p w14:paraId="61BCBC05" w14:textId="33E33D7A" w:rsidR="00786943" w:rsidRPr="007C6F6F" w:rsidRDefault="00786943" w:rsidP="00CB6518">
      <w:pPr>
        <w:pStyle w:val="tl2"/>
        <w:rPr>
          <w:rFonts w:cs="Times New Roman"/>
        </w:rPr>
      </w:pPr>
      <w:r w:rsidRPr="007C6F6F">
        <w:rPr>
          <w:rFonts w:cs="Times New Roman"/>
        </w:rPr>
        <w:t>Dokumenty a doklady, ktoré tvoria ponuku uchádzača a ktoré boli pôvodne vyhotovené v elektronickej forme sa predkladajú v pôvodnej elektronickej podobe.</w:t>
      </w:r>
    </w:p>
    <w:p w14:paraId="518B0A05" w14:textId="57C29FFC" w:rsidR="00132E47" w:rsidRPr="007C6F6F" w:rsidRDefault="00636DA9" w:rsidP="00CB6518">
      <w:pPr>
        <w:pStyle w:val="tl2"/>
        <w:rPr>
          <w:rFonts w:cs="Times New Roman"/>
        </w:rPr>
      </w:pPr>
      <w:r w:rsidRPr="007C6F6F">
        <w:rPr>
          <w:rFonts w:cs="Times New Roman"/>
        </w:rPr>
        <w:t>Ustanovenia zákona o verejnom obstarávaní týkajúce sa preukazovania splnenia podmienok účasti osobného postavenia prostredníctvom zoznamu hospodárskych subjektov týmto nie sú dotknuté</w:t>
      </w:r>
      <w:r w:rsidR="00132E47" w:rsidRPr="007C6F6F">
        <w:rPr>
          <w:rFonts w:cs="Times New Roman"/>
        </w:rPr>
        <w:t>.</w:t>
      </w:r>
    </w:p>
    <w:p w14:paraId="35439993" w14:textId="1C59929E" w:rsidR="00132E47" w:rsidRPr="007C6F6F" w:rsidRDefault="008839E4" w:rsidP="00CB6518">
      <w:pPr>
        <w:pStyle w:val="tl2"/>
        <w:rPr>
          <w:rFonts w:cs="Times New Roman"/>
        </w:rPr>
      </w:pPr>
      <w:r w:rsidRPr="007C6F6F">
        <w:rPr>
          <w:rFonts w:cs="Times New Roman"/>
        </w:rPr>
        <w:t xml:space="preserve">Predložené dokumenty a doklady v systéme </w:t>
      </w:r>
      <w:r w:rsidR="00EF4B30" w:rsidRPr="007C6F6F">
        <w:rPr>
          <w:rFonts w:cs="Times New Roman"/>
        </w:rPr>
        <w:t>JOSPEHINE</w:t>
      </w:r>
      <w:r w:rsidRPr="007C6F6F">
        <w:rPr>
          <w:rFonts w:cs="Times New Roman"/>
        </w:rPr>
        <w:t xml:space="preserve"> musia zodpovedať pôvodnému dokladu tak, aby verejný obstarávateľ mohol verne posúdiť splnenie podmienok účasti, požiadaviek na predmet zákazky a požiadaviek na ponuku.</w:t>
      </w:r>
    </w:p>
    <w:p w14:paraId="2C4B685C" w14:textId="57C29FFC" w:rsidR="00636DA9" w:rsidRPr="007C6F6F" w:rsidRDefault="00636DA9" w:rsidP="00CB6518">
      <w:pPr>
        <w:pStyle w:val="tl2"/>
        <w:rPr>
          <w:rFonts w:cs="Times New Roman"/>
        </w:rPr>
      </w:pPr>
      <w:r w:rsidRPr="007C6F6F">
        <w:rPr>
          <w:rFonts w:cs="Times New Roman"/>
        </w:rPr>
        <w:t>Doklady a dokumenty tvoriace obsah ponuky, požadované v týchto súťažných podkladoch, musia byť k termínu predloženia ponuky platné a</w:t>
      </w:r>
      <w:r w:rsidR="00132E47" w:rsidRPr="007C6F6F">
        <w:rPr>
          <w:rFonts w:cs="Times New Roman"/>
        </w:rPr>
        <w:t> </w:t>
      </w:r>
      <w:r w:rsidRPr="007C6F6F">
        <w:rPr>
          <w:rFonts w:cs="Times New Roman"/>
        </w:rPr>
        <w:t>aktuálne</w:t>
      </w:r>
      <w:r w:rsidR="00132E47" w:rsidRPr="007C6F6F">
        <w:rPr>
          <w:rFonts w:cs="Times New Roman"/>
        </w:rPr>
        <w:t>.</w:t>
      </w:r>
    </w:p>
    <w:p w14:paraId="3EE791FF" w14:textId="36F4B60C" w:rsidR="008839E4" w:rsidRPr="007C6F6F" w:rsidRDefault="008839E4" w:rsidP="00CB6518">
      <w:pPr>
        <w:pStyle w:val="tl2"/>
        <w:rPr>
          <w:rFonts w:cs="Times New Roman"/>
        </w:rPr>
      </w:pPr>
      <w:r w:rsidRPr="007C6F6F">
        <w:rPr>
          <w:rFonts w:cs="Times New Roman"/>
        </w:rPr>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7C6F6F">
        <w:rPr>
          <w:rFonts w:cs="Times New Roman"/>
          <w:b/>
          <w:bCs/>
        </w:rPr>
        <w:t>„Zoznam dôverných informácií“</w:t>
      </w:r>
      <w:r w:rsidRPr="007C6F6F">
        <w:rPr>
          <w:rFonts w:cs="Times New Roman"/>
        </w:rPr>
        <w:t xml:space="preserve"> s identifikáciou čísla strany, čísla odseku, bodu a textu obsahujúceho dôverné informácie. </w:t>
      </w:r>
    </w:p>
    <w:p w14:paraId="64F8CA7E" w14:textId="4FFB81E7" w:rsidR="00636DA9" w:rsidRPr="007C6F6F" w:rsidRDefault="00636DA9" w:rsidP="00CB6518">
      <w:pPr>
        <w:pStyle w:val="tl2"/>
        <w:rPr>
          <w:rFonts w:cs="Times New Roman"/>
        </w:rPr>
      </w:pPr>
      <w:r w:rsidRPr="007C6F6F">
        <w:rPr>
          <w:rFonts w:cs="Times New Roman"/>
        </w:rPr>
        <w:t xml:space="preserve">Všetky </w:t>
      </w:r>
      <w:r w:rsidRPr="007C6F6F">
        <w:rPr>
          <w:rFonts w:cs="Times New Roman"/>
          <w:b/>
          <w:bCs/>
        </w:rPr>
        <w:t>náklady a výdavky</w:t>
      </w:r>
      <w:r w:rsidRPr="007C6F6F">
        <w:rPr>
          <w:rFonts w:cs="Times New Roman"/>
        </w:rPr>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Pr="007C6F6F" w:rsidRDefault="00636DA9" w:rsidP="00CB6518">
      <w:pPr>
        <w:pStyle w:val="tl2"/>
        <w:rPr>
          <w:rFonts w:cs="Times New Roman"/>
        </w:rPr>
      </w:pPr>
      <w:r w:rsidRPr="007C6F6F">
        <w:rPr>
          <w:rFonts w:cs="Times New Roman"/>
        </w:rP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Pr="007C6F6F" w:rsidRDefault="00636DA9" w:rsidP="00CB6518">
      <w:pPr>
        <w:pStyle w:val="tl2"/>
        <w:rPr>
          <w:rFonts w:cs="Times New Roman"/>
        </w:rPr>
      </w:pPr>
      <w:r w:rsidRPr="007C6F6F">
        <w:rPr>
          <w:rFonts w:cs="Times New Roman"/>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7C6F6F" w:rsidRDefault="00636DA9" w:rsidP="00CB6518">
      <w:pPr>
        <w:pStyle w:val="tl2"/>
        <w:rPr>
          <w:rFonts w:cs="Times New Roman"/>
        </w:rPr>
      </w:pPr>
      <w:r w:rsidRPr="007C6F6F">
        <w:rPr>
          <w:rFonts w:cs="Times New Roman"/>
        </w:rPr>
        <w:t xml:space="preserve">Dokumenty vyhotovené uchádzačom, ktoré tvoria ponuku, musia byť podpísané štatutárnym orgánom uchádzača alebo členom štatutárneho orgánu alebo môžu byť podpísané zástupcom uchádzača, ktorý je </w:t>
      </w:r>
      <w:r w:rsidRPr="007C6F6F">
        <w:rPr>
          <w:rFonts w:cs="Times New Roman"/>
        </w:rPr>
        <w:lastRenderedPageBreak/>
        <w:t xml:space="preserve">oprávnený konať v mene uchádzača v záväzkových vzťahoch, v takomto prípade uchádzač v doručenej ponuke predloží aj </w:t>
      </w:r>
      <w:r w:rsidRPr="007C6F6F">
        <w:rPr>
          <w:rFonts w:cs="Times New Roman"/>
          <w:b/>
          <w:bCs/>
        </w:rPr>
        <w:t>splnomocnenie</w:t>
      </w:r>
      <w:r w:rsidRPr="007C6F6F">
        <w:rPr>
          <w:rFonts w:cs="Times New Roman"/>
        </w:rPr>
        <w:t xml:space="preserve">, ktoré ho oprávňuje k takémuto úkonu. Všetky strany ponuky, na ktorých boli vykonané dodatočné záznamy a opravy, musia byť podpísané osobou alebo osobami, ktoré podpísali ponuku. </w:t>
      </w:r>
    </w:p>
    <w:p w14:paraId="773B223F" w14:textId="57C29FFC" w:rsidR="007572A8" w:rsidRPr="007C6F6F" w:rsidRDefault="00412476" w:rsidP="00F627F1">
      <w:pPr>
        <w:pStyle w:val="Nadpis2"/>
        <w:ind w:left="709"/>
        <w:rPr>
          <w:rFonts w:ascii="Times New Roman" w:hAnsi="Times New Roman"/>
        </w:rPr>
      </w:pPr>
      <w:bookmarkStart w:id="23" w:name="_Toc141012220"/>
      <w:r w:rsidRPr="007C6F6F">
        <w:rPr>
          <w:rFonts w:ascii="Times New Roman" w:hAnsi="Times New Roman"/>
        </w:rPr>
        <w:t>J</w:t>
      </w:r>
      <w:r w:rsidR="00304C34" w:rsidRPr="007C6F6F">
        <w:rPr>
          <w:rFonts w:ascii="Times New Roman" w:hAnsi="Times New Roman"/>
        </w:rPr>
        <w:t>azyk ponuky</w:t>
      </w:r>
      <w:bookmarkEnd w:id="23"/>
    </w:p>
    <w:p w14:paraId="2423070C" w14:textId="5CD2B9F2" w:rsidR="00DD72CD" w:rsidRPr="007C6F6F" w:rsidRDefault="00C61CAE" w:rsidP="00CB6518">
      <w:pPr>
        <w:pStyle w:val="tl2"/>
        <w:rPr>
          <w:rFonts w:cs="Times New Roman"/>
        </w:rPr>
      </w:pPr>
      <w:r w:rsidRPr="007C6F6F">
        <w:rPr>
          <w:rFonts w:cs="Times New Roman"/>
        </w:rPr>
        <w:t xml:space="preserve">Ponuky a ďalšie doklady a dokumenty vo verejnom obstarávaní sa predkladajú v </w:t>
      </w:r>
      <w:r w:rsidR="005424A6" w:rsidRPr="007C6F6F">
        <w:rPr>
          <w:rFonts w:cs="Times New Roman"/>
        </w:rPr>
        <w:t>slovenskom</w:t>
      </w:r>
      <w:r w:rsidRPr="007C6F6F">
        <w:rPr>
          <w:rFonts w:cs="Times New Roman"/>
        </w:rPr>
        <w:t xml:space="preserve"> jazyku</w:t>
      </w:r>
      <w:r w:rsidR="00B7651A" w:rsidRPr="007C6F6F">
        <w:rPr>
          <w:rFonts w:cs="Times New Roman"/>
        </w:rPr>
        <w:t xml:space="preserve"> </w:t>
      </w:r>
      <w:r w:rsidR="0041178D" w:rsidRPr="007C6F6F">
        <w:rPr>
          <w:rFonts w:cs="Times New Roman"/>
        </w:rPr>
        <w:t>alebo v </w:t>
      </w:r>
      <w:r w:rsidR="00DD67F8" w:rsidRPr="007C6F6F">
        <w:rPr>
          <w:rFonts w:cs="Times New Roman"/>
        </w:rPr>
        <w:t xml:space="preserve">českom </w:t>
      </w:r>
      <w:r w:rsidR="0041178D" w:rsidRPr="007C6F6F">
        <w:rPr>
          <w:rFonts w:cs="Times New Roman"/>
        </w:rPr>
        <w:t>jazyku</w:t>
      </w:r>
      <w:r w:rsidR="00D753EB" w:rsidRPr="007C6F6F">
        <w:rPr>
          <w:rFonts w:cs="Times New Roman"/>
        </w:rPr>
        <w:t xml:space="preserve"> alebo v anglickom jazyku</w:t>
      </w:r>
      <w:r w:rsidRPr="007C6F6F">
        <w:rPr>
          <w:rFonts w:cs="Times New Roman"/>
        </w:rPr>
        <w:t xml:space="preserve">. </w:t>
      </w:r>
    </w:p>
    <w:p w14:paraId="50C23E51" w14:textId="4EA87F74" w:rsidR="00C61CAE" w:rsidRPr="007C6F6F" w:rsidRDefault="00C61CAE" w:rsidP="00CB6518">
      <w:pPr>
        <w:pStyle w:val="tl2"/>
        <w:rPr>
          <w:rFonts w:cs="Times New Roman"/>
        </w:rPr>
      </w:pPr>
      <w:r w:rsidRPr="007C6F6F">
        <w:rPr>
          <w:rFonts w:cs="Times New Roman"/>
        </w:rPr>
        <w:t>Ak je doklad alebo dokument vyhotovený v</w:t>
      </w:r>
      <w:r w:rsidR="0041178D" w:rsidRPr="007C6F6F">
        <w:rPr>
          <w:rFonts w:cs="Times New Roman"/>
        </w:rPr>
        <w:t> </w:t>
      </w:r>
      <w:r w:rsidRPr="007C6F6F">
        <w:rPr>
          <w:rFonts w:cs="Times New Roman"/>
        </w:rPr>
        <w:t>cudzom jazyku</w:t>
      </w:r>
      <w:r w:rsidR="0041178D" w:rsidRPr="007C6F6F">
        <w:rPr>
          <w:rFonts w:cs="Times New Roman"/>
        </w:rPr>
        <w:t xml:space="preserve"> inom ako </w:t>
      </w:r>
      <w:r w:rsidR="00B006F3" w:rsidRPr="007C6F6F">
        <w:rPr>
          <w:rFonts w:cs="Times New Roman"/>
        </w:rPr>
        <w:t>če</w:t>
      </w:r>
      <w:r w:rsidR="0095542D" w:rsidRPr="007C6F6F">
        <w:rPr>
          <w:rFonts w:cs="Times New Roman"/>
        </w:rPr>
        <w:t>ský</w:t>
      </w:r>
      <w:r w:rsidR="00B006F3" w:rsidRPr="007C6F6F">
        <w:rPr>
          <w:rFonts w:cs="Times New Roman"/>
        </w:rPr>
        <w:t xml:space="preserve"> </w:t>
      </w:r>
      <w:r w:rsidR="0041178D" w:rsidRPr="007C6F6F">
        <w:rPr>
          <w:rFonts w:cs="Times New Roman"/>
        </w:rPr>
        <w:t>jazyk</w:t>
      </w:r>
      <w:r w:rsidR="00543179" w:rsidRPr="007C6F6F">
        <w:rPr>
          <w:rFonts w:cs="Times New Roman"/>
        </w:rPr>
        <w:t xml:space="preserve"> alebo anglický </w:t>
      </w:r>
      <w:r w:rsidR="004915D4" w:rsidRPr="007C6F6F">
        <w:rPr>
          <w:rFonts w:cs="Times New Roman"/>
        </w:rPr>
        <w:t>jazyk</w:t>
      </w:r>
      <w:r w:rsidRPr="007C6F6F">
        <w:rPr>
          <w:rFonts w:cs="Times New Roman"/>
        </w:rPr>
        <w:t>, predkladá sa spolu s</w:t>
      </w:r>
      <w:r w:rsidR="00936D58" w:rsidRPr="007C6F6F">
        <w:rPr>
          <w:rFonts w:cs="Times New Roman"/>
        </w:rPr>
        <w:t> </w:t>
      </w:r>
      <w:r w:rsidRPr="007C6F6F">
        <w:rPr>
          <w:rFonts w:cs="Times New Roman"/>
        </w:rPr>
        <w:t xml:space="preserve">jeho úradným prekladom do </w:t>
      </w:r>
      <w:r w:rsidR="005424A6" w:rsidRPr="007C6F6F">
        <w:rPr>
          <w:rFonts w:cs="Times New Roman"/>
        </w:rPr>
        <w:t>slovenského</w:t>
      </w:r>
      <w:r w:rsidRPr="007C6F6F">
        <w:rPr>
          <w:rFonts w:cs="Times New Roman"/>
        </w:rPr>
        <w:t xml:space="preserve"> jazyka; to neplatí pre ponuky, doklady a</w:t>
      </w:r>
      <w:r w:rsidR="00936D58" w:rsidRPr="007C6F6F">
        <w:rPr>
          <w:rFonts w:cs="Times New Roman"/>
        </w:rPr>
        <w:t> </w:t>
      </w:r>
      <w:r w:rsidRPr="007C6F6F">
        <w:rPr>
          <w:rFonts w:cs="Times New Roman"/>
        </w:rPr>
        <w:t>dokumenty vyhotovené v</w:t>
      </w:r>
      <w:r w:rsidR="00936D58" w:rsidRPr="007C6F6F">
        <w:rPr>
          <w:rFonts w:cs="Times New Roman"/>
        </w:rPr>
        <w:t> </w:t>
      </w:r>
      <w:r w:rsidRPr="007C6F6F">
        <w:rPr>
          <w:rFonts w:cs="Times New Roman"/>
        </w:rPr>
        <w:t>českom jazyku</w:t>
      </w:r>
      <w:r w:rsidR="00936D58" w:rsidRPr="007C6F6F">
        <w:rPr>
          <w:rFonts w:cs="Times New Roman"/>
        </w:rPr>
        <w:t xml:space="preserve"> a anglickom jazyku</w:t>
      </w:r>
      <w:r w:rsidRPr="007C6F6F">
        <w:rPr>
          <w:rFonts w:cs="Times New Roman"/>
        </w:rPr>
        <w:t xml:space="preserve">. Ak sa zistí rozdiel v ich obsahu, rozhodujúci je úradný preklad do </w:t>
      </w:r>
      <w:r w:rsidR="00080B9A" w:rsidRPr="007C6F6F">
        <w:rPr>
          <w:rFonts w:cs="Times New Roman"/>
        </w:rPr>
        <w:t>slovenského</w:t>
      </w:r>
      <w:r w:rsidRPr="007C6F6F">
        <w:rPr>
          <w:rFonts w:cs="Times New Roman"/>
        </w:rPr>
        <w:t xml:space="preserve"> jazyka. </w:t>
      </w:r>
    </w:p>
    <w:p w14:paraId="452B8C9D" w14:textId="57C29FFC" w:rsidR="007572A8" w:rsidRPr="007C6F6F" w:rsidRDefault="00412476" w:rsidP="00F627F1">
      <w:pPr>
        <w:pStyle w:val="Nadpis2"/>
        <w:ind w:left="851"/>
        <w:rPr>
          <w:rFonts w:ascii="Times New Roman" w:hAnsi="Times New Roman"/>
        </w:rPr>
      </w:pPr>
      <w:bookmarkStart w:id="24" w:name="_Toc141012221"/>
      <w:r w:rsidRPr="007C6F6F">
        <w:rPr>
          <w:rFonts w:ascii="Times New Roman" w:hAnsi="Times New Roman"/>
        </w:rPr>
        <w:t>M</w:t>
      </w:r>
      <w:r w:rsidR="00304C34" w:rsidRPr="007C6F6F">
        <w:rPr>
          <w:rFonts w:ascii="Times New Roman" w:hAnsi="Times New Roman"/>
        </w:rPr>
        <w:t>ena a ceny uvádzané v ponuke, mena finančného plnenia</w:t>
      </w:r>
      <w:bookmarkEnd w:id="24"/>
    </w:p>
    <w:p w14:paraId="1D1B7881" w14:textId="7BB7B506" w:rsidR="005F25C5" w:rsidRPr="007C6F6F" w:rsidRDefault="005F25C5" w:rsidP="00CB6518">
      <w:pPr>
        <w:pStyle w:val="tl2"/>
        <w:rPr>
          <w:rFonts w:cs="Times New Roman"/>
        </w:rPr>
      </w:pPr>
      <w:r w:rsidRPr="007C6F6F">
        <w:rPr>
          <w:rFonts w:cs="Times New Roman"/>
        </w:rPr>
        <w:t xml:space="preserve">Uchádzačom navrhovaná zmluvná cena za </w:t>
      </w:r>
      <w:r w:rsidR="006248E0" w:rsidRPr="007C6F6F">
        <w:rPr>
          <w:rFonts w:cs="Times New Roman"/>
        </w:rPr>
        <w:t>poskytnutie služieb</w:t>
      </w:r>
      <w:r w:rsidRPr="007C6F6F">
        <w:rPr>
          <w:rFonts w:cs="Times New Roman"/>
        </w:rPr>
        <w:t>, uvedená v ponuke uchádzača, bude vyjadrené v EUR (€), na dve desatinné miesta a cena celkom za jednotlivé položky bude vypočítaná ako súčin množstva a jednotkovej ceny zaokrúhlenej na 2 desatinné miesta.</w:t>
      </w:r>
    </w:p>
    <w:p w14:paraId="575446A6" w14:textId="57C29FFC" w:rsidR="00132E47" w:rsidRPr="007C6F6F" w:rsidRDefault="005F25C5" w:rsidP="00CB6518">
      <w:pPr>
        <w:pStyle w:val="tl2"/>
        <w:rPr>
          <w:rFonts w:cs="Times New Roman"/>
        </w:rPr>
      </w:pPr>
      <w:r w:rsidRPr="007C6F6F">
        <w:rPr>
          <w:rFonts w:cs="Times New Roman"/>
        </w:rPr>
        <w:t>Cena predmetu zákazky musí byť stanovená podľa zákona NR SR č. 18/1996 Z. z. o cenách v</w:t>
      </w:r>
      <w:r w:rsidR="00636DA9" w:rsidRPr="007C6F6F">
        <w:rPr>
          <w:rFonts w:cs="Times New Roman"/>
        </w:rPr>
        <w:t> </w:t>
      </w:r>
      <w:r w:rsidRPr="007C6F6F">
        <w:rPr>
          <w:rFonts w:cs="Times New Roman"/>
        </w:rPr>
        <w:t>znení</w:t>
      </w:r>
      <w:r w:rsidR="00636DA9" w:rsidRPr="007C6F6F">
        <w:rPr>
          <w:rFonts w:cs="Times New Roman"/>
        </w:rPr>
        <w:t xml:space="preserve"> </w:t>
      </w:r>
      <w:r w:rsidRPr="007C6F6F">
        <w:rPr>
          <w:rFonts w:cs="Times New Roman"/>
        </w:rPr>
        <w:t>neskorších predpisov, vyhlášky MF SR č. 87/1996 Z. z., ktorou sa vykonáva zákon NR SR č. 18/1996 Z. z. o cenách v znení neskorších predpisov. Určenie ceny a spôsob jej určenia musí byť zrozumiteľný a jasný.</w:t>
      </w:r>
    </w:p>
    <w:p w14:paraId="6506EDE2" w14:textId="6651DE67" w:rsidR="005F25C5" w:rsidRPr="007C6F6F" w:rsidRDefault="00424EB7" w:rsidP="00CB6518">
      <w:pPr>
        <w:pStyle w:val="tl2"/>
        <w:rPr>
          <w:rFonts w:cs="Times New Roman"/>
        </w:rPr>
      </w:pPr>
      <w:r w:rsidRPr="007C6F6F">
        <w:rPr>
          <w:rFonts w:cs="Times New Roman"/>
        </w:rPr>
        <w:t>V „celkovej cene“ ( podľa Prílohy č. 2 týchto súťažných podkladov, ktorá sa stane v Prílohou č. 2</w:t>
      </w:r>
      <w:r w:rsidR="00CD61CA" w:rsidRPr="007C6F6F">
        <w:rPr>
          <w:rFonts w:cs="Times New Roman"/>
        </w:rPr>
        <w:t xml:space="preserve"> Zmluvy</w:t>
      </w:r>
      <w:r w:rsidRPr="007C6F6F">
        <w:rPr>
          <w:rFonts w:cs="Times New Roman"/>
        </w:rPr>
        <w:t xml:space="preserve">) musia byť zahrnuté všetky náklady  spojené  s  realizáciou  predmetu   </w:t>
      </w:r>
      <w:r w:rsidRPr="007C6F6F">
        <w:rPr>
          <w:rFonts w:cs="Times New Roman"/>
          <w:spacing w:val="-3"/>
        </w:rPr>
        <w:t xml:space="preserve">zákazky,   </w:t>
      </w:r>
      <w:r w:rsidRPr="007C6F6F">
        <w:rPr>
          <w:rFonts w:cs="Times New Roman"/>
        </w:rPr>
        <w:t xml:space="preserve">vrátane   </w:t>
      </w:r>
      <w:r w:rsidRPr="007C6F6F">
        <w:rPr>
          <w:rFonts w:cs="Times New Roman"/>
          <w:spacing w:val="-3"/>
        </w:rPr>
        <w:t xml:space="preserve">všetkých  </w:t>
      </w:r>
      <w:r w:rsidRPr="007C6F6F">
        <w:rPr>
          <w:rFonts w:cs="Times New Roman"/>
        </w:rPr>
        <w:t xml:space="preserve">súvisiacich  služieb a </w:t>
      </w:r>
      <w:r w:rsidRPr="007C6F6F">
        <w:rPr>
          <w:rFonts w:cs="Times New Roman"/>
          <w:spacing w:val="-3"/>
        </w:rPr>
        <w:t>poplatkov</w:t>
      </w:r>
      <w:r w:rsidRPr="007C6F6F">
        <w:rPr>
          <w:rFonts w:cs="Times New Roman"/>
        </w:rPr>
        <w:t xml:space="preserve">. </w:t>
      </w:r>
      <w:r w:rsidR="005F25C5" w:rsidRPr="007C6F6F">
        <w:rPr>
          <w:rFonts w:cs="Times New Roman"/>
        </w:rPr>
        <w:t xml:space="preserve">Uchádzač je pred predložením svojej ponuky povinný vziať do úvahy všetko, čo je nevyhnutné na úplné a riadne plnenie zmluvy, pričom do svojich cien zahrnie všetky náklady spojené s plnením predmetu zákazky, uvedené </w:t>
      </w:r>
      <w:r w:rsidR="00636DA9" w:rsidRPr="007C6F6F">
        <w:rPr>
          <w:rFonts w:cs="Times New Roman"/>
        </w:rPr>
        <w:t>v o</w:t>
      </w:r>
      <w:r w:rsidR="005F25C5" w:rsidRPr="007C6F6F">
        <w:rPr>
          <w:rFonts w:cs="Times New Roman"/>
        </w:rPr>
        <w:t>pis</w:t>
      </w:r>
      <w:r w:rsidR="00636DA9" w:rsidRPr="007C6F6F">
        <w:rPr>
          <w:rFonts w:cs="Times New Roman"/>
        </w:rPr>
        <w:t>e</w:t>
      </w:r>
      <w:r w:rsidR="005F25C5" w:rsidRPr="007C6F6F">
        <w:rPr>
          <w:rFonts w:cs="Times New Roman"/>
        </w:rPr>
        <w:t>/špecifikáci</w:t>
      </w:r>
      <w:r w:rsidR="00636DA9" w:rsidRPr="007C6F6F">
        <w:rPr>
          <w:rFonts w:cs="Times New Roman"/>
        </w:rPr>
        <w:t>í</w:t>
      </w:r>
      <w:r w:rsidR="005F25C5" w:rsidRPr="007C6F6F">
        <w:rPr>
          <w:rFonts w:cs="Times New Roman"/>
        </w:rPr>
        <w:t xml:space="preserve"> predmetu zákazky a</w:t>
      </w:r>
      <w:r w:rsidR="00636DA9" w:rsidRPr="007C6F6F">
        <w:rPr>
          <w:rFonts w:cs="Times New Roman"/>
        </w:rPr>
        <w:t> v</w:t>
      </w:r>
      <w:r w:rsidR="005F25C5" w:rsidRPr="007C6F6F">
        <w:rPr>
          <w:rFonts w:cs="Times New Roman"/>
        </w:rPr>
        <w:t xml:space="preserve"> zmluv</w:t>
      </w:r>
      <w:r w:rsidR="00636DA9" w:rsidRPr="007C6F6F">
        <w:rPr>
          <w:rFonts w:cs="Times New Roman"/>
        </w:rPr>
        <w:t>e</w:t>
      </w:r>
      <w:r w:rsidR="005F25C5" w:rsidRPr="007C6F6F">
        <w:rPr>
          <w:rFonts w:cs="Times New Roman"/>
        </w:rPr>
        <w:t>.</w:t>
      </w:r>
      <w:r w:rsidR="00016408" w:rsidRPr="007C6F6F">
        <w:rPr>
          <w:rFonts w:cs="Times New Roman"/>
        </w:rPr>
        <w:t xml:space="preserve"> Uchádzačovi nevznikne nárok na úhradu dodatočných nákladov, ktoré si nezapočítal do ponuky za predmet zákazky.</w:t>
      </w:r>
    </w:p>
    <w:p w14:paraId="55E0DBCE" w14:textId="3E3B1FF6" w:rsidR="005F25C5" w:rsidRPr="007C6F6F" w:rsidRDefault="005F25C5" w:rsidP="00CB6518">
      <w:pPr>
        <w:pStyle w:val="tl2"/>
        <w:rPr>
          <w:rFonts w:cs="Times New Roman"/>
        </w:rPr>
      </w:pPr>
      <w:r w:rsidRPr="007C6F6F">
        <w:rPr>
          <w:rFonts w:cs="Times New Roman"/>
        </w:rPr>
        <w:t xml:space="preserve">Ak je uchádzač zdaniteľnou osobou pre DPH v zmysle príslušných predpisov (ďalej len „zdaniteľná osoba“), navrhovanú zmluvnú cenu v návrhu na plnenie kritérií podľa prílohy č. </w:t>
      </w:r>
      <w:r w:rsidR="0056545D" w:rsidRPr="007C6F6F">
        <w:rPr>
          <w:rFonts w:cs="Times New Roman"/>
        </w:rPr>
        <w:t>2</w:t>
      </w:r>
      <w:r w:rsidRPr="007C6F6F">
        <w:rPr>
          <w:rFonts w:cs="Times New Roman"/>
        </w:rPr>
        <w:t xml:space="preserve"> týchto súťažných podkladov uvedie v zložení:</w:t>
      </w:r>
    </w:p>
    <w:p w14:paraId="2E5D4C79" w14:textId="77777777" w:rsidR="005F25C5" w:rsidRPr="007C6F6F" w:rsidRDefault="005F25C5" w:rsidP="00CB6518">
      <w:pPr>
        <w:pStyle w:val="tl2"/>
        <w:numPr>
          <w:ilvl w:val="0"/>
          <w:numId w:val="10"/>
        </w:numPr>
        <w:rPr>
          <w:rFonts w:cs="Times New Roman"/>
        </w:rPr>
      </w:pPr>
      <w:r w:rsidRPr="007C6F6F">
        <w:rPr>
          <w:rFonts w:cs="Times New Roman"/>
        </w:rPr>
        <w:t>navrhovaná zmluvná cena v EUR bez DPH,</w:t>
      </w:r>
    </w:p>
    <w:p w14:paraId="4C4B813E" w14:textId="77777777" w:rsidR="005F25C5" w:rsidRPr="007C6F6F" w:rsidRDefault="005F25C5" w:rsidP="00CB6518">
      <w:pPr>
        <w:pStyle w:val="tl2"/>
        <w:numPr>
          <w:ilvl w:val="0"/>
          <w:numId w:val="10"/>
        </w:numPr>
        <w:rPr>
          <w:rFonts w:cs="Times New Roman"/>
        </w:rPr>
      </w:pPr>
      <w:r w:rsidRPr="007C6F6F">
        <w:rPr>
          <w:rFonts w:cs="Times New Roman"/>
        </w:rPr>
        <w:t>výška DPH v EUR,</w:t>
      </w:r>
    </w:p>
    <w:p w14:paraId="07AA05B6" w14:textId="77777777" w:rsidR="005F25C5" w:rsidRPr="007C6F6F" w:rsidRDefault="005F25C5" w:rsidP="00CB6518">
      <w:pPr>
        <w:pStyle w:val="tl2"/>
        <w:numPr>
          <w:ilvl w:val="0"/>
          <w:numId w:val="10"/>
        </w:numPr>
        <w:rPr>
          <w:rFonts w:cs="Times New Roman"/>
        </w:rPr>
      </w:pPr>
      <w:r w:rsidRPr="007C6F6F">
        <w:rPr>
          <w:rFonts w:cs="Times New Roman"/>
        </w:rPr>
        <w:t>navrhovaná zmluvná cena v EUR vrátane DPH.</w:t>
      </w:r>
    </w:p>
    <w:p w14:paraId="20A9D6F5" w14:textId="77777777" w:rsidR="005F25C5" w:rsidRPr="007C6F6F" w:rsidRDefault="005F25C5" w:rsidP="00CB6518">
      <w:pPr>
        <w:pStyle w:val="tl2"/>
        <w:rPr>
          <w:rFonts w:cs="Times New Roman"/>
          <w:b/>
          <w:bCs/>
        </w:rPr>
      </w:pPr>
      <w:r w:rsidRPr="007C6F6F">
        <w:rPr>
          <w:rFonts w:cs="Times New Roman"/>
        </w:rPr>
        <w:t xml:space="preserve">Ak uchádzač nie je zdaniteľnou osobou pre DPH, uvedie navrhovanú zmluvnú cenu v EUR. </w:t>
      </w:r>
      <w:r w:rsidRPr="007C6F6F">
        <w:rPr>
          <w:rFonts w:cs="Times New Roman"/>
          <w:b/>
          <w:bCs/>
        </w:rPr>
        <w:t xml:space="preserve">Skutočnosť, že nie je zdaniteľnou osobou pre DPH, uchádzač uvedie v ponuke. </w:t>
      </w:r>
      <w:r w:rsidRPr="007C6F6F">
        <w:rPr>
          <w:rFonts w:cs="Times New Roman"/>
        </w:rPr>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7C6F6F" w:rsidRDefault="005F25C5" w:rsidP="00CB6518">
      <w:pPr>
        <w:pStyle w:val="tl2"/>
        <w:rPr>
          <w:rFonts w:cs="Times New Roman"/>
        </w:rPr>
      </w:pPr>
      <w:r w:rsidRPr="007C6F6F">
        <w:rPr>
          <w:rFonts w:cs="Times New Roman"/>
        </w:rPr>
        <w:t>Príslušná DPH bude uhradená v zmysle platných právnych predpisov.</w:t>
      </w:r>
      <w:r w:rsidR="00E03BED" w:rsidRPr="007C6F6F">
        <w:rPr>
          <w:rFonts w:cs="Times New Roman"/>
        </w:rPr>
        <w:t xml:space="preserve"> 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57C29FFC" w:rsidR="003A7176" w:rsidRPr="007C6F6F" w:rsidRDefault="003A7176" w:rsidP="00CB6518">
      <w:pPr>
        <w:pStyle w:val="tl2"/>
        <w:rPr>
          <w:rFonts w:cs="Times New Roman"/>
        </w:rPr>
      </w:pPr>
      <w:r w:rsidRPr="007C6F6F">
        <w:rPr>
          <w:rFonts w:cs="Times New Roman"/>
        </w:rPr>
        <w:t>V</w:t>
      </w:r>
      <w:r w:rsidR="00132E47" w:rsidRPr="007C6F6F">
        <w:rPr>
          <w:rFonts w:cs="Times New Roman"/>
        </w:rPr>
        <w:t> </w:t>
      </w:r>
      <w:r w:rsidRPr="007C6F6F">
        <w:rPr>
          <w:rFonts w:cs="Times New Roman"/>
        </w:rPr>
        <w:t>prípade</w:t>
      </w:r>
      <w:r w:rsidR="00132E47" w:rsidRPr="007C6F6F">
        <w:rPr>
          <w:rFonts w:cs="Times New Roman"/>
        </w:rPr>
        <w:t>,</w:t>
      </w:r>
      <w:r w:rsidRPr="007C6F6F">
        <w:rPr>
          <w:rFonts w:cs="Times New Roman"/>
        </w:rPr>
        <w:t xml:space="preserve"> ak má uchádzač sídlo mimo územia SR a je platcom DPH, verejný obstarávateľ skontroluje, či bola ponuka vyčíslená v cene bez DPH. V</w:t>
      </w:r>
      <w:r w:rsidR="00132E47" w:rsidRPr="007C6F6F">
        <w:rPr>
          <w:rFonts w:cs="Times New Roman"/>
        </w:rPr>
        <w:t> </w:t>
      </w:r>
      <w:r w:rsidRPr="007C6F6F">
        <w:rPr>
          <w:rFonts w:cs="Times New Roman"/>
        </w:rPr>
        <w:t>prípade</w:t>
      </w:r>
      <w:r w:rsidR="00132E47" w:rsidRPr="007C6F6F">
        <w:rPr>
          <w:rFonts w:cs="Times New Roman"/>
        </w:rPr>
        <w:t>,</w:t>
      </w:r>
      <w:r w:rsidRPr="007C6F6F">
        <w:rPr>
          <w:rFonts w:cs="Times New Roman"/>
        </w:rPr>
        <w:t xml:space="preserve"> ak bude verejný obstarávateľ podľa všeobecne záväzných právnych predpisov povinný uhradiť DPH, pripočíta k cene DPH platnú v SR.</w:t>
      </w:r>
    </w:p>
    <w:p w14:paraId="0C1BD294" w14:textId="56EE0998" w:rsidR="00C319DF" w:rsidRPr="007C6F6F" w:rsidRDefault="001141F3" w:rsidP="00CB6518">
      <w:pPr>
        <w:pStyle w:val="tl2"/>
        <w:rPr>
          <w:rFonts w:cs="Times New Roman"/>
        </w:rPr>
      </w:pPr>
      <w:r w:rsidRPr="007C6F6F">
        <w:rPr>
          <w:rFonts w:cs="Times New Roman"/>
        </w:rPr>
        <w:t xml:space="preserve">Je výhradnou povinnosťou uchádzača, aby si dôsledne preštudoval oznámenie o vyhlásení verejného </w:t>
      </w:r>
      <w:r w:rsidRPr="007C6F6F">
        <w:rPr>
          <w:rFonts w:cs="Times New Roman"/>
        </w:rPr>
        <w:lastRenderedPageBreak/>
        <w:t>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57C29FFC" w:rsidR="007572A8" w:rsidRPr="007C6F6F" w:rsidRDefault="00412476" w:rsidP="00F627F1">
      <w:pPr>
        <w:pStyle w:val="Nadpis2"/>
        <w:ind w:left="709"/>
        <w:rPr>
          <w:rFonts w:ascii="Times New Roman" w:hAnsi="Times New Roman"/>
        </w:rPr>
      </w:pPr>
      <w:bookmarkStart w:id="25" w:name="_Toc141012222"/>
      <w:r w:rsidRPr="007C6F6F">
        <w:rPr>
          <w:rFonts w:ascii="Times New Roman" w:hAnsi="Times New Roman"/>
        </w:rPr>
        <w:t>Z</w:t>
      </w:r>
      <w:r w:rsidR="00304C34" w:rsidRPr="007C6F6F">
        <w:rPr>
          <w:rFonts w:ascii="Times New Roman" w:hAnsi="Times New Roman"/>
        </w:rPr>
        <w:t>ábezpeka ponuky</w:t>
      </w:r>
      <w:bookmarkEnd w:id="25"/>
    </w:p>
    <w:p w14:paraId="416B8BBB" w14:textId="77777777" w:rsidR="00202845" w:rsidRPr="007C6F6F" w:rsidRDefault="00202845" w:rsidP="00202845">
      <w:pPr>
        <w:pStyle w:val="Default"/>
        <w:rPr>
          <w:rFonts w:ascii="Times New Roman" w:hAnsi="Times New Roman" w:cs="Times New Roman"/>
        </w:rPr>
      </w:pPr>
    </w:p>
    <w:p w14:paraId="61AD0BDE" w14:textId="7793F094" w:rsidR="00631073" w:rsidRPr="007C6F6F" w:rsidRDefault="00202845" w:rsidP="00CB6518">
      <w:pPr>
        <w:pStyle w:val="tl2"/>
        <w:rPr>
          <w:rFonts w:cs="Times New Roman"/>
        </w:rPr>
      </w:pPr>
      <w:r w:rsidRPr="007C6F6F">
        <w:rPr>
          <w:rFonts w:cs="Times New Roman"/>
        </w:rPr>
        <w:t xml:space="preserve">Zábezpeka ponuky sa vyžaduje. Verejný obstarávateľ stanovil zábezpeku vo výške </w:t>
      </w:r>
      <w:r w:rsidR="00631073" w:rsidRPr="007C6F6F">
        <w:rPr>
          <w:rFonts w:cs="Times New Roman"/>
        </w:rPr>
        <w:t>70 000,00</w:t>
      </w:r>
      <w:r w:rsidRPr="007C6F6F">
        <w:rPr>
          <w:rFonts w:cs="Times New Roman"/>
        </w:rPr>
        <w:t xml:space="preserve">,- EUR. </w:t>
      </w:r>
    </w:p>
    <w:p w14:paraId="66940E77" w14:textId="0EC1494A" w:rsidR="00202845" w:rsidRPr="007C6F6F" w:rsidRDefault="00202845" w:rsidP="00CB6518">
      <w:pPr>
        <w:pStyle w:val="tl2"/>
        <w:rPr>
          <w:rFonts w:cs="Times New Roman"/>
        </w:rPr>
      </w:pPr>
      <w:r w:rsidRPr="007C6F6F">
        <w:rPr>
          <w:rFonts w:cs="Times New Roman"/>
        </w:rPr>
        <w:t xml:space="preserve">Zábezpeka zabezpečí viazanosť ponuky počas lehoty viazanosti ponúk. </w:t>
      </w:r>
    </w:p>
    <w:p w14:paraId="3A07D68F" w14:textId="77777777" w:rsidR="00B34FC5" w:rsidRPr="007C6F6F" w:rsidRDefault="00202845" w:rsidP="00CB6518">
      <w:pPr>
        <w:pStyle w:val="tl2"/>
        <w:rPr>
          <w:rFonts w:cs="Times New Roman"/>
        </w:rPr>
      </w:pPr>
      <w:r w:rsidRPr="007C6F6F">
        <w:rPr>
          <w:rFonts w:cs="Times New Roman"/>
        </w:rPr>
        <w:t xml:space="preserve">Spôsoby zloženia zábezpeky ponuky: </w:t>
      </w:r>
    </w:p>
    <w:p w14:paraId="00FE68B7" w14:textId="39B04AB4" w:rsidR="00202845" w:rsidRPr="007C6F6F" w:rsidRDefault="00202845" w:rsidP="00CB6518">
      <w:pPr>
        <w:pStyle w:val="tl2"/>
        <w:numPr>
          <w:ilvl w:val="0"/>
          <w:numId w:val="10"/>
        </w:numPr>
        <w:rPr>
          <w:rFonts w:cs="Times New Roman"/>
        </w:rPr>
      </w:pPr>
      <w:r w:rsidRPr="007C6F6F">
        <w:rPr>
          <w:rFonts w:cs="Times New Roman"/>
        </w:rPr>
        <w:t xml:space="preserve">poskytnutím bankovej záruky za uchádzača </w:t>
      </w:r>
    </w:p>
    <w:p w14:paraId="3B03E63C" w14:textId="071CCA71" w:rsidR="00202845" w:rsidRPr="007C6F6F" w:rsidRDefault="00202845" w:rsidP="00CB6518">
      <w:pPr>
        <w:pStyle w:val="tl2"/>
        <w:numPr>
          <w:ilvl w:val="0"/>
          <w:numId w:val="10"/>
        </w:numPr>
        <w:rPr>
          <w:rFonts w:cs="Times New Roman"/>
        </w:rPr>
      </w:pPr>
      <w:r w:rsidRPr="007C6F6F">
        <w:rPr>
          <w:rFonts w:cs="Times New Roman"/>
        </w:rPr>
        <w:t xml:space="preserve">zložením finančných prostriedkov na bankový účet verejného obstarávateľa alebo </w:t>
      </w:r>
    </w:p>
    <w:p w14:paraId="1FA456A7" w14:textId="66C78B0F" w:rsidR="00202845" w:rsidRPr="007C6F6F" w:rsidRDefault="00202845" w:rsidP="00CB6518">
      <w:pPr>
        <w:pStyle w:val="tl2"/>
        <w:numPr>
          <w:ilvl w:val="0"/>
          <w:numId w:val="10"/>
        </w:numPr>
        <w:rPr>
          <w:rFonts w:cs="Times New Roman"/>
        </w:rPr>
      </w:pPr>
      <w:r w:rsidRPr="007C6F6F">
        <w:rPr>
          <w:rFonts w:cs="Times New Roman"/>
        </w:rPr>
        <w:t xml:space="preserve">poistenie záruky. </w:t>
      </w:r>
    </w:p>
    <w:p w14:paraId="58FBD255" w14:textId="57C29FFC" w:rsidR="00202845" w:rsidRPr="007C6F6F" w:rsidRDefault="00202845" w:rsidP="00CB6518">
      <w:pPr>
        <w:pStyle w:val="tl2"/>
        <w:rPr>
          <w:rFonts w:cs="Times New Roman"/>
        </w:rPr>
      </w:pPr>
      <w:r w:rsidRPr="007C6F6F">
        <w:rPr>
          <w:rFonts w:cs="Times New Roman"/>
        </w:rPr>
        <w:t>Podmienky zloženia zábezpeky ponuky</w:t>
      </w:r>
      <w:r w:rsidR="00C351FF" w:rsidRPr="007C6F6F">
        <w:rPr>
          <w:rFonts w:cs="Times New Roman"/>
        </w:rPr>
        <w:t>:</w:t>
      </w:r>
    </w:p>
    <w:p w14:paraId="2F822F4E" w14:textId="77777777" w:rsidR="00C351FF" w:rsidRPr="007C6F6F" w:rsidRDefault="00C351FF" w:rsidP="00D54CE5">
      <w:pPr>
        <w:pStyle w:val="tl2"/>
        <w:numPr>
          <w:ilvl w:val="1"/>
          <w:numId w:val="0"/>
        </w:numPr>
        <w:ind w:left="576"/>
        <w:rPr>
          <w:rFonts w:cs="Times New Roman"/>
        </w:rPr>
      </w:pPr>
    </w:p>
    <w:p w14:paraId="4E4FA25A" w14:textId="7EE38263" w:rsidR="005C4722" w:rsidRPr="007C6F6F" w:rsidRDefault="00381622" w:rsidP="00D54CE5">
      <w:pPr>
        <w:pStyle w:val="tl2"/>
        <w:numPr>
          <w:ilvl w:val="1"/>
          <w:numId w:val="0"/>
        </w:numPr>
        <w:ind w:left="576"/>
        <w:rPr>
          <w:rFonts w:cs="Times New Roman"/>
        </w:rPr>
      </w:pPr>
      <w:r w:rsidRPr="007C6F6F">
        <w:rPr>
          <w:rFonts w:cs="Times New Roman"/>
        </w:rPr>
        <w:tab/>
      </w:r>
      <w:r w:rsidR="00202845" w:rsidRPr="007C6F6F">
        <w:rPr>
          <w:rFonts w:cs="Times New Roman"/>
        </w:rPr>
        <w:t xml:space="preserve">Poskytnutie bankovej záruky za uchádzača: </w:t>
      </w:r>
    </w:p>
    <w:p w14:paraId="4FC0DE52" w14:textId="425B8B62" w:rsidR="00202845" w:rsidRPr="007C6F6F" w:rsidRDefault="00381622" w:rsidP="00D54CE5">
      <w:pPr>
        <w:pStyle w:val="tl2"/>
        <w:numPr>
          <w:ilvl w:val="1"/>
          <w:numId w:val="0"/>
        </w:numPr>
        <w:ind w:left="576"/>
        <w:rPr>
          <w:rFonts w:cs="Times New Roman"/>
        </w:rPr>
      </w:pPr>
      <w:r w:rsidRPr="007C6F6F">
        <w:rPr>
          <w:rFonts w:cs="Times New Roman"/>
        </w:rPr>
        <w:tab/>
      </w:r>
      <w:r w:rsidR="00202845" w:rsidRPr="007C6F6F">
        <w:rPr>
          <w:rFonts w:cs="Times New Roman"/>
        </w:rPr>
        <w:t xml:space="preserve">Poskytnutie bankovej záruky musí byť v súlade s ustanoveniami § 313 až § 322 zákona č. 513/1991 Zb. Obchodného zákonníka v platnom znení. Záručná listina môže byť vyhotovená bankou, pobočkou zahraničnej banky alebo zahraničnou bankou (ďalej len „banka“). Banka ručí za splnenie zabezpečeného záväzku do výšky sumy a za podmienok určených v záručnej listine. Banka nemôže voči veriteľovi uplatniť námietky. Banka plní svoj záväzok z bankovej záruky, len keď ju na to písomne vyzval veriteľ. </w:t>
      </w:r>
      <w:r w:rsidR="0016059E" w:rsidRPr="007C6F6F">
        <w:rPr>
          <w:rFonts w:cs="Times New Roman"/>
        </w:rPr>
        <w:t>Banková záruka sa bude riadiť právnym poriadkom SR a bude daná výlučná právomoc na rozhodovanie sporov súdmi SR.</w:t>
      </w:r>
    </w:p>
    <w:p w14:paraId="4C208BC8" w14:textId="3A0DEFEC" w:rsidR="00232891" w:rsidRPr="007C6F6F" w:rsidRDefault="00202845" w:rsidP="00D54CE5">
      <w:pPr>
        <w:pStyle w:val="tl2"/>
        <w:numPr>
          <w:ilvl w:val="1"/>
          <w:numId w:val="0"/>
        </w:numPr>
        <w:ind w:left="576"/>
        <w:rPr>
          <w:rFonts w:cs="Times New Roman"/>
        </w:rPr>
      </w:pPr>
      <w:r w:rsidRPr="007C6F6F">
        <w:rPr>
          <w:rFonts w:cs="Times New Roman"/>
        </w:rPr>
        <w:t xml:space="preserve"> Zo záručnej listiny vyhotovenej bankou musí vyplývať, že: </w:t>
      </w:r>
    </w:p>
    <w:p w14:paraId="588749F8" w14:textId="77777777" w:rsidR="00232891" w:rsidRPr="007C6F6F" w:rsidRDefault="00202845" w:rsidP="00D54CE5">
      <w:pPr>
        <w:pStyle w:val="tl2"/>
        <w:numPr>
          <w:ilvl w:val="1"/>
          <w:numId w:val="0"/>
        </w:numPr>
        <w:ind w:left="576"/>
        <w:rPr>
          <w:rFonts w:cs="Times New Roman"/>
        </w:rPr>
      </w:pPr>
      <w:r w:rsidRPr="007C6F6F">
        <w:rPr>
          <w:rFonts w:cs="Times New Roman"/>
        </w:rPr>
        <w:t xml:space="preserve">• banka uspokojí veriteľa (verejného obstarávateľa podľa bodu 2 týchto súťažných podkladov) za dlžníka (uchádzača) v prípade prepadnutia jeho zábezpeky ponuky v prospech verejného obstarávateľa, </w:t>
      </w:r>
    </w:p>
    <w:p w14:paraId="293E8C47" w14:textId="179F6235" w:rsidR="00202845" w:rsidRPr="007C6F6F" w:rsidRDefault="00202845" w:rsidP="00D54CE5">
      <w:pPr>
        <w:pStyle w:val="tl2"/>
        <w:numPr>
          <w:ilvl w:val="1"/>
          <w:numId w:val="0"/>
        </w:numPr>
        <w:ind w:left="576"/>
        <w:rPr>
          <w:rFonts w:cs="Times New Roman"/>
        </w:rPr>
      </w:pPr>
      <w:r w:rsidRPr="007C6F6F">
        <w:rPr>
          <w:rFonts w:cs="Times New Roman"/>
        </w:rPr>
        <w:t xml:space="preserve">• plnením banky v rozsahu, v akom banka za uchádzača poskytla plnenie v prospech verejného obstarávateľa, </w:t>
      </w:r>
    </w:p>
    <w:p w14:paraId="5F983F41"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odvolaním bankovej záruky na základe písomnej žiadosti verejného obstarávateľa, </w:t>
      </w:r>
    </w:p>
    <w:p w14:paraId="6EBF9B0B"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uplynutím doby platnosti, ak si verejný obstarávateľ do uplynutia doby platnosti </w:t>
      </w:r>
    </w:p>
    <w:p w14:paraId="47ABED8E"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neuplatnil svoje nároky voči banke vyplývajúce z vystavenej záručnej listiny. </w:t>
      </w:r>
    </w:p>
    <w:p w14:paraId="0FE067F1"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banková záruka sa použije na úhradu zábezpeky ponuky, </w:t>
      </w:r>
    </w:p>
    <w:p w14:paraId="2F0052CE" w14:textId="57C29FFC" w:rsidR="00202845" w:rsidRPr="007C6F6F" w:rsidRDefault="00202845" w:rsidP="00D54CE5">
      <w:pPr>
        <w:pStyle w:val="tl2"/>
        <w:numPr>
          <w:ilvl w:val="1"/>
          <w:numId w:val="0"/>
        </w:numPr>
        <w:ind w:left="576"/>
        <w:rPr>
          <w:rFonts w:cs="Times New Roman"/>
        </w:rPr>
      </w:pPr>
      <w:r w:rsidRPr="007C6F6F">
        <w:rPr>
          <w:rFonts w:cs="Times New Roman"/>
        </w:rPr>
        <w:t>•</w:t>
      </w:r>
      <w:r w:rsidR="00FF5DBB" w:rsidRPr="007C6F6F">
        <w:rPr>
          <w:rFonts w:cs="Times New Roman"/>
        </w:rPr>
        <w:t> </w:t>
      </w:r>
      <w:r w:rsidRPr="007C6F6F">
        <w:rPr>
          <w:rFonts w:cs="Times New Roman"/>
        </w:rPr>
        <w:t>banka</w:t>
      </w:r>
      <w:r w:rsidR="00FF5DBB" w:rsidRPr="007C6F6F">
        <w:rPr>
          <w:rFonts w:cs="Times New Roman"/>
        </w:rPr>
        <w:t> </w:t>
      </w:r>
      <w:r w:rsidRPr="007C6F6F">
        <w:rPr>
          <w:rFonts w:cs="Times New Roman"/>
        </w:rPr>
        <w:t>sa</w:t>
      </w:r>
      <w:r w:rsidR="00FF5DBB" w:rsidRPr="007C6F6F">
        <w:rPr>
          <w:rFonts w:cs="Times New Roman"/>
        </w:rPr>
        <w:t> </w:t>
      </w:r>
      <w:r w:rsidRPr="007C6F6F">
        <w:rPr>
          <w:rFonts w:cs="Times New Roman"/>
        </w:rPr>
        <w:t>zaväzuje</w:t>
      </w:r>
      <w:r w:rsidR="00FF5DBB" w:rsidRPr="007C6F6F">
        <w:rPr>
          <w:rFonts w:cs="Times New Roman"/>
        </w:rPr>
        <w:t> </w:t>
      </w:r>
      <w:r w:rsidRPr="007C6F6F">
        <w:rPr>
          <w:rFonts w:cs="Times New Roman"/>
        </w:rPr>
        <w:t>zaplatiť</w:t>
      </w:r>
      <w:r w:rsidR="00FF5DBB" w:rsidRPr="007C6F6F">
        <w:rPr>
          <w:rFonts w:cs="Times New Roman"/>
        </w:rPr>
        <w:t> </w:t>
      </w:r>
      <w:r w:rsidRPr="007C6F6F">
        <w:rPr>
          <w:rFonts w:cs="Times New Roman"/>
        </w:rPr>
        <w:t>vzniknutú</w:t>
      </w:r>
      <w:r w:rsidR="00FF5DBB" w:rsidRPr="007C6F6F">
        <w:rPr>
          <w:rFonts w:cs="Times New Roman"/>
        </w:rPr>
        <w:t> </w:t>
      </w:r>
      <w:r w:rsidRPr="007C6F6F">
        <w:rPr>
          <w:rFonts w:cs="Times New Roman"/>
        </w:rPr>
        <w:t>pohľadávku</w:t>
      </w:r>
      <w:r w:rsidR="00FF5DBB" w:rsidRPr="007C6F6F">
        <w:rPr>
          <w:rFonts w:cs="Times New Roman"/>
        </w:rPr>
        <w:t> </w:t>
      </w:r>
      <w:r w:rsidRPr="007C6F6F">
        <w:rPr>
          <w:rFonts w:cs="Times New Roman"/>
        </w:rPr>
        <w:t>do</w:t>
      </w:r>
      <w:r w:rsidR="00FF5DBB" w:rsidRPr="007C6F6F">
        <w:rPr>
          <w:rFonts w:cs="Times New Roman"/>
        </w:rPr>
        <w:t> </w:t>
      </w:r>
      <w:r w:rsidRPr="007C6F6F">
        <w:rPr>
          <w:rFonts w:cs="Times New Roman"/>
        </w:rPr>
        <w:t>10</w:t>
      </w:r>
      <w:r w:rsidR="00FF5DBB" w:rsidRPr="007C6F6F">
        <w:rPr>
          <w:rFonts w:cs="Times New Roman"/>
        </w:rPr>
        <w:t> </w:t>
      </w:r>
      <w:r w:rsidRPr="007C6F6F">
        <w:rPr>
          <w:rFonts w:cs="Times New Roman"/>
        </w:rPr>
        <w:t>dní</w:t>
      </w:r>
      <w:r w:rsidR="00FF5DBB" w:rsidRPr="007C6F6F">
        <w:rPr>
          <w:rFonts w:cs="Times New Roman"/>
        </w:rPr>
        <w:t> </w:t>
      </w:r>
      <w:r w:rsidRPr="007C6F6F">
        <w:rPr>
          <w:rFonts w:cs="Times New Roman"/>
        </w:rPr>
        <w:t>po</w:t>
      </w:r>
      <w:r w:rsidR="00FF5DBB" w:rsidRPr="007C6F6F">
        <w:rPr>
          <w:rFonts w:cs="Times New Roman"/>
        </w:rPr>
        <w:t> d</w:t>
      </w:r>
      <w:r w:rsidRPr="007C6F6F">
        <w:rPr>
          <w:rFonts w:cs="Times New Roman"/>
        </w:rPr>
        <w:t>oručení</w:t>
      </w:r>
      <w:r w:rsidR="00FF5DBB" w:rsidRPr="007C6F6F">
        <w:rPr>
          <w:rFonts w:cs="Times New Roman"/>
        </w:rPr>
        <w:t> </w:t>
      </w:r>
      <w:r w:rsidRPr="007C6F6F">
        <w:rPr>
          <w:rFonts w:cs="Times New Roman"/>
        </w:rPr>
        <w:t>výzvy</w:t>
      </w:r>
      <w:r w:rsidR="00FF5DBB" w:rsidRPr="007C6F6F">
        <w:rPr>
          <w:rFonts w:cs="Times New Roman"/>
        </w:rPr>
        <w:t> </w:t>
      </w:r>
      <w:r w:rsidRPr="007C6F6F">
        <w:rPr>
          <w:rFonts w:cs="Times New Roman"/>
        </w:rPr>
        <w:t>verejného</w:t>
      </w:r>
      <w:r w:rsidR="00232891" w:rsidRPr="007C6F6F">
        <w:rPr>
          <w:rFonts w:cs="Times New Roman"/>
        </w:rPr>
        <w:t> </w:t>
      </w:r>
      <w:r w:rsidRPr="007C6F6F">
        <w:rPr>
          <w:rFonts w:cs="Times New Roman"/>
        </w:rPr>
        <w:t>obstarávateľa</w:t>
      </w:r>
      <w:r w:rsidR="00232891" w:rsidRPr="007C6F6F">
        <w:rPr>
          <w:rFonts w:cs="Times New Roman"/>
        </w:rPr>
        <w:t> </w:t>
      </w:r>
      <w:r w:rsidRPr="007C6F6F">
        <w:rPr>
          <w:rFonts w:cs="Times New Roman"/>
        </w:rPr>
        <w:t>na</w:t>
      </w:r>
      <w:r w:rsidR="00232891" w:rsidRPr="007C6F6F">
        <w:rPr>
          <w:rFonts w:cs="Times New Roman"/>
        </w:rPr>
        <w:t> </w:t>
      </w:r>
      <w:r w:rsidRPr="007C6F6F">
        <w:rPr>
          <w:rFonts w:cs="Times New Roman"/>
        </w:rPr>
        <w:t>za</w:t>
      </w:r>
      <w:r w:rsidR="00F2565A" w:rsidRPr="007C6F6F">
        <w:rPr>
          <w:rFonts w:cs="Times New Roman"/>
        </w:rPr>
        <w:t>p</w:t>
      </w:r>
      <w:r w:rsidRPr="007C6F6F">
        <w:rPr>
          <w:rFonts w:cs="Times New Roman"/>
        </w:rPr>
        <w:t xml:space="preserve">latenie, na účet verejného obstarávateľa, </w:t>
      </w:r>
    </w:p>
    <w:p w14:paraId="3A7582E7"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banková záruka nadobúda platnosť dňom jej vyhotovenia bankou a vzniká doručením záručnej listiny verejnému obstarávateľovi, </w:t>
      </w:r>
    </w:p>
    <w:p w14:paraId="492B9822"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platnosť bankovej záruky končí uplynutím lehoty viazanosti ponúk. </w:t>
      </w:r>
    </w:p>
    <w:p w14:paraId="2958F67A" w14:textId="17B9D20A" w:rsidR="007D50A2" w:rsidRPr="007C6F6F" w:rsidRDefault="00202845" w:rsidP="00D54CE5">
      <w:pPr>
        <w:pStyle w:val="tl2"/>
        <w:numPr>
          <w:ilvl w:val="1"/>
          <w:numId w:val="0"/>
        </w:numPr>
        <w:ind w:left="576"/>
        <w:rPr>
          <w:rFonts w:cs="Times New Roman"/>
        </w:rPr>
      </w:pPr>
      <w:r w:rsidRPr="007C6F6F">
        <w:rPr>
          <w:rFonts w:cs="Times New Roman"/>
        </w:rPr>
        <w:t>Banková záruka zanikne:</w:t>
      </w:r>
    </w:p>
    <w:p w14:paraId="54F47DB0" w14:textId="6816CD3F" w:rsidR="007D50A2" w:rsidRPr="007C6F6F" w:rsidRDefault="007D50A2" w:rsidP="00D54CE5">
      <w:pPr>
        <w:pStyle w:val="tl2"/>
        <w:numPr>
          <w:ilvl w:val="1"/>
          <w:numId w:val="0"/>
        </w:numPr>
        <w:ind w:left="576"/>
        <w:rPr>
          <w:rFonts w:cs="Times New Roman"/>
        </w:rPr>
      </w:pPr>
      <w:r w:rsidRPr="007C6F6F">
        <w:rPr>
          <w:rFonts w:cs="Times New Roman"/>
        </w:rPr>
        <w:t xml:space="preserve">plnením banky v rozsahu, v akom banka za uchádzača poskytla plnenie v prospech verejného obstarávateľa, </w:t>
      </w:r>
    </w:p>
    <w:p w14:paraId="42869AD6" w14:textId="77777777" w:rsidR="007D50A2" w:rsidRPr="007C6F6F" w:rsidRDefault="007D50A2" w:rsidP="00D54CE5">
      <w:pPr>
        <w:pStyle w:val="tl2"/>
        <w:numPr>
          <w:ilvl w:val="1"/>
          <w:numId w:val="0"/>
        </w:numPr>
        <w:ind w:left="576"/>
        <w:rPr>
          <w:rFonts w:cs="Times New Roman"/>
        </w:rPr>
      </w:pPr>
      <w:r w:rsidRPr="007C6F6F">
        <w:rPr>
          <w:rFonts w:cs="Times New Roman"/>
        </w:rPr>
        <w:lastRenderedPageBreak/>
        <w:t xml:space="preserve">• odvolaním bankovej záruky na základe písomnej žiadosti verejného obstarávateľa, </w:t>
      </w:r>
    </w:p>
    <w:p w14:paraId="40EECBAC" w14:textId="77777777" w:rsidR="007D50A2" w:rsidRPr="007C6F6F" w:rsidRDefault="007D50A2" w:rsidP="00D54CE5">
      <w:pPr>
        <w:pStyle w:val="tl2"/>
        <w:numPr>
          <w:ilvl w:val="1"/>
          <w:numId w:val="0"/>
        </w:numPr>
        <w:ind w:left="576"/>
        <w:rPr>
          <w:rFonts w:cs="Times New Roman"/>
        </w:rPr>
      </w:pPr>
      <w:r w:rsidRPr="007C6F6F">
        <w:rPr>
          <w:rFonts w:cs="Times New Roman"/>
        </w:rPr>
        <w:t xml:space="preserve">• uplynutím doby platnosti, ak si verejný obstarávateľ do uplynutia doby platnosti </w:t>
      </w:r>
    </w:p>
    <w:p w14:paraId="28781D61" w14:textId="200A7F84" w:rsidR="00202845" w:rsidRPr="007C6F6F" w:rsidRDefault="007D50A2" w:rsidP="00D54CE5">
      <w:pPr>
        <w:pStyle w:val="tl2"/>
        <w:numPr>
          <w:ilvl w:val="1"/>
          <w:numId w:val="0"/>
        </w:numPr>
        <w:ind w:left="576"/>
        <w:rPr>
          <w:rFonts w:cs="Times New Roman"/>
        </w:rPr>
      </w:pPr>
      <w:r w:rsidRPr="007C6F6F">
        <w:rPr>
          <w:rFonts w:cs="Times New Roman"/>
        </w:rPr>
        <w:t xml:space="preserve">• neuplatnil svoje nároky voči banke vyplývajúce z vystavenej záručnej listiny. </w:t>
      </w:r>
    </w:p>
    <w:p w14:paraId="230BE197" w14:textId="284FBFCE" w:rsidR="00202845" w:rsidRPr="007C6F6F" w:rsidRDefault="00202845" w:rsidP="00D54CE5">
      <w:pPr>
        <w:pStyle w:val="tl2"/>
        <w:numPr>
          <w:ilvl w:val="1"/>
          <w:numId w:val="0"/>
        </w:numPr>
        <w:ind w:left="576"/>
        <w:rPr>
          <w:rFonts w:cs="Times New Roman"/>
        </w:rPr>
      </w:pPr>
      <w:r w:rsidRPr="007C6F6F">
        <w:rPr>
          <w:rFonts w:cs="Times New Roman"/>
        </w:rPr>
        <w:t xml:space="preserve">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 </w:t>
      </w:r>
    </w:p>
    <w:p w14:paraId="19DA1F0C" w14:textId="57C29FFC" w:rsidR="00202845" w:rsidRPr="007C6F6F" w:rsidRDefault="00202845" w:rsidP="00D54CE5">
      <w:pPr>
        <w:pStyle w:val="tl2"/>
        <w:numPr>
          <w:ilvl w:val="1"/>
          <w:numId w:val="0"/>
        </w:numPr>
        <w:ind w:left="576"/>
        <w:rPr>
          <w:rFonts w:cs="Times New Roman"/>
        </w:rPr>
      </w:pPr>
      <w:r w:rsidRPr="007C6F6F">
        <w:rPr>
          <w:rFonts w:cs="Times New Roman"/>
        </w:rPr>
        <w:t xml:space="preserve">Verejný obstarávateľ bude akceptovať bankovú záruku v elektronickej podobe, podpísanú kvalifikovaným elektronickým podpisom samotnej banky, resp. osoby, ktorá je oprávnená za banku tieto dokumenty podpisovať alebo predloží originál bankovej záruky / záručnej listiny, ktorú doručí uchádzač v lehote na predkladanie ponúk v uzatvorenej obálke s uvedením adresy uchádzača s označením „Verejná súťaž – neotvárať“ a doplní heslom: „Banková záruka – </w:t>
      </w:r>
      <w:r w:rsidR="000D40C8" w:rsidRPr="007C6F6F">
        <w:rPr>
          <w:rFonts w:cs="Times New Roman"/>
        </w:rPr>
        <w:t>Digitalizácia</w:t>
      </w:r>
      <w:r w:rsidR="00F653B0" w:rsidRPr="007C6F6F">
        <w:rPr>
          <w:rFonts w:cs="Times New Roman"/>
        </w:rPr>
        <w:t xml:space="preserve"> </w:t>
      </w:r>
      <w:r w:rsidRPr="007C6F6F">
        <w:rPr>
          <w:rFonts w:cs="Times New Roman"/>
        </w:rPr>
        <w:t xml:space="preserve">“ na poštovú adresu uvedenú v bode 2 týchto súťažných podkladov, v prípade osobného doručenia na podateľňu na rovnakej adrese. </w:t>
      </w:r>
    </w:p>
    <w:p w14:paraId="5FE5C3E2" w14:textId="1A4C310A" w:rsidR="00202845" w:rsidRPr="007C6F6F" w:rsidRDefault="00202845" w:rsidP="00D54CE5">
      <w:pPr>
        <w:pStyle w:val="tl2"/>
        <w:numPr>
          <w:ilvl w:val="1"/>
          <w:numId w:val="0"/>
        </w:numPr>
        <w:ind w:left="576"/>
        <w:rPr>
          <w:rFonts w:cs="Times New Roman"/>
        </w:rPr>
      </w:pPr>
      <w:r w:rsidRPr="007C6F6F">
        <w:rPr>
          <w:rFonts w:cs="Times New Roman"/>
        </w:rPr>
        <w:t xml:space="preserve">Záručná listina musí byť súčasťou ponuky. Ak záručná listina nebude súčasťou elektronickej ponuky alebo nebude doručená listinne do podateľne v lehote na predkladanie ponúk, verejný obstarávateľ bude postupovať v súlade s princípom proporcionality. V prípade, ak záručná listina nebude súčasťou elektronickej ponuky a zároveň nebude originál listiny doručený listinne do podateľne v lehote na predkladanie ponúk, t. j. uchádzač nepreukáže zloženie bankovej záruky v súlade s týmito súťažnými podkladmi, verejný obstarávateľ bude postupovať v súlade s § 53 zákona o verejnom obstarávaní. </w:t>
      </w:r>
    </w:p>
    <w:p w14:paraId="0C989B9B" w14:textId="77777777" w:rsidR="00202845" w:rsidRPr="007C6F6F" w:rsidRDefault="00202845" w:rsidP="00D54CE5">
      <w:pPr>
        <w:pStyle w:val="tl2"/>
        <w:numPr>
          <w:ilvl w:val="1"/>
          <w:numId w:val="0"/>
        </w:numPr>
        <w:ind w:left="576"/>
        <w:rPr>
          <w:rFonts w:cs="Times New Roman"/>
        </w:rPr>
      </w:pPr>
    </w:p>
    <w:p w14:paraId="3F4DF6D9" w14:textId="458B2A67" w:rsidR="007D50A2" w:rsidRPr="007C6F6F" w:rsidRDefault="00202845" w:rsidP="00D54CE5">
      <w:pPr>
        <w:pStyle w:val="tl2"/>
        <w:numPr>
          <w:ilvl w:val="1"/>
          <w:numId w:val="0"/>
        </w:numPr>
        <w:ind w:left="576"/>
        <w:rPr>
          <w:rFonts w:cs="Times New Roman"/>
        </w:rPr>
      </w:pPr>
      <w:r w:rsidRPr="007C6F6F">
        <w:rPr>
          <w:rFonts w:cs="Times New Roman"/>
        </w:rPr>
        <w:t xml:space="preserve">Zloženie finančných prostriedkov na bankový účet verejného obstarávateľa </w:t>
      </w:r>
    </w:p>
    <w:p w14:paraId="5EBE94A4" w14:textId="078B6401" w:rsidR="007D50A2" w:rsidRPr="007C6F6F" w:rsidRDefault="00202845" w:rsidP="00D54CE5">
      <w:pPr>
        <w:pStyle w:val="tl2"/>
        <w:numPr>
          <w:ilvl w:val="1"/>
          <w:numId w:val="0"/>
        </w:numPr>
        <w:ind w:left="576"/>
        <w:rPr>
          <w:rFonts w:cs="Times New Roman"/>
        </w:rPr>
      </w:pPr>
      <w:r w:rsidRPr="007C6F6F">
        <w:rPr>
          <w:rFonts w:cs="Times New Roman"/>
        </w:rPr>
        <w:t xml:space="preserve">Finančné prostriedky musia byť zložené na účet verejného obstarávateľa: </w:t>
      </w:r>
    </w:p>
    <w:p w14:paraId="53DA6A9D" w14:textId="57C29FFC" w:rsidR="00202845" w:rsidRPr="007C6F6F" w:rsidRDefault="00202845" w:rsidP="00D54CE5">
      <w:pPr>
        <w:pStyle w:val="tl2"/>
        <w:numPr>
          <w:ilvl w:val="1"/>
          <w:numId w:val="0"/>
        </w:numPr>
        <w:ind w:left="576"/>
        <w:rPr>
          <w:rFonts w:cs="Times New Roman"/>
        </w:rPr>
      </w:pPr>
      <w:r w:rsidRPr="007C6F6F">
        <w:rPr>
          <w:rFonts w:cs="Times New Roman"/>
        </w:rPr>
        <w:t xml:space="preserve">Banka: </w:t>
      </w:r>
      <w:r w:rsidR="007D50A2" w:rsidRPr="007C6F6F">
        <w:rPr>
          <w:rFonts w:cs="Times New Roman"/>
        </w:rPr>
        <w:tab/>
      </w:r>
      <w:r w:rsidR="002B5755" w:rsidRPr="007C6F6F">
        <w:rPr>
          <w:rFonts w:cs="Times New Roman"/>
        </w:rPr>
        <w:tab/>
      </w:r>
      <w:r w:rsidRPr="007C6F6F">
        <w:rPr>
          <w:rFonts w:cs="Times New Roman"/>
        </w:rPr>
        <w:t xml:space="preserve">ČSOB, a.s. </w:t>
      </w:r>
    </w:p>
    <w:p w14:paraId="317A1808" w14:textId="57C29FFC" w:rsidR="00C351FF" w:rsidRPr="007C6F6F" w:rsidRDefault="00C351FF" w:rsidP="00D54CE5">
      <w:pPr>
        <w:pStyle w:val="tl2"/>
        <w:numPr>
          <w:ilvl w:val="1"/>
          <w:numId w:val="0"/>
        </w:numPr>
        <w:ind w:left="576"/>
        <w:rPr>
          <w:rFonts w:cs="Times New Roman"/>
        </w:rPr>
      </w:pPr>
      <w:r w:rsidRPr="007C6F6F">
        <w:rPr>
          <w:rFonts w:cs="Times New Roman"/>
        </w:rPr>
        <w:t xml:space="preserve">IBAN: </w:t>
      </w:r>
      <w:r w:rsidRPr="007C6F6F">
        <w:rPr>
          <w:rFonts w:cs="Times New Roman"/>
        </w:rPr>
        <w:tab/>
      </w:r>
      <w:r w:rsidR="002B5755" w:rsidRPr="007C6F6F">
        <w:rPr>
          <w:rFonts w:cs="Times New Roman"/>
        </w:rPr>
        <w:tab/>
      </w:r>
      <w:r w:rsidRPr="007C6F6F">
        <w:rPr>
          <w:rFonts w:cs="Times New Roman"/>
        </w:rPr>
        <w:t xml:space="preserve">SK95 7500 0000 0000 2597 4063 </w:t>
      </w:r>
    </w:p>
    <w:p w14:paraId="33F8B34A" w14:textId="57C29FFC" w:rsidR="00C351FF" w:rsidRPr="007C6F6F" w:rsidRDefault="00C351FF" w:rsidP="00D54CE5">
      <w:pPr>
        <w:pStyle w:val="tl2"/>
        <w:numPr>
          <w:ilvl w:val="1"/>
          <w:numId w:val="0"/>
        </w:numPr>
        <w:ind w:left="576"/>
        <w:rPr>
          <w:rFonts w:cs="Times New Roman"/>
        </w:rPr>
      </w:pPr>
      <w:r w:rsidRPr="007C6F6F">
        <w:rPr>
          <w:rFonts w:cs="Times New Roman"/>
        </w:rPr>
        <w:t xml:space="preserve">Variabilný symbol: </w:t>
      </w:r>
      <w:r w:rsidRPr="007C6F6F">
        <w:rPr>
          <w:rFonts w:cs="Times New Roman"/>
        </w:rPr>
        <w:tab/>
        <w:t xml:space="preserve">IČO uchádzača </w:t>
      </w:r>
    </w:p>
    <w:p w14:paraId="5262F44A" w14:textId="57C29FFC" w:rsidR="00C351FF" w:rsidRPr="007C6F6F" w:rsidRDefault="00C351FF" w:rsidP="00D54CE5">
      <w:pPr>
        <w:pStyle w:val="tl2"/>
        <w:numPr>
          <w:ilvl w:val="1"/>
          <w:numId w:val="0"/>
        </w:numPr>
        <w:ind w:left="576"/>
        <w:rPr>
          <w:rFonts w:cs="Times New Roman"/>
        </w:rPr>
      </w:pPr>
      <w:r w:rsidRPr="007C6F6F">
        <w:rPr>
          <w:rFonts w:cs="Times New Roman"/>
        </w:rPr>
        <w:t xml:space="preserve">Doplňujúce údaje: </w:t>
      </w:r>
      <w:r w:rsidRPr="007C6F6F">
        <w:rPr>
          <w:rFonts w:cs="Times New Roman"/>
        </w:rPr>
        <w:tab/>
        <w:t>„Zábezpeka - digitalizácia“</w:t>
      </w:r>
    </w:p>
    <w:p w14:paraId="7D38E412" w14:textId="5D8C4210" w:rsidR="00202845" w:rsidRPr="007C6F6F" w:rsidRDefault="00202845" w:rsidP="00D54CE5">
      <w:pPr>
        <w:pStyle w:val="tl2"/>
        <w:numPr>
          <w:ilvl w:val="1"/>
          <w:numId w:val="0"/>
        </w:numPr>
        <w:ind w:left="576"/>
        <w:rPr>
          <w:rFonts w:cs="Times New Roman"/>
        </w:rPr>
      </w:pPr>
      <w:r w:rsidRPr="007C6F6F">
        <w:rPr>
          <w:rFonts w:cs="Times New Roman"/>
        </w:rPr>
        <w:t xml:space="preserve">Finančné prostriedky musia byť pripísané na účte verejného obstarávateľa najneskôr jeden (1) pracovný deň pred uplynutím lehoty na predkladanie ponúk. </w:t>
      </w:r>
    </w:p>
    <w:p w14:paraId="0A927AFB" w14:textId="72875F1C" w:rsidR="00202845" w:rsidRPr="007C6F6F" w:rsidRDefault="00202845" w:rsidP="00D54CE5">
      <w:pPr>
        <w:pStyle w:val="tl2"/>
        <w:numPr>
          <w:ilvl w:val="1"/>
          <w:numId w:val="0"/>
        </w:numPr>
        <w:ind w:left="576"/>
        <w:rPr>
          <w:rFonts w:cs="Times New Roman"/>
        </w:rPr>
      </w:pPr>
      <w:r w:rsidRPr="007C6F6F">
        <w:rPr>
          <w:rFonts w:cs="Times New Roman"/>
        </w:rPr>
        <w:t xml:space="preserve">Ak finančné prostriedky nebudú zložené na účte verejného obstarávateľa do lehoty na predkladanie ponúk, bude uchádzač z verejnej súťaže vylúčený. </w:t>
      </w:r>
    </w:p>
    <w:p w14:paraId="6CF36CF5" w14:textId="3CD5A56E" w:rsidR="00202845" w:rsidRPr="007C6F6F" w:rsidRDefault="00202845" w:rsidP="00D54CE5">
      <w:pPr>
        <w:pStyle w:val="tl2"/>
        <w:numPr>
          <w:ilvl w:val="1"/>
          <w:numId w:val="0"/>
        </w:numPr>
        <w:ind w:left="576"/>
        <w:rPr>
          <w:rFonts w:cs="Times New Roman"/>
        </w:rPr>
      </w:pPr>
      <w:r w:rsidRPr="007C6F6F">
        <w:rPr>
          <w:rFonts w:cs="Times New Roman"/>
        </w:rPr>
        <w:t xml:space="preserve">Lehota platnosti zábezpeky ponuky poskytnutej zložením finančných prostriedkov na účet verejného obstarávateľa trvá do uplynutia lehoty viazanosti ponúk. </w:t>
      </w:r>
    </w:p>
    <w:p w14:paraId="3E7BA845" w14:textId="77777777" w:rsidR="00C351FF" w:rsidRPr="007C6F6F" w:rsidRDefault="00C351FF" w:rsidP="00D54CE5">
      <w:pPr>
        <w:pStyle w:val="tl2"/>
        <w:numPr>
          <w:ilvl w:val="1"/>
          <w:numId w:val="0"/>
        </w:numPr>
        <w:ind w:left="576"/>
        <w:rPr>
          <w:rFonts w:cs="Times New Roman"/>
        </w:rPr>
      </w:pPr>
    </w:p>
    <w:p w14:paraId="032AEB13" w14:textId="3F583049" w:rsidR="00C351FF" w:rsidRPr="007C6F6F" w:rsidRDefault="00202845" w:rsidP="00D54CE5">
      <w:pPr>
        <w:pStyle w:val="tl2"/>
        <w:numPr>
          <w:ilvl w:val="1"/>
          <w:numId w:val="0"/>
        </w:numPr>
        <w:ind w:left="576"/>
        <w:rPr>
          <w:rFonts w:cs="Times New Roman"/>
        </w:rPr>
      </w:pPr>
      <w:r w:rsidRPr="007C6F6F">
        <w:rPr>
          <w:rFonts w:cs="Times New Roman"/>
        </w:rPr>
        <w:t xml:space="preserve">Poistenie záruky </w:t>
      </w:r>
    </w:p>
    <w:p w14:paraId="51A7F142" w14:textId="08BDA3E7" w:rsidR="00202845" w:rsidRPr="007C6F6F" w:rsidRDefault="00202845" w:rsidP="00D54CE5">
      <w:pPr>
        <w:pStyle w:val="tl2"/>
        <w:numPr>
          <w:ilvl w:val="1"/>
          <w:numId w:val="0"/>
        </w:numPr>
        <w:ind w:left="576"/>
        <w:rPr>
          <w:rFonts w:cs="Times New Roman"/>
        </w:rPr>
      </w:pPr>
      <w:r w:rsidRPr="007C6F6F">
        <w:rPr>
          <w:rFonts w:cs="Times New Roman"/>
        </w:rPr>
        <w:t xml:space="preserve">Poistenie záruky preukáže uchádzač predložením dokladu vyhotoveného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w:t>
      </w:r>
    </w:p>
    <w:p w14:paraId="1AB0F20C" w14:textId="3CFCC946" w:rsidR="00172604" w:rsidRPr="007C6F6F" w:rsidRDefault="00172604" w:rsidP="00D46D0B">
      <w:pPr>
        <w:pStyle w:val="tl2"/>
        <w:numPr>
          <w:ilvl w:val="1"/>
          <w:numId w:val="0"/>
        </w:numPr>
        <w:ind w:left="576"/>
        <w:rPr>
          <w:rFonts w:cs="Times New Roman"/>
        </w:rPr>
      </w:pPr>
      <w:r w:rsidRPr="007C6F6F">
        <w:rPr>
          <w:rFonts w:cs="Times New Roman"/>
        </w:rPr>
        <w:t xml:space="preserve">Pre účely Poistenia, poisťovňou, ktorá má oprávnenie na vykonávanie poisťovacej činnosti na území SR sa rozumie v zmysle zák. č. 39/2015 </w:t>
      </w:r>
      <w:proofErr w:type="spellStart"/>
      <w:r w:rsidRPr="007C6F6F">
        <w:rPr>
          <w:rFonts w:cs="Times New Roman"/>
        </w:rPr>
        <w:t>Z.z</w:t>
      </w:r>
      <w:proofErr w:type="spellEnd"/>
      <w:r w:rsidRPr="007C6F6F">
        <w:rPr>
          <w:rFonts w:cs="Times New Roman"/>
        </w:rPr>
        <w:t>. o poisťovníctve a o zmene a doplnení niektorých zákonov výlučne:</w:t>
      </w:r>
    </w:p>
    <w:p w14:paraId="11427201" w14:textId="77777777" w:rsidR="00172604" w:rsidRPr="007C6F6F" w:rsidRDefault="00172604" w:rsidP="00172604">
      <w:pPr>
        <w:ind w:left="708"/>
        <w:rPr>
          <w:rFonts w:ascii="Times New Roman" w:eastAsia="Cambria" w:hAnsi="Times New Roman"/>
          <w:sz w:val="22"/>
          <w:szCs w:val="22"/>
        </w:rPr>
      </w:pPr>
    </w:p>
    <w:p w14:paraId="3D1C5A51" w14:textId="77777777" w:rsidR="00172604" w:rsidRPr="007C6F6F" w:rsidRDefault="00172604" w:rsidP="00172604">
      <w:pPr>
        <w:pStyle w:val="Odsekzoznamu"/>
        <w:numPr>
          <w:ilvl w:val="0"/>
          <w:numId w:val="22"/>
        </w:numPr>
        <w:ind w:left="1276" w:hanging="425"/>
        <w:jc w:val="both"/>
        <w:rPr>
          <w:rFonts w:ascii="Times New Roman" w:eastAsia="Cambria" w:hAnsi="Times New Roman"/>
          <w:sz w:val="22"/>
          <w:szCs w:val="22"/>
        </w:rPr>
      </w:pPr>
      <w:r w:rsidRPr="007C6F6F">
        <w:rPr>
          <w:rFonts w:ascii="Times New Roman" w:eastAsia="Cambria" w:hAnsi="Times New Roman"/>
          <w:sz w:val="22"/>
          <w:szCs w:val="22"/>
        </w:rPr>
        <w:t>poisťovňou, ktorá vykonáva poisťovaciu činnosť na základe povolenia na vykonávanie poisťovacej činnosti udeleného Národnou bankou Slovenska; alebo</w:t>
      </w:r>
    </w:p>
    <w:p w14:paraId="03C1B9FC" w14:textId="77777777" w:rsidR="00172604" w:rsidRPr="007C6F6F" w:rsidRDefault="00172604" w:rsidP="00172604">
      <w:pPr>
        <w:pStyle w:val="Odsekzoznamu"/>
        <w:numPr>
          <w:ilvl w:val="0"/>
          <w:numId w:val="22"/>
        </w:numPr>
        <w:ind w:left="1276" w:hanging="425"/>
        <w:jc w:val="both"/>
        <w:rPr>
          <w:rFonts w:ascii="Times New Roman" w:eastAsia="Cambria" w:hAnsi="Times New Roman"/>
          <w:sz w:val="22"/>
          <w:szCs w:val="22"/>
        </w:rPr>
      </w:pPr>
      <w:r w:rsidRPr="007C6F6F">
        <w:rPr>
          <w:rFonts w:ascii="Times New Roman" w:eastAsia="Cambria" w:hAnsi="Times New Roman"/>
          <w:sz w:val="22"/>
          <w:szCs w:val="22"/>
        </w:rPr>
        <w:t>poisťovňou z iného členského štátu so sídlom na území iného členského štátu, ktorá má oprávnenie na vykonávanie poisťovacej činnosti udelené v domovskom členskom štáte; alebo</w:t>
      </w:r>
    </w:p>
    <w:p w14:paraId="3A08A2E2" w14:textId="77777777" w:rsidR="00172604" w:rsidRPr="007C6F6F" w:rsidRDefault="00172604" w:rsidP="00D46D0B">
      <w:pPr>
        <w:pStyle w:val="Odsekzoznamu"/>
        <w:numPr>
          <w:ilvl w:val="0"/>
          <w:numId w:val="22"/>
        </w:numPr>
        <w:ind w:left="1276" w:hanging="425"/>
        <w:jc w:val="both"/>
        <w:rPr>
          <w:rFonts w:ascii="Times New Roman" w:eastAsia="Cambria" w:hAnsi="Times New Roman"/>
          <w:sz w:val="22"/>
          <w:szCs w:val="22"/>
        </w:rPr>
      </w:pPr>
      <w:r w:rsidRPr="007C6F6F">
        <w:rPr>
          <w:rFonts w:ascii="Times New Roman" w:eastAsia="Cambria" w:hAnsi="Times New Roman"/>
          <w:sz w:val="22"/>
          <w:szCs w:val="22"/>
        </w:rPr>
        <w:t>pobočkou poisťovne z iného členského štátu ako organizačnou zložkou poisťovne z iného členského štátu umiestnenou na území Slovenskej republiky</w:t>
      </w:r>
    </w:p>
    <w:p w14:paraId="524C0B79" w14:textId="77777777" w:rsidR="00172604" w:rsidRPr="007C6F6F" w:rsidRDefault="00172604" w:rsidP="00D54CE5">
      <w:pPr>
        <w:pStyle w:val="tl2"/>
        <w:numPr>
          <w:ilvl w:val="1"/>
          <w:numId w:val="0"/>
        </w:numPr>
        <w:ind w:left="576"/>
        <w:rPr>
          <w:rFonts w:cs="Times New Roman"/>
        </w:rPr>
      </w:pPr>
    </w:p>
    <w:p w14:paraId="32DF4D5D" w14:textId="3D7DBE3D" w:rsidR="00202845" w:rsidRPr="007C6F6F" w:rsidRDefault="00202845" w:rsidP="00D54CE5">
      <w:pPr>
        <w:pStyle w:val="tl2"/>
        <w:numPr>
          <w:ilvl w:val="1"/>
          <w:numId w:val="0"/>
        </w:numPr>
        <w:ind w:left="576"/>
        <w:rPr>
          <w:rFonts w:cs="Times New Roman"/>
        </w:rPr>
      </w:pPr>
      <w:r w:rsidRPr="007C6F6F">
        <w:rPr>
          <w:rFonts w:cs="Times New Roman"/>
        </w:rPr>
        <w:t xml:space="preserve">V prípade, ak na uplatnenie si takejto zábezpeky ponuky z dôvodu jej prepadnutia v prospech verejného obstarávateľa bude podľa pravidiel týkajúcich sa takéhoto poistenia záruky potrebné predložiť (vrátiť) poisťovni originálny doklad vyhotovený poisťovňou v listinnom vyhotovení, originál (a úradný preklad, ak sa vyžaduje) takéhoto dokladu sa predloží aj listinne do podateľne verejného obstarávateľa v lehote na predkladanie ponúk v uzatvorenej obálke s uvedením adresy uchádzača s označením „Verejná súťaž – neotvárať“ a doplní heslom: „Banková záruka – </w:t>
      </w:r>
      <w:r w:rsidR="008F7FB8" w:rsidRPr="007C6F6F">
        <w:rPr>
          <w:rFonts w:cs="Times New Roman"/>
        </w:rPr>
        <w:t>Digitalizácia</w:t>
      </w:r>
      <w:r w:rsidRPr="007C6F6F">
        <w:rPr>
          <w:rFonts w:cs="Times New Roman"/>
        </w:rPr>
        <w:t xml:space="preserve">“ na poštovú adresu uvedenú v bode 2 týchto súťažných podkladov, v prípade osobného doručenia na podateľňu na rovnakej adrese. </w:t>
      </w:r>
    </w:p>
    <w:p w14:paraId="7183FD72" w14:textId="77777777" w:rsidR="00381622" w:rsidRPr="007C6F6F" w:rsidRDefault="00381622" w:rsidP="00D54CE5">
      <w:pPr>
        <w:pStyle w:val="tl2"/>
        <w:numPr>
          <w:ilvl w:val="1"/>
          <w:numId w:val="0"/>
        </w:numPr>
        <w:ind w:left="576"/>
        <w:rPr>
          <w:rFonts w:cs="Times New Roman"/>
        </w:rPr>
      </w:pPr>
    </w:p>
    <w:p w14:paraId="3D56764A" w14:textId="54512C3D" w:rsidR="00381622" w:rsidRPr="007C6F6F" w:rsidRDefault="00202845" w:rsidP="00D54CE5">
      <w:pPr>
        <w:pStyle w:val="tl2"/>
        <w:numPr>
          <w:ilvl w:val="1"/>
          <w:numId w:val="0"/>
        </w:numPr>
        <w:ind w:left="576"/>
        <w:rPr>
          <w:rFonts w:cs="Times New Roman"/>
        </w:rPr>
      </w:pPr>
      <w:r w:rsidRPr="007C6F6F">
        <w:rPr>
          <w:rFonts w:cs="Times New Roman"/>
        </w:rPr>
        <w:t xml:space="preserve">Zábezpeka prepadne v prospech verejného obstarávateľa v zmysle § 46 ods. 6 zákona o verejnom obstarávaní. </w:t>
      </w:r>
    </w:p>
    <w:p w14:paraId="619B8EDC" w14:textId="1F9E7513" w:rsidR="00202845" w:rsidRPr="007C6F6F" w:rsidRDefault="00202845" w:rsidP="00D54CE5">
      <w:pPr>
        <w:pStyle w:val="tl2"/>
        <w:numPr>
          <w:ilvl w:val="1"/>
          <w:numId w:val="0"/>
        </w:numPr>
        <w:ind w:left="576"/>
        <w:rPr>
          <w:rFonts w:cs="Times New Roman"/>
        </w:rPr>
      </w:pPr>
      <w:r w:rsidRPr="007C6F6F">
        <w:rPr>
          <w:rFonts w:cs="Times New Roman"/>
        </w:rPr>
        <w:t xml:space="preserve">Verejný obstarávateľ uvoľní alebo vráti uchádzačovi zábezpeku podľa § 46 ods. 7 zákona o verejnom obstarávaní. V prípade, ak uchádzač zloží zábezpeku poskytnutím bankovej záruky, verejný obstarávateľ uchádzačovi, resp. príslušnej banke vráti originál záručnej listiny. V prípade, ak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vyhotoveného poisťovňou) predložených uchádzačom v jeho ponuke informovaný. </w:t>
      </w:r>
    </w:p>
    <w:p w14:paraId="110EAAC7" w14:textId="789D30F1" w:rsidR="005F25C5" w:rsidRPr="007C6F6F" w:rsidRDefault="005F25C5" w:rsidP="00D54CE5">
      <w:pPr>
        <w:pStyle w:val="tl2"/>
        <w:numPr>
          <w:ilvl w:val="1"/>
          <w:numId w:val="0"/>
        </w:numPr>
        <w:rPr>
          <w:rFonts w:cs="Times New Roman"/>
        </w:rPr>
      </w:pPr>
    </w:p>
    <w:p w14:paraId="5882691E" w14:textId="57C29FFC" w:rsidR="00041361" w:rsidRPr="007C6F6F" w:rsidRDefault="001141F3" w:rsidP="00F627F1">
      <w:pPr>
        <w:pStyle w:val="Nadpis2"/>
        <w:tabs>
          <w:tab w:val="left" w:pos="709"/>
        </w:tabs>
        <w:ind w:left="709"/>
        <w:rPr>
          <w:rFonts w:ascii="Times New Roman" w:hAnsi="Times New Roman"/>
        </w:rPr>
      </w:pPr>
      <w:bookmarkStart w:id="26" w:name="_Toc141012223"/>
      <w:r w:rsidRPr="007C6F6F">
        <w:rPr>
          <w:rFonts w:ascii="Times New Roman" w:hAnsi="Times New Roman"/>
        </w:rPr>
        <w:t>Oprávnení uchádzači</w:t>
      </w:r>
      <w:bookmarkEnd w:id="26"/>
    </w:p>
    <w:p w14:paraId="1C3BE27F" w14:textId="25A8D1B9" w:rsidR="001141F3" w:rsidRPr="007C6F6F" w:rsidRDefault="001141F3" w:rsidP="00CB6518">
      <w:pPr>
        <w:pStyle w:val="tl2"/>
        <w:rPr>
          <w:rFonts w:cs="Times New Roman"/>
        </w:rPr>
      </w:pPr>
      <w:r w:rsidRPr="007C6F6F">
        <w:rPr>
          <w:rFonts w:cs="Times New Roman"/>
        </w:rPr>
        <w:t>Ponuku môžu predkladať všetky hospodárske subjekty (fyzické, právnické osoby alebo skupina fyzických alebo právnických osôb vystupujúcich voči verejnému obstarávateľovi spoločne).</w:t>
      </w:r>
    </w:p>
    <w:p w14:paraId="5EC4B4D8" w14:textId="77777777" w:rsidR="001141F3" w:rsidRPr="007C6F6F" w:rsidRDefault="001141F3" w:rsidP="00CB6518">
      <w:pPr>
        <w:pStyle w:val="tl2"/>
        <w:rPr>
          <w:rFonts w:cs="Times New Roman"/>
        </w:rPr>
      </w:pPr>
      <w:r w:rsidRPr="007C6F6F">
        <w:rPr>
          <w:rFonts w:cs="Times New Roman"/>
        </w:rPr>
        <w:t>Používaním pojmu „uchádzač“ v týchto súťažných podkladov sa myslí/zahŕňa aj pojem skupina dodávateľov.</w:t>
      </w:r>
    </w:p>
    <w:p w14:paraId="3B5AA42D" w14:textId="57C29FFC" w:rsidR="001141F3" w:rsidRPr="007C6F6F" w:rsidRDefault="001141F3" w:rsidP="00CB6518">
      <w:pPr>
        <w:pStyle w:val="tl2"/>
        <w:rPr>
          <w:rFonts w:cs="Times New Roman"/>
        </w:rPr>
      </w:pPr>
      <w:r w:rsidRPr="007C6F6F">
        <w:rPr>
          <w:rFonts w:cs="Times New Roman"/>
        </w:rPr>
        <w:t>Ak ponuku predloží skupina dodávateľov v zmysle § 37 zákona o verejnom obstarávaní, takýto uchádzač je povinný predložiť doklad</w:t>
      </w:r>
      <w:r w:rsidR="005C762D" w:rsidRPr="007C6F6F">
        <w:rPr>
          <w:rFonts w:cs="Times New Roman"/>
        </w:rPr>
        <w:t xml:space="preserve"> (príloha č. </w:t>
      </w:r>
      <w:r w:rsidR="006247FD" w:rsidRPr="007C6F6F">
        <w:rPr>
          <w:rFonts w:cs="Times New Roman"/>
        </w:rPr>
        <w:t>10</w:t>
      </w:r>
      <w:r w:rsidR="005C762D" w:rsidRPr="007C6F6F">
        <w:rPr>
          <w:rFonts w:cs="Times New Roman"/>
        </w:rPr>
        <w:t>)</w:t>
      </w:r>
      <w:r w:rsidRPr="007C6F6F">
        <w:rPr>
          <w:rFonts w:cs="Times New Roman"/>
        </w:rPr>
        <w:t xml:space="preserve"> podpísaný všetkými členmi skupiny o nominovaní vedúceho člena oprávneného konať v mene ostatných členov skupiny v súvislosti s touto zákazkou.</w:t>
      </w:r>
    </w:p>
    <w:p w14:paraId="78BF86F6" w14:textId="57C29FFC" w:rsidR="00132E47" w:rsidRPr="007C6F6F" w:rsidRDefault="001141F3" w:rsidP="00CB6518">
      <w:pPr>
        <w:pStyle w:val="tl2"/>
        <w:rPr>
          <w:rFonts w:cs="Times New Roman"/>
        </w:rPr>
      </w:pPr>
      <w:r w:rsidRPr="007C6F6F">
        <w:rPr>
          <w:rFonts w:cs="Times New Roman"/>
        </w:rP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7C6F6F">
        <w:rPr>
          <w:rFonts w:cs="Times New Roman"/>
        </w:rPr>
        <w:t xml:space="preserve"> </w:t>
      </w:r>
      <w:r w:rsidRPr="007C6F6F">
        <w:rPr>
          <w:rFonts w:cs="Times New Roman"/>
        </w:rPr>
        <w:t xml:space="preserve">podľa § 829 a </w:t>
      </w:r>
      <w:proofErr w:type="spellStart"/>
      <w:r w:rsidRPr="007C6F6F">
        <w:rPr>
          <w:rFonts w:cs="Times New Roman"/>
        </w:rPr>
        <w:t>nasl</w:t>
      </w:r>
      <w:proofErr w:type="spellEnd"/>
      <w:r w:rsidRPr="007C6F6F">
        <w:rPr>
          <w:rFonts w:cs="Times New Roman"/>
        </w:rPr>
        <w:t>. zákona č. 40/1964 Zb. Občiansky zákonník v platnom znení – zmluva o združení, resp. obdobný právny vzťah podľa relevantných ustanovení súkromného práva.</w:t>
      </w:r>
    </w:p>
    <w:p w14:paraId="3A32086C" w14:textId="75BB1E01" w:rsidR="001141F3" w:rsidRPr="007C6F6F" w:rsidRDefault="001141F3" w:rsidP="00CB6518">
      <w:pPr>
        <w:pStyle w:val="tl2"/>
        <w:rPr>
          <w:rFonts w:cs="Times New Roman"/>
        </w:rPr>
      </w:pPr>
      <w:r w:rsidRPr="007C6F6F">
        <w:rPr>
          <w:rFonts w:cs="Times New Roman"/>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7C6F6F">
        <w:rPr>
          <w:rFonts w:cs="Times New Roman"/>
        </w:rPr>
        <w:t xml:space="preserve"> p</w:t>
      </w:r>
      <w:r w:rsidRPr="007C6F6F">
        <w:rPr>
          <w:rFonts w:cs="Times New Roman"/>
        </w:rPr>
        <w:t>reukazujúcej vytvorenie právnych vzťahov medzi členmi skupiny dodávateľov, musí úspešný uchádzač poskytnúť verejnému obstarávateľovi najneskôr k momentu uzatvárania zmluvy.</w:t>
      </w:r>
    </w:p>
    <w:p w14:paraId="662260CC" w14:textId="77777777" w:rsidR="001141F3" w:rsidRPr="007C6F6F" w:rsidRDefault="001141F3" w:rsidP="00CB6518">
      <w:pPr>
        <w:pStyle w:val="tl2"/>
        <w:rPr>
          <w:rFonts w:cs="Times New Roman"/>
        </w:rPr>
      </w:pPr>
      <w:r w:rsidRPr="007C6F6F">
        <w:rPr>
          <w:rFonts w:cs="Times New Roman"/>
        </w:rPr>
        <w:lastRenderedPageBreak/>
        <w:t>Právnická osoba, ktorej zakladateľ, člen alebo spoločník je politická strana alebo politické hnutie, sa súťaže nesmie zúčastniť.</w:t>
      </w:r>
    </w:p>
    <w:p w14:paraId="3FFF1684" w14:textId="44DD7E06" w:rsidR="00FC0991" w:rsidRPr="007C6F6F" w:rsidRDefault="001141F3" w:rsidP="00D54CE5">
      <w:pPr>
        <w:pStyle w:val="Nadpis3"/>
        <w:numPr>
          <w:ilvl w:val="1"/>
          <w:numId w:val="0"/>
        </w:numPr>
        <w:ind w:left="576"/>
        <w:rPr>
          <w:rFonts w:cs="Times New Roman"/>
        </w:rPr>
      </w:pPr>
      <w:r w:rsidRPr="007C6F6F">
        <w:rPr>
          <w:rFonts w:cs="Times New Roman"/>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2125DEB5" w14:textId="10D97CFF" w:rsidR="008456BA" w:rsidRPr="007C6F6F" w:rsidRDefault="00FC0991" w:rsidP="00FC0991">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1C7AD95D" w14:textId="10D97CFF" w:rsidR="00B40417" w:rsidRPr="007C6F6F" w:rsidRDefault="00D304F7" w:rsidP="00FC0991">
      <w:pPr>
        <w:pStyle w:val="Nadpis1"/>
        <w:rPr>
          <w:rFonts w:cs="Times New Roman"/>
        </w:rPr>
      </w:pPr>
      <w:bookmarkStart w:id="27" w:name="_Toc141012224"/>
      <w:r w:rsidRPr="007C6F6F">
        <w:rPr>
          <w:rFonts w:cs="Times New Roman"/>
        </w:rPr>
        <w:lastRenderedPageBreak/>
        <w:t xml:space="preserve">čASŤ IV. </w:t>
      </w:r>
      <w:r w:rsidR="00F824CC" w:rsidRPr="007C6F6F">
        <w:rPr>
          <w:rFonts w:cs="Times New Roman"/>
        </w:rPr>
        <w:t>P</w:t>
      </w:r>
      <w:r w:rsidR="00B40417" w:rsidRPr="007C6F6F">
        <w:rPr>
          <w:rFonts w:cs="Times New Roman"/>
        </w:rPr>
        <w:t>odmien</w:t>
      </w:r>
      <w:r w:rsidR="00F93FC6" w:rsidRPr="007C6F6F">
        <w:rPr>
          <w:rFonts w:cs="Times New Roman"/>
        </w:rPr>
        <w:t>ky</w:t>
      </w:r>
      <w:r w:rsidR="00B40417" w:rsidRPr="007C6F6F">
        <w:rPr>
          <w:rFonts w:cs="Times New Roman"/>
        </w:rPr>
        <w:t xml:space="preserve"> účasti </w:t>
      </w:r>
      <w:r w:rsidR="002A4106" w:rsidRPr="007C6F6F">
        <w:rPr>
          <w:rFonts w:cs="Times New Roman"/>
        </w:rPr>
        <w:t>a</w:t>
      </w:r>
      <w:r w:rsidR="00A212F0" w:rsidRPr="007C6F6F">
        <w:rPr>
          <w:rFonts w:cs="Times New Roman"/>
        </w:rPr>
        <w:t> doklady preukazujúce spln</w:t>
      </w:r>
      <w:r w:rsidR="006525DC" w:rsidRPr="007C6F6F">
        <w:rPr>
          <w:rFonts w:cs="Times New Roman"/>
        </w:rPr>
        <w:t>en</w:t>
      </w:r>
      <w:r w:rsidR="00A212F0" w:rsidRPr="007C6F6F">
        <w:rPr>
          <w:rFonts w:cs="Times New Roman"/>
        </w:rPr>
        <w:t>ie podmienok účasti</w:t>
      </w:r>
      <w:bookmarkEnd w:id="27"/>
    </w:p>
    <w:p w14:paraId="056C9C8C" w14:textId="7243BAE3" w:rsidR="002D328B" w:rsidRPr="007C6F6F" w:rsidRDefault="00122F4C"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28" w:name="_Toc141012225"/>
      <w:r w:rsidRPr="007C6F6F">
        <w:rPr>
          <w:rFonts w:ascii="Times New Roman" w:hAnsi="Times New Roman"/>
          <w:b/>
          <w:bCs/>
          <w:sz w:val="28"/>
          <w:szCs w:val="28"/>
        </w:rPr>
        <w:t>Podmienky účasti osobného postavenia</w:t>
      </w:r>
      <w:bookmarkEnd w:id="28"/>
    </w:p>
    <w:p w14:paraId="651CE8AB" w14:textId="1DB35FBD" w:rsidR="005969C4" w:rsidRPr="007C6F6F" w:rsidRDefault="005969C4" w:rsidP="00CB6518">
      <w:pPr>
        <w:pStyle w:val="tl2"/>
        <w:rPr>
          <w:rFonts w:cs="Times New Roman"/>
        </w:rPr>
      </w:pPr>
      <w:r w:rsidRPr="007C6F6F">
        <w:rPr>
          <w:rFonts w:cs="Times New Roman"/>
        </w:rPr>
        <w:t>Všeobecne k podmienkam účasti:</w:t>
      </w:r>
    </w:p>
    <w:p w14:paraId="2116D25F" w14:textId="77777777" w:rsidR="005969C4" w:rsidRPr="007C6F6F" w:rsidRDefault="005969C4" w:rsidP="00D54CE5">
      <w:pPr>
        <w:pStyle w:val="tl2"/>
        <w:numPr>
          <w:ilvl w:val="1"/>
          <w:numId w:val="0"/>
        </w:numPr>
        <w:ind w:left="576"/>
        <w:rPr>
          <w:rFonts w:cs="Times New Roman"/>
        </w:rPr>
      </w:pPr>
      <w:r w:rsidRPr="007C6F6F">
        <w:rPr>
          <w:rFonts w:cs="Times New Roman"/>
        </w:rPr>
        <w:t>Z predložených dokladov musí byť zrejmé, že uchádzač spĺňa podmienky účasti:  </w:t>
      </w:r>
    </w:p>
    <w:p w14:paraId="03914FB8" w14:textId="77777777" w:rsidR="005969C4" w:rsidRPr="007C6F6F" w:rsidRDefault="005969C4" w:rsidP="00CB6518">
      <w:pPr>
        <w:pStyle w:val="tl2"/>
        <w:numPr>
          <w:ilvl w:val="0"/>
          <w:numId w:val="8"/>
        </w:numPr>
        <w:rPr>
          <w:rFonts w:cs="Times New Roman"/>
        </w:rPr>
      </w:pPr>
      <w:r w:rsidRPr="007C6F6F">
        <w:rPr>
          <w:rFonts w:cs="Times New Roman"/>
        </w:rPr>
        <w:t>pri dokladoch podľa § 32, § 33 a § 34 ods. 1 písm. g) a k) o verejnom obstarávaní ku dňu uplynutia lehoty na predkladanie ponúk, </w:t>
      </w:r>
    </w:p>
    <w:p w14:paraId="78AC0B13" w14:textId="77777777" w:rsidR="005969C4" w:rsidRPr="007C6F6F" w:rsidRDefault="005969C4" w:rsidP="00CB6518">
      <w:pPr>
        <w:pStyle w:val="tl2"/>
        <w:numPr>
          <w:ilvl w:val="0"/>
          <w:numId w:val="8"/>
        </w:numPr>
        <w:rPr>
          <w:rFonts w:cs="Times New Roman"/>
        </w:rPr>
      </w:pPr>
      <w:r w:rsidRPr="007C6F6F">
        <w:rPr>
          <w:rFonts w:cs="Times New Roman"/>
        </w:rPr>
        <w:t>pri dokladoch podľa § 34 ods. 1 písm. a) o verejnom obstarávaní ku dňu vyhlásenia verejného obstarávania  (t. j., referenčná služba musí zohľadňovať stanovené rozhodné obdobie).  </w:t>
      </w:r>
    </w:p>
    <w:p w14:paraId="7B31D1CF" w14:textId="77777777" w:rsidR="005969C4" w:rsidRPr="007C6F6F" w:rsidRDefault="005969C4" w:rsidP="00D54CE5">
      <w:pPr>
        <w:pStyle w:val="tl2"/>
        <w:numPr>
          <w:ilvl w:val="1"/>
          <w:numId w:val="0"/>
        </w:numPr>
        <w:ind w:left="576"/>
        <w:rPr>
          <w:rFonts w:cs="Times New Roman"/>
        </w:rPr>
      </w:pPr>
      <w:r w:rsidRPr="007C6F6F">
        <w:rPr>
          <w:rFonts w:cs="Times New Roman"/>
        </w:rPr>
        <w:t>Je teda prípustné aj to, aby doklady preukazujúce splnenie podmienok účasti podľa § 32, 33 a/alebo § 34 zákona o verejnom obstarávaní. boli vydané aj po dni predloženia ponuky alebo po dni, v ktorom uplynula lehota na ponúk, avšak:  </w:t>
      </w:r>
    </w:p>
    <w:p w14:paraId="414AE06B" w14:textId="77777777" w:rsidR="005969C4" w:rsidRPr="007C6F6F" w:rsidRDefault="005969C4" w:rsidP="00CB6518">
      <w:pPr>
        <w:pStyle w:val="tl2"/>
        <w:numPr>
          <w:ilvl w:val="0"/>
          <w:numId w:val="9"/>
        </w:numPr>
        <w:rPr>
          <w:rFonts w:cs="Times New Roman"/>
        </w:rPr>
      </w:pPr>
      <w:r w:rsidRPr="007C6F6F">
        <w:rPr>
          <w:rFonts w:cs="Times New Roman"/>
        </w:rPr>
        <w:t>pri dokladoch podľa § 32, 33 a § 34 ods. 1 písm. g) a k) o verejnom obstarávaní musia obsahovať informáciu o splnení podmienok účasti ku dňu, v ktorom uplynula lehota na predkladanie ponúk, alebo musí byť z týchto dokladov iným spôsobom zrejmé, že podmienka účasti bola splnená ku dňu, v ktorom uplynula lehota na predkladanie ponúk;   </w:t>
      </w:r>
    </w:p>
    <w:p w14:paraId="70904A33" w14:textId="1CAD5611" w:rsidR="005969C4" w:rsidRPr="007C6F6F" w:rsidRDefault="005969C4" w:rsidP="00CB6518">
      <w:pPr>
        <w:pStyle w:val="tl2"/>
        <w:numPr>
          <w:ilvl w:val="0"/>
          <w:numId w:val="9"/>
        </w:numPr>
        <w:rPr>
          <w:rFonts w:cs="Times New Roman"/>
        </w:rPr>
      </w:pPr>
      <w:r w:rsidRPr="007C6F6F">
        <w:rPr>
          <w:rFonts w:cs="Times New Roman"/>
        </w:rPr>
        <w:t xml:space="preserve">pri dokladoch podľa § 34 ods. 1 písm. a) zákona č. 343/2015 Z. z. musia obsahovať informáciu o splnení podmienok účasti ku dňu vyhlásenia verejného obstarávania, alebo musí byť z týchto dokladov iným spôsobom zrejmé, že podmienka účasti bola splnená ku dňu vyhlásenia verejného obstarávania - inak povedané, rozhodné obdobie </w:t>
      </w:r>
      <w:r w:rsidR="00C22A80" w:rsidRPr="007C6F6F">
        <w:rPr>
          <w:rFonts w:cs="Times New Roman"/>
        </w:rPr>
        <w:t>3</w:t>
      </w:r>
      <w:r w:rsidRPr="007C6F6F">
        <w:rPr>
          <w:rFonts w:cs="Times New Roman"/>
        </w:rPr>
        <w:t xml:space="preserve"> rokov sa posudzuje ku dňu vyhlásenia verejného obstarávania.   </w:t>
      </w:r>
    </w:p>
    <w:p w14:paraId="6A7B84DB" w14:textId="10D97CFF" w:rsidR="005969C4" w:rsidRPr="007C6F6F" w:rsidRDefault="005969C4" w:rsidP="00D54CE5">
      <w:pPr>
        <w:pStyle w:val="tl2"/>
        <w:numPr>
          <w:ilvl w:val="1"/>
          <w:numId w:val="0"/>
        </w:numPr>
        <w:ind w:left="576"/>
        <w:rPr>
          <w:rFonts w:cs="Times New Roman"/>
        </w:rPr>
      </w:pPr>
      <w:r w:rsidRPr="007C6F6F">
        <w:rPr>
          <w:rFonts w:cs="Times New Roman"/>
        </w:rPr>
        <w:t>  </w:t>
      </w:r>
    </w:p>
    <w:p w14:paraId="1FA4A8FE" w14:textId="10D97CFF" w:rsidR="005969C4" w:rsidRPr="007C6F6F" w:rsidRDefault="005969C4" w:rsidP="00D54CE5">
      <w:pPr>
        <w:pStyle w:val="tl2"/>
        <w:numPr>
          <w:ilvl w:val="1"/>
          <w:numId w:val="0"/>
        </w:numPr>
        <w:ind w:left="576"/>
        <w:rPr>
          <w:rFonts w:cs="Times New Roman"/>
        </w:rPr>
      </w:pPr>
      <w:r w:rsidRPr="007C6F6F">
        <w:rPr>
          <w:rFonts w:cs="Times New Roman"/>
        </w:rPr>
        <w:t xml:space="preserve">Vyššie uvedeným nie je vylúčená povinnosť záujemcu spĺňať stanovené podmienky účasti aj počas celého procesu vyhodnocovania ponúk, </w:t>
      </w:r>
      <w:proofErr w:type="spellStart"/>
      <w:r w:rsidRPr="007C6F6F">
        <w:rPr>
          <w:rFonts w:cs="Times New Roman"/>
        </w:rPr>
        <w:t>tj</w:t>
      </w:r>
      <w:proofErr w:type="spellEnd"/>
      <w:r w:rsidRPr="007C6F6F">
        <w:rPr>
          <w:rFonts w:cs="Times New Roman"/>
        </w:rPr>
        <w:t>. od uplynutia lehoty na predkladanie ponúk po podpis zmluvy s úspešným uchádzačom.  </w:t>
      </w:r>
    </w:p>
    <w:p w14:paraId="66D3C441" w14:textId="0AF3CD2D" w:rsidR="005969C4" w:rsidRPr="007C6F6F" w:rsidRDefault="005969C4" w:rsidP="00CB6518">
      <w:pPr>
        <w:pStyle w:val="tl2"/>
        <w:rPr>
          <w:rFonts w:cs="Times New Roman"/>
        </w:rPr>
      </w:pPr>
      <w:r w:rsidRPr="007C6F6F">
        <w:rPr>
          <w:rFonts w:cs="Times New Roman"/>
        </w:rPr>
        <w:t>Zo záujemcom predkladaných dokladov a/alebo dokumentov preukazujúcich splnenie podmienok účasti musí byť zrejmé aj splnenie vyššie identifikovanej minimálnej úrovne jednotlivých podmienok účasti. </w:t>
      </w:r>
    </w:p>
    <w:p w14:paraId="72C11B0E" w14:textId="025A8CAF" w:rsidR="00185350" w:rsidRPr="007C6F6F" w:rsidRDefault="00185350" w:rsidP="00CB6518">
      <w:pPr>
        <w:pStyle w:val="tl2"/>
        <w:rPr>
          <w:rFonts w:cs="Times New Roman"/>
        </w:rPr>
      </w:pPr>
      <w:r w:rsidRPr="007C6F6F">
        <w:rPr>
          <w:rFonts w:cs="Times New Roman"/>
        </w:rPr>
        <w:t>Uchádzač musí spĺňať nasledovné podmienky účasti:  </w:t>
      </w:r>
    </w:p>
    <w:p w14:paraId="1B5D596E" w14:textId="77777777" w:rsidR="006500B7" w:rsidRPr="007C6F6F" w:rsidRDefault="006500B7" w:rsidP="00D54CE5">
      <w:pPr>
        <w:pStyle w:val="tl2"/>
        <w:numPr>
          <w:ilvl w:val="1"/>
          <w:numId w:val="0"/>
        </w:numPr>
        <w:ind w:left="576"/>
        <w:rPr>
          <w:rFonts w:cs="Times New Roman"/>
        </w:rPr>
      </w:pPr>
    </w:p>
    <w:p w14:paraId="05FA97C8" w14:textId="78A19174" w:rsidR="00185350" w:rsidRPr="007C6F6F" w:rsidRDefault="00185350" w:rsidP="00CB6518">
      <w:pPr>
        <w:pStyle w:val="tl2"/>
        <w:rPr>
          <w:rFonts w:cs="Times New Roman"/>
        </w:rPr>
      </w:pPr>
      <w:r w:rsidRPr="007C6F6F">
        <w:rPr>
          <w:rFonts w:cs="Times New Roman"/>
        </w:rPr>
        <w:t xml:space="preserve">PODMIENKY ÚČASTI PODĽA § 32 ZÁKONA O VEREJNOM OBSTARÁVANÍ  (TÝKAJÚCE SA </w:t>
      </w:r>
      <w:r w:rsidR="00EC71DF" w:rsidRPr="007C6F6F">
        <w:rPr>
          <w:rFonts w:cs="Times New Roman"/>
        </w:rPr>
        <w:t>OSOBNÉHO POSTAVENIA):  </w:t>
      </w:r>
    </w:p>
    <w:p w14:paraId="799D76F2" w14:textId="14F9D922" w:rsidR="00185350" w:rsidRPr="007C6F6F" w:rsidRDefault="00185350" w:rsidP="00D54CE5">
      <w:pPr>
        <w:pStyle w:val="tl2"/>
        <w:numPr>
          <w:ilvl w:val="1"/>
          <w:numId w:val="0"/>
        </w:numPr>
        <w:rPr>
          <w:rFonts w:cs="Times New Roman"/>
        </w:rPr>
      </w:pPr>
    </w:p>
    <w:p w14:paraId="103C6857" w14:textId="2A166D4C" w:rsidR="00185350" w:rsidRPr="007C6F6F" w:rsidRDefault="00185350" w:rsidP="00D54CE5">
      <w:pPr>
        <w:pStyle w:val="tl2"/>
        <w:numPr>
          <w:ilvl w:val="1"/>
          <w:numId w:val="0"/>
        </w:numPr>
        <w:ind w:left="576"/>
        <w:rPr>
          <w:rFonts w:cs="Times New Roman"/>
        </w:rPr>
      </w:pPr>
      <w:r w:rsidRPr="007C6F6F">
        <w:rPr>
          <w:rFonts w:cs="Times New Roman"/>
        </w:rPr>
        <w:t>V súlade s § 32 ods. 1 zákona o verejnom obstarávaní, verejného obstarávania sa môže zúčastniť len ten, kto spĺňa tieto podmienky účasti týkajúce sa osobného postavenia:    </w:t>
      </w:r>
    </w:p>
    <w:p w14:paraId="787B8334" w14:textId="74B0CAEC" w:rsidR="00185350" w:rsidRPr="007C6F6F" w:rsidRDefault="009D7D28" w:rsidP="00CB6518">
      <w:pPr>
        <w:pStyle w:val="tl2"/>
        <w:numPr>
          <w:ilvl w:val="1"/>
          <w:numId w:val="6"/>
        </w:numPr>
        <w:rPr>
          <w:rFonts w:cs="Times New Roman"/>
        </w:rPr>
      </w:pPr>
      <w:r w:rsidRPr="007C6F6F">
        <w:rPr>
          <w:rFonts w:cs="Times New Roman"/>
        </w:rPr>
        <w:t>n</w:t>
      </w:r>
      <w:r w:rsidR="00185350" w:rsidRPr="007C6F6F">
        <w:rPr>
          <w:rFonts w:cs="Times New Roman"/>
        </w:rPr>
        <w:t>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5656B89" w14:textId="77777777" w:rsidR="00185350" w:rsidRPr="007C6F6F" w:rsidRDefault="00185350" w:rsidP="00CB6518">
      <w:pPr>
        <w:pStyle w:val="tl2"/>
        <w:numPr>
          <w:ilvl w:val="1"/>
          <w:numId w:val="6"/>
        </w:numPr>
        <w:rPr>
          <w:rFonts w:cs="Times New Roman"/>
        </w:rPr>
      </w:pPr>
      <w:r w:rsidRPr="007C6F6F">
        <w:rPr>
          <w:rFonts w:cs="Times New Roman"/>
        </w:rPr>
        <w:t xml:space="preserve">nemá evidované nedoplatky na poistnom na sociálne poistenie a zdravotná poisťovňa neeviduje voči </w:t>
      </w:r>
      <w:r w:rsidRPr="007C6F6F">
        <w:rPr>
          <w:rFonts w:cs="Times New Roman"/>
        </w:rPr>
        <w:lastRenderedPageBreak/>
        <w:t>nemu pohľadávky po splatnosti podľa osobitných predpisov (zákona o sociálnom poistení, zákona o zdravotnom poistení) v Slovenskej republike a v štáte sídla, miesta podnikania alebo obvyklého pobytu,  </w:t>
      </w:r>
    </w:p>
    <w:p w14:paraId="0EDB342C" w14:textId="77777777" w:rsidR="00185350" w:rsidRPr="007C6F6F" w:rsidRDefault="00185350" w:rsidP="00CB6518">
      <w:pPr>
        <w:pStyle w:val="tl2"/>
        <w:numPr>
          <w:ilvl w:val="1"/>
          <w:numId w:val="6"/>
        </w:numPr>
        <w:rPr>
          <w:rFonts w:cs="Times New Roman"/>
        </w:rPr>
      </w:pPr>
      <w:r w:rsidRPr="007C6F6F">
        <w:rPr>
          <w:rFonts w:cs="Times New Roman"/>
        </w:rPr>
        <w:t>nemá evidované daňové nedoplatky voči daňovému úradu a colnému úradu podľa osobitných predpisov (zákona o Správe daní a Colný zákon) v Slovenskej republike a v štáte sídla, miesta podnikania alebo obvyklého pobytu,  </w:t>
      </w:r>
    </w:p>
    <w:p w14:paraId="0A6D47D1" w14:textId="77777777" w:rsidR="00185350" w:rsidRPr="007C6F6F" w:rsidRDefault="00185350" w:rsidP="00CB6518">
      <w:pPr>
        <w:pStyle w:val="tl2"/>
        <w:numPr>
          <w:ilvl w:val="1"/>
          <w:numId w:val="6"/>
        </w:numPr>
        <w:rPr>
          <w:rFonts w:cs="Times New Roman"/>
        </w:rPr>
      </w:pPr>
      <w:r w:rsidRPr="007C6F6F">
        <w:rPr>
          <w:rFonts w:cs="Times New Roman"/>
        </w:rPr>
        <w:t>nebol na jeho majetok vyhlásený konkurz, nie je v reštrukturalizácii, nie je v likvidácii, ani nebolo proti nemu zastavené konkurzné konanie pre nedostatok majetku alebo zrušený konkurz pre nedostatok majetku,  </w:t>
      </w:r>
    </w:p>
    <w:p w14:paraId="1D68C983" w14:textId="77777777" w:rsidR="00185350" w:rsidRPr="007C6F6F" w:rsidRDefault="00185350" w:rsidP="00CB6518">
      <w:pPr>
        <w:pStyle w:val="tl2"/>
        <w:numPr>
          <w:ilvl w:val="1"/>
          <w:numId w:val="6"/>
        </w:numPr>
        <w:rPr>
          <w:rFonts w:cs="Times New Roman"/>
        </w:rPr>
      </w:pPr>
      <w:r w:rsidRPr="007C6F6F">
        <w:rPr>
          <w:rFonts w:cs="Times New Roman"/>
        </w:rPr>
        <w:t>je oprávnený dodávať tovar, uskutočňovať stavebné práce alebo poskytovať službu,  </w:t>
      </w:r>
    </w:p>
    <w:p w14:paraId="58075CFD" w14:textId="77777777" w:rsidR="00185350" w:rsidRPr="007C6F6F" w:rsidRDefault="00185350" w:rsidP="00CB6518">
      <w:pPr>
        <w:pStyle w:val="tl2"/>
        <w:numPr>
          <w:ilvl w:val="1"/>
          <w:numId w:val="6"/>
        </w:numPr>
        <w:rPr>
          <w:rFonts w:cs="Times New Roman"/>
        </w:rPr>
      </w:pPr>
      <w:r w:rsidRPr="007C6F6F">
        <w:rPr>
          <w:rFonts w:cs="Times New Roman"/>
        </w:rPr>
        <w:t>nemá uložený zákaz účasti vo verejnom obstarávaní potvrdený konečným rozhodnutím v Slovenskej republike a v štáte sídla, miesta podnikania alebo obvyklého pobytu.  </w:t>
      </w:r>
    </w:p>
    <w:p w14:paraId="2D872ACE" w14:textId="0916158C" w:rsidR="00185350" w:rsidRPr="007C6F6F" w:rsidRDefault="00185350" w:rsidP="00D54CE5">
      <w:pPr>
        <w:pStyle w:val="tl2"/>
        <w:numPr>
          <w:ilvl w:val="1"/>
          <w:numId w:val="0"/>
        </w:numPr>
        <w:ind w:left="1080"/>
        <w:rPr>
          <w:rFonts w:cs="Times New Roman"/>
        </w:rPr>
      </w:pPr>
    </w:p>
    <w:p w14:paraId="3581F2F5"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 súlade s § 32 ods. 2 zákona </w:t>
      </w:r>
      <w:r w:rsidR="001474F7" w:rsidRPr="007C6F6F">
        <w:rPr>
          <w:rFonts w:cs="Times New Roman"/>
        </w:rPr>
        <w:t>o verejnom obstarávaní</w:t>
      </w:r>
      <w:r w:rsidR="00C96193" w:rsidRPr="007C6F6F">
        <w:rPr>
          <w:rFonts w:cs="Times New Roman"/>
        </w:rPr>
        <w:t xml:space="preserve"> </w:t>
      </w:r>
      <w:r w:rsidRPr="007C6F6F">
        <w:rPr>
          <w:rFonts w:cs="Times New Roman"/>
        </w:rPr>
        <w:t>uchádzač preukazuje splnenie podmienok účasti podľa § 32 odseku 1 :  </w:t>
      </w:r>
    </w:p>
    <w:p w14:paraId="55527DD7" w14:textId="77777777" w:rsidR="00185350" w:rsidRPr="007C6F6F" w:rsidRDefault="00185350" w:rsidP="00CB6518">
      <w:pPr>
        <w:pStyle w:val="tl2"/>
        <w:numPr>
          <w:ilvl w:val="1"/>
          <w:numId w:val="6"/>
        </w:numPr>
        <w:rPr>
          <w:rFonts w:cs="Times New Roman"/>
        </w:rPr>
      </w:pPr>
      <w:r w:rsidRPr="007C6F6F">
        <w:rPr>
          <w:rFonts w:cs="Times New Roman"/>
        </w:rPr>
        <w:t>písm. a) doloženým výpisom z registra trestov nie starším ako tri mesiace,  </w:t>
      </w:r>
    </w:p>
    <w:p w14:paraId="58B27CF7" w14:textId="77777777" w:rsidR="00185350" w:rsidRPr="007C6F6F" w:rsidRDefault="00185350" w:rsidP="00CB6518">
      <w:pPr>
        <w:pStyle w:val="tl2"/>
        <w:numPr>
          <w:ilvl w:val="1"/>
          <w:numId w:val="6"/>
        </w:numPr>
        <w:rPr>
          <w:rFonts w:cs="Times New Roman"/>
        </w:rPr>
      </w:pPr>
      <w:r w:rsidRPr="007C6F6F">
        <w:rPr>
          <w:rFonts w:cs="Times New Roman"/>
        </w:rPr>
        <w:t>písm. b) doloženým potvrdením zdravotnej poisťovne a Sociálnej poisťovne nie starším ako tri mesiace,  </w:t>
      </w:r>
    </w:p>
    <w:p w14:paraId="52710418" w14:textId="77777777" w:rsidR="00185350" w:rsidRPr="007C6F6F" w:rsidRDefault="00185350" w:rsidP="00CB6518">
      <w:pPr>
        <w:pStyle w:val="tl2"/>
        <w:numPr>
          <w:ilvl w:val="1"/>
          <w:numId w:val="6"/>
        </w:numPr>
        <w:rPr>
          <w:rFonts w:cs="Times New Roman"/>
        </w:rPr>
      </w:pPr>
      <w:r w:rsidRPr="007C6F6F">
        <w:rPr>
          <w:rFonts w:cs="Times New Roman"/>
        </w:rPr>
        <w:t>písm. c) doloženým potvrdením miestne príslušného daňového úradu a miestne príslušného colného úradu nie starším ako tri mesiace,  </w:t>
      </w:r>
    </w:p>
    <w:p w14:paraId="54B6E9EE" w14:textId="77777777" w:rsidR="00185350" w:rsidRPr="007C6F6F" w:rsidRDefault="00185350" w:rsidP="00CB6518">
      <w:pPr>
        <w:pStyle w:val="tl2"/>
        <w:numPr>
          <w:ilvl w:val="1"/>
          <w:numId w:val="6"/>
        </w:numPr>
        <w:rPr>
          <w:rFonts w:cs="Times New Roman"/>
        </w:rPr>
      </w:pPr>
      <w:r w:rsidRPr="007C6F6F">
        <w:rPr>
          <w:rFonts w:cs="Times New Roman"/>
        </w:rPr>
        <w:t>písm. d) doloženým potvrdením príslušného súdu nie starším ako tri mesiace,  </w:t>
      </w:r>
    </w:p>
    <w:p w14:paraId="083927CE" w14:textId="77777777" w:rsidR="00185350" w:rsidRPr="007C6F6F" w:rsidRDefault="00185350" w:rsidP="00CB6518">
      <w:pPr>
        <w:pStyle w:val="tl2"/>
        <w:numPr>
          <w:ilvl w:val="1"/>
          <w:numId w:val="6"/>
        </w:numPr>
        <w:rPr>
          <w:rFonts w:cs="Times New Roman"/>
        </w:rPr>
      </w:pPr>
      <w:r w:rsidRPr="007C6F6F">
        <w:rPr>
          <w:rFonts w:cs="Times New Roman"/>
        </w:rPr>
        <w:t>písm. e) doloženým dokladom o oprávnení dodávať tovar, uskutočňovať stavebné práce alebo poskytovať službu, ktorý zodpovedá predmetu zákazky,  </w:t>
      </w:r>
    </w:p>
    <w:p w14:paraId="0C0FEE0D" w14:textId="0B087D9A" w:rsidR="00185350" w:rsidRPr="007C6F6F" w:rsidRDefault="00185350" w:rsidP="00CB6518">
      <w:pPr>
        <w:pStyle w:val="tl2"/>
        <w:numPr>
          <w:ilvl w:val="1"/>
          <w:numId w:val="6"/>
        </w:numPr>
        <w:rPr>
          <w:rFonts w:cs="Times New Roman"/>
        </w:rPr>
      </w:pPr>
      <w:r w:rsidRPr="007C6F6F">
        <w:rPr>
          <w:rFonts w:cs="Times New Roman"/>
        </w:rPr>
        <w:t>písm. f) doloženým čestným vyhlásením.   </w:t>
      </w:r>
    </w:p>
    <w:p w14:paraId="24E1BE19" w14:textId="77777777" w:rsidR="004E74B1" w:rsidRPr="007C6F6F" w:rsidRDefault="00185350" w:rsidP="00D54CE5">
      <w:pPr>
        <w:pStyle w:val="tl2"/>
        <w:numPr>
          <w:ilvl w:val="1"/>
          <w:numId w:val="0"/>
        </w:numPr>
        <w:ind w:left="576"/>
        <w:rPr>
          <w:rFonts w:cs="Times New Roman"/>
        </w:rPr>
      </w:pPr>
      <w:r w:rsidRPr="007C6F6F">
        <w:rPr>
          <w:rFonts w:cs="Times New Roman"/>
        </w:rPr>
        <w:t xml:space="preserve">Podľa § 32 odseku 3 zákona </w:t>
      </w:r>
      <w:r w:rsidR="004E74B1" w:rsidRPr="007C6F6F">
        <w:rPr>
          <w:rFonts w:cs="Times New Roman"/>
        </w:rPr>
        <w:t>o verejnom obstarávaní</w:t>
      </w:r>
      <w:r w:rsidRPr="007C6F6F">
        <w:rPr>
          <w:rFonts w:cs="Times New Roman"/>
        </w:rPr>
        <w:t xml:space="preserve">, ak je verejný obstarávateľ alebo obstarávateľ  oprávnený použiť údaje z informačných systémov verejnej správy podľa osobitného predpisu, potom uchádzač nie je povinný predkladať doklady podľa § 32 ods. 2 zákona </w:t>
      </w:r>
      <w:r w:rsidR="004E74B1" w:rsidRPr="007C6F6F">
        <w:rPr>
          <w:rFonts w:cs="Times New Roman"/>
        </w:rPr>
        <w:t xml:space="preserve">o verejnom obstarávaní </w:t>
      </w:r>
    </w:p>
    <w:p w14:paraId="5A2C2E2E" w14:textId="6C94D5FA" w:rsidR="00185350" w:rsidRPr="007C6F6F" w:rsidRDefault="00185350" w:rsidP="00D54CE5">
      <w:pPr>
        <w:pStyle w:val="tl2"/>
        <w:numPr>
          <w:ilvl w:val="1"/>
          <w:numId w:val="0"/>
        </w:numPr>
        <w:ind w:left="576"/>
        <w:rPr>
          <w:rFonts w:cs="Times New Roman"/>
        </w:rPr>
      </w:pPr>
      <w:r w:rsidRPr="007C6F6F">
        <w:rPr>
          <w:rFonts w:cs="Times New Roman"/>
        </w:rPr>
        <w:t>UPOZORNENIE:   </w:t>
      </w:r>
    </w:p>
    <w:p w14:paraId="1E589DAE"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v súčasnosti NEMÁ prístup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verejnému obstarávateľovi platný zápis v zozname hospodárskych subjektov vedeného Úradom pre verejné obstarávanie alebo zápisom v obdobnom registri v štáte sídla záujemcu (v ČR napr. </w:t>
      </w:r>
      <w:proofErr w:type="spellStart"/>
      <w:r w:rsidRPr="007C6F6F">
        <w:rPr>
          <w:rFonts w:cs="Times New Roman"/>
        </w:rPr>
        <w:t>Seznam</w:t>
      </w:r>
      <w:proofErr w:type="spellEnd"/>
      <w:r w:rsidRPr="007C6F6F">
        <w:rPr>
          <w:rFonts w:cs="Times New Roman"/>
        </w:rPr>
        <w:t xml:space="preserve"> kvalifikovaných </w:t>
      </w:r>
      <w:proofErr w:type="spellStart"/>
      <w:r w:rsidRPr="007C6F6F">
        <w:rPr>
          <w:rFonts w:cs="Times New Roman"/>
        </w:rPr>
        <w:t>dodávatelů</w:t>
      </w:r>
      <w:proofErr w:type="spellEnd"/>
      <w:r w:rsidRPr="007C6F6F">
        <w:rPr>
          <w:rFonts w:cs="Times New Roman"/>
        </w:rPr>
        <w:t xml:space="preserve">) </w:t>
      </w:r>
      <w:r w:rsidR="669ACD58" w:rsidRPr="007C6F6F">
        <w:rPr>
          <w:rFonts w:cs="Times New Roman"/>
        </w:rPr>
        <w:t>v rozsahu</w:t>
      </w:r>
      <w:r w:rsidRPr="007C6F6F">
        <w:rPr>
          <w:rFonts w:cs="Times New Roman"/>
        </w:rPr>
        <w:t xml:space="preserve"> zapísaných skutočností.   </w:t>
      </w:r>
    </w:p>
    <w:p w14:paraId="1C5CA1C4" w14:textId="14546644" w:rsidR="00185350" w:rsidRPr="007C6F6F" w:rsidRDefault="00185350" w:rsidP="00D54CE5">
      <w:pPr>
        <w:pStyle w:val="tl2"/>
        <w:numPr>
          <w:ilvl w:val="1"/>
          <w:numId w:val="0"/>
        </w:numPr>
        <w:ind w:left="576"/>
        <w:rPr>
          <w:rFonts w:cs="Times New Roman"/>
        </w:rPr>
      </w:pPr>
      <w:r w:rsidRPr="007C6F6F">
        <w:rPr>
          <w:rFonts w:cs="Times New Roman"/>
        </w:rPr>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024AAE81" w14:textId="57C29FFC" w:rsidR="00185350" w:rsidRPr="007C6F6F" w:rsidRDefault="00185350" w:rsidP="00D54CE5">
      <w:pPr>
        <w:pStyle w:val="tl2"/>
        <w:numPr>
          <w:ilvl w:val="1"/>
          <w:numId w:val="0"/>
        </w:numPr>
        <w:ind w:left="576"/>
        <w:rPr>
          <w:rFonts w:cs="Times New Roman"/>
        </w:rPr>
      </w:pPr>
      <w:proofErr w:type="spellStart"/>
      <w:r w:rsidRPr="007C6F6F">
        <w:rPr>
          <w:rFonts w:cs="Times New Roman"/>
        </w:rPr>
        <w:t>Link</w:t>
      </w:r>
      <w:proofErr w:type="spellEnd"/>
      <w:r w:rsidRPr="007C6F6F">
        <w:rPr>
          <w:rFonts w:cs="Times New Roman"/>
        </w:rPr>
        <w:t xml:space="preserve"> na informácie pre záujemcov k zoznamu hospodárskych subjektov:  </w:t>
      </w:r>
    </w:p>
    <w:p w14:paraId="06152F82" w14:textId="57C29FFC" w:rsidR="00185350" w:rsidRPr="007C6F6F" w:rsidRDefault="00000000" w:rsidP="00D54CE5">
      <w:pPr>
        <w:pStyle w:val="tl2"/>
        <w:numPr>
          <w:ilvl w:val="1"/>
          <w:numId w:val="0"/>
        </w:numPr>
        <w:ind w:left="576"/>
        <w:rPr>
          <w:rFonts w:cs="Times New Roman"/>
        </w:rPr>
      </w:pPr>
      <w:hyperlink r:id="rId21">
        <w:r w:rsidR="5DCECA12" w:rsidRPr="007C6F6F">
          <w:rPr>
            <w:rStyle w:val="Hypertextovprepojenie"/>
            <w:rFonts w:cs="Times New Roman"/>
          </w:rPr>
          <w:t>https://www.uvo.gov.sk/zaujemcauchadzac/registre-o-hospodarskych-subjektochvedene-uradom/informacie-k-zoznamu-hospodarskych-subjektov-2ff.html</w:t>
        </w:r>
      </w:hyperlink>
      <w:r w:rsidR="5DCECA12" w:rsidRPr="007C6F6F">
        <w:rPr>
          <w:rFonts w:cs="Times New Roman"/>
        </w:rPr>
        <w:t xml:space="preserve"> </w:t>
      </w:r>
      <w:r w:rsidR="669ACD58" w:rsidRPr="007C6F6F">
        <w:rPr>
          <w:rFonts w:cs="Times New Roman"/>
        </w:rPr>
        <w:t>  </w:t>
      </w:r>
    </w:p>
    <w:p w14:paraId="78E86881" w14:textId="77777777" w:rsidR="00547D64" w:rsidRPr="007C6F6F" w:rsidRDefault="00547D64" w:rsidP="00D54CE5">
      <w:pPr>
        <w:pStyle w:val="tl2"/>
        <w:numPr>
          <w:ilvl w:val="1"/>
          <w:numId w:val="0"/>
        </w:numPr>
        <w:ind w:left="576"/>
        <w:rPr>
          <w:rFonts w:cs="Times New Roman"/>
        </w:rPr>
      </w:pPr>
    </w:p>
    <w:p w14:paraId="75CC3AE2" w14:textId="77777777" w:rsidR="00185350" w:rsidRPr="007C6F6F" w:rsidRDefault="00185350" w:rsidP="00D54CE5">
      <w:pPr>
        <w:pStyle w:val="tl2"/>
        <w:numPr>
          <w:ilvl w:val="1"/>
          <w:numId w:val="0"/>
        </w:numPr>
        <w:ind w:left="576"/>
        <w:rPr>
          <w:rFonts w:cs="Times New Roman"/>
        </w:rPr>
      </w:pPr>
      <w:r w:rsidRPr="007C6F6F">
        <w:rPr>
          <w:rFonts w:cs="Times New Roman"/>
        </w:rPr>
        <w:t>Skupina dodávateľov preukazuje splnenie podmienok účasti vo verejnom obstarávaní týkajúcich sa:  </w:t>
      </w:r>
    </w:p>
    <w:p w14:paraId="36FBEAD3" w14:textId="77777777" w:rsidR="00185350" w:rsidRPr="007C6F6F" w:rsidRDefault="00185350" w:rsidP="00D54CE5">
      <w:pPr>
        <w:pStyle w:val="tl2"/>
        <w:numPr>
          <w:ilvl w:val="1"/>
          <w:numId w:val="0"/>
        </w:numPr>
        <w:ind w:left="576"/>
        <w:rPr>
          <w:rFonts w:cs="Times New Roman"/>
        </w:rPr>
      </w:pPr>
      <w:r w:rsidRPr="007C6F6F">
        <w:rPr>
          <w:rFonts w:cs="Times New Roman"/>
        </w:rPr>
        <w:t>1. osobného postavenia za každého člena skupiny osobitne. Oprávnenie dodávať tovar, uskutočňovať stavebné práce alebo poskytovať službu preukazuje člen skupiny len vo vzťahu k tej časti predmetu zákazky, ktorú má zabezpečiť.  </w:t>
      </w:r>
    </w:p>
    <w:p w14:paraId="796C7F95" w14:textId="57C29FFC" w:rsidR="00185350" w:rsidRPr="007C6F6F" w:rsidRDefault="00185350" w:rsidP="00D54CE5">
      <w:pPr>
        <w:pStyle w:val="tl2"/>
        <w:numPr>
          <w:ilvl w:val="1"/>
          <w:numId w:val="0"/>
        </w:numPr>
        <w:ind w:left="576"/>
        <w:rPr>
          <w:rFonts w:cs="Times New Roman"/>
        </w:rPr>
      </w:pPr>
      <w:r w:rsidRPr="007C6F6F">
        <w:rPr>
          <w:rFonts w:cs="Times New Roman"/>
        </w:rPr>
        <w:t>finančného a ekonomického postavenia preukazuje spoločne (</w:t>
      </w:r>
      <w:proofErr w:type="spellStart"/>
      <w:r w:rsidRPr="007C6F6F">
        <w:rPr>
          <w:rFonts w:cs="Times New Roman"/>
        </w:rPr>
        <w:t>t.j</w:t>
      </w:r>
      <w:proofErr w:type="spellEnd"/>
      <w:r w:rsidRPr="007C6F6F">
        <w:rPr>
          <w:rFonts w:cs="Times New Roman"/>
        </w:rPr>
        <w:t>. je postačujúce, ak danú podmienku účasti preukáže aspoň jeden člen skupiny dodávateľov, nie je potrebné, aby ju preukazovali všetci členovia skupiny dodávateľov).   </w:t>
      </w:r>
    </w:p>
    <w:p w14:paraId="52677CA6" w14:textId="57C29FFC" w:rsidR="00185350" w:rsidRPr="007C6F6F" w:rsidRDefault="00185350" w:rsidP="00D54CE5">
      <w:pPr>
        <w:pStyle w:val="tl2"/>
        <w:numPr>
          <w:ilvl w:val="1"/>
          <w:numId w:val="0"/>
        </w:numPr>
        <w:ind w:left="576"/>
        <w:rPr>
          <w:rFonts w:cs="Times New Roman"/>
        </w:rPr>
      </w:pPr>
      <w:r w:rsidRPr="007C6F6F">
        <w:rPr>
          <w:rFonts w:cs="Times New Roman"/>
        </w:rPr>
        <w:t>technickej spôsobilosti alebo odbornej spôsobilosti preukazuje spoločne (</w:t>
      </w:r>
      <w:proofErr w:type="spellStart"/>
      <w:r w:rsidRPr="007C6F6F">
        <w:rPr>
          <w:rFonts w:cs="Times New Roman"/>
        </w:rPr>
        <w:t>t.j</w:t>
      </w:r>
      <w:proofErr w:type="spellEnd"/>
      <w:r w:rsidRPr="007C6F6F">
        <w:rPr>
          <w:rFonts w:cs="Times New Roman"/>
        </w:rPr>
        <w:t>. je postačujúce, ak danú podmienku účasti preukáže aspoň jeden člen skupiny dodávateľov, nie je potrebné, aby ju preukazovali všetci členovia skupiny dodávateľov).   </w:t>
      </w:r>
    </w:p>
    <w:p w14:paraId="6725E084" w14:textId="77777777" w:rsidR="00185350" w:rsidRPr="007C6F6F" w:rsidRDefault="00185350" w:rsidP="00D54CE5">
      <w:pPr>
        <w:pStyle w:val="tl2"/>
        <w:numPr>
          <w:ilvl w:val="1"/>
          <w:numId w:val="0"/>
        </w:numPr>
        <w:ind w:left="576"/>
        <w:rPr>
          <w:rFonts w:cs="Times New Roman"/>
        </w:rPr>
      </w:pPr>
      <w:r w:rsidRPr="007C6F6F">
        <w:rPr>
          <w:rFonts w:cs="Times New Roman"/>
        </w:rPr>
        <w:t>Skupina dodávateľov môže využiť zdroje účastníkov skupiny dodávateľov alebo iných osôb podľa § 33 ods. 2 zákona č. 343/2015 Z. z., ako aj kapacity účastníkov skupiny dodávateľov alebo iných osôb podľa § 34 ods. 3 zákona č. 343/2015 Z. z.  </w:t>
      </w:r>
    </w:p>
    <w:p w14:paraId="33231D97"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65330A70"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(formalizované čestné prehlásenie):  </w:t>
      </w:r>
    </w:p>
    <w:p w14:paraId="722449B2" w14:textId="3A6BD9D2" w:rsidR="00185350" w:rsidRPr="007C6F6F" w:rsidRDefault="00185350" w:rsidP="00D54CE5">
      <w:pPr>
        <w:pStyle w:val="tl2"/>
        <w:numPr>
          <w:ilvl w:val="1"/>
          <w:numId w:val="0"/>
        </w:numPr>
        <w:ind w:left="576"/>
        <w:rPr>
          <w:rFonts w:cs="Times New Roman"/>
        </w:rPr>
      </w:pPr>
      <w:r w:rsidRPr="007C6F6F">
        <w:rPr>
          <w:rFonts w:cs="Times New Roman"/>
        </w:rPr>
        <w:t xml:space="preserve">Uchádzač alebo členovia skupiny dodávateľov môžu požadované doklady dočasne nahradiť jednotným európskym dokumentom. V takomto prípade uchádzač / skupina dodávateľov predloží dočasne nahradené dokumenty na výzvu verejného obstarávateľa. </w:t>
      </w:r>
    </w:p>
    <w:p w14:paraId="35E37583" w14:textId="57C29FFC" w:rsidR="00D135EF" w:rsidRPr="007C6F6F" w:rsidRDefault="00D135EF">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4D0D5D32" w14:textId="77777777" w:rsidR="00D135EF" w:rsidRPr="007C6F6F" w:rsidRDefault="00D135EF" w:rsidP="00D54CE5">
      <w:pPr>
        <w:pStyle w:val="tl2"/>
        <w:numPr>
          <w:ilvl w:val="1"/>
          <w:numId w:val="0"/>
        </w:numPr>
        <w:ind w:left="576"/>
        <w:rPr>
          <w:rFonts w:cs="Times New Roman"/>
        </w:rPr>
      </w:pPr>
    </w:p>
    <w:p w14:paraId="081E9C17" w14:textId="5B126CF2" w:rsidR="00E62622" w:rsidRPr="007C6F6F" w:rsidRDefault="00122F4C"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29" w:name="_Toc141012226"/>
      <w:r w:rsidRPr="007C6F6F">
        <w:rPr>
          <w:rFonts w:ascii="Times New Roman" w:hAnsi="Times New Roman"/>
          <w:b/>
          <w:bCs/>
          <w:sz w:val="28"/>
          <w:szCs w:val="28"/>
        </w:rPr>
        <w:t>Podmienky účasti finančného a ekonomického postavenia</w:t>
      </w:r>
      <w:bookmarkEnd w:id="29"/>
    </w:p>
    <w:p w14:paraId="2DB35BA9" w14:textId="05EA49D1" w:rsidR="00185350" w:rsidRPr="007C6F6F" w:rsidRDefault="00185350" w:rsidP="00CB6518">
      <w:pPr>
        <w:pStyle w:val="tl2"/>
        <w:rPr>
          <w:rFonts w:cs="Times New Roman"/>
        </w:rPr>
      </w:pPr>
      <w:r w:rsidRPr="007C6F6F">
        <w:rPr>
          <w:rFonts w:cs="Times New Roman"/>
        </w:rPr>
        <w:t>PODMIENKY ÚČASTI PODĽA § 33 ZÁKONA O VEREJNOM OBSTARÁVANÍ:  </w:t>
      </w:r>
    </w:p>
    <w:p w14:paraId="3FFB1B5A" w14:textId="2C67EF09" w:rsidR="00185350" w:rsidRPr="007C6F6F" w:rsidRDefault="00185350" w:rsidP="00D54CE5">
      <w:pPr>
        <w:pStyle w:val="tl2"/>
        <w:numPr>
          <w:ilvl w:val="1"/>
          <w:numId w:val="0"/>
        </w:numPr>
        <w:ind w:left="576"/>
        <w:rPr>
          <w:rFonts w:cs="Times New Roman"/>
        </w:rPr>
      </w:pPr>
      <w:r w:rsidRPr="007C6F6F">
        <w:rPr>
          <w:rFonts w:cs="Times New Roman"/>
        </w:rPr>
        <w:t>Uchádzač v ponuke predloží nasledovné informácie a dokumenty, ktorými preukazuje ekonomické a finančné postavenie:      </w:t>
      </w:r>
    </w:p>
    <w:p w14:paraId="1F552D08"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na posúdenie ekonomickej a finančnej spôsobilosti aplikuje podmienku účasti podľa § 33 ods. 1 písm. c) zákona </w:t>
      </w:r>
      <w:r w:rsidR="669ACD58" w:rsidRPr="007C6F6F">
        <w:rPr>
          <w:rFonts w:cs="Times New Roman"/>
        </w:rPr>
        <w:t>o verejnom</w:t>
      </w:r>
      <w:r w:rsidRPr="007C6F6F">
        <w:rPr>
          <w:rFonts w:cs="Times New Roman"/>
        </w:rPr>
        <w:t xml:space="preserve"> obstarávaní, týkajúcu sa finančného zdravia podniku </w:t>
      </w:r>
      <w:r w:rsidR="00075A45" w:rsidRPr="007C6F6F">
        <w:rPr>
          <w:rFonts w:cs="Times New Roman"/>
        </w:rPr>
        <w:t xml:space="preserve">uchádzača </w:t>
      </w:r>
      <w:r w:rsidRPr="007C6F6F">
        <w:rPr>
          <w:rFonts w:cs="Times New Roman"/>
        </w:rPr>
        <w:t xml:space="preserve">overovaného/stanoveného indexom INDEX N05 (český </w:t>
      </w:r>
      <w:proofErr w:type="spellStart"/>
      <w:r w:rsidRPr="007C6F6F">
        <w:rPr>
          <w:rFonts w:cs="Times New Roman"/>
        </w:rPr>
        <w:t>credit-scoringový</w:t>
      </w:r>
      <w:proofErr w:type="spellEnd"/>
      <w:r w:rsidRPr="007C6F6F">
        <w:rPr>
          <w:rFonts w:cs="Times New Roman"/>
        </w:rPr>
        <w:t xml:space="preserve"> model) </w:t>
      </w:r>
      <w:r w:rsidRPr="007C6F6F">
        <w:rPr>
          <w:rFonts w:cs="Times New Roman"/>
          <w:b/>
          <w:bCs/>
        </w:rPr>
        <w:t>požaduje od</w:t>
      </w:r>
      <w:r w:rsidR="00075A45" w:rsidRPr="007C6F6F">
        <w:rPr>
          <w:rFonts w:cs="Times New Roman"/>
          <w:b/>
          <w:bCs/>
        </w:rPr>
        <w:t xml:space="preserve"> uchádzača </w:t>
      </w:r>
      <w:r w:rsidRPr="007C6F6F">
        <w:rPr>
          <w:rFonts w:cs="Times New Roman"/>
          <w:b/>
          <w:bCs/>
        </w:rPr>
        <w:t xml:space="preserve">predložiť výkaz ziskov a strát za posledné tri ukončené hospodárske roky alebo výkaz </w:t>
      </w:r>
      <w:r w:rsidR="669ACD58" w:rsidRPr="007C6F6F">
        <w:rPr>
          <w:rFonts w:cs="Times New Roman"/>
          <w:b/>
          <w:bCs/>
        </w:rPr>
        <w:t>o príjmoch</w:t>
      </w:r>
      <w:r w:rsidRPr="007C6F6F">
        <w:rPr>
          <w:rFonts w:cs="Times New Roman"/>
          <w:b/>
          <w:bCs/>
        </w:rPr>
        <w:t xml:space="preserve"> a výdavkoch za posledné tri ukončené roky, resp. za roky, ktoré sú dostupné v závislosti </w:t>
      </w:r>
      <w:r w:rsidR="669ACD58" w:rsidRPr="007C6F6F">
        <w:rPr>
          <w:rFonts w:cs="Times New Roman"/>
          <w:b/>
          <w:bCs/>
        </w:rPr>
        <w:t>od vzniku</w:t>
      </w:r>
      <w:r w:rsidRPr="007C6F6F">
        <w:rPr>
          <w:rFonts w:cs="Times New Roman"/>
          <w:b/>
          <w:bCs/>
        </w:rPr>
        <w:t>, začatia prevádzkovania činnosti alebo ukončenia zdaňovacieho obdobia</w:t>
      </w:r>
      <w:r w:rsidRPr="007C6F6F">
        <w:rPr>
          <w:rFonts w:cs="Times New Roman"/>
        </w:rPr>
        <w:t>. Za ukončený hospodársky rok sa považuje rok, za ktorý má uchádzač schválenú účtovnú závierku. </w:t>
      </w:r>
    </w:p>
    <w:p w14:paraId="21AD3D83" w14:textId="434B717B" w:rsidR="00185350" w:rsidRPr="007C6F6F" w:rsidRDefault="00185350" w:rsidP="00CB6518">
      <w:pPr>
        <w:pStyle w:val="tl2"/>
        <w:numPr>
          <w:ilvl w:val="1"/>
          <w:numId w:val="6"/>
        </w:numPr>
        <w:rPr>
          <w:rFonts w:cs="Times New Roman"/>
        </w:rPr>
      </w:pPr>
      <w:r w:rsidRPr="007C6F6F">
        <w:rPr>
          <w:rFonts w:cs="Times New Roman"/>
        </w:rPr>
        <w:t xml:space="preserve">Uchádzač – právnická osoba so sídlom na území SR, ktorá má </w:t>
      </w:r>
      <w:r w:rsidR="00A36140" w:rsidRPr="007C6F6F">
        <w:rPr>
          <w:rFonts w:cs="Times New Roman"/>
        </w:rPr>
        <w:t>zverejnené</w:t>
      </w:r>
      <w:r w:rsidRPr="007C6F6F">
        <w:rPr>
          <w:rFonts w:cs="Times New Roman"/>
        </w:rPr>
        <w:t xml:space="preserve"> svoje účtovné závierky v Registri účtovných závierok SR: </w:t>
      </w:r>
    </w:p>
    <w:p w14:paraId="0E1D8783" w14:textId="77777777" w:rsidR="00185350" w:rsidRPr="007C6F6F" w:rsidRDefault="00185350" w:rsidP="00CB6518">
      <w:pPr>
        <w:pStyle w:val="tl2"/>
        <w:numPr>
          <w:ilvl w:val="2"/>
          <w:numId w:val="6"/>
        </w:numPr>
        <w:rPr>
          <w:rFonts w:cs="Times New Roman"/>
        </w:rPr>
      </w:pPr>
      <w:r w:rsidRPr="007C6F6F">
        <w:rPr>
          <w:rFonts w:cs="Times New Roman"/>
        </w:rPr>
        <w:t>nepredkladá žiadny doklad k preukázaniu splnenia tejto podmienky účasti. </w:t>
      </w:r>
    </w:p>
    <w:p w14:paraId="1DE4538E" w14:textId="57C29FFC" w:rsidR="00185350" w:rsidRPr="007C6F6F" w:rsidRDefault="00185350" w:rsidP="00CB6518">
      <w:pPr>
        <w:pStyle w:val="tl2"/>
        <w:numPr>
          <w:ilvl w:val="2"/>
          <w:numId w:val="6"/>
        </w:numPr>
        <w:rPr>
          <w:rFonts w:cs="Times New Roman"/>
        </w:rPr>
      </w:pPr>
      <w:r w:rsidRPr="007C6F6F">
        <w:rPr>
          <w:rFonts w:cs="Times New Roman"/>
        </w:rPr>
        <w:t xml:space="preserve">hodnota verejným obstarávateľom požadovaných finančných ukazovateľov </w:t>
      </w:r>
      <w:r w:rsidR="669ACD58" w:rsidRPr="007C6F6F">
        <w:rPr>
          <w:rFonts w:cs="Times New Roman"/>
        </w:rPr>
        <w:t>z účtovných</w:t>
      </w:r>
      <w:r w:rsidRPr="007C6F6F">
        <w:rPr>
          <w:rFonts w:cs="Times New Roman"/>
        </w:rPr>
        <w:t xml:space="preserve"> závierok zverejnených vo verejnej časti Registra účtovných závierok je počítaná  aj viacerými analytickými spoločnosťami ( napr. spoločnosť </w:t>
      </w:r>
      <w:proofErr w:type="spellStart"/>
      <w:r w:rsidRPr="007C6F6F">
        <w:rPr>
          <w:rFonts w:cs="Times New Roman"/>
        </w:rPr>
        <w:t>FinStat</w:t>
      </w:r>
      <w:proofErr w:type="spellEnd"/>
      <w:r w:rsidRPr="007C6F6F">
        <w:rPr>
          <w:rFonts w:cs="Times New Roman"/>
        </w:rPr>
        <w:t>, a.s.).  Vypočítaná hodnota finančných ukazovateľov je dostupná na ich webových stránkach alebo portáloch.  </w:t>
      </w:r>
    </w:p>
    <w:p w14:paraId="5B663372"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7AD0737A" w14:textId="77777777" w:rsidR="00185350" w:rsidRPr="007C6F6F" w:rsidRDefault="00185350" w:rsidP="00CB6518">
      <w:pPr>
        <w:pStyle w:val="tl2"/>
        <w:numPr>
          <w:ilvl w:val="1"/>
          <w:numId w:val="6"/>
        </w:numPr>
        <w:rPr>
          <w:rFonts w:cs="Times New Roman"/>
        </w:rPr>
      </w:pPr>
      <w:r w:rsidRPr="007C6F6F">
        <w:rPr>
          <w:rFonts w:cs="Times New Roman"/>
        </w:rPr>
        <w:t>Uchádzač – právnická osoba so sídlom na území SR, ktorá nemá povinnosť zverejňovať svoje účtovné závierky v Registri účtovných závierok SR alebo so sídlom mimo územia SR: </w:t>
      </w:r>
    </w:p>
    <w:p w14:paraId="29EB1212" w14:textId="77777777" w:rsidR="00185350" w:rsidRPr="007C6F6F" w:rsidRDefault="00185350" w:rsidP="00CB6518">
      <w:pPr>
        <w:pStyle w:val="tl2"/>
        <w:numPr>
          <w:ilvl w:val="2"/>
          <w:numId w:val="6"/>
        </w:numPr>
        <w:rPr>
          <w:rFonts w:cs="Times New Roman"/>
        </w:rPr>
      </w:pPr>
      <w:r w:rsidRPr="007C6F6F">
        <w:rPr>
          <w:rFonts w:cs="Times New Roman"/>
        </w:rPr>
        <w:t>predkladá v ponuke výkaz ziskov a strát alebo výkaz o príjmoch a výdavkoch za posledné tri ukončené hospodárske roky,  resp. za roky, ktoré sú dostupné v závislosti od vzniku, začatia prevádzkovania činnosti alebo ukončenia zdaňovacieho obdobia. </w:t>
      </w:r>
    </w:p>
    <w:p w14:paraId="3A211508" w14:textId="4DAC716C" w:rsidR="00185350" w:rsidRPr="007C6F6F" w:rsidRDefault="00185350" w:rsidP="00CB6518">
      <w:pPr>
        <w:pStyle w:val="tl2"/>
        <w:numPr>
          <w:ilvl w:val="2"/>
          <w:numId w:val="6"/>
        </w:numPr>
        <w:rPr>
          <w:rFonts w:cs="Times New Roman"/>
        </w:rPr>
      </w:pPr>
      <w:r w:rsidRPr="007C6F6F">
        <w:rPr>
          <w:rFonts w:cs="Times New Roman"/>
        </w:rPr>
        <w:t>V prípade, že doklady predkladá záujem</w:t>
      </w:r>
      <w:r w:rsidR="00EF3D49" w:rsidRPr="007C6F6F">
        <w:rPr>
          <w:rFonts w:cs="Times New Roman"/>
        </w:rPr>
        <w:t>c</w:t>
      </w:r>
      <w:r w:rsidRPr="007C6F6F">
        <w:rPr>
          <w:rFonts w:cs="Times New Roman"/>
        </w:rPr>
        <w:t>a so sídlom mimo územia Slovenskej republiky, musí predložiť doklady rovnocenné k výkazu ziskov a strát alebo výkazu o príjmoch a výdavkoch za posledné tri ukončené hospodárske roky,  resp. za roky, ktoré sú dostupné v závislosti od vzniku, začatia prevádzkovania činnosti alebo ukončenia zdaňovacieho obdobia, ktorými preukazuje splnenie tejto podmienky účasti v pôvodnom jazyku a súčasne musia byť preložené do slovenského jazyka ( táto povinnosť neplatí pre doklady v českom jazyku). V prípade zistenia rozdielov v obsahu dokladov predložených v pôvodnom jazyku a preložených dokladov, je rozhodujúci úradný preklad v slovenskom jazyku.  </w:t>
      </w:r>
    </w:p>
    <w:p w14:paraId="22309B3D" w14:textId="77777777" w:rsidR="00185350" w:rsidRPr="007C6F6F" w:rsidRDefault="00185350" w:rsidP="00CB6518">
      <w:pPr>
        <w:pStyle w:val="tl2"/>
        <w:numPr>
          <w:ilvl w:val="1"/>
          <w:numId w:val="6"/>
        </w:numPr>
        <w:rPr>
          <w:rFonts w:cs="Times New Roman"/>
        </w:rPr>
      </w:pPr>
      <w:r w:rsidRPr="007C6F6F">
        <w:rPr>
          <w:rFonts w:cs="Times New Roman"/>
        </w:rPr>
        <w:t>Pri záujemcoch – fyzických osobách so sídlom v SR, záujemcoch so sídlom mimo SR alebo  právnických osobách so sídlom na území SR, ktorí nemajú účtovné závierky zverejnené v Registri účtovných závierok je uchádzač povinný spolu s účtovnými závierkami predložiť aj: </w:t>
      </w:r>
    </w:p>
    <w:p w14:paraId="3DC04A01" w14:textId="708D24E8" w:rsidR="00185350" w:rsidRPr="007C6F6F" w:rsidRDefault="00185350" w:rsidP="00CB6518">
      <w:pPr>
        <w:pStyle w:val="tl2"/>
        <w:numPr>
          <w:ilvl w:val="2"/>
          <w:numId w:val="6"/>
        </w:numPr>
        <w:rPr>
          <w:rFonts w:cs="Times New Roman"/>
        </w:rPr>
      </w:pPr>
      <w:r w:rsidRPr="007C6F6F">
        <w:rPr>
          <w:rFonts w:cs="Times New Roman"/>
        </w:rPr>
        <w:t>vyhlásenie, v ktorom budú k jednotlivým ukazovateľom špecifikované aj príslušné riadky výkazu ziskov a strát alebo výkazu o príjmoch a výdavkoch, ktorých hodnoty vchádzajú do vzorcov výpočtu jednotlivých ukazovateľov a to pre každý z posudzovaných rokov,  </w:t>
      </w:r>
    </w:p>
    <w:p w14:paraId="14E3CFD9" w14:textId="12E76466" w:rsidR="00185350" w:rsidRPr="007C6F6F" w:rsidRDefault="00185350" w:rsidP="00CB6518">
      <w:pPr>
        <w:pStyle w:val="tl2"/>
        <w:numPr>
          <w:ilvl w:val="2"/>
          <w:numId w:val="6"/>
        </w:numPr>
        <w:rPr>
          <w:rFonts w:cs="Times New Roman"/>
        </w:rPr>
      </w:pPr>
      <w:r w:rsidRPr="007C6F6F">
        <w:rPr>
          <w:rFonts w:cs="Times New Roman"/>
        </w:rPr>
        <w:t>vyhlásenie, že predložený výkaz ziskov a strát alebo výkaz o príjmoch a výdavkoch za požadované obdobie, ktorý predkladá je jediný za požadované obdobie a uchádzač nemá podané za požadované obdobie podané iné účtovné závierky,  </w:t>
      </w:r>
    </w:p>
    <w:p w14:paraId="02A97640" w14:textId="57C29FFC" w:rsidR="00185350" w:rsidRPr="007C6F6F" w:rsidRDefault="00185350" w:rsidP="00CB6518">
      <w:pPr>
        <w:pStyle w:val="tl2"/>
        <w:numPr>
          <w:ilvl w:val="2"/>
          <w:numId w:val="6"/>
        </w:numPr>
        <w:rPr>
          <w:rFonts w:cs="Times New Roman"/>
        </w:rPr>
      </w:pPr>
      <w:r w:rsidRPr="007C6F6F">
        <w:rPr>
          <w:rFonts w:cs="Times New Roman"/>
        </w:rPr>
        <w:t xml:space="preserve">v prípade, že uchádzač má za požadované obdobie podané opravné účtovné závierky, </w:t>
      </w:r>
      <w:proofErr w:type="spellStart"/>
      <w:r w:rsidRPr="007C6F6F">
        <w:rPr>
          <w:rFonts w:cs="Times New Roman"/>
        </w:rPr>
        <w:t>t.j</w:t>
      </w:r>
      <w:proofErr w:type="spellEnd"/>
      <w:r w:rsidRPr="007C6F6F">
        <w:rPr>
          <w:rFonts w:cs="Times New Roman"/>
        </w:rPr>
        <w:t xml:space="preserve">. výkaz ziskov a strát alebo výkaz o príjmoch a výdavkoch je uchádzač povinný predložiť </w:t>
      </w:r>
      <w:r w:rsidRPr="007C6F6F">
        <w:rPr>
          <w:rFonts w:cs="Times New Roman"/>
        </w:rPr>
        <w:lastRenderedPageBreak/>
        <w:t>Verejnému obstarávateľovi aj tieto opravné výkazy ziskov a strát alebo výkazy o príjmoch a výdavkoch.  </w:t>
      </w:r>
    </w:p>
    <w:p w14:paraId="3A2A347D"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002C84F2" w14:textId="73DF24D7" w:rsidR="00185350" w:rsidRPr="007C6F6F" w:rsidRDefault="00185350" w:rsidP="00D54CE5">
      <w:pPr>
        <w:pStyle w:val="tl2"/>
        <w:numPr>
          <w:ilvl w:val="1"/>
          <w:numId w:val="0"/>
        </w:numPr>
        <w:ind w:left="576"/>
        <w:rPr>
          <w:rFonts w:cs="Times New Roman"/>
        </w:rPr>
      </w:pPr>
      <w:r w:rsidRPr="007C6F6F">
        <w:rPr>
          <w:rFonts w:cs="Times New Roman"/>
        </w:rPr>
        <w:t>Verejný obstarávateľ si vypočíta požadovanú hodnotu údajov z predložených dokladov (dosadením údajov do vzorcov uvedených v t</w:t>
      </w:r>
      <w:r w:rsidR="00351CAB" w:rsidRPr="007C6F6F">
        <w:rPr>
          <w:rFonts w:cs="Times New Roman"/>
        </w:rPr>
        <w:t>ýchto súťažných podkladoch</w:t>
      </w:r>
      <w:r w:rsidRPr="007C6F6F">
        <w:rPr>
          <w:rFonts w:cs="Times New Roman"/>
        </w:rPr>
        <w:t>), tzn. z výkazu ziskov a strát alebo výkazu o príjmoch a výdavkoch za požadované roky.  </w:t>
      </w:r>
    </w:p>
    <w:p w14:paraId="46F4E0C0" w14:textId="253F25BD" w:rsidR="00185350" w:rsidRPr="007C6F6F" w:rsidRDefault="00185350" w:rsidP="00D54CE5">
      <w:pPr>
        <w:pStyle w:val="tl2"/>
        <w:numPr>
          <w:ilvl w:val="1"/>
          <w:numId w:val="0"/>
        </w:numPr>
        <w:ind w:left="576"/>
        <w:rPr>
          <w:rFonts w:cs="Times New Roman"/>
        </w:rPr>
      </w:pPr>
      <w:r w:rsidRPr="007C6F6F">
        <w:rPr>
          <w:rFonts w:cs="Times New Roman"/>
        </w:rPr>
        <w:t>Pri záujemcoch – právnických osobách so sídlom v SR, ktorí majú účtovné závierky zverejnené v Registri účtovných závierok si verejný obstarávateľ splnenie podmienky účasti overí na verejne dostupných webových stránkach analytických spoločností, zaoberajúcich sa ekonomickými analýzami a hodnotením ekonomických ukazovateľov podnikov a do dokumentácie obstarávania založí doklad splnenia/nesplnenia tejto podmienky účasti záujemcom alebo si ich sám vypočíta a to dosadením údajov z verejne dostupných dokumentov z registra účtovných závierok do vzorcov uvedených v </w:t>
      </w:r>
      <w:r w:rsidR="009644AC" w:rsidRPr="007C6F6F">
        <w:rPr>
          <w:rFonts w:cs="Times New Roman"/>
        </w:rPr>
        <w:t>týchto Súťažných podkladoch</w:t>
      </w:r>
      <w:r w:rsidRPr="007C6F6F">
        <w:rPr>
          <w:rFonts w:cs="Times New Roman"/>
        </w:rPr>
        <w:t>. </w:t>
      </w:r>
    </w:p>
    <w:p w14:paraId="3B5EFF5E"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 prípade, že vo verejnej časti registra účtovných závierok má uchádzač zverejnených viacero účtovných závierok za posledné tri ukončené roky,  resp. za roky, ktoré sú dostupné v závislosti od vzniku, začatia prevádzkovania činnosti alebo ukončenia zdaňovacieho obdobia, Verejný obstarávateľ bude pre účely splnenia danej podmienky účasti považovať za platné len účtovné závierky, ktoré boli vypracované a schválené v súlade so zákonom č. 431/2002 </w:t>
      </w:r>
      <w:proofErr w:type="spellStart"/>
      <w:r w:rsidRPr="007C6F6F">
        <w:rPr>
          <w:rFonts w:cs="Times New Roman"/>
        </w:rPr>
        <w:t>Z.z</w:t>
      </w:r>
      <w:proofErr w:type="spellEnd"/>
      <w:r w:rsidRPr="007C6F6F">
        <w:rPr>
          <w:rFonts w:cs="Times New Roman"/>
        </w:rPr>
        <w:t>. o účtovníctve. V takomto prípade, si Verejný obstarávateľ overí splnenie podmienky účasti priamo z predmetnej účtovnej závierky, ktorá bola vyhotovená, schválená a zverejnená v registri účtovných závierok v súlade so zákonom č. 431/2002 Z.</w:t>
      </w:r>
      <w:r w:rsidR="669ACD58" w:rsidRPr="007C6F6F">
        <w:rPr>
          <w:rFonts w:cs="Times New Roman"/>
        </w:rPr>
        <w:t> z</w:t>
      </w:r>
      <w:r w:rsidRPr="007C6F6F">
        <w:rPr>
          <w:rFonts w:cs="Times New Roman"/>
        </w:rPr>
        <w:t xml:space="preserve">. </w:t>
      </w:r>
      <w:r w:rsidR="669ACD58" w:rsidRPr="007C6F6F">
        <w:rPr>
          <w:rFonts w:cs="Times New Roman"/>
        </w:rPr>
        <w:t>o účtovníctve</w:t>
      </w:r>
      <w:r w:rsidRPr="007C6F6F">
        <w:rPr>
          <w:rFonts w:cs="Times New Roman"/>
        </w:rPr>
        <w:t>, a to dosadením údajov z účtovnej závierky do vzorcov na výpočet ukazovateľa INDEX N05. </w:t>
      </w:r>
    </w:p>
    <w:p w14:paraId="4677844D" w14:textId="77777777" w:rsidR="00185350" w:rsidRPr="007C6F6F" w:rsidRDefault="00185350" w:rsidP="00D54CE5">
      <w:pPr>
        <w:pStyle w:val="tl2"/>
        <w:numPr>
          <w:ilvl w:val="1"/>
          <w:numId w:val="0"/>
        </w:numPr>
        <w:ind w:left="576"/>
        <w:rPr>
          <w:rFonts w:cs="Times New Roman"/>
        </w:rPr>
      </w:pPr>
      <w:r w:rsidRPr="007C6F6F">
        <w:rPr>
          <w:rFonts w:cs="Times New Roman"/>
        </w:rPr>
        <w:t>Vzorec a údaje, ktoré do vzorca na výpočet ukazovateľa INDEX N05 vchádzajú, sa nachádzajú nižšie.  </w:t>
      </w:r>
    </w:p>
    <w:p w14:paraId="721B5EED" w14:textId="77777777" w:rsidR="00185350" w:rsidRPr="007C6F6F" w:rsidRDefault="00185350" w:rsidP="00D54CE5">
      <w:pPr>
        <w:pStyle w:val="tl2"/>
        <w:numPr>
          <w:ilvl w:val="1"/>
          <w:numId w:val="0"/>
        </w:numPr>
        <w:ind w:left="576"/>
        <w:rPr>
          <w:rFonts w:cs="Times New Roman"/>
        </w:rPr>
      </w:pPr>
      <w:r w:rsidRPr="007C6F6F">
        <w:rPr>
          <w:rFonts w:cs="Times New Roman"/>
        </w:rPr>
        <w:t>Verejný obstarávateľ rovnako uvádza aj špecifikáciu jednotlivých riadkov z relevantných výkazov, nakoľko je možné, že v niektorom z posudzovaných rokov sa riadky v účtovných výkazoch mohli zmeniť (a to ako u právnických, tak aj fyzických osôb) alebo sú inak číslované, a to v prípade právnických alebo fyzických osôb so sídlom mimo územia SR. </w:t>
      </w:r>
    </w:p>
    <w:p w14:paraId="1F15ABF3"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1D725AE0" w14:textId="77777777" w:rsidR="00185350" w:rsidRPr="007C6F6F" w:rsidRDefault="00185350" w:rsidP="00D54CE5">
      <w:pPr>
        <w:pStyle w:val="tl2"/>
        <w:numPr>
          <w:ilvl w:val="1"/>
          <w:numId w:val="0"/>
        </w:numPr>
        <w:ind w:left="576"/>
        <w:rPr>
          <w:rFonts w:cs="Times New Roman"/>
        </w:rPr>
      </w:pPr>
      <w:r w:rsidRPr="007C6F6F">
        <w:rPr>
          <w:rFonts w:cs="Times New Roman"/>
        </w:rPr>
        <w:t>INDEX N05 - bonitný model, slúžiaci na posúdenie finančného zdravia podniku. Stanovuje sa porovnaním ekonomických ukazovateľov zo súvahy a výkazu ziskov a strát pri právnických osobách a z výkazu majetku a záväzkov a výkazu príjmov a výdavkov pri fyzických osobách podnikateľoch. </w:t>
      </w:r>
    </w:p>
    <w:p w14:paraId="471515CC"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0EF20575" w14:textId="77777777" w:rsidR="00185350" w:rsidRPr="007C6F6F" w:rsidRDefault="00185350" w:rsidP="00D54CE5">
      <w:pPr>
        <w:pStyle w:val="tl2"/>
        <w:numPr>
          <w:ilvl w:val="1"/>
          <w:numId w:val="0"/>
        </w:numPr>
        <w:ind w:left="576"/>
        <w:rPr>
          <w:rFonts w:cs="Times New Roman"/>
        </w:rPr>
      </w:pPr>
      <w:r w:rsidRPr="007C6F6F">
        <w:rPr>
          <w:rFonts w:cs="Times New Roman"/>
        </w:rPr>
        <w:t>Výpočet pre právnické osoby (tuzemské aj zahraničné): </w:t>
      </w:r>
    </w:p>
    <w:p w14:paraId="75C824E1" w14:textId="42D11D89" w:rsidR="00185350" w:rsidRPr="007C6F6F" w:rsidRDefault="00185350" w:rsidP="00D54CE5">
      <w:pPr>
        <w:pStyle w:val="tl2"/>
        <w:numPr>
          <w:ilvl w:val="1"/>
          <w:numId w:val="0"/>
        </w:numPr>
        <w:ind w:left="576"/>
        <w:rPr>
          <w:rFonts w:cs="Times New Roman"/>
        </w:rPr>
      </w:pPr>
      <w:r w:rsidRPr="007C6F6F">
        <w:rPr>
          <w:rFonts w:cs="Times New Roman"/>
        </w:rPr>
        <w:t>S</w:t>
      </w:r>
      <w:r w:rsidR="0094466B" w:rsidRPr="007C6F6F">
        <w:rPr>
          <w:rFonts w:cs="Times New Roman"/>
        </w:rPr>
        <w:tab/>
      </w:r>
      <w:r w:rsidRPr="007C6F6F">
        <w:rPr>
          <w:rFonts w:cs="Times New Roman"/>
        </w:rPr>
        <w:t>=súvaha alebo ekvivalentný doklad zahraničnej právnickej osoby </w:t>
      </w:r>
    </w:p>
    <w:p w14:paraId="1A3BC19A"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VZaS</w:t>
      </w:r>
      <w:proofErr w:type="spellEnd"/>
      <w:r w:rsidRPr="007C6F6F">
        <w:rPr>
          <w:rFonts w:cs="Times New Roman"/>
        </w:rPr>
        <w:t xml:space="preserve"> </w:t>
      </w:r>
      <w:r w:rsidR="0094466B" w:rsidRPr="007C6F6F">
        <w:rPr>
          <w:rFonts w:cs="Times New Roman"/>
        </w:rPr>
        <w:tab/>
      </w:r>
      <w:r w:rsidRPr="007C6F6F">
        <w:rPr>
          <w:rFonts w:cs="Times New Roman"/>
        </w:rPr>
        <w:t>= výkaz ziskov a strát alebo ekvivalentný doklad zahraničnej právnickej osoby </w:t>
      </w:r>
    </w:p>
    <w:p w14:paraId="017F0026"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0035650F" w14:textId="77777777" w:rsidR="00185350" w:rsidRPr="007C6F6F" w:rsidRDefault="00185350" w:rsidP="00D54CE5">
      <w:pPr>
        <w:pStyle w:val="tl2"/>
        <w:numPr>
          <w:ilvl w:val="1"/>
          <w:numId w:val="0"/>
        </w:numPr>
        <w:ind w:left="576"/>
        <w:rPr>
          <w:rFonts w:cs="Times New Roman"/>
        </w:rPr>
      </w:pPr>
      <w:r w:rsidRPr="007C6F6F">
        <w:rPr>
          <w:rFonts w:cs="Times New Roman"/>
        </w:rPr>
        <w:t>Vzorec pre výpočet INDEX N05 pre právnické osoby: </w:t>
      </w:r>
    </w:p>
    <w:p w14:paraId="1B72AD38" w14:textId="42D11D89" w:rsidR="00185350" w:rsidRPr="007C6F6F" w:rsidRDefault="00185350" w:rsidP="00D54CE5">
      <w:pPr>
        <w:pStyle w:val="tl2"/>
        <w:numPr>
          <w:ilvl w:val="1"/>
          <w:numId w:val="0"/>
        </w:numPr>
        <w:ind w:left="576"/>
        <w:rPr>
          <w:rFonts w:cs="Times New Roman"/>
        </w:rPr>
      </w:pPr>
      <w:r w:rsidRPr="007C6F6F">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7C6F6F" w14:paraId="6084AD6D" w14:textId="77777777" w:rsidTr="57018046">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196C083C" w14:textId="231A9609" w:rsidR="00185350" w:rsidRPr="007C6F6F" w:rsidRDefault="273CC107" w:rsidP="00D54CE5">
            <w:pPr>
              <w:pStyle w:val="tl2"/>
              <w:numPr>
                <w:ilvl w:val="1"/>
                <w:numId w:val="0"/>
              </w:numPr>
              <w:ind w:left="576"/>
              <w:divId w:val="567810822"/>
              <w:rPr>
                <w:rFonts w:cs="Times New Roman"/>
              </w:rPr>
            </w:pPr>
            <w:r w:rsidRPr="007C6F6F">
              <w:rPr>
                <w:rFonts w:cs="Times New Roman"/>
              </w:rPr>
              <w:t>Výpočet vo formáte účtovnej závierky: </w:t>
            </w:r>
          </w:p>
        </w:tc>
      </w:tr>
      <w:tr w:rsidR="00185350" w:rsidRPr="007C6F6F" w14:paraId="21034BB9" w14:textId="77777777" w:rsidTr="57018046">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5CFE2150" w14:textId="77777777" w:rsidR="00185350" w:rsidRPr="007C6F6F" w:rsidRDefault="00185350" w:rsidP="00D54CE5">
            <w:pPr>
              <w:pStyle w:val="tl2"/>
              <w:numPr>
                <w:ilvl w:val="1"/>
                <w:numId w:val="0"/>
              </w:numPr>
              <w:ind w:left="576"/>
              <w:rPr>
                <w:rFonts w:cs="Times New Roman"/>
              </w:rPr>
            </w:pPr>
            <w:r w:rsidRPr="007C6F6F">
              <w:rPr>
                <w:rFonts w:cs="Times New Roman"/>
              </w:rPr>
              <w:t>Y1 - Aktíva/ Cudzie zdroje  = (r.1 S) / (r. 1 S – r.80 S) </w:t>
            </w:r>
          </w:p>
          <w:p w14:paraId="1C50D76D"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Y2 - EBIT/Nákladové úroky = (r.49 </w:t>
            </w:r>
            <w:proofErr w:type="spellStart"/>
            <w:r w:rsidRPr="007C6F6F">
              <w:rPr>
                <w:rFonts w:cs="Times New Roman"/>
              </w:rPr>
              <w:t>VZaS</w:t>
            </w:r>
            <w:proofErr w:type="spellEnd"/>
            <w:r w:rsidRPr="007C6F6F">
              <w:rPr>
                <w:rFonts w:cs="Times New Roman"/>
              </w:rPr>
              <w:t xml:space="preserve"> + r.57 </w:t>
            </w:r>
            <w:proofErr w:type="spellStart"/>
            <w:r w:rsidRPr="007C6F6F">
              <w:rPr>
                <w:rFonts w:cs="Times New Roman"/>
              </w:rPr>
              <w:t>VZaS</w:t>
            </w:r>
            <w:proofErr w:type="spellEnd"/>
            <w:r w:rsidRPr="007C6F6F">
              <w:rPr>
                <w:rFonts w:cs="Times New Roman"/>
              </w:rPr>
              <w:t xml:space="preserve"> + r.61 </w:t>
            </w:r>
            <w:proofErr w:type="spellStart"/>
            <w:r w:rsidRPr="007C6F6F">
              <w:rPr>
                <w:rFonts w:cs="Times New Roman"/>
              </w:rPr>
              <w:t>VZaS</w:t>
            </w:r>
            <w:proofErr w:type="spellEnd"/>
            <w:r w:rsidRPr="007C6F6F">
              <w:rPr>
                <w:rFonts w:cs="Times New Roman"/>
              </w:rPr>
              <w:t xml:space="preserve">) / r.49 </w:t>
            </w:r>
            <w:proofErr w:type="spellStart"/>
            <w:r w:rsidRPr="007C6F6F">
              <w:rPr>
                <w:rFonts w:cs="Times New Roman"/>
              </w:rPr>
              <w:t>VZaS</w:t>
            </w:r>
            <w:proofErr w:type="spellEnd"/>
            <w:r w:rsidRPr="007C6F6F">
              <w:rPr>
                <w:rFonts w:cs="Times New Roman"/>
              </w:rPr>
              <w:t> </w:t>
            </w:r>
          </w:p>
          <w:p w14:paraId="64653082"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Y3 - EBIT/Aktíva = (r.49 </w:t>
            </w:r>
            <w:proofErr w:type="spellStart"/>
            <w:r w:rsidRPr="007C6F6F">
              <w:rPr>
                <w:rFonts w:cs="Times New Roman"/>
              </w:rPr>
              <w:t>VZaS</w:t>
            </w:r>
            <w:proofErr w:type="spellEnd"/>
            <w:r w:rsidRPr="007C6F6F">
              <w:rPr>
                <w:rFonts w:cs="Times New Roman"/>
              </w:rPr>
              <w:t xml:space="preserve"> + r.57 </w:t>
            </w:r>
            <w:proofErr w:type="spellStart"/>
            <w:r w:rsidRPr="007C6F6F">
              <w:rPr>
                <w:rFonts w:cs="Times New Roman"/>
              </w:rPr>
              <w:t>VZaS</w:t>
            </w:r>
            <w:proofErr w:type="spellEnd"/>
            <w:r w:rsidRPr="007C6F6F">
              <w:rPr>
                <w:rFonts w:cs="Times New Roman"/>
              </w:rPr>
              <w:t xml:space="preserve"> + r.61 </w:t>
            </w:r>
            <w:proofErr w:type="spellStart"/>
            <w:r w:rsidRPr="007C6F6F">
              <w:rPr>
                <w:rFonts w:cs="Times New Roman"/>
              </w:rPr>
              <w:t>VZaS</w:t>
            </w:r>
            <w:proofErr w:type="spellEnd"/>
            <w:r w:rsidRPr="007C6F6F">
              <w:rPr>
                <w:rFonts w:cs="Times New Roman"/>
              </w:rPr>
              <w:t>) / (r.1 S) </w:t>
            </w:r>
          </w:p>
          <w:p w14:paraId="1902E91C"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Y4 - Celkové výnosy/Aktíva = (r.3 </w:t>
            </w:r>
            <w:proofErr w:type="spellStart"/>
            <w:r w:rsidRPr="007C6F6F">
              <w:rPr>
                <w:rFonts w:cs="Times New Roman"/>
              </w:rPr>
              <w:t>VZaS</w:t>
            </w:r>
            <w:proofErr w:type="spellEnd"/>
            <w:r w:rsidRPr="007C6F6F">
              <w:rPr>
                <w:rFonts w:cs="Times New Roman"/>
              </w:rPr>
              <w:t xml:space="preserve"> + r.4 </w:t>
            </w:r>
            <w:proofErr w:type="spellStart"/>
            <w:r w:rsidRPr="007C6F6F">
              <w:rPr>
                <w:rFonts w:cs="Times New Roman"/>
              </w:rPr>
              <w:t>VZaS</w:t>
            </w:r>
            <w:proofErr w:type="spellEnd"/>
            <w:r w:rsidRPr="007C6F6F">
              <w:rPr>
                <w:rFonts w:cs="Times New Roman"/>
              </w:rPr>
              <w:t xml:space="preserve"> + r.5 </w:t>
            </w:r>
            <w:proofErr w:type="spellStart"/>
            <w:r w:rsidRPr="007C6F6F">
              <w:rPr>
                <w:rFonts w:cs="Times New Roman"/>
              </w:rPr>
              <w:t>VZaS</w:t>
            </w:r>
            <w:proofErr w:type="spellEnd"/>
            <w:r w:rsidRPr="007C6F6F">
              <w:rPr>
                <w:rFonts w:cs="Times New Roman"/>
              </w:rPr>
              <w:t xml:space="preserve"> + r.8 </w:t>
            </w:r>
            <w:proofErr w:type="spellStart"/>
            <w:r w:rsidRPr="007C6F6F">
              <w:rPr>
                <w:rFonts w:cs="Times New Roman"/>
              </w:rPr>
              <w:t>VZaS</w:t>
            </w:r>
            <w:proofErr w:type="spellEnd"/>
            <w:r w:rsidRPr="007C6F6F">
              <w:rPr>
                <w:rFonts w:cs="Times New Roman"/>
              </w:rPr>
              <w:t xml:space="preserve"> + r.46 </w:t>
            </w:r>
            <w:proofErr w:type="spellStart"/>
            <w:r w:rsidRPr="007C6F6F">
              <w:rPr>
                <w:rFonts w:cs="Times New Roman"/>
              </w:rPr>
              <w:t>VZaS</w:t>
            </w:r>
            <w:proofErr w:type="spellEnd"/>
            <w:r w:rsidRPr="007C6F6F">
              <w:rPr>
                <w:rFonts w:cs="Times New Roman"/>
              </w:rPr>
              <w:t xml:space="preserve">) </w:t>
            </w:r>
            <w:r w:rsidRPr="007C6F6F">
              <w:rPr>
                <w:rFonts w:cs="Times New Roman"/>
              </w:rPr>
              <w:lastRenderedPageBreak/>
              <w:t>/ (r.1 S) </w:t>
            </w:r>
          </w:p>
          <w:p w14:paraId="1FB590A5" w14:textId="77777777" w:rsidR="00185350" w:rsidRPr="007C6F6F" w:rsidRDefault="00185350" w:rsidP="00D54CE5">
            <w:pPr>
              <w:pStyle w:val="tl2"/>
              <w:numPr>
                <w:ilvl w:val="1"/>
                <w:numId w:val="0"/>
              </w:numPr>
              <w:ind w:left="576"/>
              <w:rPr>
                <w:rFonts w:cs="Times New Roman"/>
              </w:rPr>
            </w:pPr>
            <w:r w:rsidRPr="007C6F6F">
              <w:rPr>
                <w:rFonts w:cs="Times New Roman"/>
              </w:rPr>
              <w:t>Y5 - Obežné aktíva/Krátkodobý dlh = (r.33 S) / (r.122 S + r.139 S) </w:t>
            </w:r>
          </w:p>
          <w:p w14:paraId="137AC9A2"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68960E76" w14:textId="77777777" w:rsidR="00185350" w:rsidRPr="007C6F6F" w:rsidRDefault="00185350" w:rsidP="00D54CE5">
            <w:pPr>
              <w:pStyle w:val="tl2"/>
              <w:numPr>
                <w:ilvl w:val="1"/>
                <w:numId w:val="0"/>
              </w:numPr>
              <w:ind w:left="576"/>
              <w:rPr>
                <w:rFonts w:cs="Times New Roman"/>
              </w:rPr>
            </w:pPr>
            <w:r w:rsidRPr="007C6F6F">
              <w:rPr>
                <w:rFonts w:cs="Times New Roman"/>
              </w:rPr>
              <w:t>INDEX N05 = 0,13*Y1+0,04*Y2+3,97*Y3+0,21*Y4+0,09*Y5 </w:t>
            </w:r>
          </w:p>
          <w:p w14:paraId="5FB5B110" w14:textId="77777777" w:rsidR="00185350" w:rsidRPr="007C6F6F" w:rsidRDefault="00185350" w:rsidP="00D54CE5">
            <w:pPr>
              <w:pStyle w:val="tl2"/>
              <w:numPr>
                <w:ilvl w:val="1"/>
                <w:numId w:val="0"/>
              </w:numPr>
              <w:ind w:left="576"/>
              <w:rPr>
                <w:rFonts w:cs="Times New Roman"/>
              </w:rPr>
            </w:pPr>
            <w:r w:rsidRPr="007C6F6F">
              <w:rPr>
                <w:rFonts w:cs="Times New Roman"/>
              </w:rPr>
              <w:t>to znamená </w:t>
            </w:r>
          </w:p>
          <w:p w14:paraId="585697BD"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INDEX N05= 0,13 </w:t>
            </w:r>
            <w:r w:rsidRPr="007C6F6F">
              <w:rPr>
                <w:rFonts w:ascii="Cambria Math" w:hAnsi="Cambria Math" w:cs="Cambria Math"/>
              </w:rPr>
              <w:t>∗</w:t>
            </w:r>
            <w:r w:rsidRPr="007C6F6F">
              <w:rPr>
                <w:rFonts w:cs="Times New Roman"/>
              </w:rPr>
              <w:t xml:space="preserve"> </w:t>
            </w:r>
          </w:p>
          <w:p w14:paraId="0D082134"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AktívaCudzie</w:t>
            </w:r>
            <w:proofErr w:type="spellEnd"/>
            <w:r w:rsidRPr="007C6F6F">
              <w:rPr>
                <w:rFonts w:cs="Times New Roman"/>
              </w:rPr>
              <w:t> zdroje</w:t>
            </w:r>
          </w:p>
          <w:p w14:paraId="0BEE7ED1"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+ 0,04 </w:t>
            </w:r>
            <w:r w:rsidRPr="007C6F6F">
              <w:rPr>
                <w:rFonts w:ascii="Cambria Math" w:hAnsi="Cambria Math" w:cs="Cambria Math"/>
              </w:rPr>
              <w:t>∗</w:t>
            </w:r>
            <w:r w:rsidRPr="007C6F6F">
              <w:rPr>
                <w:rFonts w:cs="Times New Roman"/>
              </w:rPr>
              <w:t xml:space="preserve"> </w:t>
            </w:r>
          </w:p>
          <w:p w14:paraId="5783D0DF"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EBITNákladové</w:t>
            </w:r>
            <w:proofErr w:type="spellEnd"/>
            <w:r w:rsidRPr="007C6F6F">
              <w:rPr>
                <w:rFonts w:cs="Times New Roman"/>
              </w:rPr>
              <w:t> úroky</w:t>
            </w:r>
          </w:p>
          <w:p w14:paraId="76F0D6A5"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+ 3,97 </w:t>
            </w:r>
            <w:r w:rsidRPr="007C6F6F">
              <w:rPr>
                <w:rFonts w:ascii="Cambria Math" w:hAnsi="Cambria Math" w:cs="Cambria Math"/>
              </w:rPr>
              <w:t>∗</w:t>
            </w:r>
            <w:r w:rsidRPr="007C6F6F">
              <w:rPr>
                <w:rFonts w:cs="Times New Roman"/>
              </w:rPr>
              <w:t xml:space="preserve"> </w:t>
            </w:r>
          </w:p>
          <w:p w14:paraId="10677DC4"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EBITAktíva</w:t>
            </w:r>
            <w:proofErr w:type="spellEnd"/>
          </w:p>
          <w:p w14:paraId="6D508B90"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+ 0,21 </w:t>
            </w:r>
            <w:r w:rsidRPr="007C6F6F">
              <w:rPr>
                <w:rFonts w:ascii="Cambria Math" w:hAnsi="Cambria Math" w:cs="Cambria Math"/>
              </w:rPr>
              <w:t>∗</w:t>
            </w:r>
            <w:r w:rsidRPr="007C6F6F">
              <w:rPr>
                <w:rFonts w:cs="Times New Roman"/>
              </w:rPr>
              <w:t xml:space="preserve"> </w:t>
            </w:r>
          </w:p>
          <w:p w14:paraId="4606F877"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VýnosyAktíva</w:t>
            </w:r>
            <w:proofErr w:type="spellEnd"/>
          </w:p>
          <w:p w14:paraId="1476CF77"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+ 0,09 </w:t>
            </w:r>
            <w:r w:rsidRPr="007C6F6F">
              <w:rPr>
                <w:rFonts w:ascii="Cambria Math" w:hAnsi="Cambria Math" w:cs="Cambria Math"/>
              </w:rPr>
              <w:t>∗</w:t>
            </w:r>
            <w:r w:rsidRPr="007C6F6F">
              <w:rPr>
                <w:rFonts w:cs="Times New Roman"/>
              </w:rPr>
              <w:t xml:space="preserve"> </w:t>
            </w:r>
          </w:p>
          <w:p w14:paraId="2D01C0BA" w14:textId="42D11D89" w:rsidR="00185350" w:rsidRPr="007C6F6F" w:rsidRDefault="00185350" w:rsidP="00D54CE5">
            <w:pPr>
              <w:pStyle w:val="tl2"/>
              <w:numPr>
                <w:ilvl w:val="1"/>
                <w:numId w:val="0"/>
              </w:numPr>
              <w:ind w:left="576"/>
              <w:rPr>
                <w:rFonts w:cs="Times New Roman"/>
              </w:rPr>
            </w:pPr>
            <w:r w:rsidRPr="007C6F6F">
              <w:rPr>
                <w:rFonts w:cs="Times New Roman"/>
              </w:rPr>
              <w:t>Obežné </w:t>
            </w:r>
            <w:proofErr w:type="spellStart"/>
            <w:r w:rsidRPr="007C6F6F">
              <w:rPr>
                <w:rFonts w:cs="Times New Roman"/>
              </w:rPr>
              <w:t>aktívaKrátkodobý</w:t>
            </w:r>
            <w:proofErr w:type="spellEnd"/>
            <w:r w:rsidRPr="007C6F6F">
              <w:rPr>
                <w:rFonts w:cs="Times New Roman"/>
              </w:rPr>
              <w:t> dlh</w:t>
            </w:r>
          </w:p>
          <w:p w14:paraId="374B77C3"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653E45A9" w14:textId="42D11D89" w:rsidR="00185350" w:rsidRPr="007C6F6F" w:rsidRDefault="00185350" w:rsidP="00D54CE5">
            <w:pPr>
              <w:pStyle w:val="tl2"/>
              <w:numPr>
                <w:ilvl w:val="1"/>
                <w:numId w:val="0"/>
              </w:numPr>
              <w:ind w:left="576"/>
              <w:rPr>
                <w:rFonts w:cs="Times New Roman"/>
              </w:rPr>
            </w:pPr>
            <w:r w:rsidRPr="007C6F6F">
              <w:rPr>
                <w:rFonts w:cs="Times New Roman"/>
              </w:rPr>
              <w:t> </w:t>
            </w:r>
          </w:p>
        </w:tc>
      </w:tr>
    </w:tbl>
    <w:p w14:paraId="167CBE31" w14:textId="42D11D89" w:rsidR="00185350" w:rsidRPr="007C6F6F" w:rsidRDefault="00185350" w:rsidP="00D54CE5">
      <w:pPr>
        <w:pStyle w:val="tl2"/>
        <w:numPr>
          <w:ilvl w:val="1"/>
          <w:numId w:val="0"/>
        </w:numPr>
        <w:ind w:left="576"/>
        <w:rPr>
          <w:rFonts w:cs="Times New Roman"/>
        </w:rPr>
      </w:pPr>
      <w:r w:rsidRPr="007C6F6F">
        <w:rPr>
          <w:rFonts w:cs="Times New Roman"/>
        </w:rPr>
        <w:lastRenderedPageBreak/>
        <w:t> </w:t>
      </w:r>
    </w:p>
    <w:tbl>
      <w:tblPr>
        <w:tblW w:w="893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6"/>
      </w:tblGrid>
      <w:tr w:rsidR="00185350" w:rsidRPr="007C6F6F" w14:paraId="70F8B744" w14:textId="77777777" w:rsidTr="57018046">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4A992A4D" w14:textId="36DC0E5C" w:rsidR="00185350" w:rsidRPr="007C6F6F" w:rsidRDefault="273CC107" w:rsidP="00D54CE5">
            <w:pPr>
              <w:pStyle w:val="tl2"/>
              <w:numPr>
                <w:ilvl w:val="1"/>
                <w:numId w:val="0"/>
              </w:numPr>
              <w:ind w:left="576"/>
              <w:divId w:val="1127896900"/>
              <w:rPr>
                <w:rFonts w:cs="Times New Roman"/>
              </w:rPr>
            </w:pPr>
            <w:r w:rsidRPr="007C6F6F">
              <w:rPr>
                <w:rFonts w:cs="Times New Roman"/>
              </w:rPr>
              <w:t xml:space="preserve">Výpočet vo formáte účtovnej závierky  </w:t>
            </w:r>
            <w:proofErr w:type="spellStart"/>
            <w:r w:rsidRPr="007C6F6F">
              <w:rPr>
                <w:rFonts w:cs="Times New Roman"/>
              </w:rPr>
              <w:t>mikro</w:t>
            </w:r>
            <w:proofErr w:type="spellEnd"/>
            <w:r w:rsidRPr="007C6F6F">
              <w:rPr>
                <w:rFonts w:cs="Times New Roman"/>
              </w:rPr>
              <w:t>: </w:t>
            </w:r>
          </w:p>
        </w:tc>
      </w:tr>
      <w:tr w:rsidR="00185350" w:rsidRPr="007C6F6F" w14:paraId="7CEB5285" w14:textId="77777777" w:rsidTr="57018046">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109BB01B" w14:textId="77777777" w:rsidR="00185350" w:rsidRPr="007C6F6F" w:rsidRDefault="00185350" w:rsidP="00D54CE5">
            <w:pPr>
              <w:pStyle w:val="tl2"/>
              <w:numPr>
                <w:ilvl w:val="1"/>
                <w:numId w:val="0"/>
              </w:numPr>
              <w:ind w:left="576"/>
              <w:rPr>
                <w:rFonts w:cs="Times New Roman"/>
              </w:rPr>
            </w:pPr>
            <w:r w:rsidRPr="007C6F6F">
              <w:rPr>
                <w:rFonts w:cs="Times New Roman"/>
              </w:rPr>
              <w:t>Y1 - Aktíva/ Cudzie zdroje  = (r.1 S) / (r.1 S – r.25 S) </w:t>
            </w:r>
          </w:p>
          <w:p w14:paraId="3FBFADC9"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Y2 - EBIT/Nákladové úroky = (r.31 </w:t>
            </w:r>
            <w:proofErr w:type="spellStart"/>
            <w:r w:rsidRPr="007C6F6F">
              <w:rPr>
                <w:rFonts w:cs="Times New Roman"/>
              </w:rPr>
              <w:t>VZaS</w:t>
            </w:r>
            <w:proofErr w:type="spellEnd"/>
            <w:r w:rsidRPr="007C6F6F">
              <w:rPr>
                <w:rFonts w:cs="Times New Roman"/>
              </w:rPr>
              <w:t xml:space="preserve"> + r.36 </w:t>
            </w:r>
            <w:proofErr w:type="spellStart"/>
            <w:r w:rsidRPr="007C6F6F">
              <w:rPr>
                <w:rFonts w:cs="Times New Roman"/>
              </w:rPr>
              <w:t>VZaS</w:t>
            </w:r>
            <w:proofErr w:type="spellEnd"/>
            <w:r w:rsidRPr="007C6F6F">
              <w:rPr>
                <w:rFonts w:cs="Times New Roman"/>
              </w:rPr>
              <w:t xml:space="preserve"> + r.38 </w:t>
            </w:r>
            <w:proofErr w:type="spellStart"/>
            <w:r w:rsidRPr="007C6F6F">
              <w:rPr>
                <w:rFonts w:cs="Times New Roman"/>
              </w:rPr>
              <w:t>VZaS</w:t>
            </w:r>
            <w:proofErr w:type="spellEnd"/>
            <w:r w:rsidRPr="007C6F6F">
              <w:rPr>
                <w:rFonts w:cs="Times New Roman"/>
              </w:rPr>
              <w:t xml:space="preserve">) / (r.31 </w:t>
            </w:r>
            <w:proofErr w:type="spellStart"/>
            <w:r w:rsidRPr="007C6F6F">
              <w:rPr>
                <w:rFonts w:cs="Times New Roman"/>
              </w:rPr>
              <w:t>VZaS</w:t>
            </w:r>
            <w:proofErr w:type="spellEnd"/>
            <w:r w:rsidRPr="007C6F6F">
              <w:rPr>
                <w:rFonts w:cs="Times New Roman"/>
              </w:rPr>
              <w:t>) </w:t>
            </w:r>
          </w:p>
          <w:p w14:paraId="377AD7C7"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Y3 - EBIT/Aktíva = (r.31 </w:t>
            </w:r>
            <w:proofErr w:type="spellStart"/>
            <w:r w:rsidRPr="007C6F6F">
              <w:rPr>
                <w:rFonts w:cs="Times New Roman"/>
              </w:rPr>
              <w:t>VZaS</w:t>
            </w:r>
            <w:proofErr w:type="spellEnd"/>
            <w:r w:rsidRPr="007C6F6F">
              <w:rPr>
                <w:rFonts w:cs="Times New Roman"/>
              </w:rPr>
              <w:t xml:space="preserve"> + r.36 </w:t>
            </w:r>
            <w:proofErr w:type="spellStart"/>
            <w:r w:rsidRPr="007C6F6F">
              <w:rPr>
                <w:rFonts w:cs="Times New Roman"/>
              </w:rPr>
              <w:t>VZaS</w:t>
            </w:r>
            <w:proofErr w:type="spellEnd"/>
            <w:r w:rsidRPr="007C6F6F">
              <w:rPr>
                <w:rFonts w:cs="Times New Roman"/>
              </w:rPr>
              <w:t xml:space="preserve"> + r.38 </w:t>
            </w:r>
            <w:proofErr w:type="spellStart"/>
            <w:r w:rsidRPr="007C6F6F">
              <w:rPr>
                <w:rFonts w:cs="Times New Roman"/>
              </w:rPr>
              <w:t>VZaS</w:t>
            </w:r>
            <w:proofErr w:type="spellEnd"/>
            <w:r w:rsidRPr="007C6F6F">
              <w:rPr>
                <w:rFonts w:cs="Times New Roman"/>
              </w:rPr>
              <w:t>) / (r.1 S) </w:t>
            </w:r>
          </w:p>
          <w:p w14:paraId="7EB4CC60"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Y4 - Celkové výnosy/Aktíva = ( r.2 </w:t>
            </w:r>
            <w:proofErr w:type="spellStart"/>
            <w:r w:rsidRPr="007C6F6F">
              <w:rPr>
                <w:rFonts w:cs="Times New Roman"/>
              </w:rPr>
              <w:t>VZaS</w:t>
            </w:r>
            <w:proofErr w:type="spellEnd"/>
            <w:r w:rsidRPr="007C6F6F">
              <w:rPr>
                <w:rFonts w:cs="Times New Roman"/>
              </w:rPr>
              <w:t xml:space="preserve"> + r.3 </w:t>
            </w:r>
            <w:proofErr w:type="spellStart"/>
            <w:r w:rsidRPr="007C6F6F">
              <w:rPr>
                <w:rFonts w:cs="Times New Roman"/>
              </w:rPr>
              <w:t>VZaS</w:t>
            </w:r>
            <w:proofErr w:type="spellEnd"/>
            <w:r w:rsidRPr="007C6F6F">
              <w:rPr>
                <w:rFonts w:cs="Times New Roman"/>
              </w:rPr>
              <w:t xml:space="preserve">+ r.6 </w:t>
            </w:r>
            <w:proofErr w:type="spellStart"/>
            <w:r w:rsidRPr="007C6F6F">
              <w:rPr>
                <w:rFonts w:cs="Times New Roman"/>
              </w:rPr>
              <w:t>VZaS</w:t>
            </w:r>
            <w:proofErr w:type="spellEnd"/>
            <w:r w:rsidRPr="007C6F6F">
              <w:rPr>
                <w:rFonts w:cs="Times New Roman"/>
              </w:rPr>
              <w:t xml:space="preserve">+ r.28 </w:t>
            </w:r>
            <w:proofErr w:type="spellStart"/>
            <w:r w:rsidRPr="007C6F6F">
              <w:rPr>
                <w:rFonts w:cs="Times New Roman"/>
              </w:rPr>
              <w:t>VZaS</w:t>
            </w:r>
            <w:proofErr w:type="spellEnd"/>
            <w:r w:rsidRPr="007C6F6F">
              <w:rPr>
                <w:rFonts w:cs="Times New Roman"/>
              </w:rPr>
              <w:t>) / (r.1 S) </w:t>
            </w:r>
          </w:p>
          <w:p w14:paraId="79116BF8" w14:textId="77777777" w:rsidR="00185350" w:rsidRPr="007C6F6F" w:rsidRDefault="00185350" w:rsidP="00D54CE5">
            <w:pPr>
              <w:pStyle w:val="tl2"/>
              <w:numPr>
                <w:ilvl w:val="1"/>
                <w:numId w:val="0"/>
              </w:numPr>
              <w:ind w:left="576"/>
              <w:rPr>
                <w:rFonts w:cs="Times New Roman"/>
              </w:rPr>
            </w:pPr>
            <w:r w:rsidRPr="007C6F6F">
              <w:rPr>
                <w:rFonts w:cs="Times New Roman"/>
              </w:rPr>
              <w:t>Y5 - Obežné aktíva/Krátkodobý dlh = (r.14 S) / (r.38 S+ r.44 S) </w:t>
            </w:r>
          </w:p>
          <w:p w14:paraId="2C67F4EB"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2B2B9D89" w14:textId="77777777" w:rsidR="00185350" w:rsidRPr="007C6F6F" w:rsidRDefault="00185350" w:rsidP="00D54CE5">
            <w:pPr>
              <w:pStyle w:val="tl2"/>
              <w:numPr>
                <w:ilvl w:val="1"/>
                <w:numId w:val="0"/>
              </w:numPr>
              <w:ind w:left="576"/>
              <w:rPr>
                <w:rFonts w:cs="Times New Roman"/>
              </w:rPr>
            </w:pPr>
            <w:r w:rsidRPr="007C6F6F">
              <w:rPr>
                <w:rFonts w:cs="Times New Roman"/>
              </w:rPr>
              <w:t>INDEX N05 = 0,13*Y1+0,04*Y2+3,97*Y3+0,21*Y4+0,09*Y5 </w:t>
            </w:r>
          </w:p>
          <w:p w14:paraId="43475328" w14:textId="77777777" w:rsidR="00185350" w:rsidRPr="007C6F6F" w:rsidRDefault="00185350" w:rsidP="00D54CE5">
            <w:pPr>
              <w:pStyle w:val="tl2"/>
              <w:numPr>
                <w:ilvl w:val="1"/>
                <w:numId w:val="0"/>
              </w:numPr>
              <w:ind w:left="576"/>
              <w:rPr>
                <w:rFonts w:cs="Times New Roman"/>
              </w:rPr>
            </w:pPr>
            <w:r w:rsidRPr="007C6F6F">
              <w:rPr>
                <w:rFonts w:cs="Times New Roman"/>
              </w:rPr>
              <w:t>to znamená </w:t>
            </w:r>
          </w:p>
          <w:p w14:paraId="224DFCD3"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INDEX N05= 0,13 </w:t>
            </w:r>
            <w:r w:rsidRPr="007C6F6F">
              <w:rPr>
                <w:rFonts w:ascii="Cambria Math" w:hAnsi="Cambria Math" w:cs="Cambria Math"/>
              </w:rPr>
              <w:t>∗</w:t>
            </w:r>
            <w:r w:rsidRPr="007C6F6F">
              <w:rPr>
                <w:rFonts w:cs="Times New Roman"/>
              </w:rPr>
              <w:t xml:space="preserve"> </w:t>
            </w:r>
          </w:p>
          <w:p w14:paraId="24E8F595"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AktívaCudzie</w:t>
            </w:r>
            <w:proofErr w:type="spellEnd"/>
            <w:r w:rsidRPr="007C6F6F">
              <w:rPr>
                <w:rFonts w:cs="Times New Roman"/>
              </w:rPr>
              <w:t> zdroje</w:t>
            </w:r>
          </w:p>
          <w:p w14:paraId="1822212F"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+ 0,04 </w:t>
            </w:r>
            <w:r w:rsidRPr="007C6F6F">
              <w:rPr>
                <w:rFonts w:ascii="Cambria Math" w:hAnsi="Cambria Math" w:cs="Cambria Math"/>
              </w:rPr>
              <w:t>∗</w:t>
            </w:r>
            <w:r w:rsidRPr="007C6F6F">
              <w:rPr>
                <w:rFonts w:cs="Times New Roman"/>
              </w:rPr>
              <w:t xml:space="preserve"> </w:t>
            </w:r>
          </w:p>
          <w:p w14:paraId="705FC98F"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EBITNákladové</w:t>
            </w:r>
            <w:proofErr w:type="spellEnd"/>
            <w:r w:rsidRPr="007C6F6F">
              <w:rPr>
                <w:rFonts w:cs="Times New Roman"/>
              </w:rPr>
              <w:t> úroky</w:t>
            </w:r>
          </w:p>
          <w:p w14:paraId="25C469B6"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+ 3,97 </w:t>
            </w:r>
            <w:r w:rsidRPr="007C6F6F">
              <w:rPr>
                <w:rFonts w:ascii="Cambria Math" w:hAnsi="Cambria Math" w:cs="Cambria Math"/>
              </w:rPr>
              <w:t>∗</w:t>
            </w:r>
            <w:r w:rsidRPr="007C6F6F">
              <w:rPr>
                <w:rFonts w:cs="Times New Roman"/>
              </w:rPr>
              <w:t xml:space="preserve"> </w:t>
            </w:r>
          </w:p>
          <w:p w14:paraId="7B184135"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EBITAktíva</w:t>
            </w:r>
            <w:proofErr w:type="spellEnd"/>
          </w:p>
          <w:p w14:paraId="6C8A8324"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+ 0,21 </w:t>
            </w:r>
            <w:r w:rsidRPr="007C6F6F">
              <w:rPr>
                <w:rFonts w:ascii="Cambria Math" w:hAnsi="Cambria Math" w:cs="Cambria Math"/>
              </w:rPr>
              <w:t>∗</w:t>
            </w:r>
            <w:r w:rsidRPr="007C6F6F">
              <w:rPr>
                <w:rFonts w:cs="Times New Roman"/>
              </w:rPr>
              <w:t xml:space="preserve"> </w:t>
            </w:r>
          </w:p>
          <w:p w14:paraId="18D5E3B5"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lastRenderedPageBreak/>
              <w:t>VýnosyAktíva</w:t>
            </w:r>
            <w:proofErr w:type="spellEnd"/>
          </w:p>
          <w:p w14:paraId="608D5252"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+ 0,09 </w:t>
            </w:r>
            <w:r w:rsidRPr="007C6F6F">
              <w:rPr>
                <w:rFonts w:ascii="Cambria Math" w:hAnsi="Cambria Math" w:cs="Cambria Math"/>
              </w:rPr>
              <w:t>∗</w:t>
            </w:r>
            <w:r w:rsidRPr="007C6F6F">
              <w:rPr>
                <w:rFonts w:cs="Times New Roman"/>
              </w:rPr>
              <w:t xml:space="preserve"> </w:t>
            </w:r>
          </w:p>
          <w:p w14:paraId="289BFD24" w14:textId="42D11D89" w:rsidR="00185350" w:rsidRPr="007C6F6F" w:rsidRDefault="00185350" w:rsidP="00D54CE5">
            <w:pPr>
              <w:pStyle w:val="tl2"/>
              <w:numPr>
                <w:ilvl w:val="1"/>
                <w:numId w:val="0"/>
              </w:numPr>
              <w:ind w:left="576"/>
              <w:rPr>
                <w:rFonts w:cs="Times New Roman"/>
              </w:rPr>
            </w:pPr>
            <w:r w:rsidRPr="007C6F6F">
              <w:rPr>
                <w:rFonts w:cs="Times New Roman"/>
              </w:rPr>
              <w:t>Obežné </w:t>
            </w:r>
            <w:proofErr w:type="spellStart"/>
            <w:r w:rsidRPr="007C6F6F">
              <w:rPr>
                <w:rFonts w:cs="Times New Roman"/>
              </w:rPr>
              <w:t>aktívaKrátkodobý</w:t>
            </w:r>
            <w:proofErr w:type="spellEnd"/>
            <w:r w:rsidRPr="007C6F6F">
              <w:rPr>
                <w:rFonts w:cs="Times New Roman"/>
              </w:rPr>
              <w:t> dlh</w:t>
            </w:r>
          </w:p>
          <w:p w14:paraId="034B1065"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71C09CA6"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054681B9" w14:textId="42D11D89" w:rsidR="00185350" w:rsidRPr="007C6F6F" w:rsidRDefault="00185350" w:rsidP="00D54CE5">
            <w:pPr>
              <w:pStyle w:val="tl2"/>
              <w:numPr>
                <w:ilvl w:val="1"/>
                <w:numId w:val="0"/>
              </w:numPr>
              <w:ind w:left="576"/>
              <w:rPr>
                <w:rFonts w:cs="Times New Roman"/>
              </w:rPr>
            </w:pPr>
            <w:r w:rsidRPr="007C6F6F">
              <w:rPr>
                <w:rFonts w:cs="Times New Roman"/>
              </w:rPr>
              <w:t> </w:t>
            </w:r>
          </w:p>
        </w:tc>
      </w:tr>
    </w:tbl>
    <w:p w14:paraId="6AC9C0FC" w14:textId="42D11D89" w:rsidR="00185350" w:rsidRPr="007C6F6F" w:rsidRDefault="00185350" w:rsidP="00D54CE5">
      <w:pPr>
        <w:pStyle w:val="tl2"/>
        <w:numPr>
          <w:ilvl w:val="1"/>
          <w:numId w:val="0"/>
        </w:numPr>
        <w:ind w:left="576"/>
        <w:rPr>
          <w:rFonts w:cs="Times New Roman"/>
        </w:rPr>
      </w:pPr>
      <w:r w:rsidRPr="007C6F6F">
        <w:rPr>
          <w:rFonts w:cs="Times New Roman"/>
        </w:rPr>
        <w:lastRenderedPageBreak/>
        <w:t> </w:t>
      </w:r>
    </w:p>
    <w:p w14:paraId="58FD6960" w14:textId="77777777" w:rsidR="00185350" w:rsidRPr="007C6F6F" w:rsidRDefault="00185350" w:rsidP="00D54CE5">
      <w:pPr>
        <w:pStyle w:val="tl2"/>
        <w:numPr>
          <w:ilvl w:val="1"/>
          <w:numId w:val="0"/>
        </w:numPr>
        <w:ind w:left="576"/>
        <w:rPr>
          <w:rFonts w:cs="Times New Roman"/>
        </w:rPr>
      </w:pPr>
      <w:r w:rsidRPr="007C6F6F">
        <w:rPr>
          <w:rFonts w:cs="Times New Roman"/>
        </w:rPr>
        <w:t>Výpočet, ktorým je fyzická osoba – podnikateľ: </w:t>
      </w:r>
    </w:p>
    <w:p w14:paraId="0CC05C06"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VMaZ</w:t>
      </w:r>
      <w:proofErr w:type="spellEnd"/>
      <w:r w:rsidRPr="007C6F6F">
        <w:rPr>
          <w:rFonts w:cs="Times New Roman"/>
        </w:rPr>
        <w:t xml:space="preserve"> = výkaz majetku a záväzkov alebo ekvivalentný doklad zahraničnej fyzickej osoby-podnikateľa </w:t>
      </w:r>
    </w:p>
    <w:p w14:paraId="4A9704FB"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VPaV</w:t>
      </w:r>
      <w:proofErr w:type="spellEnd"/>
      <w:r w:rsidRPr="007C6F6F">
        <w:rPr>
          <w:rFonts w:cs="Times New Roman"/>
        </w:rPr>
        <w:t xml:space="preserve"> = výkaz príjmov a výdavkov alebo ekvivalentný doklad zahraničnej fyzickej osoby-podnikateľa </w:t>
      </w:r>
    </w:p>
    <w:p w14:paraId="1EA6F0DF" w14:textId="42D11D89" w:rsidR="00185350" w:rsidRPr="007C6F6F" w:rsidRDefault="00185350" w:rsidP="00D54CE5">
      <w:pPr>
        <w:pStyle w:val="tl2"/>
        <w:numPr>
          <w:ilvl w:val="1"/>
          <w:numId w:val="0"/>
        </w:numPr>
        <w:ind w:left="576"/>
        <w:rPr>
          <w:rFonts w:cs="Times New Roman"/>
        </w:rPr>
      </w:pPr>
      <w:r w:rsidRPr="007C6F6F">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7C6F6F" w14:paraId="563EF288" w14:textId="77777777" w:rsidTr="00125C41">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05734CC5" w14:textId="77777777" w:rsidR="00185350" w:rsidRPr="007C6F6F" w:rsidRDefault="00185350" w:rsidP="00D54CE5">
            <w:pPr>
              <w:pStyle w:val="tl2"/>
              <w:numPr>
                <w:ilvl w:val="1"/>
                <w:numId w:val="0"/>
              </w:numPr>
              <w:ind w:left="576"/>
              <w:rPr>
                <w:rFonts w:cs="Times New Roman"/>
              </w:rPr>
            </w:pPr>
            <w:r w:rsidRPr="007C6F6F">
              <w:rPr>
                <w:rFonts w:cs="Times New Roman"/>
              </w:rPr>
              <w:t>Vzorec pre výpočet INDEX N05 pre fyzickú osobu – podnikateľa: </w:t>
            </w:r>
          </w:p>
          <w:p w14:paraId="3354C60F" w14:textId="42D11D89" w:rsidR="00185350" w:rsidRPr="007C6F6F" w:rsidRDefault="00185350" w:rsidP="00D54CE5">
            <w:pPr>
              <w:pStyle w:val="tl2"/>
              <w:numPr>
                <w:ilvl w:val="1"/>
                <w:numId w:val="0"/>
              </w:numPr>
              <w:ind w:left="576"/>
              <w:rPr>
                <w:rFonts w:cs="Times New Roman"/>
              </w:rPr>
            </w:pPr>
            <w:r w:rsidRPr="007C6F6F">
              <w:rPr>
                <w:rFonts w:cs="Times New Roman"/>
              </w:rPr>
              <w:t> </w:t>
            </w:r>
          </w:p>
        </w:tc>
      </w:tr>
      <w:tr w:rsidR="00185350" w:rsidRPr="007C6F6F" w14:paraId="5D5F2A2A" w14:textId="77777777" w:rsidTr="00125C41">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47EB3761"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Y1 - Aktíva/ Cudzie zdroje  = (r. 15 </w:t>
            </w:r>
            <w:proofErr w:type="spellStart"/>
            <w:r w:rsidRPr="007C6F6F">
              <w:rPr>
                <w:rFonts w:cs="Times New Roman"/>
              </w:rPr>
              <w:t>VMaZ</w:t>
            </w:r>
            <w:proofErr w:type="spellEnd"/>
            <w:r w:rsidRPr="007C6F6F">
              <w:rPr>
                <w:rFonts w:cs="Times New Roman"/>
              </w:rPr>
              <w:t xml:space="preserve">, ide o majetok celkom) / (r.20 </w:t>
            </w:r>
            <w:proofErr w:type="spellStart"/>
            <w:r w:rsidRPr="007C6F6F">
              <w:rPr>
                <w:rFonts w:cs="Times New Roman"/>
              </w:rPr>
              <w:t>VMaZ</w:t>
            </w:r>
            <w:proofErr w:type="spellEnd"/>
            <w:r w:rsidRPr="007C6F6F">
              <w:rPr>
                <w:rFonts w:cs="Times New Roman"/>
              </w:rPr>
              <w:t xml:space="preserve"> teda záväzky celkom ) </w:t>
            </w:r>
          </w:p>
          <w:p w14:paraId="25B85443"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2B8567E1"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Y2 - EBIT/Nákladové úroky = ( r. 10 </w:t>
            </w:r>
            <w:proofErr w:type="spellStart"/>
            <w:r w:rsidRPr="007C6F6F">
              <w:rPr>
                <w:rFonts w:cs="Times New Roman"/>
              </w:rPr>
              <w:t>VPaV</w:t>
            </w:r>
            <w:proofErr w:type="spellEnd"/>
            <w:r w:rsidRPr="007C6F6F">
              <w:rPr>
                <w:rFonts w:cs="Times New Roman"/>
              </w:rPr>
              <w:t xml:space="preserve"> nákladové úroky účtované na ostatné výdavky + daň z príjmov nie je evidovaná vo výkazoch, ale z daňového priznania sa dá vyčítať </w:t>
            </w:r>
            <w:r w:rsidR="669ACD58" w:rsidRPr="007C6F6F">
              <w:rPr>
                <w:rFonts w:cs="Times New Roman"/>
              </w:rPr>
              <w:t>a to</w:t>
            </w:r>
            <w:r w:rsidRPr="007C6F6F">
              <w:rPr>
                <w:rFonts w:cs="Times New Roman"/>
              </w:rPr>
              <w:t xml:space="preserve"> riadok daňovej povinnosti </w:t>
            </w:r>
            <w:r w:rsidR="669ACD58" w:rsidRPr="007C6F6F">
              <w:rPr>
                <w:rFonts w:cs="Times New Roman"/>
              </w:rPr>
              <w:t>z Daňového</w:t>
            </w:r>
            <w:r w:rsidRPr="007C6F6F">
              <w:rPr>
                <w:rFonts w:cs="Times New Roman"/>
              </w:rPr>
              <w:t xml:space="preserve"> priznania + r.12 </w:t>
            </w:r>
            <w:proofErr w:type="spellStart"/>
            <w:r w:rsidRPr="007C6F6F">
              <w:rPr>
                <w:rFonts w:cs="Times New Roman"/>
              </w:rPr>
              <w:t>VPaV</w:t>
            </w:r>
            <w:proofErr w:type="spellEnd"/>
            <w:r w:rsidRPr="007C6F6F">
              <w:rPr>
                <w:rFonts w:cs="Times New Roman"/>
              </w:rPr>
              <w:t xml:space="preserve"> teda rozdiel príjmov a výdavkov ) / z r. 10 </w:t>
            </w:r>
            <w:proofErr w:type="spellStart"/>
            <w:r w:rsidRPr="007C6F6F">
              <w:rPr>
                <w:rFonts w:cs="Times New Roman"/>
              </w:rPr>
              <w:t>VPaV</w:t>
            </w:r>
            <w:proofErr w:type="spellEnd"/>
            <w:r w:rsidRPr="007C6F6F">
              <w:rPr>
                <w:rFonts w:cs="Times New Roman"/>
              </w:rPr>
              <w:t xml:space="preserve"> nákladové úroky účtované na ostatné výdavky. </w:t>
            </w:r>
          </w:p>
          <w:p w14:paraId="37EEFEE7"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66B5A76D"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Y3 - EBIT/Aktíva = (z r. 10 </w:t>
            </w:r>
            <w:proofErr w:type="spellStart"/>
            <w:r w:rsidRPr="007C6F6F">
              <w:rPr>
                <w:rFonts w:cs="Times New Roman"/>
              </w:rPr>
              <w:t>VPaV</w:t>
            </w:r>
            <w:proofErr w:type="spellEnd"/>
            <w:r w:rsidRPr="007C6F6F">
              <w:rPr>
                <w:rFonts w:cs="Times New Roman"/>
              </w:rPr>
              <w:t xml:space="preserve"> nákladové úroky účtované na ostatné výdavky + daň z príjmov nie je evidovaná vo výkazoch, ale z daňového priznania sa dá vyčítať </w:t>
            </w:r>
            <w:r w:rsidR="669ACD58" w:rsidRPr="007C6F6F">
              <w:rPr>
                <w:rFonts w:cs="Times New Roman"/>
              </w:rPr>
              <w:t>a to</w:t>
            </w:r>
            <w:r w:rsidRPr="007C6F6F">
              <w:rPr>
                <w:rFonts w:cs="Times New Roman"/>
              </w:rPr>
              <w:t xml:space="preserve"> riadok daňovej povinnosti </w:t>
            </w:r>
            <w:r w:rsidR="669ACD58" w:rsidRPr="007C6F6F">
              <w:rPr>
                <w:rFonts w:cs="Times New Roman"/>
              </w:rPr>
              <w:t>z Daňového</w:t>
            </w:r>
            <w:r w:rsidRPr="007C6F6F">
              <w:rPr>
                <w:rFonts w:cs="Times New Roman"/>
              </w:rPr>
              <w:t xml:space="preserve"> priznania) / (r. 15 </w:t>
            </w:r>
            <w:proofErr w:type="spellStart"/>
            <w:r w:rsidRPr="007C6F6F">
              <w:rPr>
                <w:rFonts w:cs="Times New Roman"/>
              </w:rPr>
              <w:t>VMaZ</w:t>
            </w:r>
            <w:proofErr w:type="spellEnd"/>
            <w:r w:rsidRPr="007C6F6F">
              <w:rPr>
                <w:rFonts w:cs="Times New Roman"/>
              </w:rPr>
              <w:t>, ide o majetok celkom) </w:t>
            </w:r>
          </w:p>
          <w:p w14:paraId="61E4F3B0"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276580C7"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Y4 - Celkové výnosy/Aktíva = (r.04 </w:t>
            </w:r>
            <w:proofErr w:type="spellStart"/>
            <w:r w:rsidRPr="007C6F6F">
              <w:rPr>
                <w:rFonts w:cs="Times New Roman"/>
              </w:rPr>
              <w:t>VPaV</w:t>
            </w:r>
            <w:proofErr w:type="spellEnd"/>
            <w:r w:rsidRPr="007C6F6F">
              <w:rPr>
                <w:rFonts w:cs="Times New Roman"/>
              </w:rPr>
              <w:t xml:space="preserve"> teda príjmy celkom) / (r. 15 </w:t>
            </w:r>
            <w:proofErr w:type="spellStart"/>
            <w:r w:rsidRPr="007C6F6F">
              <w:rPr>
                <w:rFonts w:cs="Times New Roman"/>
              </w:rPr>
              <w:t>VMaZ</w:t>
            </w:r>
            <w:proofErr w:type="spellEnd"/>
            <w:r w:rsidRPr="007C6F6F">
              <w:rPr>
                <w:rFonts w:cs="Times New Roman"/>
              </w:rPr>
              <w:t>, teda majetok celkom) </w:t>
            </w:r>
          </w:p>
          <w:p w14:paraId="7C0A23F6"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2C12941F"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Y5 - Obežné aktíva/Krátkodobý dlh = (r. 04 </w:t>
            </w:r>
            <w:proofErr w:type="spellStart"/>
            <w:r w:rsidRPr="007C6F6F">
              <w:rPr>
                <w:rFonts w:cs="Times New Roman"/>
              </w:rPr>
              <w:t>VMaZ</w:t>
            </w:r>
            <w:proofErr w:type="spellEnd"/>
            <w:r w:rsidRPr="007C6F6F">
              <w:rPr>
                <w:rFonts w:cs="Times New Roman"/>
              </w:rPr>
              <w:t xml:space="preserve"> teda zásoby + r. 08 </w:t>
            </w:r>
            <w:proofErr w:type="spellStart"/>
            <w:r w:rsidRPr="007C6F6F">
              <w:rPr>
                <w:rFonts w:cs="Times New Roman"/>
              </w:rPr>
              <w:t>VMaZ</w:t>
            </w:r>
            <w:proofErr w:type="spellEnd"/>
            <w:r w:rsidRPr="007C6F6F">
              <w:rPr>
                <w:rFonts w:cs="Times New Roman"/>
              </w:rPr>
              <w:t xml:space="preserve"> pohľadávky všetky + r. 09 </w:t>
            </w:r>
            <w:proofErr w:type="spellStart"/>
            <w:r w:rsidRPr="007C6F6F">
              <w:rPr>
                <w:rFonts w:cs="Times New Roman"/>
              </w:rPr>
              <w:t>VMaZ</w:t>
            </w:r>
            <w:proofErr w:type="spellEnd"/>
            <w:r w:rsidRPr="007C6F6F">
              <w:rPr>
                <w:rFonts w:cs="Times New Roman"/>
              </w:rPr>
              <w:t xml:space="preserve"> teda fin. majetok) / (z r. 17 </w:t>
            </w:r>
            <w:proofErr w:type="spellStart"/>
            <w:r w:rsidRPr="007C6F6F">
              <w:rPr>
                <w:rFonts w:cs="Times New Roman"/>
              </w:rPr>
              <w:t>VMaZ</w:t>
            </w:r>
            <w:proofErr w:type="spellEnd"/>
            <w:r w:rsidRPr="007C6F6F">
              <w:rPr>
                <w:rFonts w:cs="Times New Roman"/>
              </w:rPr>
              <w:t xml:space="preserve"> krátkodobé záväzky splatné do 1 roka + z r. 18 bežné bankové úvery, teda kontokorentné úvery, povolené prečerpania, alebo časti úverov splatné do 1 roka) </w:t>
            </w:r>
          </w:p>
          <w:p w14:paraId="5FC9378F"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45656209" w14:textId="77777777" w:rsidR="00185350" w:rsidRPr="007C6F6F" w:rsidRDefault="00185350" w:rsidP="00D54CE5">
            <w:pPr>
              <w:pStyle w:val="tl2"/>
              <w:numPr>
                <w:ilvl w:val="1"/>
                <w:numId w:val="0"/>
              </w:numPr>
              <w:ind w:left="576"/>
              <w:rPr>
                <w:rFonts w:cs="Times New Roman"/>
              </w:rPr>
            </w:pPr>
            <w:r w:rsidRPr="007C6F6F">
              <w:rPr>
                <w:rFonts w:cs="Times New Roman"/>
              </w:rPr>
              <w:t>INDEX N05 = 0,13*Y1+0,04*Y2+3,97*Y3+0,21*Y4+0,09*Y5 </w:t>
            </w:r>
          </w:p>
          <w:p w14:paraId="5D6EBB20" w14:textId="77777777" w:rsidR="00185350" w:rsidRPr="007C6F6F" w:rsidRDefault="00185350" w:rsidP="00D54CE5">
            <w:pPr>
              <w:pStyle w:val="tl2"/>
              <w:numPr>
                <w:ilvl w:val="1"/>
                <w:numId w:val="0"/>
              </w:numPr>
              <w:ind w:left="576"/>
              <w:rPr>
                <w:rFonts w:cs="Times New Roman"/>
              </w:rPr>
            </w:pPr>
            <w:r w:rsidRPr="007C6F6F">
              <w:rPr>
                <w:rFonts w:cs="Times New Roman"/>
              </w:rPr>
              <w:t>to znamená </w:t>
            </w:r>
          </w:p>
          <w:p w14:paraId="7C0D9BE1"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INDEX N05= 0,13 </w:t>
            </w:r>
            <w:r w:rsidRPr="007C6F6F">
              <w:rPr>
                <w:rFonts w:ascii="Cambria Math" w:hAnsi="Cambria Math" w:cs="Cambria Math"/>
              </w:rPr>
              <w:t>∗</w:t>
            </w:r>
            <w:r w:rsidRPr="007C6F6F">
              <w:rPr>
                <w:rFonts w:cs="Times New Roman"/>
              </w:rPr>
              <w:t xml:space="preserve"> </w:t>
            </w:r>
          </w:p>
          <w:p w14:paraId="3121FE1A"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AktívaCudzie</w:t>
            </w:r>
            <w:proofErr w:type="spellEnd"/>
            <w:r w:rsidRPr="007C6F6F">
              <w:rPr>
                <w:rFonts w:cs="Times New Roman"/>
              </w:rPr>
              <w:t> zdroje</w:t>
            </w:r>
          </w:p>
          <w:p w14:paraId="001DEC90"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+ 0,04 </w:t>
            </w:r>
            <w:r w:rsidRPr="007C6F6F">
              <w:rPr>
                <w:rFonts w:ascii="Cambria Math" w:hAnsi="Cambria Math" w:cs="Cambria Math"/>
              </w:rPr>
              <w:t>∗</w:t>
            </w:r>
            <w:r w:rsidRPr="007C6F6F">
              <w:rPr>
                <w:rFonts w:cs="Times New Roman"/>
              </w:rPr>
              <w:t xml:space="preserve"> </w:t>
            </w:r>
          </w:p>
          <w:p w14:paraId="1708FDDF"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lastRenderedPageBreak/>
              <w:t>EBITNákladové</w:t>
            </w:r>
            <w:proofErr w:type="spellEnd"/>
            <w:r w:rsidRPr="007C6F6F">
              <w:rPr>
                <w:rFonts w:cs="Times New Roman"/>
              </w:rPr>
              <w:t> úroky</w:t>
            </w:r>
          </w:p>
          <w:p w14:paraId="4F001846"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+ 3,97 </w:t>
            </w:r>
            <w:r w:rsidRPr="007C6F6F">
              <w:rPr>
                <w:rFonts w:ascii="Cambria Math" w:hAnsi="Cambria Math" w:cs="Cambria Math"/>
              </w:rPr>
              <w:t>∗</w:t>
            </w:r>
            <w:r w:rsidRPr="007C6F6F">
              <w:rPr>
                <w:rFonts w:cs="Times New Roman"/>
              </w:rPr>
              <w:t xml:space="preserve"> </w:t>
            </w:r>
          </w:p>
          <w:p w14:paraId="51B0097B"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EBITAktíva</w:t>
            </w:r>
            <w:proofErr w:type="spellEnd"/>
          </w:p>
          <w:p w14:paraId="69688DBF"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+ 0,21 </w:t>
            </w:r>
            <w:r w:rsidRPr="007C6F6F">
              <w:rPr>
                <w:rFonts w:ascii="Cambria Math" w:hAnsi="Cambria Math" w:cs="Cambria Math"/>
              </w:rPr>
              <w:t>∗</w:t>
            </w:r>
            <w:r w:rsidRPr="007C6F6F">
              <w:rPr>
                <w:rFonts w:cs="Times New Roman"/>
              </w:rPr>
              <w:t xml:space="preserve"> </w:t>
            </w:r>
          </w:p>
          <w:p w14:paraId="6B12BEF6"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VýnosyAktíva</w:t>
            </w:r>
            <w:proofErr w:type="spellEnd"/>
          </w:p>
          <w:p w14:paraId="4934D6C2"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+ 0,09 </w:t>
            </w:r>
            <w:r w:rsidRPr="007C6F6F">
              <w:rPr>
                <w:rFonts w:ascii="Cambria Math" w:hAnsi="Cambria Math" w:cs="Cambria Math"/>
              </w:rPr>
              <w:t>∗</w:t>
            </w:r>
            <w:r w:rsidRPr="007C6F6F">
              <w:rPr>
                <w:rFonts w:cs="Times New Roman"/>
              </w:rPr>
              <w:t xml:space="preserve"> </w:t>
            </w:r>
          </w:p>
          <w:p w14:paraId="0B1F9FD4" w14:textId="70BE7041" w:rsidR="00185350" w:rsidRPr="007C6F6F" w:rsidRDefault="00185350" w:rsidP="00D54CE5">
            <w:pPr>
              <w:pStyle w:val="tl2"/>
              <w:numPr>
                <w:ilvl w:val="1"/>
                <w:numId w:val="0"/>
              </w:numPr>
              <w:ind w:left="576"/>
              <w:rPr>
                <w:rFonts w:cs="Times New Roman"/>
              </w:rPr>
            </w:pPr>
            <w:r w:rsidRPr="007C6F6F">
              <w:rPr>
                <w:rFonts w:cs="Times New Roman"/>
              </w:rPr>
              <w:t>Obežné </w:t>
            </w:r>
            <w:proofErr w:type="spellStart"/>
            <w:r w:rsidRPr="007C6F6F">
              <w:rPr>
                <w:rFonts w:cs="Times New Roman"/>
              </w:rPr>
              <w:t>aktívaKrátkodobý</w:t>
            </w:r>
            <w:proofErr w:type="spellEnd"/>
            <w:r w:rsidRPr="007C6F6F">
              <w:rPr>
                <w:rFonts w:cs="Times New Roman"/>
              </w:rPr>
              <w:t> dlh</w:t>
            </w:r>
          </w:p>
          <w:p w14:paraId="57434934"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4B5C2AC7"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29E1FACC" w14:textId="70BE7041" w:rsidR="00185350" w:rsidRPr="007C6F6F" w:rsidRDefault="00185350" w:rsidP="00D54CE5">
            <w:pPr>
              <w:pStyle w:val="tl2"/>
              <w:numPr>
                <w:ilvl w:val="1"/>
                <w:numId w:val="0"/>
              </w:numPr>
              <w:ind w:left="576"/>
              <w:rPr>
                <w:rFonts w:cs="Times New Roman"/>
              </w:rPr>
            </w:pPr>
            <w:r w:rsidRPr="007C6F6F">
              <w:rPr>
                <w:rFonts w:cs="Times New Roman"/>
              </w:rPr>
              <w:t> </w:t>
            </w:r>
          </w:p>
        </w:tc>
      </w:tr>
    </w:tbl>
    <w:p w14:paraId="26E18718"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 </w:t>
      </w:r>
    </w:p>
    <w:p w14:paraId="35086488" w14:textId="77777777" w:rsidR="00185350" w:rsidRPr="007C6F6F" w:rsidRDefault="00185350" w:rsidP="00D54CE5">
      <w:pPr>
        <w:pStyle w:val="tl2"/>
        <w:numPr>
          <w:ilvl w:val="1"/>
          <w:numId w:val="0"/>
        </w:numPr>
        <w:ind w:left="576"/>
        <w:rPr>
          <w:rFonts w:cs="Times New Roman"/>
        </w:rPr>
      </w:pPr>
      <w:r w:rsidRPr="007C6F6F">
        <w:rPr>
          <w:rFonts w:cs="Times New Roman"/>
        </w:rPr>
        <w:t>Stanovené rozpätia hodnôt (všeobecné ekonomické analýzy) platné pre tuzemské a zahraničné právnické osoby a fyzické osoby - podnikateľov: </w:t>
      </w:r>
    </w:p>
    <w:p w14:paraId="1E0593D1" w14:textId="77777777" w:rsidR="00185350" w:rsidRPr="007C6F6F" w:rsidRDefault="00185350" w:rsidP="00D54CE5">
      <w:pPr>
        <w:pStyle w:val="tl2"/>
        <w:numPr>
          <w:ilvl w:val="1"/>
          <w:numId w:val="0"/>
        </w:numPr>
        <w:ind w:left="576"/>
        <w:rPr>
          <w:rFonts w:cs="Times New Roman"/>
        </w:rPr>
      </w:pPr>
      <w:r w:rsidRPr="007C6F6F">
        <w:rPr>
          <w:rFonts w:cs="Times New Roman"/>
        </w:rPr>
        <w:t>&gt;1,6– prosperujúca spoločnosť  </w:t>
      </w:r>
    </w:p>
    <w:p w14:paraId="57048DAB" w14:textId="77777777" w:rsidR="00185350" w:rsidRPr="007C6F6F" w:rsidRDefault="00185350" w:rsidP="00D54CE5">
      <w:pPr>
        <w:pStyle w:val="tl2"/>
        <w:numPr>
          <w:ilvl w:val="1"/>
          <w:numId w:val="0"/>
        </w:numPr>
        <w:ind w:left="576"/>
        <w:rPr>
          <w:rFonts w:cs="Times New Roman"/>
        </w:rPr>
      </w:pPr>
      <w:r w:rsidRPr="007C6F6F">
        <w:rPr>
          <w:rFonts w:cs="Times New Roman"/>
        </w:rPr>
        <w:t>&gt;0,9 a &lt;1,6 – stredné rozhranie </w:t>
      </w:r>
    </w:p>
    <w:p w14:paraId="64BBC3AB" w14:textId="77777777" w:rsidR="00185350" w:rsidRPr="007C6F6F" w:rsidRDefault="00185350" w:rsidP="00D54CE5">
      <w:pPr>
        <w:pStyle w:val="tl2"/>
        <w:numPr>
          <w:ilvl w:val="1"/>
          <w:numId w:val="0"/>
        </w:numPr>
        <w:ind w:left="576"/>
        <w:rPr>
          <w:rFonts w:cs="Times New Roman"/>
        </w:rPr>
      </w:pPr>
      <w:r w:rsidRPr="007C6F6F">
        <w:rPr>
          <w:rFonts w:cs="Times New Roman"/>
        </w:rPr>
        <w:t>&lt;0,9 – neprosperujúca spoločnosť </w:t>
      </w:r>
    </w:p>
    <w:p w14:paraId="124E5C34"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6333EBA3" w14:textId="77777777" w:rsidR="00185350" w:rsidRPr="007C6F6F" w:rsidRDefault="00185350" w:rsidP="00D54CE5">
      <w:pPr>
        <w:pStyle w:val="tl2"/>
        <w:numPr>
          <w:ilvl w:val="1"/>
          <w:numId w:val="0"/>
        </w:numPr>
        <w:ind w:left="576"/>
        <w:rPr>
          <w:rFonts w:cs="Times New Roman"/>
        </w:rPr>
      </w:pPr>
      <w:r w:rsidRPr="007C6F6F">
        <w:rPr>
          <w:rFonts w:cs="Times New Roman"/>
        </w:rPr>
        <w:t>Minimálna požadovaná úroveň:  </w:t>
      </w:r>
    </w:p>
    <w:p w14:paraId="59E3C79F"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Podmienku účasti ekonomického </w:t>
      </w:r>
      <w:r w:rsidR="00AD2AE4" w:rsidRPr="007C6F6F">
        <w:rPr>
          <w:rFonts w:cs="Times New Roman"/>
        </w:rPr>
        <w:t>a finančného</w:t>
      </w:r>
      <w:r w:rsidRPr="007C6F6F">
        <w:rPr>
          <w:rFonts w:cs="Times New Roman"/>
        </w:rPr>
        <w:t xml:space="preserve"> postavenia splní ten uchádzač, ktorého hodnota ekonomického ukazovateľa INDEX-u N05 je vyššia ako 0,90 </w:t>
      </w:r>
      <w:r w:rsidR="06FAD1E9" w:rsidRPr="007C6F6F">
        <w:rPr>
          <w:rFonts w:cs="Times New Roman"/>
        </w:rPr>
        <w:t>v rámci všetkých</w:t>
      </w:r>
      <w:r w:rsidRPr="007C6F6F">
        <w:rPr>
          <w:rFonts w:cs="Times New Roman"/>
        </w:rPr>
        <w:t xml:space="preserve"> posledných troch ukončených hospodárskych rokov, resp. za roky, ktoré sú dostupné v závislosti od vzniku alebo začatia prevádzkovania činnosti</w:t>
      </w:r>
      <w:r w:rsidR="44EDFEFD" w:rsidRPr="007C6F6F">
        <w:rPr>
          <w:rFonts w:cs="Times New Roman"/>
        </w:rPr>
        <w:t>.</w:t>
      </w:r>
    </w:p>
    <w:p w14:paraId="126DFED3" w14:textId="70BE7041" w:rsidR="00185350" w:rsidRPr="007C6F6F" w:rsidRDefault="00185350" w:rsidP="00D54CE5">
      <w:pPr>
        <w:pStyle w:val="tl2"/>
        <w:numPr>
          <w:ilvl w:val="1"/>
          <w:numId w:val="0"/>
        </w:numPr>
        <w:ind w:left="576"/>
        <w:rPr>
          <w:rFonts w:cs="Times New Roman"/>
        </w:rPr>
      </w:pPr>
      <w:r w:rsidRPr="007C6F6F">
        <w:rPr>
          <w:rFonts w:cs="Times New Roman"/>
        </w:rPr>
        <w:t>Dôležité upozornenie!!!!  </w:t>
      </w:r>
    </w:p>
    <w:p w14:paraId="20D592E3" w14:textId="234C7456" w:rsidR="00185350" w:rsidRPr="007C6F6F" w:rsidRDefault="00185350" w:rsidP="00D54CE5">
      <w:pPr>
        <w:pStyle w:val="tl2"/>
        <w:numPr>
          <w:ilvl w:val="1"/>
          <w:numId w:val="0"/>
        </w:numPr>
        <w:ind w:left="576"/>
        <w:rPr>
          <w:rFonts w:cs="Times New Roman"/>
        </w:rPr>
      </w:pPr>
      <w:r w:rsidRPr="007C6F6F">
        <w:rPr>
          <w:rFonts w:cs="Times New Roman"/>
        </w:rPr>
        <w:t xml:space="preserve">V súlade s § 33 ods. 3 zákona </w:t>
      </w:r>
      <w:r w:rsidR="007166C5" w:rsidRPr="007C6F6F">
        <w:rPr>
          <w:rFonts w:cs="Times New Roman"/>
        </w:rPr>
        <w:t>o verejnom obstarávaní</w:t>
      </w:r>
      <w:r w:rsidRPr="007C6F6F">
        <w:rPr>
          <w:rFonts w:cs="Times New Roman"/>
        </w:rPr>
        <w:t xml:space="preserve"> verejný obstarávateľ vyžaduje, aby uchádzač a iná osoba, ktorej zdroje majú byť použité na preukázanie finančného a ekonomického postavenia, zodpovedali za plnenie zmluvy spoločne. Za týmto účelom žiada verejný obstarávateľ, aby v zmluve, ktorá sa vyžaduje podľa § 33 ods. 2 </w:t>
      </w:r>
      <w:r w:rsidR="00E23BEB" w:rsidRPr="007C6F6F">
        <w:rPr>
          <w:rFonts w:cs="Times New Roman"/>
        </w:rPr>
        <w:t xml:space="preserve">zákona o verejnom obstarávaní </w:t>
      </w:r>
      <w:r w:rsidRPr="007C6F6F">
        <w:rPr>
          <w:rFonts w:cs="Times New Roman"/>
        </w:rPr>
        <w:t>bolo uvedené okrem iného aj ustanovenie, z ktorého bude nepochybne zrejmé, že uchádzač a iná osoba, ktorej zdroje majú byť použité na preukázanie finančného a ekonomického postavenia, zodpovedajú za plnenie zmluvy uzavretej s verejným obstarávateľom spoločne. Pre odstránenie akýchkoľvek nejasností Verejný obstarávateľ uvádza, že spoločnou zodpovednosťou za plnenie zmluvy sa rozumie najmä ručenie za peňažné záväzky Poskytovateľa (záujemcu ako úspešného uchádzača), ktoré mu na základe zmluvy môžu voči verejnému obstarávateľovi vzniknúť.   </w:t>
      </w:r>
    </w:p>
    <w:p w14:paraId="3C70C4B7" w14:textId="77777777" w:rsidR="00185350" w:rsidRPr="007C6F6F" w:rsidRDefault="00185350" w:rsidP="00D54CE5">
      <w:pPr>
        <w:pStyle w:val="tl2"/>
        <w:numPr>
          <w:ilvl w:val="1"/>
          <w:numId w:val="0"/>
        </w:numPr>
        <w:ind w:left="576"/>
        <w:rPr>
          <w:rFonts w:cs="Times New Roman"/>
        </w:rPr>
      </w:pPr>
      <w:r w:rsidRPr="007C6F6F">
        <w:rPr>
          <w:rFonts w:cs="Times New Roman"/>
        </w:rPr>
        <w:t>Za týmto účelom verejný obstarávateľ dôrazne odporúča, aby v zmluve vyjadrujúcej záväzok osoby, ktorá poskytuje záujemcovi svoje zdroje, bolo uvedené nasledovné ustanovenie (odporúčaný text):  </w:t>
      </w:r>
    </w:p>
    <w:p w14:paraId="4D376770" w14:textId="58CE7A42" w:rsidR="00185350" w:rsidRPr="007C6F6F" w:rsidRDefault="00185350" w:rsidP="00D54CE5">
      <w:pPr>
        <w:pStyle w:val="tl2"/>
        <w:numPr>
          <w:ilvl w:val="1"/>
          <w:numId w:val="0"/>
        </w:numPr>
        <w:ind w:left="576"/>
        <w:rPr>
          <w:rFonts w:cs="Times New Roman"/>
        </w:rPr>
      </w:pPr>
      <w:r w:rsidRPr="007C6F6F">
        <w:rPr>
          <w:rFonts w:cs="Times New Roman"/>
        </w:rPr>
        <w:t xml:space="preserve">„Uchádzač  .................................... (doplniť údaje záujemcu) a .............................. (doplniť údaje osoby, ktorej zdroje sa využívajú) v postavení osoby, ktorej zdroje majú byť použité na preukázanie finančného a ekonomického postavenia v nadlimitnej zákazke na poskytnutie služby vyhlásenej v Úradnom vestníku Európskej únie č. ............................,  dňa ........................ </w:t>
      </w:r>
      <w:r w:rsidR="669ACD58" w:rsidRPr="007C6F6F">
        <w:rPr>
          <w:rFonts w:cs="Times New Roman"/>
        </w:rPr>
        <w:t>s názvom „</w:t>
      </w:r>
      <w:r w:rsidR="6586BBD3" w:rsidRPr="007C6F6F">
        <w:rPr>
          <w:rFonts w:cs="Times New Roman"/>
        </w:rPr>
        <w:t>Digitalizácia vozového parku, systém plánovania zvozu a elektronickej evidencie a potvrdzovania výsypov</w:t>
      </w:r>
      <w:r w:rsidR="669ACD58" w:rsidRPr="007C6F6F">
        <w:rPr>
          <w:rFonts w:cs="Times New Roman"/>
        </w:rPr>
        <w:t>” vyhlásenej verejným obstarávateľom (ďalej len ako  </w:t>
      </w:r>
    </w:p>
    <w:p w14:paraId="61880E0D" w14:textId="77777777" w:rsidR="00185350" w:rsidRPr="007C6F6F" w:rsidRDefault="00185350" w:rsidP="00D54CE5">
      <w:pPr>
        <w:pStyle w:val="tl2"/>
        <w:numPr>
          <w:ilvl w:val="1"/>
          <w:numId w:val="0"/>
        </w:numPr>
        <w:ind w:left="576"/>
        <w:rPr>
          <w:rFonts w:cs="Times New Roman"/>
        </w:rPr>
      </w:pPr>
      <w:r w:rsidRPr="007C6F6F">
        <w:rPr>
          <w:rFonts w:cs="Times New Roman"/>
        </w:rPr>
        <w:t>“Verejný obstarávateľ”),  </w:t>
      </w:r>
    </w:p>
    <w:p w14:paraId="3B8FE4CF" w14:textId="1E896D22" w:rsidR="00185350" w:rsidRPr="007C6F6F" w:rsidRDefault="00242376" w:rsidP="00D54CE5">
      <w:pPr>
        <w:pStyle w:val="tl2"/>
        <w:numPr>
          <w:ilvl w:val="1"/>
          <w:numId w:val="0"/>
        </w:numPr>
        <w:ind w:left="576"/>
        <w:rPr>
          <w:rFonts w:cs="Times New Roman"/>
        </w:rPr>
      </w:pPr>
      <w:r w:rsidRPr="007C6F6F">
        <w:rPr>
          <w:rFonts w:cs="Times New Roman"/>
        </w:rPr>
        <w:lastRenderedPageBreak/>
        <w:t>sú</w:t>
      </w:r>
      <w:r w:rsidR="00185350" w:rsidRPr="007C6F6F">
        <w:rPr>
          <w:rFonts w:cs="Times New Roman"/>
        </w:rPr>
        <w:t xml:space="preserve"> si vedomí toho, že Verejný obstarávateľ v súlade s §  33 ods. 3 zákona č. 343/2015 Z. z. zákona o verejnom obstarávaní a o zmene a doplnení niektorých zákonov v znení neskorších predpisov v bode </w:t>
      </w:r>
      <w:r w:rsidR="00E0414E">
        <w:rPr>
          <w:rFonts w:cs="Times New Roman"/>
        </w:rPr>
        <w:t>12.17</w:t>
      </w:r>
      <w:r w:rsidR="00185350" w:rsidRPr="007C6F6F">
        <w:rPr>
          <w:rFonts w:cs="Times New Roman"/>
        </w:rPr>
        <w:t xml:space="preserve"> Zmluvy </w:t>
      </w:r>
      <w:r w:rsidR="669ACD58" w:rsidRPr="007C6F6F">
        <w:rPr>
          <w:rFonts w:cs="Times New Roman"/>
        </w:rPr>
        <w:t>o poskytovaní</w:t>
      </w:r>
      <w:r w:rsidR="00185350" w:rsidRPr="007C6F6F">
        <w:rPr>
          <w:rFonts w:cs="Times New Roman"/>
        </w:rPr>
        <w:t xml:space="preserve"> služieb vyžaduje, aby uchádzač a iná osoba, ktorej zdroje sú použité na preukázanie niektorej z podmienok finančného a ekonomického postavenia podľa § 33 zákona č. 343/2015 Z. z. zákona o verejnom obstarávaní a o zmene a doplnení niektorých zákonov v znení neskorších predpisov, zodpovedali za plnenie Zmluvy spoločne. Spoločnou zodpovednosťou za plnenie Zmluvy sa rozumie najmä ručenie za peňažné záväzky záujemcu v pozícií poskytovateľa služby podľa Zmluvy </w:t>
      </w:r>
      <w:r w:rsidR="669ACD58" w:rsidRPr="007C6F6F">
        <w:rPr>
          <w:rFonts w:cs="Times New Roman"/>
        </w:rPr>
        <w:t>o poskytovaní</w:t>
      </w:r>
      <w:r w:rsidR="00185350" w:rsidRPr="007C6F6F">
        <w:rPr>
          <w:rFonts w:cs="Times New Roman"/>
        </w:rPr>
        <w:t xml:space="preserve"> služieb, ktoré mu na základe Zmluvy </w:t>
      </w:r>
      <w:r w:rsidR="669ACD58" w:rsidRPr="007C6F6F">
        <w:rPr>
          <w:rFonts w:cs="Times New Roman"/>
        </w:rPr>
        <w:t>o poskytovaní</w:t>
      </w:r>
      <w:r w:rsidR="00185350" w:rsidRPr="007C6F6F">
        <w:rPr>
          <w:rFonts w:cs="Times New Roman"/>
        </w:rPr>
        <w:t xml:space="preserve"> služieb môžu voči Verejnému obstarávateľovi vzniknúť. Doklad o splnení tejto povinnosti uchádzač predloží verejnému obstarávateľovi ku dňu podpisu Zmluvy </w:t>
      </w:r>
      <w:r w:rsidR="669ACD58" w:rsidRPr="007C6F6F">
        <w:rPr>
          <w:rFonts w:cs="Times New Roman"/>
        </w:rPr>
        <w:t>o poskytovaní</w:t>
      </w:r>
      <w:r w:rsidR="00185350" w:rsidRPr="007C6F6F">
        <w:rPr>
          <w:rFonts w:cs="Times New Roman"/>
        </w:rPr>
        <w:t xml:space="preserve"> služieb.“  </w:t>
      </w:r>
    </w:p>
    <w:p w14:paraId="1A49BC1B"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19C228A9"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w:t>
      </w:r>
    </w:p>
    <w:p w14:paraId="489E8E7F" w14:textId="70BE7041" w:rsidR="00185350" w:rsidRPr="007C6F6F" w:rsidRDefault="00185350" w:rsidP="00D54CE5">
      <w:pPr>
        <w:pStyle w:val="tl2"/>
        <w:numPr>
          <w:ilvl w:val="1"/>
          <w:numId w:val="0"/>
        </w:numPr>
        <w:ind w:left="576"/>
        <w:rPr>
          <w:rFonts w:cs="Times New Roman"/>
        </w:rPr>
      </w:pPr>
      <w:r w:rsidRPr="007C6F6F">
        <w:rPr>
          <w:rFonts w:cs="Times New Roman"/>
        </w:rPr>
        <w:t>Uchádzač alebo osoba, ktorej kapacity uchádzač bude využívať na preukázanie splnenia danej podmienky účasti, môže požadované doklady dočasne nahradiť jednotným európskym dokumentom. V takomto prípade uchádzač predloží dočasne nahradené dokumenty na výzvu verejného obstarávateľa. Pravidlá a odporúčania použitia jednotného európskeho dokumentu sú uvedené v</w:t>
      </w:r>
      <w:r w:rsidR="00737553" w:rsidRPr="007C6F6F">
        <w:rPr>
          <w:rFonts w:cs="Times New Roman"/>
        </w:rPr>
        <w:t> týchto súťažných podkladoch</w:t>
      </w:r>
      <w:r w:rsidRPr="007C6F6F">
        <w:rPr>
          <w:rFonts w:cs="Times New Roman"/>
        </w:rPr>
        <w:t>.   </w:t>
      </w:r>
    </w:p>
    <w:p w14:paraId="35CE4B83" w14:textId="70BE7041" w:rsidR="00185350" w:rsidRPr="007C6F6F" w:rsidRDefault="00185350" w:rsidP="00D54CE5">
      <w:pPr>
        <w:pStyle w:val="tl2"/>
        <w:numPr>
          <w:ilvl w:val="1"/>
          <w:numId w:val="0"/>
        </w:numPr>
        <w:ind w:left="1080"/>
        <w:rPr>
          <w:rFonts w:cs="Times New Roman"/>
        </w:rPr>
      </w:pPr>
      <w:r w:rsidRPr="007C6F6F">
        <w:rPr>
          <w:rFonts w:cs="Times New Roman"/>
        </w:rPr>
        <w:t> </w:t>
      </w:r>
      <w:r w:rsidRPr="007C6F6F">
        <w:rPr>
          <w:rFonts w:cs="Times New Roman"/>
        </w:rPr>
        <w:tab/>
        <w:t xml:space="preserve">  </w:t>
      </w:r>
    </w:p>
    <w:p w14:paraId="687216DE" w14:textId="70BE7041" w:rsidR="00737553" w:rsidRPr="007C6F6F" w:rsidRDefault="00737553">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0BA845F2" w14:textId="27834F07" w:rsidR="0001189F" w:rsidRPr="007C6F6F" w:rsidRDefault="00C56EA8" w:rsidP="00177BA1">
      <w:pPr>
        <w:pStyle w:val="Odsekzoznamu"/>
        <w:keepNext/>
        <w:numPr>
          <w:ilvl w:val="0"/>
          <w:numId w:val="3"/>
        </w:numPr>
        <w:tabs>
          <w:tab w:val="left" w:pos="1260"/>
        </w:tabs>
        <w:spacing w:after="120"/>
        <w:outlineLvl w:val="1"/>
        <w:rPr>
          <w:rFonts w:ascii="Times New Roman" w:hAnsi="Times New Roman"/>
          <w:b/>
          <w:bCs/>
          <w:sz w:val="28"/>
          <w:szCs w:val="28"/>
        </w:rPr>
      </w:pPr>
      <w:bookmarkStart w:id="30" w:name="_Toc141012227"/>
      <w:r w:rsidRPr="007C6F6F">
        <w:rPr>
          <w:rFonts w:ascii="Times New Roman" w:hAnsi="Times New Roman"/>
          <w:b/>
          <w:bCs/>
          <w:sz w:val="28"/>
          <w:szCs w:val="28"/>
        </w:rPr>
        <w:lastRenderedPageBreak/>
        <w:t>Podmienky účasti technickej a odbornej spôsobilosti</w:t>
      </w:r>
      <w:bookmarkEnd w:id="30"/>
      <w:r w:rsidR="00177BA1" w:rsidRPr="007C6F6F">
        <w:rPr>
          <w:rFonts w:ascii="Times New Roman" w:hAnsi="Times New Roman"/>
          <w:b/>
          <w:bCs/>
          <w:sz w:val="28"/>
          <w:szCs w:val="28"/>
        </w:rPr>
        <w:t xml:space="preserve"> </w:t>
      </w:r>
    </w:p>
    <w:p w14:paraId="0A4EDF4F" w14:textId="522FB7BA" w:rsidR="00297241" w:rsidRPr="007C6F6F" w:rsidRDefault="00185350" w:rsidP="00CB6518">
      <w:pPr>
        <w:pStyle w:val="tl2"/>
        <w:rPr>
          <w:rFonts w:cs="Times New Roman"/>
        </w:rPr>
      </w:pPr>
      <w:r w:rsidRPr="007C6F6F">
        <w:rPr>
          <w:rFonts w:cs="Times New Roman"/>
        </w:rPr>
        <w:t>PODMIENKY ÚČASTI PODĽA § 34 ZÁKONA O VEREJNOM OBSTARÁVANÍ </w:t>
      </w:r>
    </w:p>
    <w:p w14:paraId="6C3A5615" w14:textId="70BE7041" w:rsidR="00185350" w:rsidRPr="007C6F6F" w:rsidRDefault="00297241" w:rsidP="00D54CE5">
      <w:pPr>
        <w:pStyle w:val="tl2"/>
        <w:numPr>
          <w:ilvl w:val="1"/>
          <w:numId w:val="0"/>
        </w:numPr>
        <w:ind w:left="576"/>
        <w:rPr>
          <w:rFonts w:cs="Times New Roman"/>
        </w:rPr>
      </w:pPr>
      <w:r w:rsidRPr="007C6F6F">
        <w:rPr>
          <w:rFonts w:cs="Times New Roman"/>
        </w:rPr>
        <w:t> </w:t>
      </w:r>
      <w:r w:rsidR="00256882" w:rsidRPr="007C6F6F">
        <w:rPr>
          <w:rFonts w:cs="Times New Roman"/>
        </w:rPr>
        <w:t xml:space="preserve">Uchádzač </w:t>
      </w:r>
      <w:r w:rsidR="0F781441" w:rsidRPr="007C6F6F">
        <w:rPr>
          <w:rFonts w:cs="Times New Roman"/>
        </w:rPr>
        <w:t>v ponuke</w:t>
      </w:r>
      <w:r w:rsidR="00256882" w:rsidRPr="007C6F6F">
        <w:rPr>
          <w:rFonts w:cs="Times New Roman"/>
        </w:rPr>
        <w:t xml:space="preserve"> predloží nasledovné informácie a dokumenty, ktorými preukazuje technickú a odbornú spôsobilosť:      </w:t>
      </w:r>
    </w:p>
    <w:p w14:paraId="06E88157" w14:textId="470BA26E" w:rsidR="00185350" w:rsidRPr="007C6F6F" w:rsidRDefault="00185350" w:rsidP="00CB6518">
      <w:pPr>
        <w:pStyle w:val="tl2"/>
        <w:numPr>
          <w:ilvl w:val="0"/>
          <w:numId w:val="7"/>
        </w:numPr>
        <w:rPr>
          <w:rFonts w:cs="Times New Roman"/>
        </w:rPr>
      </w:pPr>
      <w:r w:rsidRPr="007C6F6F">
        <w:rPr>
          <w:rFonts w:cs="Times New Roman"/>
        </w:rPr>
        <w:t>podmienka účasti: </w:t>
      </w:r>
    </w:p>
    <w:p w14:paraId="20B69404" w14:textId="77777777" w:rsidR="00185350" w:rsidRPr="007C6F6F" w:rsidRDefault="00185350" w:rsidP="00D54CE5">
      <w:pPr>
        <w:pStyle w:val="tl2"/>
        <w:numPr>
          <w:ilvl w:val="1"/>
          <w:numId w:val="0"/>
        </w:numPr>
        <w:ind w:left="576"/>
        <w:rPr>
          <w:rFonts w:cs="Times New Roman"/>
        </w:rPr>
      </w:pPr>
      <w:r w:rsidRPr="007C6F6F">
        <w:rPr>
          <w:rFonts w:cs="Times New Roman"/>
        </w:rPr>
        <w:t>Zoznam poskytnutých služieb (podľa § 34 ods. 1 písm. a) zákona č. 343/2015 Z. z.) rovnakého alebo podobného charakteru, ako je predmet zákazky za predchádzajúce 3 roky od vyhlásenia verejného obstarávania, (tzv. „rozhodné obdobie“), s uvedením cien, lehôt dodania a odberateľov; v prípade, ak bol odberateľom verejný obstarávateľ/obstarávateľ, potom je dokladom referencia vystavená podľa § 12 zákona č. 343/2015 Z. z.  </w:t>
      </w:r>
    </w:p>
    <w:p w14:paraId="175913C7"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12484597" w14:textId="7983191C" w:rsidR="00185350" w:rsidRPr="007C6F6F" w:rsidRDefault="00185350" w:rsidP="00D54CE5">
      <w:pPr>
        <w:pStyle w:val="tl2"/>
        <w:numPr>
          <w:ilvl w:val="1"/>
          <w:numId w:val="0"/>
        </w:numPr>
        <w:ind w:left="576"/>
        <w:rPr>
          <w:rFonts w:cs="Times New Roman"/>
        </w:rPr>
      </w:pPr>
      <w:r w:rsidRPr="007C6F6F">
        <w:rPr>
          <w:rFonts w:cs="Times New Roman"/>
        </w:rPr>
        <w:t>Minimálna požadovaná úroveň: </w:t>
      </w:r>
    </w:p>
    <w:p w14:paraId="667ADB06" w14:textId="3453B6FB" w:rsidR="00185350" w:rsidRPr="007C6F6F" w:rsidRDefault="00185350" w:rsidP="00D54CE5">
      <w:pPr>
        <w:pStyle w:val="tl2"/>
        <w:numPr>
          <w:ilvl w:val="1"/>
          <w:numId w:val="0"/>
        </w:numPr>
        <w:ind w:left="576"/>
        <w:rPr>
          <w:rFonts w:cs="Times New Roman"/>
        </w:rPr>
      </w:pPr>
      <w:r w:rsidRPr="007C6F6F">
        <w:rPr>
          <w:rFonts w:cs="Times New Roman"/>
        </w:rPr>
        <w:t>Uchádzač splní túto podmienku účasti, ak preukáže, že v priebehu posledných 3 rokov od vyhlásenia verejného obstarávania poskytoval služby implementácie softvérových riešení pre subjekty, ktoré v rámci svojej činnosti realizujú zber odpadu v mestách/obciach/oblastiach</w:t>
      </w:r>
      <w:r w:rsidR="000170D8" w:rsidRPr="007C6F6F">
        <w:rPr>
          <w:rFonts w:cs="Times New Roman"/>
        </w:rPr>
        <w:t>/pre iné právnické osoby</w:t>
      </w:r>
      <w:r w:rsidRPr="007C6F6F">
        <w:rPr>
          <w:rFonts w:cs="Times New Roman"/>
        </w:rPr>
        <w:t xml:space="preserve"> pričom za relevantné softvérové riešenie sa na účely tejto podmienky účasti považuje softvérové riešenie poskytované na princípe cloudovej alebo webovej platformy, ktoré bolo implementované za účelom optimalizácie riadenia procesu zberu a zvozu odpadu a ktorého súčasťou bola minimálne evidencia zberných nádob a zberných miest, evidencia výsypov a funkcionalita umožňujúca automatické plánovanie zvozu odpadu v reálnom čase na základe množiny vstupných parametrov. </w:t>
      </w:r>
    </w:p>
    <w:p w14:paraId="123157DD" w14:textId="51A3F90B" w:rsidR="00185350" w:rsidRPr="007C6F6F" w:rsidRDefault="00185350" w:rsidP="00D54CE5">
      <w:pPr>
        <w:pStyle w:val="tl2"/>
        <w:numPr>
          <w:ilvl w:val="1"/>
          <w:numId w:val="0"/>
        </w:numPr>
        <w:ind w:left="576"/>
        <w:rPr>
          <w:rFonts w:cs="Times New Roman"/>
        </w:rPr>
      </w:pPr>
      <w:r w:rsidRPr="007C6F6F">
        <w:rPr>
          <w:rFonts w:cs="Times New Roman"/>
        </w:rPr>
        <w:t xml:space="preserve">Uchádzač splní túto podmienku účasti ak preukáže že </w:t>
      </w:r>
      <w:r w:rsidR="669ACD58" w:rsidRPr="007C6F6F">
        <w:rPr>
          <w:rFonts w:cs="Times New Roman"/>
        </w:rPr>
        <w:t>v rozhodnom</w:t>
      </w:r>
      <w:r w:rsidRPr="007C6F6F">
        <w:rPr>
          <w:rFonts w:cs="Times New Roman"/>
        </w:rPr>
        <w:t xml:space="preserve"> období poskytoval</w:t>
      </w:r>
      <w:r w:rsidR="00EA059D" w:rsidRPr="007C6F6F">
        <w:rPr>
          <w:rFonts w:cs="Times New Roman"/>
        </w:rPr>
        <w:t>/implementoval</w:t>
      </w:r>
      <w:r w:rsidRPr="007C6F6F">
        <w:rPr>
          <w:rFonts w:cs="Times New Roman"/>
        </w:rPr>
        <w:t xml:space="preserve"> 3 služby podľa predchádzajúceho odseku </w:t>
      </w:r>
      <w:r w:rsidR="669ACD58" w:rsidRPr="007C6F6F">
        <w:rPr>
          <w:rFonts w:cs="Times New Roman"/>
        </w:rPr>
        <w:t>v súhrnnej</w:t>
      </w:r>
      <w:r w:rsidRPr="007C6F6F">
        <w:rPr>
          <w:rFonts w:cs="Times New Roman"/>
        </w:rPr>
        <w:t xml:space="preserve"> hodnote (v súčte hodnôt jednotlivých poskytovaných služieb) minimálne </w:t>
      </w:r>
      <w:r w:rsidR="669ACD58" w:rsidRPr="007C6F6F">
        <w:rPr>
          <w:rFonts w:cs="Times New Roman"/>
        </w:rPr>
        <w:t>1 300 000</w:t>
      </w:r>
      <w:r w:rsidRPr="007C6F6F">
        <w:rPr>
          <w:rFonts w:cs="Times New Roman"/>
        </w:rPr>
        <w:t>,00 € bez DPH.</w:t>
      </w:r>
      <w:r w:rsidR="00153944" w:rsidRPr="007C6F6F">
        <w:rPr>
          <w:rFonts w:cs="Times New Roman"/>
        </w:rPr>
        <w:t xml:space="preserve"> </w:t>
      </w:r>
      <w:r w:rsidR="00245B86" w:rsidRPr="007C6F6F">
        <w:rPr>
          <w:rFonts w:cs="Times New Roman"/>
        </w:rPr>
        <w:t xml:space="preserve">Do referenčnej sumy môžu byť započítané všetky súčasti plnenia, </w:t>
      </w:r>
      <w:proofErr w:type="spellStart"/>
      <w:r w:rsidR="00245B86" w:rsidRPr="007C6F6F">
        <w:rPr>
          <w:rFonts w:cs="Times New Roman"/>
        </w:rPr>
        <w:t>t.j</w:t>
      </w:r>
      <w:proofErr w:type="spellEnd"/>
      <w:r w:rsidR="00245B86" w:rsidRPr="007C6F6F">
        <w:rPr>
          <w:rFonts w:cs="Times New Roman"/>
        </w:rPr>
        <w:t xml:space="preserve">. hardvér, </w:t>
      </w:r>
      <w:r w:rsidR="00945093" w:rsidRPr="007C6F6F">
        <w:rPr>
          <w:rFonts w:cs="Times New Roman"/>
        </w:rPr>
        <w:t xml:space="preserve">softvér, vrátane SLA. </w:t>
      </w:r>
      <w:r w:rsidRPr="007C6F6F">
        <w:rPr>
          <w:rFonts w:cs="Times New Roman"/>
        </w:rPr>
        <w:t> </w:t>
      </w:r>
    </w:p>
    <w:p w14:paraId="0A04753B"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681217E5" w14:textId="77777777" w:rsidR="00185350" w:rsidRPr="007C6F6F" w:rsidRDefault="00185350" w:rsidP="00D54CE5">
      <w:pPr>
        <w:pStyle w:val="tl2"/>
        <w:numPr>
          <w:ilvl w:val="1"/>
          <w:numId w:val="0"/>
        </w:numPr>
        <w:ind w:left="576"/>
        <w:rPr>
          <w:rFonts w:cs="Times New Roman"/>
        </w:rPr>
      </w:pPr>
      <w:r w:rsidRPr="007C6F6F">
        <w:rPr>
          <w:rFonts w:cs="Times New Roman"/>
        </w:rPr>
        <w:t>V predloženom zozname uchádzač pre poskytnutú službu uvedie:  </w:t>
      </w:r>
    </w:p>
    <w:p w14:paraId="192BA6A0" w14:textId="77777777" w:rsidR="00185350" w:rsidRPr="007C6F6F" w:rsidRDefault="00185350" w:rsidP="00CB6518">
      <w:pPr>
        <w:pStyle w:val="tl2"/>
        <w:numPr>
          <w:ilvl w:val="1"/>
          <w:numId w:val="6"/>
        </w:numPr>
        <w:rPr>
          <w:rFonts w:cs="Times New Roman"/>
        </w:rPr>
      </w:pPr>
      <w:r w:rsidRPr="007C6F6F">
        <w:rPr>
          <w:rFonts w:cs="Times New Roman"/>
        </w:rPr>
        <w:t>názov odberateľa (tzn. druhej zmluvnej strany);   </w:t>
      </w:r>
    </w:p>
    <w:p w14:paraId="3AA41A52" w14:textId="77777777" w:rsidR="00185350" w:rsidRPr="007C6F6F" w:rsidRDefault="00185350" w:rsidP="00CB6518">
      <w:pPr>
        <w:pStyle w:val="tl2"/>
        <w:numPr>
          <w:ilvl w:val="1"/>
          <w:numId w:val="6"/>
        </w:numPr>
        <w:rPr>
          <w:rFonts w:cs="Times New Roman"/>
        </w:rPr>
      </w:pPr>
      <w:r w:rsidRPr="007C6F6F">
        <w:rPr>
          <w:rFonts w:cs="Times New Roman"/>
        </w:rPr>
        <w:t>kontaktnú osobu odberateľa / zodpovedného zamestnanca a kontakt na ňu (za účelom overenia poskytnutých informácií)  </w:t>
      </w:r>
    </w:p>
    <w:p w14:paraId="44929F98" w14:textId="77777777" w:rsidR="00185350" w:rsidRPr="007C6F6F" w:rsidRDefault="00185350" w:rsidP="00CB6518">
      <w:pPr>
        <w:pStyle w:val="tl2"/>
        <w:numPr>
          <w:ilvl w:val="1"/>
          <w:numId w:val="6"/>
        </w:numPr>
        <w:rPr>
          <w:rFonts w:cs="Times New Roman"/>
        </w:rPr>
      </w:pPr>
      <w:r w:rsidRPr="007C6F6F">
        <w:rPr>
          <w:rFonts w:cs="Times New Roman"/>
        </w:rPr>
        <w:t>Čas a miesto poskytovania služby a  </w:t>
      </w:r>
    </w:p>
    <w:p w14:paraId="4AEE6347" w14:textId="70BE7041" w:rsidR="00524D9F" w:rsidRPr="007C6F6F" w:rsidRDefault="00185350" w:rsidP="00CB6518">
      <w:pPr>
        <w:pStyle w:val="tl2"/>
        <w:numPr>
          <w:ilvl w:val="1"/>
          <w:numId w:val="6"/>
        </w:numPr>
        <w:rPr>
          <w:rFonts w:cs="Times New Roman"/>
        </w:rPr>
      </w:pPr>
      <w:r w:rsidRPr="007C6F6F">
        <w:rPr>
          <w:rFonts w:cs="Times New Roman"/>
        </w:rPr>
        <w:t xml:space="preserve">stručný opis plnenia zmluvy vrátane konkrétneho popisu implementovaného riešenia, na ktoré </w:t>
      </w:r>
      <w:r w:rsidR="669ACD58" w:rsidRPr="007C6F6F">
        <w:rPr>
          <w:rFonts w:cs="Times New Roman"/>
        </w:rPr>
        <w:t>v referencii</w:t>
      </w:r>
      <w:r w:rsidRPr="007C6F6F">
        <w:rPr>
          <w:rFonts w:cs="Times New Roman"/>
        </w:rPr>
        <w:t xml:space="preserve"> odkazuje</w:t>
      </w:r>
      <w:r w:rsidR="00524D9F" w:rsidRPr="007C6F6F">
        <w:rPr>
          <w:rFonts w:cs="Times New Roman"/>
        </w:rPr>
        <w:t xml:space="preserve"> </w:t>
      </w:r>
    </w:p>
    <w:p w14:paraId="0356F6EE" w14:textId="70BE7041" w:rsidR="00524D9F" w:rsidRPr="007C6F6F" w:rsidRDefault="00524D9F" w:rsidP="00CB6518">
      <w:pPr>
        <w:pStyle w:val="tl2"/>
        <w:numPr>
          <w:ilvl w:val="1"/>
          <w:numId w:val="6"/>
        </w:numPr>
        <w:rPr>
          <w:rFonts w:cs="Times New Roman"/>
        </w:rPr>
      </w:pPr>
      <w:r w:rsidRPr="007C6F6F">
        <w:rPr>
          <w:rFonts w:cs="Times New Roman"/>
        </w:rPr>
        <w:t>zmluvnú hodnotu pripadajúcu na referenčné plnenie</w:t>
      </w:r>
      <w:r w:rsidR="00185350" w:rsidRPr="007C6F6F">
        <w:rPr>
          <w:rFonts w:cs="Times New Roman"/>
        </w:rPr>
        <w:t>.  </w:t>
      </w:r>
    </w:p>
    <w:p w14:paraId="7817E8BD" w14:textId="70BE7041" w:rsidR="00185350" w:rsidRPr="007C6F6F" w:rsidRDefault="00185350" w:rsidP="00D54CE5">
      <w:pPr>
        <w:pStyle w:val="tl2"/>
        <w:numPr>
          <w:ilvl w:val="1"/>
          <w:numId w:val="0"/>
        </w:numPr>
        <w:ind w:left="1080"/>
        <w:rPr>
          <w:rFonts w:cs="Times New Roman"/>
        </w:rPr>
      </w:pPr>
      <w:r w:rsidRPr="007C6F6F">
        <w:rPr>
          <w:rFonts w:cs="Times New Roman"/>
        </w:rPr>
        <w:t> </w:t>
      </w:r>
    </w:p>
    <w:p w14:paraId="2B4042DB" w14:textId="77777777" w:rsidR="00524D9F" w:rsidRPr="007C6F6F" w:rsidRDefault="00524D9F" w:rsidP="00D54CE5">
      <w:pPr>
        <w:pStyle w:val="tl2"/>
        <w:numPr>
          <w:ilvl w:val="1"/>
          <w:numId w:val="0"/>
        </w:numPr>
        <w:ind w:left="576"/>
        <w:rPr>
          <w:rFonts w:cs="Times New Roman"/>
        </w:rPr>
      </w:pPr>
      <w:r w:rsidRPr="007C6F6F">
        <w:rPr>
          <w:rFonts w:cs="Times New Roman"/>
        </w:rPr>
        <w:t>Verejný obstarávateľ (resp. ním poverená osoba) bude overovať informácie a pravdivosť údajov u odberateľov uvedených v zozname.   </w:t>
      </w:r>
    </w:p>
    <w:p w14:paraId="2464224B" w14:textId="480E034E" w:rsidR="00185350" w:rsidRPr="007C6F6F" w:rsidRDefault="00185350" w:rsidP="00D54CE5">
      <w:pPr>
        <w:pStyle w:val="tl2"/>
        <w:numPr>
          <w:ilvl w:val="1"/>
          <w:numId w:val="0"/>
        </w:numPr>
        <w:ind w:left="576"/>
        <w:rPr>
          <w:rFonts w:cs="Times New Roman"/>
        </w:rPr>
      </w:pPr>
      <w:r w:rsidRPr="007C6F6F">
        <w:rPr>
          <w:rFonts w:cs="Times New Roman"/>
        </w:rPr>
        <w:t xml:space="preserve">Ak sú predmetom referencie aj služby iného charakteru </w:t>
      </w:r>
      <w:r w:rsidR="003C7A64" w:rsidRPr="007C6F6F">
        <w:rPr>
          <w:rFonts w:cs="Times New Roman"/>
        </w:rPr>
        <w:t xml:space="preserve">ako je poskytovanie </w:t>
      </w:r>
      <w:r w:rsidR="00FD56D3" w:rsidRPr="007C6F6F">
        <w:rPr>
          <w:rFonts w:cs="Times New Roman"/>
        </w:rPr>
        <w:t>hardvéru, softvéru a podpory/SLA</w:t>
      </w:r>
      <w:r w:rsidRPr="007C6F6F">
        <w:rPr>
          <w:rFonts w:cs="Times New Roman"/>
        </w:rPr>
        <w:t>(iné činnosti / služby/ práce), ako sú požadované referenčné služby, verejný obstarávateľ požaduje v zozname poskytnutých služieb/referencii odčleniť poskytnutie služieb požadovaného charakteru od ostatných služieb, ktoré nie sú požadovaného charakteru (</w:t>
      </w:r>
      <w:proofErr w:type="spellStart"/>
      <w:r w:rsidRPr="007C6F6F">
        <w:rPr>
          <w:rFonts w:cs="Times New Roman"/>
        </w:rPr>
        <w:t>t.j</w:t>
      </w:r>
      <w:proofErr w:type="spellEnd"/>
      <w:r w:rsidRPr="007C6F6F">
        <w:rPr>
          <w:rFonts w:cs="Times New Roman"/>
        </w:rPr>
        <w:t>. uviesť komplexne čo bolo predmetom referenčnej služby a odčleniť - bližšie popísať referenčne relevantnú činnosť vrátane vyjadrenia /odčlenenia hodnoty implementovaného riešenia od ostatných služieb/tovarov/prác. </w:t>
      </w:r>
    </w:p>
    <w:p w14:paraId="0D9C939A" w14:textId="77777777" w:rsidR="00996ADA" w:rsidRPr="007C6F6F" w:rsidRDefault="00996ADA" w:rsidP="00996ADA">
      <w:pPr>
        <w:pStyle w:val="tl2"/>
        <w:numPr>
          <w:ilvl w:val="1"/>
          <w:numId w:val="0"/>
        </w:numPr>
        <w:ind w:left="576"/>
        <w:rPr>
          <w:rFonts w:cs="Times New Roman"/>
        </w:rPr>
      </w:pPr>
      <w:r w:rsidRPr="007C6F6F">
        <w:rPr>
          <w:rFonts w:cs="Times New Roman"/>
        </w:rPr>
        <w:lastRenderedPageBreak/>
        <w:t>Verejný obstarávateľ uzná zo zoznamu poskytnutých služieb len tie referenčné služby, ktorých aspoň časť bola realizovaná v rozhodnom období  (resp. posledná požadovaná funkcionalita) v rozhodnom období, ak by išlo o poskytnutie služieb, ktoré boli začaté mimo tohto rozhodného obdobia (</w:t>
      </w:r>
      <w:proofErr w:type="spellStart"/>
      <w:r w:rsidRPr="007C6F6F">
        <w:rPr>
          <w:rFonts w:cs="Times New Roman"/>
        </w:rPr>
        <w:t>t.j</w:t>
      </w:r>
      <w:proofErr w:type="spellEnd"/>
      <w:r w:rsidRPr="007C6F6F">
        <w:rPr>
          <w:rFonts w:cs="Times New Roman"/>
        </w:rPr>
        <w:t xml:space="preserve">. implementácia niektorých funkcionalít mohla byť aj skôr ako 3 roky odo dňa uverejnenia oznámenia o vyhlásení verejného obstarávania v </w:t>
      </w:r>
      <w:proofErr w:type="spellStart"/>
      <w:r w:rsidRPr="007C6F6F">
        <w:rPr>
          <w:rFonts w:cs="Times New Roman"/>
        </w:rPr>
        <w:t>Úr</w:t>
      </w:r>
      <w:proofErr w:type="spellEnd"/>
      <w:r w:rsidRPr="007C6F6F">
        <w:rPr>
          <w:rFonts w:cs="Times New Roman"/>
        </w:rPr>
        <w:t>. Vestníku EU, avšak posledná požadovaná funkcionalita musela byť implementovaná v rozhodnom období (čiže aspoň časť relevantných služieb musela byť vykonaná v rozhodnom období).  Uchádzač je povinný v tomto prípade výslovne uviesť k takýmto poskytnutým službám (referenciám) aj presný údaj/popis o tom, čo bolo predmetom služieb v rozhodnom období.  </w:t>
      </w:r>
    </w:p>
    <w:p w14:paraId="4AD73A09" w14:textId="77777777" w:rsidR="00996ADA" w:rsidRPr="007C6F6F" w:rsidRDefault="00996ADA" w:rsidP="00996ADA">
      <w:pPr>
        <w:pStyle w:val="tl2"/>
        <w:numPr>
          <w:ilvl w:val="1"/>
          <w:numId w:val="0"/>
        </w:numPr>
        <w:ind w:left="576"/>
        <w:rPr>
          <w:rFonts w:cs="Times New Roman"/>
          <w:color w:val="FF0000"/>
        </w:rPr>
      </w:pPr>
    </w:p>
    <w:p w14:paraId="3DDA42DC" w14:textId="77777777" w:rsidR="00996ADA" w:rsidRPr="007C6F6F" w:rsidRDefault="00996ADA" w:rsidP="00996ADA">
      <w:pPr>
        <w:pStyle w:val="tl2"/>
        <w:numPr>
          <w:ilvl w:val="1"/>
          <w:numId w:val="0"/>
        </w:numPr>
        <w:ind w:left="576"/>
        <w:rPr>
          <w:rFonts w:cs="Times New Roman"/>
        </w:rPr>
      </w:pPr>
      <w:r w:rsidRPr="007C6F6F">
        <w:rPr>
          <w:rFonts w:cs="Times New Roman"/>
        </w:rPr>
        <w:t>Pravidlá prepočtu inej meny na EUR: </w:t>
      </w:r>
    </w:p>
    <w:p w14:paraId="7943D8B8" w14:textId="77777777" w:rsidR="00996ADA" w:rsidRPr="007C6F6F" w:rsidRDefault="00996ADA" w:rsidP="00996ADA">
      <w:pPr>
        <w:pStyle w:val="tl2"/>
        <w:numPr>
          <w:ilvl w:val="1"/>
          <w:numId w:val="0"/>
        </w:numPr>
        <w:ind w:left="576"/>
        <w:rPr>
          <w:rFonts w:cs="Times New Roman"/>
        </w:rPr>
      </w:pPr>
      <w:r w:rsidRPr="007C6F6F">
        <w:rPr>
          <w:rFonts w:cs="Times New Roman"/>
        </w:rPr>
        <w:t>V prípade projektov, ktorých hodnota bola vyjadrená v inej mene ako Euro, je potrebné na prepočítanie tejto meny na Euro použiť kurz Národnej banky Slovensko (NBS), aktuálny v deň zverejnenia oznámenia o vyhlásení verejného obstarávania v Úradnom vestníku EU. V Referenčnom liste uchádzač uvedie reálnu hodnotu služby v pôvodnej mene a aj prepočítanú príslušným kurzom v mene Euro. </w:t>
      </w:r>
    </w:p>
    <w:p w14:paraId="272F2DB9" w14:textId="77777777" w:rsidR="00524D9F" w:rsidRPr="007C6F6F" w:rsidRDefault="00524D9F" w:rsidP="00D54CE5">
      <w:pPr>
        <w:pStyle w:val="tl2"/>
        <w:numPr>
          <w:ilvl w:val="1"/>
          <w:numId w:val="0"/>
        </w:numPr>
        <w:ind w:left="576"/>
        <w:rPr>
          <w:rFonts w:cs="Times New Roman"/>
        </w:rPr>
      </w:pPr>
    </w:p>
    <w:p w14:paraId="3117B0F2"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w:t>
      </w:r>
    </w:p>
    <w:p w14:paraId="1D2F09EE" w14:textId="70BE7041" w:rsidR="00185350" w:rsidRPr="007C6F6F" w:rsidRDefault="03EE21D2" w:rsidP="00D54CE5">
      <w:pPr>
        <w:pStyle w:val="tl2"/>
        <w:numPr>
          <w:ilvl w:val="1"/>
          <w:numId w:val="0"/>
        </w:numPr>
        <w:ind w:left="576"/>
        <w:rPr>
          <w:rFonts w:cs="Times New Roman"/>
        </w:rPr>
      </w:pPr>
      <w:r w:rsidRPr="007C6F6F">
        <w:rPr>
          <w:rFonts w:cs="Times New Roman"/>
          <w:noProof/>
        </w:rPr>
        <w:drawing>
          <wp:inline distT="0" distB="0" distL="0" distR="0" wp14:anchorId="7650528B" wp14:editId="4719BDA2">
            <wp:extent cx="9525" cy="19050"/>
            <wp:effectExtent l="0" t="0" r="0" b="0"/>
            <wp:docPr id="1629397087" name="Obrázok 16293970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629397087"/>
                    <pic:cNvPicPr/>
                  </pic:nvPicPr>
                  <pic:blipFill>
                    <a:blip r:embed="rId22">
                      <a:extLst>
                        <a:ext uri="{28A0092B-C50C-407E-A947-70E740481C1C}">
                          <a14:useLocalDpi xmlns:a14="http://schemas.microsoft.com/office/drawing/2010/main" val="0"/>
                        </a:ext>
                      </a:extLst>
                    </a:blip>
                    <a:stretch>
                      <a:fillRect/>
                    </a:stretch>
                  </pic:blipFill>
                  <pic:spPr>
                    <a:xfrm>
                      <a:off x="0" y="0"/>
                      <a:ext cx="9525" cy="19050"/>
                    </a:xfrm>
                    <a:prstGeom prst="rect">
                      <a:avLst/>
                    </a:prstGeom>
                  </pic:spPr>
                </pic:pic>
              </a:graphicData>
            </a:graphic>
          </wp:inline>
        </w:drawing>
      </w:r>
      <w:r w:rsidR="00185350" w:rsidRPr="007C6F6F">
        <w:rPr>
          <w:rFonts w:cs="Times New Roman"/>
        </w:rPr>
        <w:t xml:space="preserve">Uchádzač alebo osoba, ktorej kapacity uchádzač bude využívať na preukázanie splnenia danej podmienky účasti, môže požadované doklady dočasne nahradiť jednotným európskym dokumentom. V takomto prípade uchádzač predloží dočasne nahradené dokumenty na výzvu verejného obstarávateľa. </w:t>
      </w:r>
    </w:p>
    <w:p w14:paraId="309C9EBE" w14:textId="77777777" w:rsidR="00185350" w:rsidRPr="007C6F6F" w:rsidRDefault="00185350" w:rsidP="00D54CE5">
      <w:pPr>
        <w:pStyle w:val="tl2"/>
        <w:numPr>
          <w:ilvl w:val="1"/>
          <w:numId w:val="0"/>
        </w:numPr>
        <w:ind w:left="576"/>
        <w:rPr>
          <w:rFonts w:cs="Times New Roman"/>
        </w:rPr>
      </w:pPr>
      <w:r w:rsidRPr="007C6F6F">
        <w:rPr>
          <w:rFonts w:cs="Times New Roman"/>
        </w:rPr>
        <w:t>Pozn.:   </w:t>
      </w:r>
    </w:p>
    <w:p w14:paraId="0382AA1B" w14:textId="77777777" w:rsidR="00185350" w:rsidRPr="007C6F6F" w:rsidRDefault="00185350" w:rsidP="00D54CE5">
      <w:pPr>
        <w:pStyle w:val="tl2"/>
        <w:numPr>
          <w:ilvl w:val="1"/>
          <w:numId w:val="0"/>
        </w:numPr>
        <w:ind w:left="576"/>
        <w:rPr>
          <w:rFonts w:cs="Times New Roman"/>
        </w:rPr>
      </w:pPr>
      <w:r w:rsidRPr="007C6F6F">
        <w:rPr>
          <w:rFonts w:cs="Times New Roman"/>
        </w:rPr>
        <w:t>V prípade, ak odberateľom služieb bol verejný obstarávateľ alebo obstarávateľ podľa zákona o verejnom obstarávaní, potom podľa § 12 ods. 2 zákona o verejnom obstarávaní platí, že: Referenciou na účely tohto zákona je elektronický dokument, ktorý obsahuje potvrdenie o dodaní tovaru, uskutočnení stavebných prác alebo poskytnutí služby.  </w:t>
      </w:r>
    </w:p>
    <w:p w14:paraId="46C4816F" w14:textId="4874BA39" w:rsidR="00185350" w:rsidRPr="007C6F6F" w:rsidRDefault="00185350" w:rsidP="00D54CE5">
      <w:pPr>
        <w:pStyle w:val="tl2"/>
        <w:numPr>
          <w:ilvl w:val="1"/>
          <w:numId w:val="0"/>
        </w:numPr>
        <w:ind w:left="576"/>
        <w:rPr>
          <w:rFonts w:cs="Times New Roman"/>
        </w:rPr>
      </w:pPr>
      <w:r w:rsidRPr="007C6F6F">
        <w:rPr>
          <w:rFonts w:cs="Times New Roman"/>
        </w:rPr>
        <w:t xml:space="preserve">Podľa § 12 ods. 1 zákona č. 343/2015 Z. z. platí, že: Evidencia referencií je informačný systém verejnej správy, ktorého správcom je Úrad pre verejné obstarávanie a v ktorom sa vedú referencie od verejných obstarávateľov a obstarávateľov. To znamená, že táto evidencia sa vzťahuje len na plnenia poskytované štátu alebo verejnému sektoru alebo tzv. sektorovým subjektom (obstarávatelia). Referencia podľa § 12 zákona č. 343/2015 Z. z. sa nevystavuje pre plnenia poskytované súkromným spoločnostiam (komerčný trh) alebo </w:t>
      </w:r>
      <w:r w:rsidR="00237A4A" w:rsidRPr="007C6F6F">
        <w:rPr>
          <w:rFonts w:cs="Times New Roman"/>
        </w:rPr>
        <w:t xml:space="preserve">verejnému sektoru alebo </w:t>
      </w:r>
      <w:r w:rsidRPr="007C6F6F">
        <w:rPr>
          <w:rFonts w:cs="Times New Roman"/>
        </w:rPr>
        <w:t>sektorovým subjektom pôsobiacim na území mimo SR (referenčné služby poskytnuté týmto subjektom je postačujúce uviesť v zozname s popisom podľa vyššie uvedených požiadaviek).  </w:t>
      </w:r>
    </w:p>
    <w:p w14:paraId="7BA65EEE"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3EC86A82" w14:textId="291D0D5B" w:rsidR="00185350" w:rsidRPr="007C6F6F" w:rsidRDefault="00185350" w:rsidP="00CB6518">
      <w:pPr>
        <w:pStyle w:val="tl2"/>
        <w:numPr>
          <w:ilvl w:val="0"/>
          <w:numId w:val="7"/>
        </w:numPr>
        <w:rPr>
          <w:rFonts w:cs="Times New Roman"/>
        </w:rPr>
      </w:pPr>
      <w:r w:rsidRPr="007C6F6F">
        <w:rPr>
          <w:rFonts w:cs="Times New Roman"/>
        </w:rPr>
        <w:t>podmienka účasti:   </w:t>
      </w:r>
    </w:p>
    <w:p w14:paraId="17EA314B" w14:textId="3576E09E" w:rsidR="00185350" w:rsidRPr="007C6F6F" w:rsidRDefault="00185350" w:rsidP="00D54CE5">
      <w:pPr>
        <w:pStyle w:val="tl2"/>
        <w:numPr>
          <w:ilvl w:val="1"/>
          <w:numId w:val="0"/>
        </w:numPr>
        <w:ind w:left="576"/>
        <w:rPr>
          <w:rFonts w:cs="Times New Roman"/>
        </w:rPr>
      </w:pPr>
      <w:r w:rsidRPr="007C6F6F">
        <w:rPr>
          <w:rFonts w:cs="Times New Roman"/>
        </w:rPr>
        <w:t>Podľa § 34 ods. 1 písm. g) zákona o verejnom obstarávaní uchádzač preukáže disponovanie a odbornú spôsobilosť kľúčových odborníkov, ktorí sa budú podieľať na plnení predmetu tejto zákazky.   </w:t>
      </w:r>
    </w:p>
    <w:p w14:paraId="0E71C8E4"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Uchádzač </w:t>
      </w:r>
      <w:r w:rsidR="669ACD58" w:rsidRPr="007C6F6F">
        <w:rPr>
          <w:rFonts w:cs="Times New Roman"/>
        </w:rPr>
        <w:t>v ponuke</w:t>
      </w:r>
      <w:r w:rsidRPr="007C6F6F">
        <w:rPr>
          <w:rFonts w:cs="Times New Roman"/>
        </w:rPr>
        <w:t xml:space="preserve"> musí preukázať, že disponuje (buď ako vlastný zamestnanec, alebo ako zamestnanec inej spoločnosti, ktorá sa zmluvne zaviazala daného odborníka poveriť plnení</w:t>
      </w:r>
      <w:r w:rsidR="00F26058" w:rsidRPr="007C6F6F">
        <w:rPr>
          <w:rFonts w:cs="Times New Roman"/>
        </w:rPr>
        <w:t>m</w:t>
      </w:r>
      <w:r w:rsidRPr="007C6F6F">
        <w:rPr>
          <w:rFonts w:cs="Times New Roman"/>
        </w:rPr>
        <w:t xml:space="preserve"> určitej, odbornosti daného odborníka zodpovedajúcej, činnosti počas plnenia zmluvy(osoba podľa § 34 ods. 3 zákona o verejnom obstarávaní)) osobami zastávajúcimi nižšie uvedené pozície, ktoré majú nižšie uvedené skúsenosti (prax alebo kvalifikáciu). Za týmto účelom uchádzač </w:t>
      </w:r>
      <w:r w:rsidR="669ACD58" w:rsidRPr="007C6F6F">
        <w:rPr>
          <w:rFonts w:cs="Times New Roman"/>
        </w:rPr>
        <w:t>v ponuke</w:t>
      </w:r>
      <w:r w:rsidRPr="007C6F6F">
        <w:rPr>
          <w:rFonts w:cs="Times New Roman"/>
        </w:rPr>
        <w:t xml:space="preserve"> za každého kľúčového odborníka predloží životopis </w:t>
      </w:r>
      <w:r w:rsidR="669ACD58" w:rsidRPr="007C6F6F">
        <w:rPr>
          <w:rFonts w:cs="Times New Roman"/>
        </w:rPr>
        <w:t>v rozsahu</w:t>
      </w:r>
      <w:r w:rsidRPr="007C6F6F">
        <w:rPr>
          <w:rFonts w:cs="Times New Roman"/>
        </w:rPr>
        <w:t xml:space="preserve"> informácií potrebných za účelom preukázania </w:t>
      </w:r>
      <w:r w:rsidR="669ACD58" w:rsidRPr="007C6F6F">
        <w:rPr>
          <w:rFonts w:cs="Times New Roman"/>
        </w:rPr>
        <w:t>profes</w:t>
      </w:r>
      <w:r w:rsidR="00F34E3E" w:rsidRPr="007C6F6F">
        <w:rPr>
          <w:rFonts w:cs="Times New Roman"/>
        </w:rPr>
        <w:t>ij</w:t>
      </w:r>
      <w:r w:rsidR="669ACD58" w:rsidRPr="007C6F6F">
        <w:rPr>
          <w:rFonts w:cs="Times New Roman"/>
        </w:rPr>
        <w:t>nej</w:t>
      </w:r>
      <w:r w:rsidRPr="007C6F6F">
        <w:rPr>
          <w:rFonts w:cs="Times New Roman"/>
        </w:rPr>
        <w:t xml:space="preserve"> praxe kľúčového odborníka (</w:t>
      </w:r>
      <w:proofErr w:type="spellStart"/>
      <w:r w:rsidRPr="007C6F6F">
        <w:rPr>
          <w:rFonts w:cs="Times New Roman"/>
        </w:rPr>
        <w:t>t.i</w:t>
      </w:r>
      <w:proofErr w:type="spellEnd"/>
      <w:r w:rsidRPr="007C6F6F">
        <w:rPr>
          <w:rFonts w:cs="Times New Roman"/>
        </w:rPr>
        <w:t xml:space="preserve">. min. </w:t>
      </w:r>
      <w:r w:rsidR="669ACD58" w:rsidRPr="007C6F6F">
        <w:rPr>
          <w:rFonts w:cs="Times New Roman"/>
        </w:rPr>
        <w:t>v rozsahu</w:t>
      </w:r>
      <w:r w:rsidRPr="007C6F6F">
        <w:rPr>
          <w:rFonts w:cs="Times New Roman"/>
        </w:rPr>
        <w:t xml:space="preserve"> jeho ukončeného štúdia, pracovného pôsobenia </w:t>
      </w:r>
      <w:r w:rsidR="669ACD58" w:rsidRPr="007C6F6F">
        <w:rPr>
          <w:rFonts w:cs="Times New Roman"/>
        </w:rPr>
        <w:t>a získaných</w:t>
      </w:r>
      <w:r w:rsidRPr="007C6F6F">
        <w:rPr>
          <w:rFonts w:cs="Times New Roman"/>
        </w:rPr>
        <w:t xml:space="preserve"> oprávnení).  </w:t>
      </w:r>
    </w:p>
    <w:p w14:paraId="3E34809C" w14:textId="77777777" w:rsidR="00185350" w:rsidRPr="007C6F6F" w:rsidRDefault="00185350" w:rsidP="00D54CE5">
      <w:pPr>
        <w:pStyle w:val="tl2"/>
        <w:numPr>
          <w:ilvl w:val="1"/>
          <w:numId w:val="0"/>
        </w:numPr>
        <w:ind w:left="576"/>
        <w:rPr>
          <w:rFonts w:cs="Times New Roman"/>
        </w:rPr>
      </w:pPr>
      <w:r w:rsidRPr="007C6F6F">
        <w:rPr>
          <w:rFonts w:cs="Times New Roman"/>
        </w:rPr>
        <w:t>Zoznam kľúčových odborníkov a požiadavky na ich odbornú spôsobilosť (minimálna požadovanú úroveň), ktorú musí uchádzač ponuke preukázať: </w:t>
      </w:r>
    </w:p>
    <w:tbl>
      <w:tblPr>
        <w:tblW w:w="890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2"/>
        <w:gridCol w:w="3806"/>
        <w:gridCol w:w="2818"/>
      </w:tblGrid>
      <w:tr w:rsidR="00185350" w:rsidRPr="007C6F6F" w14:paraId="54424647" w14:textId="77777777" w:rsidTr="002C0AD0">
        <w:trPr>
          <w:trHeight w:val="96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6B9D5"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Kľúčový</w:t>
            </w:r>
            <w:r w:rsidR="002C0AD0" w:rsidRPr="007C6F6F">
              <w:rPr>
                <w:rFonts w:cs="Times New Roman"/>
              </w:rPr>
              <w:t> </w:t>
            </w:r>
            <w:r w:rsidRPr="007C6F6F">
              <w:rPr>
                <w:rFonts w:cs="Times New Roman"/>
              </w:rPr>
              <w:t>odborník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266C" w14:textId="42713E1B" w:rsidR="00185350" w:rsidRPr="007C6F6F" w:rsidRDefault="00185350" w:rsidP="00D54CE5">
            <w:pPr>
              <w:pStyle w:val="tl2"/>
              <w:numPr>
                <w:ilvl w:val="1"/>
                <w:numId w:val="0"/>
              </w:numPr>
              <w:ind w:left="576"/>
              <w:rPr>
                <w:rFonts w:cs="Times New Roman"/>
              </w:rPr>
            </w:pPr>
            <w:r w:rsidRPr="007C6F6F">
              <w:rPr>
                <w:rFonts w:cs="Times New Roman"/>
              </w:rPr>
              <w:t>Požiadavka na odborníka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2FBC9" w14:textId="77777777" w:rsidR="00185350" w:rsidRPr="007C6F6F" w:rsidRDefault="00185350" w:rsidP="00D54CE5">
            <w:pPr>
              <w:pStyle w:val="tl2"/>
              <w:numPr>
                <w:ilvl w:val="1"/>
                <w:numId w:val="0"/>
              </w:numPr>
              <w:ind w:left="576"/>
              <w:rPr>
                <w:rFonts w:cs="Times New Roman"/>
              </w:rPr>
            </w:pPr>
            <w:r w:rsidRPr="007C6F6F">
              <w:rPr>
                <w:rFonts w:cs="Times New Roman"/>
              </w:rPr>
              <w:t>Spôsob preukázania </w:t>
            </w:r>
          </w:p>
        </w:tc>
      </w:tr>
      <w:tr w:rsidR="00185350" w:rsidRPr="007C6F6F" w14:paraId="35BF48A7" w14:textId="77777777" w:rsidTr="002C0AD0">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F002A" w14:textId="77777777" w:rsidR="00185350" w:rsidRPr="007C6F6F" w:rsidRDefault="00185350" w:rsidP="00D54CE5">
            <w:pPr>
              <w:pStyle w:val="tl2"/>
              <w:numPr>
                <w:ilvl w:val="1"/>
                <w:numId w:val="0"/>
              </w:numPr>
              <w:ind w:left="576"/>
              <w:rPr>
                <w:rFonts w:cs="Times New Roman"/>
              </w:rPr>
            </w:pPr>
            <w:r w:rsidRPr="007C6F6F">
              <w:rPr>
                <w:rFonts w:cs="Times New Roman"/>
              </w:rPr>
              <w:t>Projektový manažér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8FAF1" w14:textId="77777777" w:rsidR="00D80903" w:rsidRPr="007C6F6F" w:rsidRDefault="00D80903" w:rsidP="00D80903">
            <w:pPr>
              <w:pStyle w:val="tl2"/>
              <w:numPr>
                <w:ilvl w:val="0"/>
                <w:numId w:val="24"/>
              </w:numPr>
              <w:ind w:left="360"/>
              <w:rPr>
                <w:rFonts w:cs="Times New Roman"/>
              </w:rPr>
            </w:pPr>
            <w:r w:rsidRPr="007C6F6F">
              <w:rPr>
                <w:rFonts w:cs="Times New Roman"/>
              </w:rPr>
              <w:t xml:space="preserve">Min. 5 rokov praxe na pozícii projektového manažéra (alebo vedúceho projektu implementácie SW riešení, vedúci tímu odborníkov, zodpovednosť za riadenie procesu tvorby a implementácie riešenia) v oblasti poskytovania softvérových riešení v oblasti logistiky nakladania s odpadmi / </w:t>
            </w:r>
            <w:proofErr w:type="spellStart"/>
            <w:r w:rsidRPr="007C6F6F">
              <w:rPr>
                <w:rFonts w:cs="Times New Roman"/>
              </w:rPr>
              <w:t>waste</w:t>
            </w:r>
            <w:proofErr w:type="spellEnd"/>
            <w:r w:rsidRPr="007C6F6F">
              <w:rPr>
                <w:rFonts w:cs="Times New Roman"/>
              </w:rPr>
              <w:t xml:space="preserve"> managementu.</w:t>
            </w:r>
          </w:p>
          <w:p w14:paraId="2DAFC0ED" w14:textId="77777777" w:rsidR="00D80903" w:rsidRPr="007C6F6F" w:rsidRDefault="00D80903" w:rsidP="00D80903">
            <w:pPr>
              <w:pStyle w:val="tl2"/>
              <w:numPr>
                <w:ilvl w:val="1"/>
                <w:numId w:val="0"/>
              </w:numPr>
              <w:rPr>
                <w:rFonts w:cs="Times New Roman"/>
              </w:rPr>
            </w:pPr>
            <w:r w:rsidRPr="007C6F6F">
              <w:rPr>
                <w:rFonts w:cs="Times New Roman"/>
              </w:rPr>
              <w:t xml:space="preserve"> B)  </w:t>
            </w:r>
          </w:p>
          <w:p w14:paraId="7E3D7F1B" w14:textId="60533A24" w:rsidR="00185350" w:rsidRPr="007C6F6F" w:rsidRDefault="00D80903" w:rsidP="00D54CE5">
            <w:pPr>
              <w:pStyle w:val="tl2"/>
              <w:numPr>
                <w:ilvl w:val="1"/>
                <w:numId w:val="0"/>
              </w:numPr>
              <w:ind w:left="576"/>
              <w:rPr>
                <w:rFonts w:cs="Times New Roman"/>
              </w:rPr>
            </w:pPr>
            <w:r w:rsidRPr="007C6F6F">
              <w:rPr>
                <w:rFonts w:cs="Times New Roman"/>
              </w:rPr>
              <w:t xml:space="preserve"> Min. 3 skúsenosti v pozícií projektového manažéra /vedúceho tímu/osoby zodpovednej za riadenie procesov tvorby a implementáciu riešenia na projekte tvorby a/alebo implementácie softvérových riešení v oblasti logistiky nakladania s odpadmi / </w:t>
            </w:r>
            <w:proofErr w:type="spellStart"/>
            <w:r w:rsidRPr="007C6F6F">
              <w:rPr>
                <w:rFonts w:cs="Times New Roman"/>
              </w:rPr>
              <w:t>waste</w:t>
            </w:r>
            <w:proofErr w:type="spellEnd"/>
            <w:r w:rsidRPr="007C6F6F">
              <w:rPr>
                <w:rFonts w:cs="Times New Roman"/>
              </w:rPr>
              <w:t xml:space="preserve"> managementu, ktorých súhrnná hodnota je minimálne 1 300 000 € bez DPH. Do súhrnnej hodnoty referenčnej skúsenosti odborníka sa započíta hodnota implementovaného SW, dodaného HW, ak bolo súčasťou aj dodanie HW</w:t>
            </w:r>
            <w:r w:rsidR="00152094" w:rsidRPr="007C6F6F">
              <w:rPr>
                <w:rFonts w:cs="Times New Roman"/>
              </w:rPr>
              <w:t xml:space="preserve"> a </w:t>
            </w:r>
            <w:r w:rsidRPr="007C6F6F">
              <w:rPr>
                <w:rFonts w:cs="Times New Roman"/>
              </w:rPr>
              <w:t>následná podpora prevádzky služby alebo SLA.</w:t>
            </w:r>
            <w:r w:rsidR="00185350" w:rsidRPr="007C6F6F">
              <w:rPr>
                <w:rFonts w:cs="Times New Roman"/>
              </w:rPr>
              <w:t> </w:t>
            </w:r>
          </w:p>
          <w:p w14:paraId="40375F36" w14:textId="70BE7041" w:rsidR="00185350" w:rsidRPr="007C6F6F" w:rsidRDefault="00185350" w:rsidP="00D54CE5">
            <w:pPr>
              <w:pStyle w:val="tl2"/>
              <w:numPr>
                <w:ilvl w:val="1"/>
                <w:numId w:val="0"/>
              </w:numPr>
              <w:ind w:left="576"/>
              <w:rPr>
                <w:rFonts w:cs="Times New Roman"/>
              </w:rPr>
            </w:pPr>
            <w:r w:rsidRPr="007C6F6F">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8292B" w14:textId="5BE49187" w:rsidR="00185350" w:rsidRPr="007C6F6F" w:rsidRDefault="00185350" w:rsidP="00D54CE5">
            <w:pPr>
              <w:pStyle w:val="tl2"/>
              <w:numPr>
                <w:ilvl w:val="1"/>
                <w:numId w:val="0"/>
              </w:numPr>
              <w:ind w:left="86"/>
              <w:rPr>
                <w:rFonts w:cs="Times New Roman"/>
              </w:rPr>
            </w:pPr>
            <w:r w:rsidRPr="007C6F6F">
              <w:rPr>
                <w:rFonts w:cs="Times New Roman"/>
              </w:rPr>
              <w:t>Preukazuje sa predložením životopisu s potrebným rozsahom informácií (detaile o pracovnej činnosti na danej pracovnej pozícií a kontaktom na osobu v pozícii zástupcu objednávateľa/prijímateľa služby, ktorá potvrdí uvedené informácie a s detailom a stručným popisom min. troch referenčných riešení  s uvedením kontaktu na osobu v pozícii zástupcu objednávateľa/prijímateľa služby, ktorá účasť projektového manažéra na tvorbe a implementácii týchto riešení potvrdí). </w:t>
            </w:r>
          </w:p>
          <w:p w14:paraId="31C03508" w14:textId="77777777" w:rsidR="00185350" w:rsidRPr="007C6F6F" w:rsidRDefault="00185350" w:rsidP="00D54CE5">
            <w:pPr>
              <w:pStyle w:val="tl2"/>
              <w:numPr>
                <w:ilvl w:val="1"/>
                <w:numId w:val="0"/>
              </w:numPr>
              <w:ind w:left="86"/>
              <w:rPr>
                <w:rFonts w:cs="Times New Roman"/>
              </w:rPr>
            </w:pPr>
            <w:r w:rsidRPr="007C6F6F">
              <w:rPr>
                <w:rFonts w:cs="Times New Roman"/>
              </w:rPr>
              <w:t>Osoba, ktorá má potvrdiť údaje podľa vyššie uvedeného nesmie byť zamestnancom / orgánom uchádzača. </w:t>
            </w:r>
          </w:p>
        </w:tc>
      </w:tr>
      <w:tr w:rsidR="00185350" w:rsidRPr="007C6F6F" w14:paraId="57FA177F" w14:textId="77777777" w:rsidTr="002C0AD0">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2F2DB" w14:textId="77777777" w:rsidR="00185350" w:rsidRPr="007C6F6F" w:rsidRDefault="00185350" w:rsidP="00D54CE5">
            <w:pPr>
              <w:pStyle w:val="tl2"/>
              <w:numPr>
                <w:ilvl w:val="1"/>
                <w:numId w:val="0"/>
              </w:numPr>
              <w:ind w:left="576"/>
              <w:rPr>
                <w:rFonts w:cs="Times New Roman"/>
              </w:rPr>
            </w:pPr>
            <w:r w:rsidRPr="007C6F6F">
              <w:rPr>
                <w:rFonts w:cs="Times New Roman"/>
              </w:rPr>
              <w:t>Softvérový architekt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3DF05" w14:textId="77777777" w:rsidR="00F13B96" w:rsidRPr="007C6F6F" w:rsidRDefault="00F13B96" w:rsidP="00F13B96">
            <w:pPr>
              <w:pStyle w:val="tl2"/>
              <w:numPr>
                <w:ilvl w:val="0"/>
                <w:numId w:val="25"/>
              </w:numPr>
              <w:ind w:left="432" w:hanging="432"/>
              <w:rPr>
                <w:rFonts w:cs="Times New Roman"/>
              </w:rPr>
            </w:pPr>
            <w:r w:rsidRPr="007C6F6F">
              <w:rPr>
                <w:rFonts w:cs="Times New Roman"/>
              </w:rPr>
              <w:t>Min. 5 rokov  praxe na pozícii architekta softvérových riešení (</w:t>
            </w:r>
            <w:proofErr w:type="spellStart"/>
            <w:r w:rsidRPr="007C6F6F">
              <w:rPr>
                <w:rFonts w:cs="Times New Roman"/>
              </w:rPr>
              <w:t>solution</w:t>
            </w:r>
            <w:proofErr w:type="spellEnd"/>
            <w:r w:rsidRPr="007C6F6F">
              <w:rPr>
                <w:rFonts w:cs="Times New Roman"/>
              </w:rPr>
              <w:t xml:space="preserve"> architekt) - osoba zodpovedná za stanovenie dizajnu a formy softvérového riešenia a za implementáciu business procesov do tohto riešenia </w:t>
            </w:r>
          </w:p>
          <w:p w14:paraId="78BFC244" w14:textId="77777777" w:rsidR="00F13B96" w:rsidRPr="007C6F6F" w:rsidRDefault="00F13B96" w:rsidP="00F13B96">
            <w:pPr>
              <w:pStyle w:val="tl2"/>
              <w:numPr>
                <w:ilvl w:val="0"/>
                <w:numId w:val="25"/>
              </w:numPr>
              <w:ind w:left="432" w:hanging="432"/>
              <w:rPr>
                <w:rFonts w:cs="Times New Roman"/>
              </w:rPr>
            </w:pPr>
            <w:r w:rsidRPr="007C6F6F">
              <w:rPr>
                <w:rFonts w:cs="Times New Roman"/>
              </w:rPr>
              <w:t>min. 3 skúseností v pozícií architekta softvérových riešení na projektoch tvorby a implementácie softvérových riešení v oblasti logistiky (bez ohľadu na to či sa riešenia týkali zberu/zvozu odpadu alebo nie) , ktorých  súhrnná hodnota je   minimálne 1 300 000 € bez DPH. </w:t>
            </w:r>
          </w:p>
          <w:p w14:paraId="36716B8A" w14:textId="37AB81DB" w:rsidR="00185350" w:rsidRPr="007C6F6F" w:rsidRDefault="00F13B96" w:rsidP="004A0419">
            <w:pPr>
              <w:pStyle w:val="tl2"/>
              <w:numPr>
                <w:ilvl w:val="1"/>
                <w:numId w:val="0"/>
              </w:numPr>
              <w:rPr>
                <w:rFonts w:cs="Times New Roman"/>
              </w:rPr>
            </w:pPr>
            <w:r w:rsidRPr="007C6F6F">
              <w:rPr>
                <w:rFonts w:cs="Times New Roman"/>
              </w:rPr>
              <w:t xml:space="preserve">Do súhrnnej hodnoty referenčnej skúsenosti odborníka sa započíta hodnota implementovaného SW, dodaného HW, ak </w:t>
            </w:r>
            <w:r w:rsidRPr="007C6F6F">
              <w:rPr>
                <w:rFonts w:cs="Times New Roman"/>
              </w:rPr>
              <w:lastRenderedPageBreak/>
              <w:t>bolo súčasťou aj dodanie HW</w:t>
            </w:r>
            <w:r w:rsidR="00C26DA0" w:rsidRPr="007C6F6F">
              <w:rPr>
                <w:rFonts w:cs="Times New Roman"/>
              </w:rPr>
              <w:t xml:space="preserve"> a následná podpora prevádzky služby alebo SLA</w:t>
            </w:r>
            <w:r w:rsidR="00185350" w:rsidRPr="007C6F6F">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76D44" w14:textId="77777777" w:rsidR="00185350" w:rsidRPr="007C6F6F" w:rsidRDefault="00185350" w:rsidP="00D54CE5">
            <w:pPr>
              <w:pStyle w:val="tl2"/>
              <w:numPr>
                <w:ilvl w:val="1"/>
                <w:numId w:val="0"/>
              </w:numPr>
              <w:ind w:left="86"/>
              <w:rPr>
                <w:rFonts w:cs="Times New Roman"/>
              </w:rPr>
            </w:pPr>
            <w:r w:rsidRPr="007C6F6F">
              <w:rPr>
                <w:rFonts w:cs="Times New Roman"/>
              </w:rPr>
              <w:lastRenderedPageBreak/>
              <w:t>Preukazuje sa predložením životopisu s potrebným rozsahom informácií (detaile o pracovnej činnosti na danej pracovnej pozícií a kontaktom na osobu v pozícii zástupcu objednávateľa/prijímateľa služby, ktorá potvrdí uvedené informácie a s detailom a stručným popisom min.  troch referenčných riešení  s uvedením kontaktu na osobu v pozícii zástupcu objednávateľa/prijímateľa služby, ktorá účasť softvérového architekta na tvorbe a implementácii týchto riešení potvrdí). </w:t>
            </w:r>
          </w:p>
          <w:p w14:paraId="4167A544"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 </w:t>
            </w:r>
          </w:p>
          <w:p w14:paraId="403BFA32" w14:textId="77777777" w:rsidR="00185350" w:rsidRPr="007C6F6F" w:rsidRDefault="00185350" w:rsidP="00D54CE5">
            <w:pPr>
              <w:pStyle w:val="tl2"/>
              <w:numPr>
                <w:ilvl w:val="1"/>
                <w:numId w:val="0"/>
              </w:numPr>
              <w:ind w:left="86"/>
              <w:rPr>
                <w:rFonts w:cs="Times New Roman"/>
              </w:rPr>
            </w:pPr>
            <w:r w:rsidRPr="007C6F6F">
              <w:rPr>
                <w:rFonts w:cs="Times New Roman"/>
              </w:rPr>
              <w:t>Osoba, ktorá má potvrdiť údaje podľa vyššie uvedeného nesmie byť zamestnancom / orgánom uchádzača. </w:t>
            </w:r>
          </w:p>
        </w:tc>
      </w:tr>
    </w:tbl>
    <w:p w14:paraId="101119AB" w14:textId="5414C961" w:rsidR="00185350" w:rsidRPr="007C6F6F" w:rsidRDefault="00185350" w:rsidP="00D54CE5">
      <w:pPr>
        <w:pStyle w:val="tl2"/>
        <w:numPr>
          <w:ilvl w:val="1"/>
          <w:numId w:val="0"/>
        </w:numPr>
        <w:rPr>
          <w:rFonts w:cs="Times New Roman"/>
        </w:rPr>
      </w:pPr>
    </w:p>
    <w:p w14:paraId="0DE73460" w14:textId="70BE7041" w:rsidR="00185350" w:rsidRPr="007C6F6F" w:rsidRDefault="00185350" w:rsidP="00D54CE5">
      <w:pPr>
        <w:pStyle w:val="tl2"/>
        <w:numPr>
          <w:ilvl w:val="1"/>
          <w:numId w:val="0"/>
        </w:numPr>
        <w:ind w:left="576"/>
        <w:rPr>
          <w:rFonts w:cs="Times New Roman"/>
        </w:rPr>
      </w:pPr>
      <w:r w:rsidRPr="007C6F6F">
        <w:rPr>
          <w:rFonts w:cs="Times New Roman"/>
        </w:rPr>
        <w:t>Uchádzač nemôže jednou fyzickou osobou preukázať splnenie požiadavky na oboch kľúčových odborníkov (</w:t>
      </w:r>
      <w:proofErr w:type="spellStart"/>
      <w:r w:rsidRPr="007C6F6F">
        <w:rPr>
          <w:rFonts w:cs="Times New Roman"/>
        </w:rPr>
        <w:t>t.j</w:t>
      </w:r>
      <w:proofErr w:type="spellEnd"/>
      <w:r w:rsidRPr="007C6F6F">
        <w:rPr>
          <w:rFonts w:cs="Times New Roman"/>
        </w:rPr>
        <w:t xml:space="preserve">. </w:t>
      </w:r>
      <w:r w:rsidR="002C0AD0" w:rsidRPr="007C6F6F">
        <w:rPr>
          <w:rFonts w:cs="Times New Roman"/>
        </w:rPr>
        <w:t>ne</w:t>
      </w:r>
      <w:r w:rsidRPr="007C6F6F">
        <w:rPr>
          <w:rFonts w:cs="Times New Roman"/>
        </w:rPr>
        <w:t>pripúšťa sa kumulácia pozícií).    </w:t>
      </w:r>
    </w:p>
    <w:p w14:paraId="01CC16A3" w14:textId="0CBF5522" w:rsidR="00185350" w:rsidRPr="007C6F6F" w:rsidRDefault="00185350" w:rsidP="00D54CE5">
      <w:pPr>
        <w:pStyle w:val="tl2"/>
        <w:numPr>
          <w:ilvl w:val="1"/>
          <w:numId w:val="0"/>
        </w:numPr>
        <w:ind w:left="576"/>
        <w:rPr>
          <w:rFonts w:cs="Times New Roman"/>
        </w:rPr>
      </w:pPr>
      <w:r w:rsidRPr="007C6F6F">
        <w:rPr>
          <w:rFonts w:cs="Times New Roman"/>
        </w:rPr>
        <w:t>Splnenie požadovaných predpokladov uchádzač preukáže predložením určených dokumentov v rozsahu potrebnom na účely overenia stanovených požiadaviek na daného kľúčového odborníka.  </w:t>
      </w:r>
    </w:p>
    <w:p w14:paraId="463E35FA" w14:textId="77777777" w:rsidR="0077287B" w:rsidRPr="007C6F6F" w:rsidRDefault="0077287B" w:rsidP="00D54CE5">
      <w:pPr>
        <w:pStyle w:val="tl2"/>
        <w:numPr>
          <w:ilvl w:val="1"/>
          <w:numId w:val="0"/>
        </w:numPr>
        <w:ind w:left="576"/>
        <w:rPr>
          <w:rFonts w:cs="Times New Roman"/>
        </w:rPr>
      </w:pPr>
    </w:p>
    <w:p w14:paraId="0D8D0EBC" w14:textId="77777777" w:rsidR="00185350" w:rsidRPr="007C6F6F" w:rsidRDefault="00185350" w:rsidP="00D54CE5">
      <w:pPr>
        <w:pStyle w:val="tl2"/>
        <w:numPr>
          <w:ilvl w:val="1"/>
          <w:numId w:val="0"/>
        </w:numPr>
        <w:ind w:left="576"/>
        <w:rPr>
          <w:rFonts w:cs="Times New Roman"/>
        </w:rPr>
      </w:pPr>
      <w:r w:rsidRPr="007C6F6F">
        <w:rPr>
          <w:rFonts w:cs="Times New Roman"/>
        </w:rPr>
        <w:t>Pre všetky podmienky technickej a odbornej spôsobilosti:  </w:t>
      </w:r>
    </w:p>
    <w:p w14:paraId="777AF985" w14:textId="3E2F2C49" w:rsidR="00185350" w:rsidRPr="007C6F6F" w:rsidRDefault="00185350" w:rsidP="00D54CE5">
      <w:pPr>
        <w:pStyle w:val="tl2"/>
        <w:numPr>
          <w:ilvl w:val="1"/>
          <w:numId w:val="0"/>
        </w:numPr>
        <w:ind w:left="576"/>
        <w:rPr>
          <w:rFonts w:cs="Times New Roman"/>
        </w:rPr>
      </w:pPr>
      <w:r w:rsidRPr="007C6F6F">
        <w:rPr>
          <w:rFonts w:cs="Times New Roman"/>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danej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konkrétny záväzok danej osoby, ako bude záujemcovi poskytovať svoje kapacity počas celého trvania zmluvného vzťahu. Osoba, ktorej kapacity majú byť použité na preukázanie technickej spôsobilosti alebo odbornej spôsobilosti, musí preukázať splnenie podmienok účasti týkajúce sa osobného postavenia (§ 32 zákona o verejnom obstarávaní) a nesmú u nej existovať dôvody na vylúčenie podľa § 40 ods. 7 a 8 zákona č. 343/2015 Z. z.   </w:t>
      </w:r>
    </w:p>
    <w:p w14:paraId="43C34F23"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36BFDA3E" w14:textId="2EEA63A1" w:rsidR="00185350" w:rsidRPr="007C6F6F" w:rsidRDefault="00185350" w:rsidP="00D54CE5">
      <w:pPr>
        <w:pStyle w:val="tl2"/>
        <w:numPr>
          <w:ilvl w:val="1"/>
          <w:numId w:val="0"/>
        </w:numPr>
        <w:ind w:left="576"/>
        <w:rPr>
          <w:rFonts w:cs="Times New Roman"/>
        </w:rPr>
      </w:pPr>
      <w:r w:rsidRPr="007C6F6F">
        <w:rPr>
          <w:rFonts w:cs="Times New Roman"/>
        </w:rPr>
        <w:t>Dôležité upozornenie</w:t>
      </w:r>
    </w:p>
    <w:p w14:paraId="79243EE8" w14:textId="70BE7041" w:rsidR="00185350" w:rsidRPr="007C6F6F" w:rsidRDefault="00185350" w:rsidP="00D54CE5">
      <w:pPr>
        <w:pStyle w:val="tl2"/>
        <w:numPr>
          <w:ilvl w:val="1"/>
          <w:numId w:val="0"/>
        </w:numPr>
        <w:ind w:left="576"/>
        <w:rPr>
          <w:rFonts w:cs="Times New Roman"/>
        </w:rPr>
      </w:pPr>
      <w:r w:rsidRPr="007C6F6F">
        <w:rPr>
          <w:rFonts w:cs="Times New Roman"/>
        </w:rPr>
        <w:t>Uchádzač môže využiť kapacity inej osoby, len ak táto bude reálne vykonávať služby, na ktoré sa kapacity vyžadujú (</w:t>
      </w:r>
      <w:proofErr w:type="spellStart"/>
      <w:r w:rsidRPr="007C6F6F">
        <w:rPr>
          <w:rFonts w:cs="Times New Roman"/>
        </w:rPr>
        <w:t>t.j</w:t>
      </w:r>
      <w:proofErr w:type="spellEnd"/>
      <w:r w:rsidRPr="007C6F6F">
        <w:rPr>
          <w:rFonts w:cs="Times New Roman"/>
        </w:rPr>
        <w:t xml:space="preserve">. táto osoba bude subdodávateľ podieľajúci sa na plnení a jeho zmena bude možná len z objektívnych </w:t>
      </w:r>
      <w:r w:rsidR="669ACD58" w:rsidRPr="007C6F6F">
        <w:rPr>
          <w:rFonts w:cs="Times New Roman"/>
        </w:rPr>
        <w:t>a verejnému</w:t>
      </w:r>
      <w:r w:rsidRPr="007C6F6F">
        <w:rPr>
          <w:rFonts w:cs="Times New Roman"/>
        </w:rPr>
        <w:t xml:space="preserve"> obstarávateľovi preukázaných dôvodov podľa príslušných ustanovení Zmluvy).  </w:t>
      </w:r>
    </w:p>
    <w:p w14:paraId="726C5A7C" w14:textId="38AFA696" w:rsidR="00CC0446" w:rsidRPr="007C6F6F" w:rsidRDefault="00185350" w:rsidP="00D54CE5">
      <w:pPr>
        <w:pStyle w:val="tl2"/>
        <w:numPr>
          <w:ilvl w:val="1"/>
          <w:numId w:val="0"/>
        </w:numPr>
        <w:ind w:left="576"/>
        <w:rPr>
          <w:rFonts w:cs="Times New Roman"/>
        </w:rPr>
      </w:pPr>
      <w:r w:rsidRPr="007C6F6F">
        <w:rPr>
          <w:rFonts w:cs="Times New Roman"/>
        </w:rPr>
        <w:t>Tzn. v prípade, ak uchádzač nedisponuje kľúčovým odborníkom, osoba zamestnávajúca kľúčového odborníka bude vystupovať ako osoba podľa § 34 ods. 3 zákona č. 343/2015 Z. z. a súčasne bude táto osoba subdodávateľom podieľajúcom sa na plnení tým, že daný odborník bude participovať na plnení.   </w:t>
      </w:r>
    </w:p>
    <w:p w14:paraId="4596AA59" w14:textId="70BE7041" w:rsidR="00CC0446" w:rsidRPr="007C6F6F" w:rsidRDefault="00CC0446">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41D8442D" w14:textId="1B794CFC" w:rsidR="00185350" w:rsidRPr="007C6F6F" w:rsidRDefault="00185350" w:rsidP="00C56EA8">
      <w:pPr>
        <w:pStyle w:val="Odsekzoznamu"/>
        <w:keepNext/>
        <w:numPr>
          <w:ilvl w:val="0"/>
          <w:numId w:val="3"/>
        </w:numPr>
        <w:tabs>
          <w:tab w:val="left" w:pos="1260"/>
        </w:tabs>
        <w:spacing w:after="120"/>
        <w:outlineLvl w:val="1"/>
        <w:rPr>
          <w:rFonts w:ascii="Times New Roman" w:hAnsi="Times New Roman"/>
          <w:b/>
          <w:bCs/>
          <w:sz w:val="28"/>
          <w:szCs w:val="28"/>
        </w:rPr>
      </w:pPr>
      <w:bookmarkStart w:id="31" w:name="_Toc141012228"/>
      <w:r w:rsidRPr="007C6F6F">
        <w:rPr>
          <w:rFonts w:ascii="Times New Roman" w:hAnsi="Times New Roman"/>
          <w:b/>
          <w:bCs/>
          <w:sz w:val="28"/>
          <w:szCs w:val="28"/>
        </w:rPr>
        <w:lastRenderedPageBreak/>
        <w:t>PRAVIDLÁ A ODPORÚČANIA VYUŽITIA JEDNOTNÉHO EURÓPSKEHO DOKUMENTU</w:t>
      </w:r>
      <w:bookmarkEnd w:id="31"/>
      <w:r w:rsidRPr="007C6F6F">
        <w:rPr>
          <w:rFonts w:ascii="Times New Roman" w:hAnsi="Times New Roman"/>
          <w:b/>
          <w:bCs/>
          <w:sz w:val="28"/>
          <w:szCs w:val="28"/>
        </w:rPr>
        <w:t>  </w:t>
      </w:r>
    </w:p>
    <w:p w14:paraId="20BC5960" w14:textId="77777777" w:rsidR="00185350" w:rsidRPr="007C6F6F" w:rsidRDefault="00185350" w:rsidP="00D54CE5">
      <w:pPr>
        <w:pStyle w:val="tl2"/>
        <w:numPr>
          <w:ilvl w:val="1"/>
          <w:numId w:val="0"/>
        </w:numPr>
        <w:ind w:left="576"/>
        <w:rPr>
          <w:rFonts w:cs="Times New Roman"/>
        </w:rPr>
      </w:pPr>
      <w:r w:rsidRPr="007C6F6F">
        <w:rPr>
          <w:rFonts w:cs="Times New Roman"/>
        </w:rPr>
        <w:t>V zmysle § 39 ods. 1 zákona č. 343/2015 Z. z. uchádzač môže predbežne nahradiť doklady na preukázanie splnenia podmienok účasti určené Verejným obstarávateľom predložením jednotného európskeho dokumentu. Vzhľadom na použitie postupu rokovacieho konania so zverejnením, verejný obstarávateľ pristúpi k overeniu splnenia podmienok účasti vo fáze vyhodnotení ponúk. Verejný obstarávateľ teda využije svoje právo podľa § 39 ods. 6 zákona o verejnom obstarávaní, a v prípade predloženia jednotného európskeho dokumentu v ponúk, po otvorení ponúk  požiada záujemcu o predloženie všetkých dokladov nahradených jednotným európskym dokumentom v lehote nie kratšej ako 5 pracovných dní odo dňa doručenia žiadosti o predloženie dokladov.  </w:t>
      </w:r>
    </w:p>
    <w:p w14:paraId="74BD8858" w14:textId="77777777" w:rsidR="00185350" w:rsidRPr="007C6F6F" w:rsidRDefault="00185350" w:rsidP="00D54CE5">
      <w:pPr>
        <w:pStyle w:val="tl2"/>
        <w:numPr>
          <w:ilvl w:val="1"/>
          <w:numId w:val="0"/>
        </w:numPr>
        <w:ind w:left="576"/>
        <w:rPr>
          <w:rFonts w:cs="Times New Roman"/>
        </w:rPr>
      </w:pPr>
      <w:r w:rsidRPr="007C6F6F">
        <w:rPr>
          <w:rFonts w:cs="Times New Roman"/>
        </w:rPr>
        <w:t>Uchádzač, ktorý sa verejného obstarávania zúčastňuje samostatne a ktorý nevyužíva zdroje a/alebo kapacity iných osôb na preukázanie splnenia podmienok účasti, vyplní a predloží jeden jednotný európsky dokument (je to jeho právo, nie povinnosť).   </w:t>
      </w:r>
    </w:p>
    <w:p w14:paraId="65675C4C" w14:textId="5C0C3018" w:rsidR="00185350" w:rsidRPr="007C6F6F" w:rsidRDefault="00185350" w:rsidP="00D54CE5">
      <w:pPr>
        <w:pStyle w:val="tl2"/>
        <w:numPr>
          <w:ilvl w:val="1"/>
          <w:numId w:val="0"/>
        </w:numPr>
        <w:ind w:left="576"/>
        <w:rPr>
          <w:rFonts w:cs="Times New Roman"/>
        </w:rPr>
      </w:pPr>
      <w:r w:rsidRPr="007C6F6F">
        <w:rPr>
          <w:rFonts w:cs="Times New Roman"/>
        </w:rPr>
        <w:t>Uchádzač, ktorý sa verejného obstarávania zúčastňuje samostatne,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uchádzač na preukázanie splnenia podmienok účasti (predložiť jednotný európsky dokument je právo záujemcu / inej osoby, nie povinnosť).  </w:t>
      </w:r>
    </w:p>
    <w:p w14:paraId="20D626DE" w14:textId="19DFBCAC" w:rsidR="00185350" w:rsidRPr="007C6F6F" w:rsidRDefault="00185350" w:rsidP="00D54CE5">
      <w:pPr>
        <w:pStyle w:val="tl2"/>
        <w:numPr>
          <w:ilvl w:val="1"/>
          <w:numId w:val="0"/>
        </w:numPr>
        <w:ind w:left="576"/>
        <w:rPr>
          <w:rFonts w:cs="Times New Roman"/>
        </w:rPr>
      </w:pPr>
      <w:r w:rsidRPr="007C6F6F">
        <w:rPr>
          <w:rFonts w:cs="Times New Roman"/>
        </w:rPr>
        <w:t>V prípade, že ponuku predkladá skupina dodávateľov, ponuka bude obsahovať samostatné jednotné európske dokumenty s požadovanými informáciami za každého člena skupiny dodávateľov (predložiť jednotný európsky dokument je právo člena skupiny dodávateľ, nie povinnosť).  </w:t>
      </w:r>
    </w:p>
    <w:p w14:paraId="0E4CF72F" w14:textId="23D8C06E" w:rsidR="00185350" w:rsidRPr="007C6F6F" w:rsidRDefault="00185350" w:rsidP="00D54CE5">
      <w:pPr>
        <w:pStyle w:val="tl2"/>
        <w:numPr>
          <w:ilvl w:val="1"/>
          <w:numId w:val="0"/>
        </w:numPr>
        <w:ind w:left="576"/>
        <w:rPr>
          <w:rFonts w:cs="Times New Roman"/>
        </w:rPr>
      </w:pPr>
      <w:r w:rsidRPr="007C6F6F">
        <w:rPr>
          <w:rFonts w:cs="Times New Roman"/>
        </w:rPr>
        <w:t>Náležitosti týkajúce sa jednotného európskeho dokumentu upravujú ustanovenia § 39 zákona č. 343/2015 Z. z.,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  </w:t>
      </w:r>
    </w:p>
    <w:p w14:paraId="338D5BF1"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uvádza, že NEUMOŽŇUJE informácie požadované na preukázanie splnenia podmienky účasti uvádzané v časti IV: Podmienky účasti oddiel A až D) preukázať odpoveďou na jednu otázku (α: Globálny údaj pre všetky podmienky účasti), </w:t>
      </w:r>
      <w:proofErr w:type="spellStart"/>
      <w:r w:rsidRPr="007C6F6F">
        <w:rPr>
          <w:rFonts w:cs="Times New Roman"/>
        </w:rPr>
        <w:t>t.j</w:t>
      </w:r>
      <w:proofErr w:type="spellEnd"/>
      <w:r w:rsidRPr="007C6F6F">
        <w:rPr>
          <w:rFonts w:cs="Times New Roman"/>
        </w:rPr>
        <w:t>. nie je možné prehlásiť, že uchádzač spĺňa všetky požadované podmienky účasti týkajúce sa ekonomického a finančného postavenia a technickej alebo odbornej spôsobilosti. Uchádzač musí uviesť v príslušných časti IV. Podmienky účasti konkrétne informácie o spôsobe splnenia daných podmienok účasti.   </w:t>
      </w:r>
    </w:p>
    <w:p w14:paraId="510CF887" w14:textId="70BE7041" w:rsidR="00456480" w:rsidRPr="007C6F6F" w:rsidRDefault="00185350" w:rsidP="00D54CE5">
      <w:pPr>
        <w:pStyle w:val="tl2"/>
        <w:numPr>
          <w:ilvl w:val="1"/>
          <w:numId w:val="0"/>
        </w:numPr>
        <w:ind w:left="576"/>
        <w:rPr>
          <w:rFonts w:cs="Times New Roman"/>
        </w:rPr>
      </w:pPr>
      <w:r w:rsidRPr="007C6F6F">
        <w:rPr>
          <w:rFonts w:cs="Times New Roman"/>
        </w:rPr>
        <w:t xml:space="preserve">Všetky dokumenty požadované v tejto časti musia byť predložené verejnému obstarávateľovi ako </w:t>
      </w:r>
      <w:proofErr w:type="spellStart"/>
      <w:r w:rsidRPr="007C6F6F">
        <w:rPr>
          <w:rFonts w:cs="Times New Roman"/>
        </w:rPr>
        <w:t>scan</w:t>
      </w:r>
      <w:proofErr w:type="spellEnd"/>
      <w:r w:rsidRPr="007C6F6F">
        <w:rPr>
          <w:rFonts w:cs="Times New Roman"/>
        </w:rPr>
        <w:t xml:space="preserve"> originálu alebo ako úradne overené kópie dokumentu, pokiaľ nie je výslovne uvedené inak, prostredníctvom systému JOSEPHINE, cez ktorý prebieha akákoľvek komunikácia </w:t>
      </w:r>
      <w:r w:rsidR="669ACD58" w:rsidRPr="007C6F6F">
        <w:rPr>
          <w:rFonts w:cs="Times New Roman"/>
        </w:rPr>
        <w:t>s verejným</w:t>
      </w:r>
      <w:r w:rsidRPr="007C6F6F">
        <w:rPr>
          <w:rFonts w:cs="Times New Roman"/>
        </w:rPr>
        <w:t xml:space="preserve"> obstarávateľom počas verejného obstarávania.</w:t>
      </w:r>
    </w:p>
    <w:p w14:paraId="670FFD00" w14:textId="70BE7041" w:rsidR="00185350" w:rsidRPr="007C6F6F" w:rsidRDefault="00456480" w:rsidP="00456480">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53F2963F" w14:textId="0EFB3CA3" w:rsidR="00B40417" w:rsidRPr="007C6F6F" w:rsidRDefault="00B40417" w:rsidP="00D54CE5">
      <w:pPr>
        <w:pStyle w:val="tl2"/>
        <w:numPr>
          <w:ilvl w:val="1"/>
          <w:numId w:val="0"/>
        </w:numPr>
        <w:ind w:left="576"/>
        <w:rPr>
          <w:rFonts w:cs="Times New Roman"/>
        </w:rPr>
      </w:pPr>
    </w:p>
    <w:p w14:paraId="0367576E" w14:textId="70BE7041" w:rsidR="00633A76" w:rsidRPr="007C6F6F" w:rsidRDefault="00633A76" w:rsidP="00412476">
      <w:pPr>
        <w:pStyle w:val="Nadpis1"/>
        <w:rPr>
          <w:rFonts w:cs="Times New Roman"/>
        </w:rPr>
      </w:pPr>
      <w:bookmarkStart w:id="32" w:name="_Toc141012229"/>
      <w:r w:rsidRPr="007C6F6F">
        <w:rPr>
          <w:rFonts w:cs="Times New Roman"/>
        </w:rPr>
        <w:t>Časť V.</w:t>
      </w:r>
      <w:r w:rsidR="00134EF2" w:rsidRPr="007C6F6F">
        <w:rPr>
          <w:rFonts w:cs="Times New Roman"/>
        </w:rPr>
        <w:t xml:space="preserve"> </w:t>
      </w:r>
      <w:r w:rsidR="00163BC9" w:rsidRPr="007C6F6F">
        <w:rPr>
          <w:rFonts w:cs="Times New Roman"/>
        </w:rPr>
        <w:t>Predkladanie ponuky</w:t>
      </w:r>
      <w:bookmarkEnd w:id="32"/>
    </w:p>
    <w:p w14:paraId="62A7D024" w14:textId="74412748" w:rsidR="001672CA" w:rsidRPr="007C6F6F" w:rsidRDefault="00C56EA8"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3" w:name="_Toc141012230"/>
      <w:r w:rsidRPr="007C6F6F">
        <w:rPr>
          <w:rFonts w:ascii="Times New Roman" w:hAnsi="Times New Roman"/>
          <w:b/>
          <w:bCs/>
          <w:sz w:val="28"/>
          <w:szCs w:val="28"/>
        </w:rPr>
        <w:t>Predkladanie ponúk</w:t>
      </w:r>
      <w:bookmarkEnd w:id="33"/>
    </w:p>
    <w:p w14:paraId="3CB735C3" w14:textId="70BE7041" w:rsidR="00163BC9" w:rsidRPr="007C6F6F" w:rsidRDefault="00163BC9" w:rsidP="00CB6518">
      <w:pPr>
        <w:pStyle w:val="tl2"/>
        <w:rPr>
          <w:rFonts w:cs="Times New Roman"/>
        </w:rPr>
      </w:pPr>
      <w:r w:rsidRPr="007C6F6F">
        <w:rPr>
          <w:rFonts w:cs="Times New Roman"/>
        </w:rPr>
        <w:t>Spôsob predloženia ponuky</w:t>
      </w:r>
    </w:p>
    <w:p w14:paraId="125A9AAA" w14:textId="70BE7041" w:rsidR="00163BC9" w:rsidRPr="007C6F6F" w:rsidRDefault="00163BC9" w:rsidP="00D54CE5">
      <w:pPr>
        <w:pStyle w:val="tl2"/>
        <w:numPr>
          <w:ilvl w:val="1"/>
          <w:numId w:val="0"/>
        </w:numPr>
        <w:ind w:left="576"/>
        <w:rPr>
          <w:rFonts w:cs="Times New Roman"/>
        </w:rPr>
      </w:pPr>
      <w:r w:rsidRPr="007C6F6F">
        <w:rPr>
          <w:rFonts w:cs="Times New Roman"/>
        </w:rPr>
        <w:t xml:space="preserve">Uchádzač predkladá ponuku v elektronickej podobe do systému JOSEPHINE, umiestnenom na webovej adrese: </w:t>
      </w:r>
      <w:hyperlink r:id="rId23">
        <w:r w:rsidR="02B08D7E" w:rsidRPr="007C6F6F">
          <w:rPr>
            <w:rFonts w:cs="Times New Roman"/>
          </w:rPr>
          <w:t>https://josephine.proebiz.com</w:t>
        </w:r>
      </w:hyperlink>
      <w:r w:rsidR="00CD2821" w:rsidRPr="007C6F6F">
        <w:rPr>
          <w:rFonts w:cs="Times New Roman"/>
        </w:rPr>
        <w:t>,</w:t>
      </w:r>
      <w:r w:rsidRPr="007C6F6F">
        <w:rPr>
          <w:rFonts w:cs="Times New Roman"/>
        </w:rPr>
        <w:t xml:space="preserve"> a to v lehote na predkladanie ponúk uvedenej v oznámení o vyhlásení verejného obstarávania podľa požiadaviek uvedených v týchto súťažných podkladoch. Ponuka musí byť predložená v čitateľnej a reprodukovateľnej podobe.</w:t>
      </w:r>
    </w:p>
    <w:p w14:paraId="749CA059" w14:textId="23D9326F" w:rsidR="008D7C08" w:rsidRPr="007C6F6F" w:rsidRDefault="008D7C08" w:rsidP="00D54CE5">
      <w:pPr>
        <w:pStyle w:val="tl2"/>
        <w:numPr>
          <w:ilvl w:val="1"/>
          <w:numId w:val="0"/>
        </w:numPr>
        <w:ind w:left="576"/>
        <w:rPr>
          <w:rFonts w:cs="Times New Roman"/>
        </w:rPr>
      </w:pPr>
      <w:r w:rsidRPr="007C6F6F">
        <w:rPr>
          <w:rFonts w:cs="Times New Roman"/>
        </w:rPr>
        <w:t>Uchádzač môže predložiť iba jednu ponuku</w:t>
      </w:r>
      <w:r w:rsidR="00C80D87" w:rsidRPr="007C6F6F">
        <w:rPr>
          <w:rFonts w:cs="Times New Roman"/>
        </w:rPr>
        <w:t xml:space="preserve"> a to na celý predmet zákazky</w:t>
      </w:r>
      <w:r w:rsidRPr="007C6F6F">
        <w:rPr>
          <w:rFonts w:cs="Times New Roman"/>
        </w:rPr>
        <w:t>. Ak uchádzač v lehote na predkladanie ponúk predloží viac ponúk pre jednu časť, verejný obstarávateľ alebo obstarávateľ prihliada len na ponuku, ktorá bola predložená ako posledná a na ostatné ponuky hľadí rovnako ako na ponuky, ktoré boli predložené po lehote na predkladanie ponúk</w:t>
      </w:r>
    </w:p>
    <w:p w14:paraId="16C31934" w14:textId="1B866A68" w:rsidR="00163BC9" w:rsidRPr="007C6F6F" w:rsidRDefault="00163BC9" w:rsidP="00D54CE5">
      <w:pPr>
        <w:pStyle w:val="tl2"/>
        <w:numPr>
          <w:ilvl w:val="1"/>
          <w:numId w:val="0"/>
        </w:numPr>
        <w:ind w:left="576"/>
        <w:rPr>
          <w:rFonts w:cs="Times New Roman"/>
        </w:rPr>
      </w:pPr>
      <w:r w:rsidRPr="007C6F6F">
        <w:rPr>
          <w:rFonts w:cs="Times New Roman"/>
        </w:rPr>
        <w:t>V prípade, ak uchádzač predloží listinnú ponuku, verejný obstarávateľ na ňu nebude prihliadať.</w:t>
      </w:r>
    </w:p>
    <w:p w14:paraId="0EACE2DD" w14:textId="70BE7041" w:rsidR="00163BC9" w:rsidRPr="007C6F6F" w:rsidRDefault="00163BC9" w:rsidP="00D54CE5">
      <w:pPr>
        <w:pStyle w:val="tl2"/>
        <w:numPr>
          <w:ilvl w:val="1"/>
          <w:numId w:val="0"/>
        </w:numPr>
        <w:ind w:left="576"/>
        <w:rPr>
          <w:rFonts w:cs="Times New Roman"/>
        </w:rPr>
      </w:pPr>
      <w:r w:rsidRPr="007C6F6F">
        <w:rPr>
          <w:rFonts w:cs="Times New Roman"/>
        </w:rPr>
        <w:t>Uchádzač má možnosť registrovať sa do systému JOSEPHINE pomocou hesla i registráciou a prihlásením pomocou občianskeho preukazu s elektronickým čipom a bezpečnostným osobnostným kódom (</w:t>
      </w:r>
      <w:proofErr w:type="spellStart"/>
      <w:r w:rsidRPr="007C6F6F">
        <w:rPr>
          <w:rFonts w:cs="Times New Roman"/>
        </w:rPr>
        <w:t>eID</w:t>
      </w:r>
      <w:proofErr w:type="spellEnd"/>
      <w:r w:rsidRPr="007C6F6F">
        <w:rPr>
          <w:rFonts w:cs="Times New Roman"/>
        </w:rPr>
        <w:t>).</w:t>
      </w:r>
    </w:p>
    <w:p w14:paraId="31D9D5AC" w14:textId="70BE7041" w:rsidR="00163BC9" w:rsidRPr="007C6F6F" w:rsidRDefault="00163BC9" w:rsidP="00D54CE5">
      <w:pPr>
        <w:pStyle w:val="tl2"/>
        <w:numPr>
          <w:ilvl w:val="1"/>
          <w:numId w:val="0"/>
        </w:numPr>
        <w:ind w:left="576"/>
        <w:rPr>
          <w:rFonts w:cs="Times New Roman"/>
        </w:rPr>
      </w:pPr>
      <w:r w:rsidRPr="007C6F6F">
        <w:rPr>
          <w:rFonts w:cs="Times New Roman"/>
        </w:rPr>
        <w:t>Predkladanie ponúk je umožnené iba autentifikovaným uchádzačom.</w:t>
      </w:r>
      <w:r w:rsidR="005F6FAD" w:rsidRPr="007C6F6F">
        <w:rPr>
          <w:rFonts w:cs="Times New Roman"/>
        </w:rPr>
        <w:t xml:space="preserve"> </w:t>
      </w:r>
      <w:r w:rsidRPr="007C6F6F">
        <w:rPr>
          <w:rFonts w:cs="Times New Roman"/>
        </w:rPr>
        <w:t>Autentifikáciu je možné zrealizovať týmito spôsobmi:</w:t>
      </w:r>
    </w:p>
    <w:p w14:paraId="1BCD3DC4" w14:textId="70BE7041" w:rsidR="00B40417" w:rsidRPr="007C6F6F" w:rsidRDefault="00163BC9" w:rsidP="00CB6518">
      <w:pPr>
        <w:pStyle w:val="tl2"/>
        <w:numPr>
          <w:ilvl w:val="1"/>
          <w:numId w:val="6"/>
        </w:numPr>
        <w:rPr>
          <w:rFonts w:cs="Times New Roman"/>
        </w:rPr>
      </w:pPr>
      <w:r w:rsidRPr="007C6F6F">
        <w:rPr>
          <w:rFonts w:cs="Times New Roman"/>
        </w:rPr>
        <w:t>v systéme JOSEPHINE registráciou a prihlásením pomocou občianskeho preukazu s</w:t>
      </w:r>
      <w:r w:rsidR="005C762D" w:rsidRPr="007C6F6F">
        <w:rPr>
          <w:rFonts w:cs="Times New Roman"/>
        </w:rPr>
        <w:t xml:space="preserve"> </w:t>
      </w:r>
      <w:r w:rsidRPr="007C6F6F">
        <w:rPr>
          <w:rFonts w:cs="Times New Roman"/>
        </w:rPr>
        <w:t>elektronickým čipom a bezpečnostným osobnostným kódom (</w:t>
      </w:r>
      <w:proofErr w:type="spellStart"/>
      <w:r w:rsidRPr="007C6F6F">
        <w:rPr>
          <w:rFonts w:cs="Times New Roman"/>
        </w:rPr>
        <w:t>eID</w:t>
      </w:r>
      <w:proofErr w:type="spellEnd"/>
      <w:r w:rsidRPr="007C6F6F">
        <w:rPr>
          <w:rFonts w:cs="Times New Roman"/>
        </w:rPr>
        <w:t xml:space="preserve">). V systéme je autentifikovaná spoločnosť, ktorú pomocou </w:t>
      </w:r>
      <w:proofErr w:type="spellStart"/>
      <w:r w:rsidRPr="007C6F6F">
        <w:rPr>
          <w:rFonts w:cs="Times New Roman"/>
        </w:rPr>
        <w:t>eID</w:t>
      </w:r>
      <w:proofErr w:type="spellEnd"/>
      <w:r w:rsidRPr="007C6F6F">
        <w:rPr>
          <w:rFonts w:cs="Times New Roman"/>
        </w:rPr>
        <w:t xml:space="preserve"> registruje štatutár danej spoločnosti. Autentifikáciu vykonáva poskytovateľ systému JOSEPHINE a to v pracovných dňoch v čase 8.00 – 16.00 hod. O dokončení autentifikácie je uchádzač informovaný e-mailom.</w:t>
      </w:r>
    </w:p>
    <w:p w14:paraId="2A47670F" w14:textId="5BCCEDCE" w:rsidR="00956D53" w:rsidRPr="007C6F6F" w:rsidRDefault="00163BC9" w:rsidP="00CB6518">
      <w:pPr>
        <w:pStyle w:val="tl2"/>
        <w:numPr>
          <w:ilvl w:val="1"/>
          <w:numId w:val="6"/>
        </w:numPr>
        <w:rPr>
          <w:rFonts w:cs="Times New Roman"/>
        </w:rPr>
      </w:pPr>
      <w:r w:rsidRPr="007C6F6F">
        <w:rPr>
          <w:rFonts w:cs="Times New Roman"/>
        </w:rPr>
        <w:t xml:space="preserve">nahraním kvalifikovaného elektronického podpisu (napríklad podpisu </w:t>
      </w:r>
      <w:proofErr w:type="spellStart"/>
      <w:r w:rsidRPr="007C6F6F">
        <w:rPr>
          <w:rFonts w:cs="Times New Roman"/>
        </w:rPr>
        <w:t>eID</w:t>
      </w:r>
      <w:proofErr w:type="spellEnd"/>
      <w:r w:rsidRPr="007C6F6F">
        <w:rPr>
          <w:rFonts w:cs="Times New Roman"/>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1B312100" w:rsidR="00956D53" w:rsidRPr="007C6F6F" w:rsidRDefault="00163BC9" w:rsidP="00CB6518">
      <w:pPr>
        <w:pStyle w:val="tl2"/>
        <w:numPr>
          <w:ilvl w:val="1"/>
          <w:numId w:val="6"/>
        </w:numPr>
        <w:rPr>
          <w:rFonts w:cs="Times New Roman"/>
        </w:rPr>
      </w:pPr>
      <w:r w:rsidRPr="007C6F6F">
        <w:rPr>
          <w:rFonts w:cs="Times New Roman"/>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B2CAB73" w:rsidR="00163BC9" w:rsidRPr="007C6F6F" w:rsidRDefault="00163BC9" w:rsidP="00CB6518">
      <w:pPr>
        <w:pStyle w:val="tl2"/>
        <w:numPr>
          <w:ilvl w:val="1"/>
          <w:numId w:val="6"/>
        </w:numPr>
        <w:rPr>
          <w:rFonts w:cs="Times New Roman"/>
        </w:rPr>
      </w:pPr>
      <w:r w:rsidRPr="007C6F6F">
        <w:rPr>
          <w:rFonts w:cs="Times New Roman"/>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5BCCEDCE" w:rsidR="005C762D" w:rsidRPr="007C6F6F" w:rsidRDefault="00163BC9" w:rsidP="00D54CE5">
      <w:pPr>
        <w:pStyle w:val="tl2"/>
        <w:numPr>
          <w:ilvl w:val="1"/>
          <w:numId w:val="0"/>
        </w:numPr>
        <w:ind w:left="576"/>
        <w:rPr>
          <w:rFonts w:cs="Times New Roman"/>
        </w:rPr>
      </w:pPr>
      <w:r w:rsidRPr="007C6F6F">
        <w:rPr>
          <w:rFonts w:cs="Times New Roman"/>
        </w:rPr>
        <w:t>Autentifikovaný uchádzač si po prihlásení do systému JOSEPHINE v Prehľade zákaziek vyberie predmetnú zákazku a vloží svoju ponuku do určeného formulára na príjem ponúk, ktorý nájde v záložke „Ponuky“.</w:t>
      </w:r>
      <w:r w:rsidR="00017252" w:rsidRPr="007C6F6F">
        <w:rPr>
          <w:rFonts w:cs="Times New Roman"/>
        </w:rPr>
        <w:t xml:space="preserve"> </w:t>
      </w:r>
    </w:p>
    <w:p w14:paraId="641AC118" w14:textId="2D056C9D" w:rsidR="005C762D" w:rsidRPr="007C6F6F" w:rsidRDefault="00163BC9" w:rsidP="00D54CE5">
      <w:pPr>
        <w:pStyle w:val="tl2"/>
        <w:numPr>
          <w:ilvl w:val="1"/>
          <w:numId w:val="0"/>
        </w:numPr>
        <w:ind w:left="576"/>
        <w:rPr>
          <w:rFonts w:cs="Times New Roman"/>
        </w:rPr>
      </w:pPr>
      <w:r w:rsidRPr="007C6F6F">
        <w:rPr>
          <w:rFonts w:cs="Times New Roman"/>
        </w:rPr>
        <w:t>Elektronická ponuka sa vloží vyplnením ponukového formulára a vložením požadovaných dokladov a dokumentov v systéme JOSEPHINE umiestnenom na webovej adrese https://josephine.proebiz.com.</w:t>
      </w:r>
    </w:p>
    <w:p w14:paraId="567EF042" w14:textId="724B7C14" w:rsidR="00A36C6C" w:rsidRPr="007C6F6F" w:rsidRDefault="00017252" w:rsidP="00D54CE5">
      <w:pPr>
        <w:pStyle w:val="tl2"/>
        <w:numPr>
          <w:ilvl w:val="1"/>
          <w:numId w:val="0"/>
        </w:numPr>
        <w:ind w:left="576"/>
        <w:rPr>
          <w:rFonts w:cs="Times New Roman"/>
        </w:rPr>
      </w:pPr>
      <w:r w:rsidRPr="007C6F6F">
        <w:rPr>
          <w:rFonts w:cs="Times New Roman"/>
        </w:rPr>
        <w:t xml:space="preserve">V ponuke predloženej prostredníctvom systému JOSEPHINE musia byť pripojené požadované </w:t>
      </w:r>
      <w:proofErr w:type="spellStart"/>
      <w:r w:rsidRPr="007C6F6F">
        <w:rPr>
          <w:rFonts w:cs="Times New Roman"/>
        </w:rPr>
        <w:t>oskenované</w:t>
      </w:r>
      <w:proofErr w:type="spellEnd"/>
      <w:r w:rsidRPr="007C6F6F">
        <w:rPr>
          <w:rFonts w:cs="Times New Roman"/>
        </w:rPr>
        <w:t xml:space="preserve">  dokumenty  (doporučený  formát  je  „PDF“) tak, ako je uvedené v týchto súťažných podkladoch a musí byť vyplnený elektronický formulár s položkou </w:t>
      </w:r>
      <w:r w:rsidR="009D6888" w:rsidRPr="007C6F6F">
        <w:rPr>
          <w:rFonts w:cs="Times New Roman"/>
        </w:rPr>
        <w:t>„</w:t>
      </w:r>
      <w:r w:rsidR="00DA06CE" w:rsidRPr="007C6F6F">
        <w:rPr>
          <w:rFonts w:cs="Times New Roman"/>
        </w:rPr>
        <w:t>Celková cena za predmet zákazky</w:t>
      </w:r>
      <w:r w:rsidRPr="007C6F6F">
        <w:rPr>
          <w:rFonts w:cs="Times New Roman"/>
        </w:rPr>
        <w:t>“</w:t>
      </w:r>
      <w:r w:rsidR="00DA06CE" w:rsidRPr="007C6F6F">
        <w:rPr>
          <w:rFonts w:cs="Times New Roman"/>
        </w:rPr>
        <w:t xml:space="preserve"> </w:t>
      </w:r>
      <w:r w:rsidRPr="007C6F6F">
        <w:rPr>
          <w:rFonts w:cs="Times New Roman"/>
        </w:rPr>
        <w:t>v EUR bez DPH za celý predmet zákazky</w:t>
      </w:r>
      <w:r w:rsidR="00DA06CE" w:rsidRPr="007C6F6F">
        <w:rPr>
          <w:rFonts w:cs="Times New Roman"/>
        </w:rPr>
        <w:t>.</w:t>
      </w:r>
      <w:r w:rsidR="007C3352" w:rsidRPr="007C6F6F">
        <w:rPr>
          <w:rFonts w:cs="Times New Roman"/>
        </w:rPr>
        <w:t xml:space="preserve"> </w:t>
      </w:r>
    </w:p>
    <w:p w14:paraId="057D1578" w14:textId="5BCCEDCE" w:rsidR="00163BC9" w:rsidRPr="007C6F6F" w:rsidRDefault="00A36C6C" w:rsidP="00D54CE5">
      <w:pPr>
        <w:pStyle w:val="tl2"/>
        <w:numPr>
          <w:ilvl w:val="1"/>
          <w:numId w:val="0"/>
        </w:numPr>
        <w:ind w:left="576"/>
        <w:rPr>
          <w:rFonts w:cs="Times New Roman"/>
        </w:rPr>
      </w:pPr>
      <w:r w:rsidRPr="007C6F6F">
        <w:rPr>
          <w:rFonts w:cs="Times New Roman"/>
        </w:rPr>
        <w:lastRenderedPageBreak/>
        <w:t xml:space="preserve"> </w:t>
      </w:r>
    </w:p>
    <w:p w14:paraId="140452C0" w14:textId="7CF37AA4" w:rsidR="001144B7" w:rsidRPr="007C6F6F" w:rsidRDefault="005108C5" w:rsidP="00D54CE5">
      <w:pPr>
        <w:pStyle w:val="tl2"/>
        <w:numPr>
          <w:ilvl w:val="1"/>
          <w:numId w:val="0"/>
        </w:numPr>
        <w:ind w:left="576"/>
        <w:rPr>
          <w:rFonts w:cs="Times New Roman"/>
        </w:rPr>
      </w:pPr>
      <w:r w:rsidRPr="007C6F6F">
        <w:rPr>
          <w:rFonts w:cs="Times New Roman"/>
        </w:rPr>
        <w:t>Uchádzačom navrhovaná „celková cena“ za celý požadovaný predmet zákazky bude vyjadrená v EUR bez DPH s presnosťou na dve desatinné a bude vložená do systému JOSEPHINE v tejto štruktúre: cena v EUR bez DPH (pri vkladaní do systému JOSEPHINE označená ako „</w:t>
      </w:r>
      <w:r w:rsidR="00BF198F" w:rsidRPr="007C6F6F">
        <w:rPr>
          <w:rFonts w:cs="Times New Roman"/>
        </w:rPr>
        <w:t>Celková cena za predmet zákazky</w:t>
      </w:r>
      <w:r w:rsidRPr="007C6F6F">
        <w:rPr>
          <w:rFonts w:cs="Times New Roman"/>
        </w:rPr>
        <w:t xml:space="preserve">“). </w:t>
      </w:r>
    </w:p>
    <w:p w14:paraId="129A0C9F" w14:textId="04C965A5" w:rsidR="00C77D67" w:rsidRPr="007C6F6F" w:rsidRDefault="00C77D67" w:rsidP="00D54CE5">
      <w:pPr>
        <w:pStyle w:val="tl2"/>
        <w:numPr>
          <w:ilvl w:val="1"/>
          <w:numId w:val="0"/>
        </w:numPr>
        <w:ind w:left="576"/>
        <w:rPr>
          <w:rFonts w:cs="Times New Roman"/>
        </w:rPr>
      </w:pPr>
      <w:r w:rsidRPr="007C6F6F">
        <w:rPr>
          <w:rFonts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7C6F6F">
        <w:rPr>
          <w:rFonts w:cs="Times New Roman"/>
          <w:b/>
          <w:bCs/>
        </w:rPr>
        <w:t xml:space="preserve">Predložená ponuka je pre uchádzača zobrazená v záložke </w:t>
      </w:r>
      <w:r w:rsidRPr="007C6F6F">
        <w:rPr>
          <w:rFonts w:cs="Times New Roman"/>
          <w:b/>
          <w:bCs/>
          <w:i/>
          <w:iCs/>
        </w:rPr>
        <w:t>Ponuky a žiadosti</w:t>
      </w:r>
      <w:r w:rsidRPr="007C6F6F">
        <w:rPr>
          <w:rFonts w:cs="Times New Roman"/>
        </w:rPr>
        <w:t xml:space="preserve"> s dátumom vloženia. Po úspešnom odoslaní ponuky do systému JOSEPHINE je uchádzačovi odoslaný notifikačný informatívny e-mail s informáciou o podanej ponuke.</w:t>
      </w:r>
    </w:p>
    <w:p w14:paraId="68275C9B" w14:textId="74F3E423" w:rsidR="000E7C4F" w:rsidRPr="007C6F6F" w:rsidRDefault="000E7C4F" w:rsidP="00D54CE5">
      <w:pPr>
        <w:pStyle w:val="tl2"/>
        <w:numPr>
          <w:ilvl w:val="1"/>
          <w:numId w:val="0"/>
        </w:numPr>
        <w:ind w:left="576"/>
        <w:rPr>
          <w:rFonts w:cs="Times New Roman"/>
        </w:rPr>
      </w:pPr>
      <w:r w:rsidRPr="007C6F6F">
        <w:rPr>
          <w:rFonts w:cs="Times New Roman"/>
        </w:rPr>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362CA85D" w14:textId="77777777" w:rsidR="004006BC" w:rsidRPr="007C6F6F" w:rsidRDefault="004006BC" w:rsidP="00D54CE5">
      <w:pPr>
        <w:pStyle w:val="tl2"/>
        <w:numPr>
          <w:ilvl w:val="1"/>
          <w:numId w:val="0"/>
        </w:numPr>
        <w:ind w:left="576"/>
        <w:rPr>
          <w:rFonts w:cs="Times New Roman"/>
        </w:rPr>
      </w:pPr>
    </w:p>
    <w:p w14:paraId="6C7A6160" w14:textId="5BCCEDCE" w:rsidR="000E7C4F" w:rsidRPr="007C6F6F" w:rsidRDefault="000E7C4F" w:rsidP="00CB6518">
      <w:pPr>
        <w:pStyle w:val="tl2"/>
        <w:rPr>
          <w:rFonts w:cs="Times New Roman"/>
        </w:rPr>
      </w:pPr>
      <w:r w:rsidRPr="007C6F6F">
        <w:rPr>
          <w:rFonts w:cs="Times New Roman"/>
        </w:rPr>
        <w:t>Doplnenie, zmena a odvolanie ponuky</w:t>
      </w:r>
    </w:p>
    <w:p w14:paraId="7B5781C8" w14:textId="2B40E0F7" w:rsidR="00E7770F" w:rsidRPr="007C6F6F" w:rsidRDefault="000E7C4F" w:rsidP="00D54CE5">
      <w:pPr>
        <w:pStyle w:val="tl2"/>
        <w:numPr>
          <w:ilvl w:val="1"/>
          <w:numId w:val="0"/>
        </w:numPr>
        <w:ind w:left="576"/>
        <w:rPr>
          <w:rFonts w:cs="Times New Roman"/>
        </w:rPr>
      </w:pPr>
      <w:r w:rsidRPr="007C6F6F">
        <w:rPr>
          <w:rFonts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7939512" w14:textId="5BCCEDCE" w:rsidR="007572A8" w:rsidRPr="007C6F6F" w:rsidRDefault="00412476" w:rsidP="00CB6518">
      <w:pPr>
        <w:pStyle w:val="tl2"/>
        <w:rPr>
          <w:rFonts w:cs="Times New Roman"/>
        </w:rPr>
      </w:pPr>
      <w:r w:rsidRPr="007C6F6F">
        <w:rPr>
          <w:rFonts w:cs="Times New Roman"/>
        </w:rPr>
        <w:t>O</w:t>
      </w:r>
      <w:r w:rsidR="00633A76" w:rsidRPr="007C6F6F">
        <w:rPr>
          <w:rFonts w:cs="Times New Roman"/>
        </w:rPr>
        <w:t>bsah ponuky</w:t>
      </w:r>
    </w:p>
    <w:p w14:paraId="20A5C98D" w14:textId="5BCCEDCE" w:rsidR="00633A76" w:rsidRPr="007C6F6F" w:rsidRDefault="00633A76" w:rsidP="00D54CE5">
      <w:pPr>
        <w:pStyle w:val="tl2"/>
        <w:numPr>
          <w:ilvl w:val="1"/>
          <w:numId w:val="0"/>
        </w:numPr>
        <w:ind w:left="576"/>
        <w:rPr>
          <w:rFonts w:cs="Times New Roman"/>
        </w:rPr>
      </w:pPr>
      <w:r w:rsidRPr="007C6F6F">
        <w:rPr>
          <w:rFonts w:cs="Times New Roman"/>
        </w:rPr>
        <w:t>Ponuka predložená uchádzačom musí obsahovať doklady, dokumenty a vyhlásenia podľa týchto súťažných podkladov, vo forme uvedenej v týchto súťažných podkladoch, doplnené tak ako je to stanovené v týchto súťažných podklado</w:t>
      </w:r>
      <w:r w:rsidR="000E7C4F" w:rsidRPr="007C6F6F">
        <w:rPr>
          <w:rFonts w:cs="Times New Roman"/>
        </w:rPr>
        <w:t>ch</w:t>
      </w:r>
      <w:r w:rsidRPr="007C6F6F">
        <w:rPr>
          <w:rFonts w:cs="Times New Roman"/>
        </w:rPr>
        <w:t xml:space="preserve">. </w:t>
      </w:r>
    </w:p>
    <w:p w14:paraId="3926A4DE" w14:textId="19F8D475" w:rsidR="000E7C4F" w:rsidRPr="007C6F6F" w:rsidRDefault="00633A76" w:rsidP="00D54CE5">
      <w:pPr>
        <w:pStyle w:val="tl2"/>
        <w:numPr>
          <w:ilvl w:val="1"/>
          <w:numId w:val="0"/>
        </w:numPr>
        <w:ind w:left="576"/>
        <w:rPr>
          <w:rFonts w:cs="Times New Roman"/>
        </w:rPr>
      </w:pPr>
      <w:r w:rsidRPr="007C6F6F">
        <w:rPr>
          <w:rFonts w:cs="Times New Roman"/>
        </w:rPr>
        <w:t xml:space="preserve">Verejný obstarávateľ odporúča uchádzačom predložiť aj podpísaný zoznam všetkých predkladaných dokladov, dokumentov a vyhlásení. </w:t>
      </w:r>
    </w:p>
    <w:p w14:paraId="107FE4C6" w14:textId="1042E5D6" w:rsidR="00CD2821" w:rsidRPr="007C6F6F" w:rsidRDefault="00CD2821" w:rsidP="00D54CE5">
      <w:pPr>
        <w:pStyle w:val="tl2"/>
        <w:numPr>
          <w:ilvl w:val="1"/>
          <w:numId w:val="0"/>
        </w:numPr>
        <w:ind w:left="576"/>
        <w:rPr>
          <w:rFonts w:cs="Times New Roman"/>
        </w:rPr>
      </w:pPr>
      <w:r w:rsidRPr="007C6F6F">
        <w:rPr>
          <w:rFonts w:cs="Times New Roman"/>
        </w:rPr>
        <w:t>Ponuka sa predkladá tak, aby obsahovala nasledovné dokumenty a doklady:</w:t>
      </w:r>
    </w:p>
    <w:p w14:paraId="09263443" w14:textId="5BCCEDCE" w:rsidR="0049277F" w:rsidRPr="007C6F6F" w:rsidRDefault="000E7C4F" w:rsidP="00CB6518">
      <w:pPr>
        <w:pStyle w:val="tl2"/>
        <w:numPr>
          <w:ilvl w:val="1"/>
          <w:numId w:val="6"/>
        </w:numPr>
        <w:rPr>
          <w:rFonts w:cs="Times New Roman"/>
        </w:rPr>
      </w:pPr>
      <w:r w:rsidRPr="007C6F6F">
        <w:rPr>
          <w:rFonts w:cs="Times New Roman"/>
          <w:b/>
          <w:bCs/>
        </w:rPr>
        <w:t>Identifikačné údaje uchádzača</w:t>
      </w:r>
      <w:r w:rsidRPr="007C6F6F">
        <w:rPr>
          <w:rFonts w:cs="Times New Roman"/>
        </w:rPr>
        <w:t xml:space="preserve"> (v prípade skupiny dodávateľov za každého člena osobitne) – obchodné meno/názov, sídlo alebo miesto podnikania, </w:t>
      </w:r>
      <w:r w:rsidR="00F505CD" w:rsidRPr="007C6F6F">
        <w:rPr>
          <w:rFonts w:cs="Times New Roman"/>
        </w:rPr>
        <w:t>IČO, právna forma, zápis v  Obchodnom registri, štát, zoznam osôb oprávnených konať v mene uchádzača, meno a priezvisko kontaktnej osoby uchádzača, kontaktné údaje uch</w:t>
      </w:r>
      <w:r w:rsidR="00651919" w:rsidRPr="007C6F6F">
        <w:rPr>
          <w:rFonts w:cs="Times New Roman"/>
        </w:rPr>
        <w:t>ádz</w:t>
      </w:r>
      <w:r w:rsidR="00F505CD" w:rsidRPr="007C6F6F">
        <w:rPr>
          <w:rFonts w:cs="Times New Roman"/>
        </w:rPr>
        <w:t xml:space="preserve">ača, </w:t>
      </w:r>
      <w:r w:rsidRPr="007C6F6F">
        <w:rPr>
          <w:rFonts w:cs="Times New Roman"/>
        </w:rPr>
        <w:t xml:space="preserve">e-mailová adresa, telefónne číslo, kontaktnú osobu, tel. číslo kontaktnej osoby, e-mail </w:t>
      </w:r>
      <w:r w:rsidRPr="007C6F6F">
        <w:rPr>
          <w:rFonts w:cs="Times New Roman"/>
          <w:b/>
          <w:bCs/>
        </w:rPr>
        <w:t>podľa vzoru v prílohe č.</w:t>
      </w:r>
      <w:r w:rsidR="008C2D64" w:rsidRPr="007C6F6F">
        <w:rPr>
          <w:rFonts w:cs="Times New Roman"/>
          <w:b/>
          <w:bCs/>
        </w:rPr>
        <w:t xml:space="preserve"> </w:t>
      </w:r>
      <w:r w:rsidR="00326766" w:rsidRPr="007C6F6F">
        <w:rPr>
          <w:rFonts w:cs="Times New Roman"/>
          <w:b/>
          <w:bCs/>
        </w:rPr>
        <w:t>9</w:t>
      </w:r>
      <w:r w:rsidRPr="007C6F6F">
        <w:rPr>
          <w:rFonts w:cs="Times New Roman"/>
          <w:b/>
          <w:bCs/>
        </w:rPr>
        <w:t xml:space="preserve"> týchto súťažných podkladov</w:t>
      </w:r>
      <w:r w:rsidRPr="007C6F6F">
        <w:rPr>
          <w:rFonts w:cs="Times New Roman"/>
        </w:rPr>
        <w:t>, v prípade skupiny dodávateľov jasné označenie splnomocnenca skupiny dodávateľov (ak je to relevantné).</w:t>
      </w:r>
    </w:p>
    <w:p w14:paraId="6215D675" w14:textId="5BCCEDCE" w:rsidR="00956D53" w:rsidRPr="007C6F6F" w:rsidRDefault="003F3C4E" w:rsidP="00CB6518">
      <w:pPr>
        <w:pStyle w:val="tl2"/>
        <w:numPr>
          <w:ilvl w:val="1"/>
          <w:numId w:val="6"/>
        </w:numPr>
        <w:rPr>
          <w:rFonts w:cs="Times New Roman"/>
        </w:rPr>
      </w:pPr>
      <w:r w:rsidRPr="007C6F6F">
        <w:rPr>
          <w:rFonts w:cs="Times New Roman"/>
        </w:rPr>
        <w:t>Plnomocenstvá</w:t>
      </w:r>
      <w:r w:rsidR="00113AB6" w:rsidRPr="007C6F6F">
        <w:rPr>
          <w:rFonts w:cs="Times New Roman"/>
        </w:rPr>
        <w:t>:</w:t>
      </w:r>
    </w:p>
    <w:p w14:paraId="51C5D61A" w14:textId="77777777" w:rsidR="00956D53" w:rsidRPr="007C6F6F" w:rsidRDefault="003F3C4E" w:rsidP="00CB6518">
      <w:pPr>
        <w:pStyle w:val="tl2"/>
        <w:numPr>
          <w:ilvl w:val="2"/>
          <w:numId w:val="6"/>
        </w:numPr>
        <w:rPr>
          <w:rFonts w:cs="Times New Roman"/>
        </w:rPr>
      </w:pPr>
      <w:r w:rsidRPr="007C6F6F">
        <w:rPr>
          <w:rFonts w:cs="Times New Roman"/>
        </w:rPr>
        <w:t xml:space="preserve">V prípade, že uchádzač/člen skupiny dodávateľov má v úmysle poveriť osobu, ktorá bude oprávnená konať za uchádzača/člena skupiny dodávateľov a podpisovať písomnosti v ponuke, predloží zároveň podpísané plnomocenstvo. </w:t>
      </w:r>
    </w:p>
    <w:p w14:paraId="6C25B0A5" w14:textId="1CEB64BC" w:rsidR="00956D53" w:rsidRPr="007C6F6F" w:rsidRDefault="003F3C4E" w:rsidP="00CB6518">
      <w:pPr>
        <w:pStyle w:val="tl2"/>
        <w:numPr>
          <w:ilvl w:val="2"/>
          <w:numId w:val="6"/>
        </w:numPr>
        <w:rPr>
          <w:rFonts w:cs="Times New Roman"/>
        </w:rPr>
      </w:pPr>
      <w:r w:rsidRPr="007C6F6F">
        <w:rPr>
          <w:rFonts w:cs="Times New Roman"/>
        </w:rPr>
        <w:t>V prípade, že uchádzača tvorí skupina dodávateľov zúčastnená vo verejnom obstarávaní, predloží zároveň plnomocenstvo</w:t>
      </w:r>
      <w:r w:rsidR="008466C0" w:rsidRPr="007C6F6F">
        <w:rPr>
          <w:rFonts w:cs="Times New Roman"/>
        </w:rPr>
        <w:t xml:space="preserve"> uvedené v prílohe č. </w:t>
      </w:r>
      <w:r w:rsidR="00326766" w:rsidRPr="007C6F6F">
        <w:rPr>
          <w:rFonts w:cs="Times New Roman"/>
        </w:rPr>
        <w:t>10</w:t>
      </w:r>
      <w:r w:rsidR="008466C0" w:rsidRPr="007C6F6F">
        <w:rPr>
          <w:rFonts w:cs="Times New Roman"/>
        </w:rPr>
        <w:t xml:space="preserve"> súťažných podkladov.</w:t>
      </w:r>
    </w:p>
    <w:p w14:paraId="151E2B85" w14:textId="24124675" w:rsidR="003F3C4E" w:rsidRPr="007C6F6F" w:rsidRDefault="003F3C4E" w:rsidP="00CB6518">
      <w:pPr>
        <w:pStyle w:val="tl2"/>
        <w:numPr>
          <w:ilvl w:val="2"/>
          <w:numId w:val="6"/>
        </w:numPr>
        <w:rPr>
          <w:rFonts w:cs="Times New Roman"/>
        </w:rPr>
      </w:pPr>
      <w:r w:rsidRPr="007C6F6F">
        <w:rPr>
          <w:rFonts w:cs="Times New Roman"/>
        </w:rPr>
        <w:t>Ak má splnomocnený líder skupiny dodávateľov v úmysle poveriť osobu, ktorá bude oprávnená konať za lídra skupiny dodávateľov a podpisovať písomnosti v ponuke, predloží zároveň podpísané plnomocenstvo.</w:t>
      </w:r>
    </w:p>
    <w:p w14:paraId="5FBB60DF" w14:textId="499EF84A" w:rsidR="00651919" w:rsidRPr="007C6F6F" w:rsidRDefault="0049277F" w:rsidP="00CB6518">
      <w:pPr>
        <w:pStyle w:val="tl2"/>
        <w:numPr>
          <w:ilvl w:val="1"/>
          <w:numId w:val="6"/>
        </w:numPr>
        <w:rPr>
          <w:rFonts w:cs="Times New Roman"/>
        </w:rPr>
      </w:pPr>
      <w:r w:rsidRPr="007C6F6F">
        <w:rPr>
          <w:rFonts w:cs="Times New Roman"/>
          <w:b/>
          <w:bCs/>
        </w:rPr>
        <w:lastRenderedPageBreak/>
        <w:t xml:space="preserve">Doklady preukazujúce splnenie podmienok účasti v zmysle </w:t>
      </w:r>
      <w:r w:rsidR="0048565D" w:rsidRPr="007C6F6F">
        <w:rPr>
          <w:rFonts w:cs="Times New Roman"/>
          <w:b/>
          <w:bCs/>
        </w:rPr>
        <w:t xml:space="preserve">časti IV. </w:t>
      </w:r>
      <w:r w:rsidRPr="007C6F6F">
        <w:rPr>
          <w:rFonts w:cs="Times New Roman"/>
          <w:b/>
          <w:bCs/>
        </w:rPr>
        <w:t>týchto súťažných podkladov</w:t>
      </w:r>
      <w:r w:rsidR="00E86E97" w:rsidRPr="007C6F6F">
        <w:rPr>
          <w:rFonts w:cs="Times New Roman"/>
        </w:rPr>
        <w:t xml:space="preserve">, ktorými uchádzač preukáže splnenie podmienok účasti </w:t>
      </w:r>
      <w:r w:rsidR="325D06CC" w:rsidRPr="007C6F6F">
        <w:rPr>
          <w:rFonts w:cs="Times New Roman"/>
        </w:rPr>
        <w:t>v týchto súťažných podkladoch</w:t>
      </w:r>
      <w:r w:rsidR="00E86E97" w:rsidRPr="007C6F6F">
        <w:rPr>
          <w:rFonts w:cs="Times New Roman"/>
        </w:rPr>
        <w:t>, alebo bude v ponuke predložený jednotný európsky dokument podľa § 39 zákona o verejnom obstarávaní.</w:t>
      </w:r>
    </w:p>
    <w:p w14:paraId="7BE102E1" w14:textId="5DB8A940" w:rsidR="00D44FAA" w:rsidRPr="007C6F6F" w:rsidRDefault="00D44FAA" w:rsidP="00CB6518">
      <w:pPr>
        <w:pStyle w:val="tl2"/>
        <w:numPr>
          <w:ilvl w:val="1"/>
          <w:numId w:val="6"/>
        </w:numPr>
        <w:rPr>
          <w:rFonts w:cs="Times New Roman"/>
        </w:rPr>
      </w:pPr>
      <w:r w:rsidRPr="007C6F6F">
        <w:rPr>
          <w:rFonts w:cs="Times New Roman"/>
          <w:b/>
          <w:bCs/>
        </w:rPr>
        <w:t>Vlastný návrh riešenia</w:t>
      </w:r>
      <w:r w:rsidR="00F85AE9" w:rsidRPr="007C6F6F">
        <w:rPr>
          <w:rFonts w:cs="Times New Roman"/>
          <w:b/>
          <w:bCs/>
        </w:rPr>
        <w:t xml:space="preserve"> </w:t>
      </w:r>
      <w:r w:rsidR="00F85AE9" w:rsidRPr="007C6F6F">
        <w:rPr>
          <w:rFonts w:cs="Times New Roman"/>
        </w:rPr>
        <w:t>– dokument</w:t>
      </w:r>
      <w:r w:rsidR="002B690C" w:rsidRPr="007C6F6F">
        <w:rPr>
          <w:rFonts w:cs="Times New Roman"/>
        </w:rPr>
        <w:t>,</w:t>
      </w:r>
      <w:r w:rsidR="00E015D1" w:rsidRPr="007C6F6F">
        <w:rPr>
          <w:rFonts w:cs="Times New Roman"/>
        </w:rPr>
        <w:t xml:space="preserve"> prípadne viacero dokumentov, ktorých počet verejný obstarávateľ nelimituje</w:t>
      </w:r>
      <w:r w:rsidR="6CC53721" w:rsidRPr="007C6F6F">
        <w:rPr>
          <w:rFonts w:cs="Times New Roman"/>
        </w:rPr>
        <w:t xml:space="preserve"> a</w:t>
      </w:r>
      <w:r w:rsidR="002B690C" w:rsidRPr="007C6F6F">
        <w:rPr>
          <w:rFonts w:cs="Times New Roman"/>
        </w:rPr>
        <w:t xml:space="preserve"> ktorého forma nie je verejným obstarávateľom presne stanovená</w:t>
      </w:r>
      <w:r w:rsidR="655C42F0" w:rsidRPr="007C6F6F">
        <w:rPr>
          <w:rFonts w:cs="Times New Roman"/>
        </w:rPr>
        <w:t>,</w:t>
      </w:r>
      <w:r w:rsidR="00F85AE9" w:rsidRPr="007C6F6F">
        <w:rPr>
          <w:rFonts w:cs="Times New Roman"/>
        </w:rPr>
        <w:t xml:space="preserve"> vypracovaný tak, aby bolo z jeho obsahu možné objektívne vyhodnotiť, </w:t>
      </w:r>
      <w:r w:rsidR="009D7F62" w:rsidRPr="007C6F6F">
        <w:rPr>
          <w:rFonts w:cs="Times New Roman"/>
        </w:rPr>
        <w:t xml:space="preserve">či uchádzač splnil požiadavky </w:t>
      </w:r>
      <w:r w:rsidR="000E72FA" w:rsidRPr="007C6F6F">
        <w:rPr>
          <w:rFonts w:cs="Times New Roman"/>
        </w:rPr>
        <w:t>v</w:t>
      </w:r>
      <w:r w:rsidR="008D1B2F" w:rsidRPr="007C6F6F">
        <w:rPr>
          <w:rFonts w:cs="Times New Roman"/>
        </w:rPr>
        <w:t>e</w:t>
      </w:r>
      <w:r w:rsidR="000E72FA" w:rsidRPr="007C6F6F">
        <w:rPr>
          <w:rFonts w:cs="Times New Roman"/>
        </w:rPr>
        <w:t>rejného obstarávateľa na predmet zákazky</w:t>
      </w:r>
      <w:r w:rsidR="003A2773" w:rsidRPr="007C6F6F">
        <w:rPr>
          <w:rFonts w:cs="Times New Roman"/>
        </w:rPr>
        <w:t>. Tento dokument musí obsahovať</w:t>
      </w:r>
      <w:r w:rsidR="00F035D3" w:rsidRPr="007C6F6F">
        <w:rPr>
          <w:rFonts w:cs="Times New Roman"/>
        </w:rPr>
        <w:t xml:space="preserve"> názov ponúkaného </w:t>
      </w:r>
      <w:r w:rsidR="009337BD" w:rsidRPr="007C6F6F">
        <w:rPr>
          <w:rFonts w:cs="Times New Roman"/>
        </w:rPr>
        <w:t>riešenia (označenie / názov ponúkaného softvéru)</w:t>
      </w:r>
      <w:r w:rsidR="00E42B42" w:rsidRPr="007C6F6F">
        <w:rPr>
          <w:rFonts w:cs="Times New Roman"/>
        </w:rPr>
        <w:t>,</w:t>
      </w:r>
      <w:r w:rsidR="003A2773" w:rsidRPr="007C6F6F">
        <w:rPr>
          <w:rFonts w:cs="Times New Roman"/>
        </w:rPr>
        <w:t xml:space="preserve"> podrobný popis </w:t>
      </w:r>
      <w:r w:rsidR="00E900BA" w:rsidRPr="007C6F6F">
        <w:rPr>
          <w:rFonts w:cs="Times New Roman"/>
        </w:rPr>
        <w:t xml:space="preserve">ponúkaného riešenia s uvedením </w:t>
      </w:r>
      <w:r w:rsidR="00463326" w:rsidRPr="007C6F6F">
        <w:rPr>
          <w:rFonts w:cs="Times New Roman"/>
        </w:rPr>
        <w:t>dôkazu</w:t>
      </w:r>
      <w:r w:rsidR="703FF5C2" w:rsidRPr="007C6F6F">
        <w:rPr>
          <w:rFonts w:cs="Times New Roman"/>
        </w:rPr>
        <w:t>,</w:t>
      </w:r>
      <w:r w:rsidR="00463326" w:rsidRPr="007C6F6F">
        <w:rPr>
          <w:rFonts w:cs="Times New Roman"/>
        </w:rPr>
        <w:t xml:space="preserve"> že ním ponúkané riešenie spĺňa požiadavky verejného obstarávateľa na predmet zákazky.</w:t>
      </w:r>
      <w:r w:rsidR="00463326" w:rsidRPr="007C6F6F">
        <w:rPr>
          <w:rFonts w:cs="Times New Roman"/>
          <w:b/>
          <w:bCs/>
        </w:rPr>
        <w:t xml:space="preserve"> </w:t>
      </w:r>
    </w:p>
    <w:p w14:paraId="6C605CF9" w14:textId="5BCCEDCE" w:rsidR="00DA2405" w:rsidRPr="007C6F6F" w:rsidRDefault="008D1B2F" w:rsidP="00EA5DAE">
      <w:pPr>
        <w:pStyle w:val="tl2"/>
        <w:numPr>
          <w:ilvl w:val="1"/>
          <w:numId w:val="0"/>
        </w:numPr>
        <w:ind w:left="1080"/>
        <w:rPr>
          <w:rFonts w:cs="Times New Roman"/>
        </w:rPr>
      </w:pPr>
      <w:r w:rsidRPr="007C6F6F">
        <w:rPr>
          <w:rFonts w:cs="Times New Roman"/>
        </w:rPr>
        <w:t>Uchádzač resp. záujemca nájde v</w:t>
      </w:r>
      <w:r w:rsidR="0060058D" w:rsidRPr="007C6F6F">
        <w:rPr>
          <w:rFonts w:cs="Times New Roman"/>
        </w:rPr>
        <w:t> </w:t>
      </w:r>
      <w:r w:rsidR="0B6040E7" w:rsidRPr="007C6F6F">
        <w:rPr>
          <w:rFonts w:cs="Times New Roman"/>
        </w:rPr>
        <w:t>dokum</w:t>
      </w:r>
      <w:r w:rsidR="36C0AE2C" w:rsidRPr="007C6F6F">
        <w:rPr>
          <w:rFonts w:cs="Times New Roman"/>
        </w:rPr>
        <w:t>e</w:t>
      </w:r>
      <w:r w:rsidR="0B6040E7" w:rsidRPr="007C6F6F">
        <w:rPr>
          <w:rFonts w:cs="Times New Roman"/>
        </w:rPr>
        <w:t>nte</w:t>
      </w:r>
      <w:r w:rsidR="0060058D" w:rsidRPr="007C6F6F">
        <w:rPr>
          <w:rFonts w:cs="Times New Roman"/>
        </w:rPr>
        <w:t xml:space="preserve"> </w:t>
      </w:r>
      <w:r w:rsidR="00B56E3C" w:rsidRPr="007C6F6F">
        <w:rPr>
          <w:rFonts w:cs="Times New Roman"/>
        </w:rPr>
        <w:t>„Cena</w:t>
      </w:r>
      <w:r w:rsidR="00043DAA" w:rsidRPr="007C6F6F">
        <w:rPr>
          <w:rFonts w:cs="Times New Roman"/>
        </w:rPr>
        <w:t>“</w:t>
      </w:r>
      <w:r w:rsidR="009D0813" w:rsidRPr="007C6F6F">
        <w:rPr>
          <w:rFonts w:cs="Times New Roman"/>
        </w:rPr>
        <w:t>, ktorý je príl</w:t>
      </w:r>
      <w:r w:rsidR="00746516" w:rsidRPr="007C6F6F">
        <w:rPr>
          <w:rFonts w:cs="Times New Roman"/>
        </w:rPr>
        <w:t>o</w:t>
      </w:r>
      <w:r w:rsidR="009D0813" w:rsidRPr="007C6F6F">
        <w:rPr>
          <w:rFonts w:cs="Times New Roman"/>
        </w:rPr>
        <w:t xml:space="preserve">hou č. </w:t>
      </w:r>
      <w:r w:rsidR="0026473D" w:rsidRPr="007C6F6F">
        <w:rPr>
          <w:rFonts w:cs="Times New Roman"/>
        </w:rPr>
        <w:t>4</w:t>
      </w:r>
      <w:r w:rsidR="009D0813" w:rsidRPr="007C6F6F">
        <w:rPr>
          <w:rFonts w:cs="Times New Roman"/>
        </w:rPr>
        <w:t xml:space="preserve"> týchto súťažných podkladov</w:t>
      </w:r>
      <w:r w:rsidR="00043DAA" w:rsidRPr="007C6F6F">
        <w:rPr>
          <w:rFonts w:cs="Times New Roman"/>
        </w:rPr>
        <w:t xml:space="preserve"> hárok „</w:t>
      </w:r>
      <w:proofErr w:type="spellStart"/>
      <w:r w:rsidR="00043DAA" w:rsidRPr="007C6F6F">
        <w:rPr>
          <w:rFonts w:cs="Times New Roman"/>
        </w:rPr>
        <w:t>Evaluation</w:t>
      </w:r>
      <w:proofErr w:type="spellEnd"/>
      <w:r w:rsidR="2D68CDAD" w:rsidRPr="007C6F6F">
        <w:rPr>
          <w:rFonts w:cs="Times New Roman"/>
        </w:rPr>
        <w:t>“</w:t>
      </w:r>
      <w:r w:rsidR="327C881D" w:rsidRPr="007C6F6F">
        <w:rPr>
          <w:rFonts w:cs="Times New Roman"/>
        </w:rPr>
        <w:t>,</w:t>
      </w:r>
      <w:r w:rsidR="00043DAA" w:rsidRPr="007C6F6F">
        <w:rPr>
          <w:rFonts w:cs="Times New Roman"/>
        </w:rPr>
        <w:t xml:space="preserve"> v ktorom sú uvedené v jednotlivých riadkoch všetky funkcionality</w:t>
      </w:r>
      <w:r w:rsidR="2D68CDAD" w:rsidRPr="007C6F6F">
        <w:rPr>
          <w:rFonts w:cs="Times New Roman"/>
        </w:rPr>
        <w:t xml:space="preserve"> </w:t>
      </w:r>
      <w:r w:rsidR="14804933" w:rsidRPr="007C6F6F">
        <w:rPr>
          <w:rFonts w:cs="Times New Roman"/>
        </w:rPr>
        <w:t xml:space="preserve">a </w:t>
      </w:r>
      <w:r w:rsidR="00043DAA" w:rsidRPr="007C6F6F">
        <w:rPr>
          <w:rFonts w:cs="Times New Roman"/>
        </w:rPr>
        <w:t xml:space="preserve"> ktor</w:t>
      </w:r>
      <w:r w:rsidR="00DA2405" w:rsidRPr="007C6F6F">
        <w:rPr>
          <w:rFonts w:cs="Times New Roman"/>
        </w:rPr>
        <w:t>ých splnenie verejný obstarávateľ požaduje</w:t>
      </w:r>
      <w:r w:rsidR="00043DAA" w:rsidRPr="007C6F6F">
        <w:rPr>
          <w:rFonts w:cs="Times New Roman"/>
        </w:rPr>
        <w:t xml:space="preserve"> v rámci </w:t>
      </w:r>
      <w:r w:rsidR="00DA2405" w:rsidRPr="007C6F6F">
        <w:rPr>
          <w:rFonts w:cs="Times New Roman"/>
        </w:rPr>
        <w:t xml:space="preserve">ponúknutého riešenia. </w:t>
      </w:r>
      <w:r w:rsidR="00EA5DAE" w:rsidRPr="007C6F6F">
        <w:rPr>
          <w:rFonts w:cs="Times New Roman"/>
        </w:rPr>
        <w:t xml:space="preserve">Hárok obsahuje </w:t>
      </w:r>
      <w:r w:rsidR="25AE3B7E" w:rsidRPr="007C6F6F">
        <w:rPr>
          <w:rFonts w:cs="Times New Roman"/>
        </w:rPr>
        <w:t>s</w:t>
      </w:r>
      <w:r w:rsidR="587E4A41" w:rsidRPr="007C6F6F">
        <w:rPr>
          <w:rFonts w:cs="Times New Roman"/>
        </w:rPr>
        <w:t>t</w:t>
      </w:r>
      <w:r w:rsidR="25AE3B7E" w:rsidRPr="007C6F6F">
        <w:rPr>
          <w:rFonts w:cs="Times New Roman"/>
        </w:rPr>
        <w:t>ĺpec</w:t>
      </w:r>
      <w:r w:rsidR="004924B9" w:rsidRPr="007C6F6F">
        <w:rPr>
          <w:rFonts w:cs="Times New Roman"/>
        </w:rPr>
        <w:t xml:space="preserve"> s názvom „forma dôkazu</w:t>
      </w:r>
      <w:r w:rsidR="25AE3B7E" w:rsidRPr="007C6F6F">
        <w:rPr>
          <w:rFonts w:cs="Times New Roman"/>
        </w:rPr>
        <w:t>“</w:t>
      </w:r>
      <w:r w:rsidR="078AC8DD" w:rsidRPr="007C6F6F">
        <w:rPr>
          <w:rFonts w:cs="Times New Roman"/>
        </w:rPr>
        <w:t>,</w:t>
      </w:r>
      <w:r w:rsidR="00CB40CA" w:rsidRPr="007C6F6F">
        <w:rPr>
          <w:rFonts w:cs="Times New Roman"/>
        </w:rPr>
        <w:t xml:space="preserve"> v ktorom verejný obstarávateľ uvádza ním preferovanú formu dôkazu, ktorú by mal uchádzač vo svojej ponuke predložiť</w:t>
      </w:r>
      <w:r w:rsidR="00857329" w:rsidRPr="007C6F6F">
        <w:rPr>
          <w:rFonts w:cs="Times New Roman"/>
        </w:rPr>
        <w:t xml:space="preserve"> za účelom preukázania, že ním ponúknuté riešenie spĺňa požiadavku na funkcionalitu prislúchajúcu danému riadku. </w:t>
      </w:r>
    </w:p>
    <w:p w14:paraId="5E1C1A96" w14:textId="20EB45C5" w:rsidR="0073497D" w:rsidRPr="007C6F6F" w:rsidRDefault="0073497D" w:rsidP="00EA5DAE">
      <w:pPr>
        <w:pStyle w:val="tl2"/>
        <w:numPr>
          <w:ilvl w:val="1"/>
          <w:numId w:val="0"/>
        </w:numPr>
        <w:ind w:left="1080"/>
        <w:rPr>
          <w:rFonts w:cs="Times New Roman"/>
        </w:rPr>
      </w:pPr>
      <w:r w:rsidRPr="007C6F6F">
        <w:rPr>
          <w:rFonts w:cs="Times New Roman"/>
        </w:rPr>
        <w:t>Preferovaná forma dôkazu uvedená v tomto stĺpci nie je pre uchádzača záväzná a</w:t>
      </w:r>
      <w:r w:rsidR="00106784" w:rsidRPr="007C6F6F">
        <w:rPr>
          <w:rFonts w:cs="Times New Roman"/>
        </w:rPr>
        <w:t xml:space="preserve"> môže do tohto stĺpca uviesť akýkoľvek dôkaz, ktorým je v ponuke objektívne schopný preukázať, že jeho riešenie disponuje </w:t>
      </w:r>
      <w:r w:rsidR="7FD2DE34" w:rsidRPr="007C6F6F">
        <w:rPr>
          <w:rFonts w:cs="Times New Roman"/>
        </w:rPr>
        <w:t>aleb</w:t>
      </w:r>
      <w:r w:rsidR="184D8B62" w:rsidRPr="007C6F6F">
        <w:rPr>
          <w:rFonts w:cs="Times New Roman"/>
        </w:rPr>
        <w:t>o</w:t>
      </w:r>
      <w:r w:rsidR="00106784" w:rsidRPr="007C6F6F">
        <w:rPr>
          <w:rFonts w:cs="Times New Roman"/>
        </w:rPr>
        <w:t xml:space="preserve"> bude disponovať </w:t>
      </w:r>
      <w:r w:rsidR="7FD2DE34" w:rsidRPr="007C6F6F">
        <w:rPr>
          <w:rFonts w:cs="Times New Roman"/>
        </w:rPr>
        <w:t>funkcionalito</w:t>
      </w:r>
      <w:r w:rsidR="55B41412" w:rsidRPr="007C6F6F">
        <w:rPr>
          <w:rFonts w:cs="Times New Roman"/>
        </w:rPr>
        <w:t>u</w:t>
      </w:r>
      <w:r w:rsidR="7FD2DE34" w:rsidRPr="007C6F6F">
        <w:rPr>
          <w:rFonts w:cs="Times New Roman"/>
        </w:rPr>
        <w:t xml:space="preserve"> zodpovedajúco</w:t>
      </w:r>
      <w:r w:rsidR="6A29D297" w:rsidRPr="007C6F6F">
        <w:rPr>
          <w:rFonts w:cs="Times New Roman"/>
        </w:rPr>
        <w:t>u</w:t>
      </w:r>
      <w:r w:rsidR="00106784" w:rsidRPr="007C6F6F">
        <w:rPr>
          <w:rFonts w:cs="Times New Roman"/>
        </w:rPr>
        <w:t xml:space="preserve"> danému riadku. </w:t>
      </w:r>
    </w:p>
    <w:p w14:paraId="0A9B8E53" w14:textId="5BCCEDCE" w:rsidR="00106784" w:rsidRPr="007C6F6F" w:rsidRDefault="00106784" w:rsidP="00EA5DAE">
      <w:pPr>
        <w:pStyle w:val="tl2"/>
        <w:numPr>
          <w:ilvl w:val="1"/>
          <w:numId w:val="0"/>
        </w:numPr>
        <w:ind w:left="1080"/>
        <w:rPr>
          <w:rFonts w:cs="Times New Roman"/>
        </w:rPr>
      </w:pPr>
      <w:r w:rsidRPr="007C6F6F">
        <w:rPr>
          <w:rFonts w:cs="Times New Roman"/>
        </w:rPr>
        <w:t xml:space="preserve">Uchádzač musí vo svojej ponuke predložiť dôkazy o splnení všetkých </w:t>
      </w:r>
      <w:r w:rsidR="004260AF" w:rsidRPr="007C6F6F">
        <w:rPr>
          <w:rFonts w:cs="Times New Roman"/>
        </w:rPr>
        <w:t xml:space="preserve">požiadaviek na predmet zákazky požadovaných verejným obstarávateľom – </w:t>
      </w:r>
      <w:proofErr w:type="spellStart"/>
      <w:r w:rsidR="004260AF" w:rsidRPr="007C6F6F">
        <w:rPr>
          <w:rFonts w:cs="Times New Roman"/>
        </w:rPr>
        <w:t>t.j</w:t>
      </w:r>
      <w:proofErr w:type="spellEnd"/>
      <w:r w:rsidR="004260AF" w:rsidRPr="007C6F6F">
        <w:rPr>
          <w:rFonts w:cs="Times New Roman"/>
        </w:rPr>
        <w:t>. ku každému riadku hárku „</w:t>
      </w:r>
      <w:proofErr w:type="spellStart"/>
      <w:r w:rsidR="004260AF" w:rsidRPr="007C6F6F">
        <w:rPr>
          <w:rFonts w:cs="Times New Roman"/>
        </w:rPr>
        <w:t>Evaluation</w:t>
      </w:r>
      <w:proofErr w:type="spellEnd"/>
      <w:r w:rsidR="005F240C" w:rsidRPr="007C6F6F">
        <w:rPr>
          <w:rFonts w:cs="Times New Roman"/>
        </w:rPr>
        <w:t>“ musí uviesť, aký dôkaz k danej funkcionalite predkladá</w:t>
      </w:r>
      <w:r w:rsidR="00475C1A" w:rsidRPr="007C6F6F">
        <w:rPr>
          <w:rFonts w:cs="Times New Roman"/>
        </w:rPr>
        <w:t xml:space="preserve"> (a tento dôkaz musí byť obsahom ponuky).</w:t>
      </w:r>
    </w:p>
    <w:p w14:paraId="53A6C94A" w14:textId="7E4BFF25" w:rsidR="00602DD3" w:rsidRPr="007C6F6F" w:rsidRDefault="00602DD3" w:rsidP="00EA5DAE">
      <w:pPr>
        <w:pStyle w:val="tl2"/>
        <w:numPr>
          <w:ilvl w:val="1"/>
          <w:numId w:val="0"/>
        </w:numPr>
        <w:ind w:left="1080"/>
        <w:rPr>
          <w:rFonts w:cs="Times New Roman"/>
        </w:rPr>
      </w:pPr>
      <w:r w:rsidRPr="007C6F6F">
        <w:rPr>
          <w:rFonts w:cs="Times New Roman"/>
        </w:rPr>
        <w:t xml:space="preserve">Za vlastný návrh riešenia považuje teda verejný obstarávateľ </w:t>
      </w:r>
      <w:r w:rsidR="00FB6D73" w:rsidRPr="007C6F6F">
        <w:rPr>
          <w:rFonts w:cs="Times New Roman"/>
        </w:rPr>
        <w:t xml:space="preserve">súbor „dôkazov“ v zmysle vyššie uvedeného. </w:t>
      </w:r>
    </w:p>
    <w:p w14:paraId="78CCB6F2" w14:textId="65ABD367" w:rsidR="002950FC" w:rsidRPr="007C6F6F" w:rsidRDefault="4803D048" w:rsidP="00EA5DAE">
      <w:pPr>
        <w:pStyle w:val="tl2"/>
        <w:numPr>
          <w:ilvl w:val="1"/>
          <w:numId w:val="0"/>
        </w:numPr>
        <w:ind w:left="1080"/>
        <w:rPr>
          <w:rFonts w:cs="Times New Roman"/>
        </w:rPr>
      </w:pPr>
      <w:r w:rsidRPr="007C6F6F">
        <w:rPr>
          <w:rFonts w:cs="Times New Roman"/>
        </w:rPr>
        <w:t xml:space="preserve">V prípade ak z predloženého dôkazu nebudú </w:t>
      </w:r>
      <w:r w:rsidR="58505B45" w:rsidRPr="007C6F6F">
        <w:rPr>
          <w:rFonts w:cs="Times New Roman"/>
        </w:rPr>
        <w:t xml:space="preserve">splnené minimálne náležitosti </w:t>
      </w:r>
      <w:r w:rsidRPr="007C6F6F">
        <w:rPr>
          <w:rFonts w:cs="Times New Roman"/>
        </w:rPr>
        <w:t xml:space="preserve">podľa </w:t>
      </w:r>
      <w:r w:rsidR="58505B45" w:rsidRPr="007C6F6F">
        <w:rPr>
          <w:rFonts w:cs="Times New Roman"/>
        </w:rPr>
        <w:t>nižšie uvedeného</w:t>
      </w:r>
      <w:r w:rsidR="4509DD7E" w:rsidRPr="007C6F6F">
        <w:rPr>
          <w:rFonts w:cs="Times New Roman"/>
        </w:rPr>
        <w:t>,</w:t>
      </w:r>
      <w:r w:rsidR="58505B45" w:rsidRPr="007C6F6F">
        <w:rPr>
          <w:rFonts w:cs="Times New Roman"/>
        </w:rPr>
        <w:t xml:space="preserve"> verejný obstarávateľ</w:t>
      </w:r>
      <w:r w:rsidR="00991EAF" w:rsidRPr="007C6F6F">
        <w:rPr>
          <w:rFonts w:cs="Times New Roman"/>
        </w:rPr>
        <w:t xml:space="preserve"> </w:t>
      </w:r>
      <w:r w:rsidR="00AC651F" w:rsidRPr="007C6F6F">
        <w:rPr>
          <w:rFonts w:cs="Times New Roman"/>
        </w:rPr>
        <w:t xml:space="preserve">požiada uchádzača o doplnenie dôkazu a v prípade ak ani v stanovenej lehote nebude </w:t>
      </w:r>
      <w:r w:rsidR="00E52384" w:rsidRPr="007C6F6F">
        <w:rPr>
          <w:rFonts w:cs="Times New Roman"/>
        </w:rPr>
        <w:t>predložený dôkaz, ktorým sa preukáže splnenie minimálnych náležitostí</w:t>
      </w:r>
      <w:r w:rsidR="00A21FBE" w:rsidRPr="007C6F6F">
        <w:rPr>
          <w:rFonts w:cs="Times New Roman"/>
        </w:rPr>
        <w:t>, verejný obstarávateľ</w:t>
      </w:r>
      <w:r w:rsidR="58505B45" w:rsidRPr="007C6F6F">
        <w:rPr>
          <w:rFonts w:cs="Times New Roman"/>
        </w:rPr>
        <w:t xml:space="preserve"> </w:t>
      </w:r>
      <w:r w:rsidR="47699D5F" w:rsidRPr="007C6F6F">
        <w:rPr>
          <w:rFonts w:cs="Times New Roman"/>
        </w:rPr>
        <w:t>vyhodnotí ponuku uchádzača ako ponuku, ktorá nespĺňa požiadavky verejného obstarávateľa na</w:t>
      </w:r>
      <w:r w:rsidR="475EC7F7" w:rsidRPr="007C6F6F">
        <w:rPr>
          <w:rFonts w:cs="Times New Roman"/>
        </w:rPr>
        <w:t xml:space="preserve"> </w:t>
      </w:r>
      <w:r w:rsidR="47699D5F" w:rsidRPr="007C6F6F">
        <w:rPr>
          <w:rFonts w:cs="Times New Roman"/>
        </w:rPr>
        <w:t xml:space="preserve">predmet zákazky. Verejný obstarávateľ bude za takúto ponuku rovnako </w:t>
      </w:r>
      <w:r w:rsidR="004268FA" w:rsidRPr="007C6F6F">
        <w:rPr>
          <w:rFonts w:cs="Times New Roman"/>
        </w:rPr>
        <w:t>považovať</w:t>
      </w:r>
      <w:r w:rsidR="47699D5F" w:rsidRPr="007C6F6F">
        <w:rPr>
          <w:rFonts w:cs="Times New Roman"/>
        </w:rPr>
        <w:t xml:space="preserve"> v ponuku, v ktorej uchádzač len skonštatuje, že ním ponúkané riešenie danú</w:t>
      </w:r>
      <w:r w:rsidR="72E0D888" w:rsidRPr="007C6F6F">
        <w:rPr>
          <w:rFonts w:cs="Times New Roman"/>
        </w:rPr>
        <w:t xml:space="preserve"> funkcionalitu</w:t>
      </w:r>
      <w:r w:rsidR="47699D5F" w:rsidRPr="007C6F6F">
        <w:rPr>
          <w:rFonts w:cs="Times New Roman"/>
        </w:rPr>
        <w:t xml:space="preserve"> spĺňa bez uvedenia dôkazu v zmysle nižšie uvedeného. </w:t>
      </w:r>
    </w:p>
    <w:p w14:paraId="3F6FC5A8" w14:textId="61A49EDB" w:rsidR="00475C1A" w:rsidRPr="007C6F6F" w:rsidRDefault="00F77278" w:rsidP="00EA5DAE">
      <w:pPr>
        <w:pStyle w:val="tl2"/>
        <w:numPr>
          <w:ilvl w:val="1"/>
          <w:numId w:val="0"/>
        </w:numPr>
        <w:ind w:left="1080"/>
        <w:rPr>
          <w:rFonts w:cs="Times New Roman"/>
        </w:rPr>
      </w:pPr>
      <w:r w:rsidRPr="007C6F6F">
        <w:rPr>
          <w:rFonts w:cs="Times New Roman"/>
        </w:rPr>
        <w:t>Z každého predloženého dôkazu musí byť zrejmé minimálne:</w:t>
      </w:r>
    </w:p>
    <w:p w14:paraId="4ADD22EE" w14:textId="5D27EC8C" w:rsidR="00F77278" w:rsidRPr="007C6F6F" w:rsidRDefault="00FC6BFD" w:rsidP="007F6F13">
      <w:pPr>
        <w:pStyle w:val="tl2"/>
        <w:numPr>
          <w:ilvl w:val="0"/>
          <w:numId w:val="19"/>
        </w:numPr>
        <w:rPr>
          <w:rFonts w:cs="Times New Roman"/>
        </w:rPr>
      </w:pPr>
      <w:r w:rsidRPr="007C6F6F">
        <w:rPr>
          <w:rFonts w:cs="Times New Roman"/>
          <w:b/>
          <w:bCs/>
        </w:rPr>
        <w:t>Ak uchádzač disponuje danou funkcionalitou v rámci svojho už hotového riešenia</w:t>
      </w:r>
      <w:r w:rsidRPr="007C6F6F">
        <w:rPr>
          <w:rFonts w:cs="Times New Roman"/>
        </w:rPr>
        <w:t xml:space="preserve"> (v čase predloženia ponuky má k dispozícii produkt, ktorý túto funkcionalitu spĺňa) - ako je konkrétna funkcionalita, na ktorú sa odkazuje v danom riadku hárku „</w:t>
      </w:r>
      <w:proofErr w:type="spellStart"/>
      <w:r w:rsidRPr="007C6F6F">
        <w:rPr>
          <w:rFonts w:cs="Times New Roman"/>
        </w:rPr>
        <w:t>Evaluation</w:t>
      </w:r>
      <w:proofErr w:type="spellEnd"/>
      <w:r w:rsidRPr="007C6F6F">
        <w:rPr>
          <w:rFonts w:cs="Times New Roman"/>
        </w:rPr>
        <w:t>“</w:t>
      </w:r>
      <w:r w:rsidR="004268FA" w:rsidRPr="007C6F6F">
        <w:rPr>
          <w:rFonts w:cs="Times New Roman"/>
        </w:rPr>
        <w:t xml:space="preserve"> </w:t>
      </w:r>
      <w:r w:rsidRPr="007C6F6F">
        <w:rPr>
          <w:rFonts w:cs="Times New Roman"/>
        </w:rPr>
        <w:t xml:space="preserve">zabezpečená v softvérovom riešení ponúkanom uchádzačom, ktoré ponúka verejnému obstarávateľovi. Túto skutočnosť môže uchádzač preukázať napríklad </w:t>
      </w:r>
      <w:proofErr w:type="spellStart"/>
      <w:r w:rsidRPr="007C6F6F">
        <w:rPr>
          <w:rFonts w:cs="Times New Roman"/>
        </w:rPr>
        <w:t>screenshotom</w:t>
      </w:r>
      <w:proofErr w:type="spellEnd"/>
      <w:r w:rsidRPr="007C6F6F">
        <w:rPr>
          <w:rFonts w:cs="Times New Roman"/>
        </w:rPr>
        <w:t xml:space="preserve">, sekvenciou </w:t>
      </w:r>
      <w:proofErr w:type="spellStart"/>
      <w:r w:rsidRPr="007C6F6F">
        <w:rPr>
          <w:rFonts w:cs="Times New Roman"/>
        </w:rPr>
        <w:t>screenshotov</w:t>
      </w:r>
      <w:proofErr w:type="spellEnd"/>
      <w:r w:rsidRPr="007C6F6F">
        <w:rPr>
          <w:rFonts w:cs="Times New Roman"/>
        </w:rPr>
        <w:t xml:space="preserve">, videom atď. (viď </w:t>
      </w:r>
      <w:r w:rsidR="004268FA" w:rsidRPr="007C6F6F">
        <w:rPr>
          <w:rFonts w:cs="Times New Roman"/>
        </w:rPr>
        <w:t>príkladom</w:t>
      </w:r>
      <w:r w:rsidRPr="007C6F6F">
        <w:rPr>
          <w:rFonts w:cs="Times New Roman"/>
        </w:rPr>
        <w:t xml:space="preserve"> uvedené formy dôkazov v tabuľke „</w:t>
      </w:r>
      <w:proofErr w:type="spellStart"/>
      <w:r w:rsidRPr="007C6F6F">
        <w:rPr>
          <w:rFonts w:cs="Times New Roman"/>
        </w:rPr>
        <w:t>Evaluation</w:t>
      </w:r>
      <w:proofErr w:type="spellEnd"/>
      <w:r w:rsidRPr="007C6F6F">
        <w:rPr>
          <w:rFonts w:cs="Times New Roman"/>
        </w:rPr>
        <w:t>“)z ktorého bude zrejm</w:t>
      </w:r>
      <w:r w:rsidR="00053561" w:rsidRPr="007C6F6F">
        <w:rPr>
          <w:rFonts w:cs="Times New Roman"/>
        </w:rPr>
        <w:t>á</w:t>
      </w:r>
      <w:r w:rsidRPr="007C6F6F">
        <w:rPr>
          <w:rFonts w:cs="Times New Roman"/>
        </w:rPr>
        <w:t xml:space="preserve"> sekvencia, resp. postup kokov, ktoré musí </w:t>
      </w:r>
      <w:r w:rsidR="004268FA" w:rsidRPr="007C6F6F">
        <w:rPr>
          <w:rFonts w:cs="Times New Roman"/>
        </w:rPr>
        <w:t>užívateľ</w:t>
      </w:r>
      <w:r w:rsidRPr="007C6F6F">
        <w:rPr>
          <w:rFonts w:cs="Times New Roman"/>
        </w:rPr>
        <w:t xml:space="preserve">  pri užívaní ponúknutého softvérového riešenia uchádzača vykonať</w:t>
      </w:r>
      <w:r w:rsidR="00053561" w:rsidRPr="007C6F6F">
        <w:rPr>
          <w:rFonts w:cs="Times New Roman"/>
        </w:rPr>
        <w:t>,</w:t>
      </w:r>
      <w:r w:rsidRPr="007C6F6F">
        <w:rPr>
          <w:rFonts w:cs="Times New Roman"/>
        </w:rPr>
        <w:t xml:space="preserve"> aby bolo preukázateľné naplnenie účelu požadovanej funkcionality v </w:t>
      </w:r>
      <w:r w:rsidR="004268FA" w:rsidRPr="007C6F6F">
        <w:rPr>
          <w:rFonts w:cs="Times New Roman"/>
        </w:rPr>
        <w:t>súlade</w:t>
      </w:r>
      <w:r w:rsidRPr="007C6F6F">
        <w:rPr>
          <w:rFonts w:cs="Times New Roman"/>
        </w:rPr>
        <w:t xml:space="preserve"> s opisom predmetu zákazky uvedenom v prílohe. č 2 týchto súťažných podkladov</w:t>
      </w:r>
    </w:p>
    <w:p w14:paraId="750F380F" w14:textId="5BCCEDCE" w:rsidR="00D0632E" w:rsidRPr="007C6F6F" w:rsidRDefault="00D73812" w:rsidP="00D0632E">
      <w:pPr>
        <w:pStyle w:val="tl2"/>
        <w:numPr>
          <w:ilvl w:val="0"/>
          <w:numId w:val="19"/>
        </w:numPr>
        <w:rPr>
          <w:rFonts w:cs="Times New Roman"/>
        </w:rPr>
      </w:pPr>
      <w:r w:rsidRPr="007C6F6F">
        <w:rPr>
          <w:rFonts w:cs="Times New Roman"/>
          <w:b/>
          <w:bCs/>
        </w:rPr>
        <w:t xml:space="preserve">Ak uchádzač nedisponuje danou funkcionalitou v rámci svojho hotového riešenia </w:t>
      </w:r>
      <w:r w:rsidRPr="007C6F6F">
        <w:rPr>
          <w:rFonts w:cs="Times New Roman"/>
        </w:rPr>
        <w:t>(v čase predloženia ponuky nemá k dispozícii produkt, ktorý túto funkcionalitu spĺňa)</w:t>
      </w:r>
      <w:r w:rsidRPr="007C6F6F">
        <w:rPr>
          <w:rFonts w:cs="Times New Roman"/>
          <w:b/>
          <w:bCs/>
        </w:rPr>
        <w:t xml:space="preserve"> </w:t>
      </w:r>
      <w:r w:rsidRPr="007C6F6F">
        <w:rPr>
          <w:rFonts w:cs="Times New Roman"/>
        </w:rPr>
        <w:t xml:space="preserve">– podrobným popisom spôsobu akým zabezpečí splnenie danej funkcionality v rámci riešenia, ktoré ponúka verejnému obstarávateľovi a to vo forme textového popisu, vizuálnym zobrazením procesných máp a logiky, ktorou bude zabezpečená daná funkcionalita. Takýto popis musí obsahovať </w:t>
      </w:r>
      <w:r w:rsidRPr="007C6F6F">
        <w:rPr>
          <w:rFonts w:cs="Times New Roman"/>
        </w:rPr>
        <w:lastRenderedPageBreak/>
        <w:t>minimálne:</w:t>
      </w:r>
    </w:p>
    <w:p w14:paraId="4D46CF16" w14:textId="5BCCEDCE" w:rsidR="00D0632E" w:rsidRPr="007C6F6F" w:rsidRDefault="00A7375D" w:rsidP="00D0632E">
      <w:pPr>
        <w:pStyle w:val="tl2"/>
        <w:numPr>
          <w:ilvl w:val="1"/>
          <w:numId w:val="19"/>
        </w:numPr>
        <w:rPr>
          <w:rFonts w:cs="Times New Roman"/>
        </w:rPr>
      </w:pPr>
      <w:r w:rsidRPr="007C6F6F">
        <w:rPr>
          <w:rFonts w:cs="Times New Roman"/>
        </w:rPr>
        <w:t xml:space="preserve"> Procesnú mapu/ popis krokov, ktoré bude musieť pri užívaní ponúkaného softvérového riešenia uskutočniť jeho užívateľ na to, aby bola požadovaná funkcionality v zmysle prílohy č. 2 týchto súťažných podkladov naplnená (nebude sa požadovať pri funkcionalitách, ktoré majú prebiehať bez manuálnych zásahov </w:t>
      </w:r>
      <w:r w:rsidR="004268FA" w:rsidRPr="007C6F6F">
        <w:rPr>
          <w:rFonts w:cs="Times New Roman"/>
        </w:rPr>
        <w:t>užívateľov</w:t>
      </w:r>
      <w:r w:rsidRPr="007C6F6F">
        <w:rPr>
          <w:rFonts w:cs="Times New Roman"/>
        </w:rPr>
        <w:t xml:space="preserve"> ponúknutého softvéru)</w:t>
      </w:r>
    </w:p>
    <w:p w14:paraId="6C5F5C15" w14:textId="5BCCEDCE" w:rsidR="004E094C" w:rsidRPr="007C6F6F" w:rsidRDefault="00E41AFB" w:rsidP="008C0A7A">
      <w:pPr>
        <w:pStyle w:val="tl2"/>
        <w:numPr>
          <w:ilvl w:val="1"/>
          <w:numId w:val="19"/>
        </w:numPr>
        <w:spacing w:line="259" w:lineRule="auto"/>
        <w:rPr>
          <w:rFonts w:cs="Times New Roman"/>
        </w:rPr>
      </w:pPr>
      <w:r w:rsidRPr="007C6F6F">
        <w:rPr>
          <w:rFonts w:cs="Times New Roman"/>
        </w:rPr>
        <w:t xml:space="preserve"> procesnú mapu/ popis krokov, ktorými bude zabezpečená funkcionalita po technickej stránke, </w:t>
      </w:r>
      <w:proofErr w:type="spellStart"/>
      <w:r w:rsidRPr="007C6F6F">
        <w:rPr>
          <w:rFonts w:cs="Times New Roman"/>
        </w:rPr>
        <w:t>t.j</w:t>
      </w:r>
      <w:proofErr w:type="spellEnd"/>
      <w:r w:rsidRPr="007C6F6F">
        <w:rPr>
          <w:rFonts w:cs="Times New Roman"/>
        </w:rPr>
        <w:t>. podrobný popis vnútornej logiky, ktorou ponúkané riešenie zabezpečí danú funkcionalitu a jej funkčnosť a to minimálne na úrovni základného design modelu / architektonického návrhu danej funkcionality</w:t>
      </w:r>
    </w:p>
    <w:p w14:paraId="13C08C8F" w14:textId="5BCCEDCE" w:rsidR="00113FA3" w:rsidRPr="007C6F6F" w:rsidRDefault="00D54CE5" w:rsidP="00CB6518">
      <w:pPr>
        <w:pStyle w:val="tl2"/>
        <w:numPr>
          <w:ilvl w:val="1"/>
          <w:numId w:val="6"/>
        </w:numPr>
        <w:ind w:left="720"/>
        <w:rPr>
          <w:rFonts w:cs="Times New Roman"/>
          <w:b/>
          <w:bCs/>
        </w:rPr>
      </w:pPr>
      <w:r w:rsidRPr="007C6F6F">
        <w:rPr>
          <w:rFonts w:cs="Times New Roman"/>
          <w:b/>
          <w:bCs/>
        </w:rPr>
        <w:t xml:space="preserve">Kompletne vyplnený </w:t>
      </w:r>
      <w:r w:rsidR="00F77278" w:rsidRPr="007C6F6F">
        <w:rPr>
          <w:rFonts w:cs="Times New Roman"/>
          <w:b/>
          <w:bCs/>
        </w:rPr>
        <w:t xml:space="preserve">hárok </w:t>
      </w:r>
      <w:r w:rsidR="009D0813" w:rsidRPr="007C6F6F">
        <w:rPr>
          <w:rFonts w:cs="Times New Roman"/>
          <w:b/>
          <w:bCs/>
        </w:rPr>
        <w:t>„</w:t>
      </w:r>
      <w:proofErr w:type="spellStart"/>
      <w:r w:rsidR="009D0813" w:rsidRPr="007C6F6F">
        <w:rPr>
          <w:rFonts w:cs="Times New Roman"/>
          <w:b/>
          <w:bCs/>
        </w:rPr>
        <w:t>Calculation</w:t>
      </w:r>
      <w:proofErr w:type="spellEnd"/>
      <w:r w:rsidR="009D0813" w:rsidRPr="007C6F6F">
        <w:rPr>
          <w:rFonts w:cs="Times New Roman"/>
          <w:b/>
          <w:bCs/>
        </w:rPr>
        <w:t xml:space="preserve">“, ktorý uchádzač nájde </w:t>
      </w:r>
      <w:r w:rsidR="0049277F" w:rsidRPr="007C6F6F">
        <w:rPr>
          <w:rFonts w:cs="Times New Roman"/>
          <w:b/>
          <w:bCs/>
        </w:rPr>
        <w:t>dokument</w:t>
      </w:r>
      <w:r w:rsidR="009D0813" w:rsidRPr="007C6F6F">
        <w:rPr>
          <w:rFonts w:cs="Times New Roman"/>
          <w:b/>
          <w:bCs/>
        </w:rPr>
        <w:t>e</w:t>
      </w:r>
      <w:r w:rsidR="0049277F" w:rsidRPr="007C6F6F">
        <w:rPr>
          <w:rFonts w:cs="Times New Roman"/>
          <w:b/>
          <w:bCs/>
        </w:rPr>
        <w:t xml:space="preserve"> </w:t>
      </w:r>
      <w:r w:rsidR="001C75A0" w:rsidRPr="007C6F6F">
        <w:rPr>
          <w:rFonts w:cs="Times New Roman"/>
          <w:b/>
          <w:bCs/>
        </w:rPr>
        <w:t>„</w:t>
      </w:r>
      <w:r w:rsidR="00513A70" w:rsidRPr="007C6F6F">
        <w:rPr>
          <w:rFonts w:cs="Times New Roman"/>
          <w:b/>
          <w:bCs/>
        </w:rPr>
        <w:t>Cena</w:t>
      </w:r>
      <w:r w:rsidR="00D44FAA" w:rsidRPr="007C6F6F">
        <w:rPr>
          <w:rFonts w:cs="Times New Roman"/>
          <w:b/>
          <w:bCs/>
        </w:rPr>
        <w:t>“</w:t>
      </w:r>
      <w:r w:rsidR="008E731E" w:rsidRPr="007C6F6F">
        <w:rPr>
          <w:rFonts w:cs="Times New Roman"/>
          <w:b/>
          <w:bCs/>
        </w:rPr>
        <w:t xml:space="preserve">, </w:t>
      </w:r>
      <w:r w:rsidR="008E731E" w:rsidRPr="007C6F6F">
        <w:rPr>
          <w:rFonts w:cs="Times New Roman"/>
        </w:rPr>
        <w:t xml:space="preserve">ktorý tvorí prílohu č. </w:t>
      </w:r>
      <w:r w:rsidR="00830026" w:rsidRPr="007C6F6F">
        <w:rPr>
          <w:rFonts w:cs="Times New Roman"/>
        </w:rPr>
        <w:t>4</w:t>
      </w:r>
      <w:r w:rsidR="008E731E" w:rsidRPr="007C6F6F">
        <w:rPr>
          <w:rFonts w:cs="Times New Roman"/>
        </w:rPr>
        <w:t xml:space="preserve"> týchto </w:t>
      </w:r>
      <w:r w:rsidR="000C7EE1" w:rsidRPr="007C6F6F">
        <w:rPr>
          <w:rFonts w:cs="Times New Roman"/>
        </w:rPr>
        <w:t>súťažných</w:t>
      </w:r>
      <w:r w:rsidR="008E731E" w:rsidRPr="007C6F6F">
        <w:rPr>
          <w:rFonts w:cs="Times New Roman"/>
        </w:rPr>
        <w:t xml:space="preserve"> podkladov</w:t>
      </w:r>
      <w:r w:rsidR="00113FA3" w:rsidRPr="007C6F6F">
        <w:rPr>
          <w:rFonts w:cs="Times New Roman"/>
        </w:rPr>
        <w:t>,</w:t>
      </w:r>
      <w:r w:rsidR="00D44FAA" w:rsidRPr="007C6F6F">
        <w:rPr>
          <w:rFonts w:cs="Times New Roman"/>
        </w:rPr>
        <w:t xml:space="preserve"> v ktorom </w:t>
      </w:r>
      <w:r w:rsidR="00113FA3" w:rsidRPr="007C6F6F">
        <w:rPr>
          <w:rFonts w:cs="Times New Roman"/>
        </w:rPr>
        <w:t xml:space="preserve">uchádzač </w:t>
      </w:r>
      <w:r w:rsidR="000C7EE1" w:rsidRPr="007C6F6F">
        <w:rPr>
          <w:rFonts w:cs="Times New Roman"/>
        </w:rPr>
        <w:t>vyplní</w:t>
      </w:r>
      <w:r w:rsidR="00113FA3" w:rsidRPr="007C6F6F">
        <w:rPr>
          <w:rFonts w:cs="Times New Roman"/>
        </w:rPr>
        <w:t xml:space="preserve"> minimálne všetky žlté polia</w:t>
      </w:r>
      <w:r w:rsidR="00113FA3" w:rsidRPr="007C6F6F">
        <w:rPr>
          <w:rFonts w:cs="Times New Roman"/>
          <w:b/>
          <w:bCs/>
        </w:rPr>
        <w:t>.</w:t>
      </w:r>
    </w:p>
    <w:p w14:paraId="759EF876" w14:textId="25FB15D7" w:rsidR="005114DA" w:rsidRPr="007C6F6F" w:rsidRDefault="00113FA3" w:rsidP="00CB6518">
      <w:pPr>
        <w:pStyle w:val="tl2"/>
        <w:numPr>
          <w:ilvl w:val="1"/>
          <w:numId w:val="6"/>
        </w:numPr>
        <w:ind w:left="720"/>
        <w:rPr>
          <w:rFonts w:cs="Times New Roman"/>
          <w:b/>
          <w:bCs/>
        </w:rPr>
      </w:pPr>
      <w:r w:rsidRPr="007C6F6F">
        <w:rPr>
          <w:rFonts w:cs="Times New Roman"/>
          <w:b/>
          <w:bCs/>
        </w:rPr>
        <w:t>D</w:t>
      </w:r>
      <w:r w:rsidR="002A6146" w:rsidRPr="007C6F6F">
        <w:rPr>
          <w:rFonts w:cs="Times New Roman"/>
          <w:b/>
          <w:bCs/>
        </w:rPr>
        <w:t xml:space="preserve">oklady preukazujúce splnenie </w:t>
      </w:r>
      <w:r w:rsidR="005B5928" w:rsidRPr="007C6F6F">
        <w:rPr>
          <w:rFonts w:cs="Times New Roman"/>
          <w:b/>
          <w:bCs/>
        </w:rPr>
        <w:t xml:space="preserve">predpokladov pre pridelenie bodov za kvalitatívne hodnotiace kritériá v zmysle </w:t>
      </w:r>
      <w:r w:rsidR="00DB6809" w:rsidRPr="007C6F6F">
        <w:rPr>
          <w:rFonts w:cs="Times New Roman"/>
          <w:b/>
          <w:bCs/>
        </w:rPr>
        <w:t xml:space="preserve">bodu </w:t>
      </w:r>
      <w:r w:rsidR="50739E98" w:rsidRPr="007C6F6F">
        <w:rPr>
          <w:rFonts w:cs="Times New Roman"/>
          <w:b/>
          <w:bCs/>
        </w:rPr>
        <w:t>2</w:t>
      </w:r>
      <w:r w:rsidR="76BF04BB" w:rsidRPr="007C6F6F">
        <w:rPr>
          <w:rFonts w:cs="Times New Roman"/>
          <w:b/>
          <w:bCs/>
        </w:rPr>
        <w:t>4</w:t>
      </w:r>
      <w:r w:rsidR="00DB6809" w:rsidRPr="007C6F6F">
        <w:rPr>
          <w:rFonts w:cs="Times New Roman"/>
          <w:b/>
          <w:bCs/>
        </w:rPr>
        <w:t>.2 časti VI</w:t>
      </w:r>
      <w:r w:rsidR="00137B20" w:rsidRPr="007C6F6F">
        <w:rPr>
          <w:rFonts w:cs="Times New Roman"/>
          <w:b/>
          <w:bCs/>
        </w:rPr>
        <w:t xml:space="preserve"> týchto súťažných podklado</w:t>
      </w:r>
      <w:r w:rsidR="00DB6809" w:rsidRPr="007C6F6F">
        <w:rPr>
          <w:rFonts w:cs="Times New Roman"/>
          <w:b/>
          <w:bCs/>
        </w:rPr>
        <w:t>v</w:t>
      </w:r>
      <w:r w:rsidR="1E0B0A9F" w:rsidRPr="007C6F6F">
        <w:rPr>
          <w:rFonts w:cs="Times New Roman"/>
          <w:b/>
          <w:bCs/>
        </w:rPr>
        <w:t>.</w:t>
      </w:r>
    </w:p>
    <w:p w14:paraId="1C58123F" w14:textId="3981EE7A" w:rsidR="00214995" w:rsidRPr="007C6F6F" w:rsidRDefault="00E036C8" w:rsidP="00CB6518">
      <w:pPr>
        <w:pStyle w:val="tl2"/>
        <w:numPr>
          <w:ilvl w:val="1"/>
          <w:numId w:val="6"/>
        </w:numPr>
        <w:ind w:left="720"/>
        <w:rPr>
          <w:rFonts w:cs="Times New Roman"/>
        </w:rPr>
      </w:pPr>
      <w:r w:rsidRPr="007C6F6F">
        <w:rPr>
          <w:rFonts w:cs="Times New Roman"/>
          <w:b/>
          <w:bCs/>
        </w:rPr>
        <w:t xml:space="preserve">Podpísaný návrh </w:t>
      </w:r>
      <w:r w:rsidR="00164071" w:rsidRPr="007C6F6F">
        <w:rPr>
          <w:rFonts w:cs="Times New Roman"/>
          <w:b/>
          <w:bCs/>
        </w:rPr>
        <w:t xml:space="preserve">zmluvy o poskytovaní služby, ktorý tvorí prílohu č. </w:t>
      </w:r>
      <w:r w:rsidR="00830026" w:rsidRPr="007C6F6F">
        <w:rPr>
          <w:rFonts w:cs="Times New Roman"/>
          <w:b/>
          <w:bCs/>
        </w:rPr>
        <w:t>1</w:t>
      </w:r>
      <w:r w:rsidR="00164071" w:rsidRPr="007C6F6F">
        <w:rPr>
          <w:rFonts w:cs="Times New Roman"/>
          <w:b/>
          <w:bCs/>
        </w:rPr>
        <w:t xml:space="preserve"> týchto súťažných podkladov</w:t>
      </w:r>
      <w:r w:rsidRPr="007C6F6F">
        <w:rPr>
          <w:rFonts w:cs="Times New Roman"/>
          <w:b/>
          <w:bCs/>
        </w:rPr>
        <w:t xml:space="preserve"> podpísaný štatutárnym orgánom uchádzača alebo osobou oprávnenou konať za uchádzača, resp. za skupinu dodávateľov),  </w:t>
      </w:r>
      <w:r w:rsidRPr="007C6F6F">
        <w:rPr>
          <w:rFonts w:cs="Times New Roman"/>
        </w:rPr>
        <w:t xml:space="preserve">ktorý bude v súlade s prílohou č. </w:t>
      </w:r>
      <w:r w:rsidR="007B1C04" w:rsidRPr="007C6F6F">
        <w:rPr>
          <w:rFonts w:cs="Times New Roman"/>
        </w:rPr>
        <w:t>1</w:t>
      </w:r>
      <w:r w:rsidRPr="007C6F6F">
        <w:rPr>
          <w:rFonts w:cs="Times New Roman"/>
        </w:rPr>
        <w:t xml:space="preserve"> týchto súťažných podkladov. Návrh </w:t>
      </w:r>
      <w:r w:rsidR="00736FEF" w:rsidRPr="007C6F6F">
        <w:rPr>
          <w:rFonts w:cs="Times New Roman"/>
        </w:rPr>
        <w:t>Zmluvy</w:t>
      </w:r>
      <w:r w:rsidRPr="007C6F6F">
        <w:rPr>
          <w:rFonts w:cs="Times New Roman"/>
        </w:rPr>
        <w:t xml:space="preserve"> predloží bez Príloh k </w:t>
      </w:r>
      <w:r w:rsidR="00736FEF" w:rsidRPr="007C6F6F">
        <w:rPr>
          <w:rFonts w:cs="Times New Roman"/>
        </w:rPr>
        <w:t>Zmluve</w:t>
      </w:r>
      <w:r w:rsidRPr="007C6F6F">
        <w:rPr>
          <w:rFonts w:cs="Times New Roman"/>
        </w:rPr>
        <w:t xml:space="preserve">, keďže tieto sú predkladané v rámci ponuky samostatne. </w:t>
      </w:r>
    </w:p>
    <w:p w14:paraId="0256C0B2" w14:textId="746D22A7" w:rsidR="00E036C8" w:rsidRPr="007C6F6F" w:rsidRDefault="00E036C8" w:rsidP="00CB6518">
      <w:pPr>
        <w:pStyle w:val="tl2"/>
        <w:numPr>
          <w:ilvl w:val="2"/>
          <w:numId w:val="6"/>
        </w:numPr>
        <w:rPr>
          <w:rFonts w:cs="Times New Roman"/>
        </w:rPr>
      </w:pPr>
      <w:r w:rsidRPr="007C6F6F">
        <w:rPr>
          <w:rFonts w:cs="Times New Roman"/>
        </w:rPr>
        <w:t xml:space="preserve">návrh </w:t>
      </w:r>
      <w:r w:rsidR="00736FEF" w:rsidRPr="007C6F6F">
        <w:rPr>
          <w:rFonts w:cs="Times New Roman"/>
        </w:rPr>
        <w:t>Zmluvy</w:t>
      </w:r>
      <w:r w:rsidRPr="007C6F6F">
        <w:rPr>
          <w:rFonts w:cs="Times New Roman"/>
        </w:rPr>
        <w:t xml:space="preserve"> je záväzný a uchádzač nie je oprávnený svojvoľne meniť ustanovenia </w:t>
      </w:r>
      <w:r w:rsidR="00736FEF" w:rsidRPr="007C6F6F">
        <w:rPr>
          <w:rFonts w:cs="Times New Roman"/>
        </w:rPr>
        <w:t>Zmluvy</w:t>
      </w:r>
      <w:r w:rsidRPr="007C6F6F">
        <w:rPr>
          <w:rFonts w:cs="Times New Roman"/>
        </w:rPr>
        <w:t xml:space="preserve"> alebo jej príloh;</w:t>
      </w:r>
    </w:p>
    <w:p w14:paraId="552B2D8D" w14:textId="2C860E78" w:rsidR="00E036C8" w:rsidRPr="007C6F6F" w:rsidRDefault="00E036C8" w:rsidP="00CB6518">
      <w:pPr>
        <w:pStyle w:val="tl2"/>
        <w:numPr>
          <w:ilvl w:val="2"/>
          <w:numId w:val="6"/>
        </w:numPr>
        <w:rPr>
          <w:rFonts w:cs="Times New Roman"/>
        </w:rPr>
      </w:pPr>
      <w:r w:rsidRPr="007C6F6F">
        <w:rPr>
          <w:rFonts w:cs="Times New Roman"/>
        </w:rPr>
        <w:t xml:space="preserve">uchádzač vyplní v </w:t>
      </w:r>
      <w:r w:rsidR="00736FEF" w:rsidRPr="007C6F6F">
        <w:rPr>
          <w:rFonts w:cs="Times New Roman"/>
        </w:rPr>
        <w:t>Zmluve</w:t>
      </w:r>
      <w:r w:rsidRPr="007C6F6F">
        <w:rPr>
          <w:rFonts w:cs="Times New Roman"/>
        </w:rPr>
        <w:t xml:space="preserve"> požadované informácie (na určené miesta v ustanoveniach </w:t>
      </w:r>
      <w:r w:rsidR="00736FEF" w:rsidRPr="007C6F6F">
        <w:rPr>
          <w:rFonts w:cs="Times New Roman"/>
        </w:rPr>
        <w:t>Zmluvy</w:t>
      </w:r>
      <w:r w:rsidRPr="007C6F6F">
        <w:rPr>
          <w:rFonts w:cs="Times New Roman"/>
        </w:rPr>
        <w:t>, označené žltou farbou);</w:t>
      </w:r>
    </w:p>
    <w:p w14:paraId="747F5F9A" w14:textId="5DC9BDF4" w:rsidR="00E036C8" w:rsidRPr="007C6F6F" w:rsidRDefault="00736FEF" w:rsidP="00CB6518">
      <w:pPr>
        <w:pStyle w:val="tl2"/>
        <w:numPr>
          <w:ilvl w:val="2"/>
          <w:numId w:val="6"/>
        </w:numPr>
        <w:rPr>
          <w:rFonts w:cs="Times New Roman"/>
        </w:rPr>
      </w:pPr>
      <w:r w:rsidRPr="007C6F6F">
        <w:rPr>
          <w:rFonts w:cs="Times New Roman"/>
        </w:rPr>
        <w:t>Zmluva</w:t>
      </w:r>
      <w:r w:rsidR="00E036C8" w:rsidRPr="007C6F6F">
        <w:rPr>
          <w:rFonts w:cs="Times New Roman"/>
        </w:rPr>
        <w:t xml:space="preserve"> môže byť podpísaná kvalifikovaným elektronickým podpisom osôb konajúcich v mene uchádzača alebo môže byť podpísaná listinne a v ponuke bude predložená </w:t>
      </w:r>
      <w:proofErr w:type="spellStart"/>
      <w:r w:rsidR="00E036C8" w:rsidRPr="007C6F6F">
        <w:rPr>
          <w:rFonts w:cs="Times New Roman"/>
        </w:rPr>
        <w:t>oskenovaná</w:t>
      </w:r>
      <w:proofErr w:type="spellEnd"/>
      <w:r w:rsidR="00E036C8" w:rsidRPr="007C6F6F">
        <w:rPr>
          <w:rFonts w:cs="Times New Roman"/>
        </w:rPr>
        <w:t xml:space="preserve"> (napr. formát „.</w:t>
      </w:r>
      <w:proofErr w:type="spellStart"/>
      <w:r w:rsidR="00E036C8" w:rsidRPr="007C6F6F">
        <w:rPr>
          <w:rFonts w:cs="Times New Roman"/>
        </w:rPr>
        <w:t>pdf</w:t>
      </w:r>
      <w:proofErr w:type="spellEnd"/>
      <w:r w:rsidR="00E036C8" w:rsidRPr="007C6F6F">
        <w:rPr>
          <w:rFonts w:cs="Times New Roman"/>
        </w:rPr>
        <w:t>“).</w:t>
      </w:r>
    </w:p>
    <w:p w14:paraId="27CF8462" w14:textId="3F85AD1B" w:rsidR="00003539" w:rsidRPr="007C6F6F" w:rsidRDefault="0049277F" w:rsidP="00CB6518">
      <w:pPr>
        <w:pStyle w:val="tl2"/>
        <w:numPr>
          <w:ilvl w:val="1"/>
          <w:numId w:val="6"/>
        </w:numPr>
        <w:ind w:left="720"/>
        <w:rPr>
          <w:rFonts w:cs="Times New Roman"/>
        </w:rPr>
      </w:pPr>
      <w:r w:rsidRPr="007C6F6F">
        <w:rPr>
          <w:rFonts w:cs="Times New Roman"/>
          <w:b/>
          <w:bCs/>
        </w:rPr>
        <w:t xml:space="preserve">Čestné vyhlásenie uchádzača, </w:t>
      </w:r>
      <w:r w:rsidRPr="007C6F6F">
        <w:rPr>
          <w:rFonts w:cs="Times New Roman"/>
        </w:rPr>
        <w:t xml:space="preserve">ktorého vzor je uvedený v prílohe č. </w:t>
      </w:r>
      <w:r w:rsidR="50957D9A" w:rsidRPr="007C6F6F">
        <w:rPr>
          <w:rFonts w:cs="Times New Roman"/>
        </w:rPr>
        <w:t>11</w:t>
      </w:r>
      <w:r w:rsidRPr="007C6F6F">
        <w:rPr>
          <w:rFonts w:cs="Times New Roman"/>
        </w:rPr>
        <w:t xml:space="preserve"> týchto súťažných podkladov.</w:t>
      </w:r>
      <w:r w:rsidR="00391FAC" w:rsidRPr="007C6F6F">
        <w:rPr>
          <w:rFonts w:cs="Times New Roman"/>
        </w:rPr>
        <w:t xml:space="preserve"> </w:t>
      </w:r>
    </w:p>
    <w:p w14:paraId="6075CD16" w14:textId="3E28B09C" w:rsidR="00931DE3" w:rsidRPr="007C6F6F" w:rsidRDefault="00931DE3" w:rsidP="00931DE3">
      <w:pPr>
        <w:pStyle w:val="tl2"/>
        <w:numPr>
          <w:ilvl w:val="1"/>
          <w:numId w:val="6"/>
        </w:numPr>
        <w:ind w:left="720"/>
        <w:rPr>
          <w:rFonts w:cs="Times New Roman"/>
          <w:b/>
          <w:bCs/>
        </w:rPr>
      </w:pPr>
      <w:r w:rsidRPr="007C6F6F">
        <w:rPr>
          <w:rFonts w:cs="Times New Roman"/>
          <w:b/>
          <w:bCs/>
        </w:rPr>
        <w:t xml:space="preserve">Doklad o zložení zábezpeky jedným zo spôsobov uvedených v týchto súťažných podkladoch a v oznámení o vyhlásení verejného obstarávania; </w:t>
      </w:r>
    </w:p>
    <w:p w14:paraId="0317AFB7" w14:textId="784F3CE1" w:rsidR="001318A5" w:rsidRPr="007C6F6F" w:rsidRDefault="00F76F91" w:rsidP="00931DE3">
      <w:pPr>
        <w:pStyle w:val="tl2"/>
        <w:numPr>
          <w:ilvl w:val="1"/>
          <w:numId w:val="6"/>
        </w:numPr>
        <w:ind w:left="720"/>
        <w:rPr>
          <w:rFonts w:cs="Times New Roman"/>
          <w:b/>
          <w:bCs/>
        </w:rPr>
      </w:pPr>
      <w:r w:rsidRPr="007C6F6F">
        <w:rPr>
          <w:rFonts w:cs="Times New Roman"/>
          <w:b/>
          <w:bCs/>
        </w:rPr>
        <w:t>Vyplnená príloha č. 7 týchto súťažných podkladov „Zoznam subdodávateľov“ s uvedením všetkých subdodávateľov, ktorý sú uchádzačovi známi v čase predloženia ponuky</w:t>
      </w:r>
    </w:p>
    <w:p w14:paraId="015A2329" w14:textId="77777777" w:rsidR="00931DE3" w:rsidRPr="007C6F6F" w:rsidRDefault="00931DE3" w:rsidP="00931DE3">
      <w:pPr>
        <w:pStyle w:val="Default"/>
        <w:rPr>
          <w:rFonts w:ascii="Times New Roman" w:hAnsi="Times New Roman" w:cs="Times New Roman"/>
          <w:sz w:val="22"/>
          <w:szCs w:val="22"/>
        </w:rPr>
      </w:pPr>
    </w:p>
    <w:p w14:paraId="0486B156" w14:textId="08A2248E" w:rsidR="0049277F" w:rsidRPr="007C6F6F" w:rsidRDefault="0049277F" w:rsidP="00CB6518">
      <w:pPr>
        <w:pStyle w:val="tl2"/>
        <w:numPr>
          <w:ilvl w:val="1"/>
          <w:numId w:val="6"/>
        </w:numPr>
        <w:ind w:left="720"/>
        <w:rPr>
          <w:rFonts w:cs="Times New Roman"/>
          <w:b/>
          <w:bCs/>
        </w:rPr>
      </w:pPr>
      <w:r w:rsidRPr="007C6F6F">
        <w:rPr>
          <w:rFonts w:cs="Times New Roman"/>
          <w:b/>
          <w:bCs/>
        </w:rPr>
        <w:t xml:space="preserve">Zoznam dôverných informácii, </w:t>
      </w:r>
      <w:r w:rsidRPr="007C6F6F">
        <w:rPr>
          <w:rFonts w:cs="Times New Roman"/>
        </w:rPr>
        <w:t>ak je to relevantné.</w:t>
      </w:r>
    </w:p>
    <w:p w14:paraId="04837274" w14:textId="77777777" w:rsidR="00FB6D73" w:rsidRPr="007C6F6F" w:rsidRDefault="00FB6D73" w:rsidP="00FB6D73">
      <w:pPr>
        <w:pStyle w:val="tl2"/>
        <w:numPr>
          <w:ilvl w:val="1"/>
          <w:numId w:val="0"/>
        </w:numPr>
        <w:ind w:left="720"/>
        <w:rPr>
          <w:rFonts w:cs="Times New Roman"/>
          <w:b/>
          <w:bCs/>
        </w:rPr>
      </w:pPr>
    </w:p>
    <w:p w14:paraId="47514460" w14:textId="5BCCEDCE" w:rsidR="00802C1D" w:rsidRPr="007C6F6F" w:rsidRDefault="00802C1D">
      <w:pPr>
        <w:tabs>
          <w:tab w:val="clear" w:pos="2160"/>
          <w:tab w:val="clear" w:pos="2880"/>
          <w:tab w:val="clear" w:pos="4500"/>
        </w:tabs>
        <w:rPr>
          <w:rFonts w:ascii="Times New Roman" w:hAnsi="Times New Roman"/>
          <w:sz w:val="22"/>
          <w:szCs w:val="22"/>
          <w:lang w:eastAsia="sk-SK"/>
        </w:rPr>
      </w:pPr>
      <w:r w:rsidRPr="007C6F6F">
        <w:rPr>
          <w:rFonts w:ascii="Times New Roman" w:hAnsi="Times New Roman"/>
        </w:rPr>
        <w:br w:type="page"/>
      </w:r>
    </w:p>
    <w:p w14:paraId="188D588D" w14:textId="77777777" w:rsidR="000E7C4F" w:rsidRPr="007C6F6F" w:rsidRDefault="000E7C4F" w:rsidP="00FB6D73">
      <w:pPr>
        <w:pStyle w:val="tl2"/>
        <w:numPr>
          <w:ilvl w:val="1"/>
          <w:numId w:val="0"/>
        </w:numPr>
        <w:ind w:left="576"/>
        <w:rPr>
          <w:rFonts w:cs="Times New Roman"/>
        </w:rPr>
      </w:pPr>
    </w:p>
    <w:p w14:paraId="1078C09B" w14:textId="5BCCEDCE" w:rsidR="00304C34" w:rsidRPr="007C6F6F" w:rsidRDefault="00304C34" w:rsidP="00412476">
      <w:pPr>
        <w:pStyle w:val="Nadpis1"/>
        <w:rPr>
          <w:rFonts w:cs="Times New Roman"/>
        </w:rPr>
      </w:pPr>
      <w:bookmarkStart w:id="34" w:name="_Toc141012231"/>
      <w:r w:rsidRPr="007C6F6F">
        <w:rPr>
          <w:rFonts w:cs="Times New Roman"/>
        </w:rPr>
        <w:t>Časť V</w:t>
      </w:r>
      <w:r w:rsidR="00232C41" w:rsidRPr="007C6F6F">
        <w:rPr>
          <w:rFonts w:cs="Times New Roman"/>
        </w:rPr>
        <w:t>i</w:t>
      </w:r>
      <w:r w:rsidR="008770B9" w:rsidRPr="007C6F6F">
        <w:rPr>
          <w:rFonts w:cs="Times New Roman"/>
        </w:rPr>
        <w:t>.</w:t>
      </w:r>
      <w:r w:rsidR="00134EF2" w:rsidRPr="007C6F6F">
        <w:rPr>
          <w:rFonts w:cs="Times New Roman"/>
        </w:rPr>
        <w:t xml:space="preserve"> </w:t>
      </w:r>
      <w:r w:rsidRPr="007C6F6F">
        <w:rPr>
          <w:rFonts w:cs="Times New Roman"/>
        </w:rPr>
        <w:t xml:space="preserve">Otváranie </w:t>
      </w:r>
      <w:r w:rsidR="000B182D" w:rsidRPr="007C6F6F">
        <w:rPr>
          <w:rFonts w:cs="Times New Roman"/>
        </w:rPr>
        <w:t xml:space="preserve">a </w:t>
      </w:r>
      <w:r w:rsidRPr="007C6F6F">
        <w:rPr>
          <w:rFonts w:cs="Times New Roman"/>
        </w:rPr>
        <w:t>vyhodnocovanie ponúk</w:t>
      </w:r>
      <w:bookmarkEnd w:id="34"/>
    </w:p>
    <w:p w14:paraId="183975E0" w14:textId="1CCAE357" w:rsidR="00481BD6"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5" w:name="_Toc141012232"/>
      <w:r w:rsidRPr="007C6F6F">
        <w:rPr>
          <w:rFonts w:ascii="Times New Roman" w:hAnsi="Times New Roman"/>
          <w:b/>
          <w:bCs/>
          <w:sz w:val="28"/>
          <w:szCs w:val="28"/>
        </w:rPr>
        <w:t>Otváranie ponúk</w:t>
      </w:r>
      <w:bookmarkEnd w:id="35"/>
    </w:p>
    <w:p w14:paraId="78233F18" w14:textId="5BCCEDCE" w:rsidR="006D0945" w:rsidRPr="007C6F6F" w:rsidRDefault="00412476" w:rsidP="00CB6518">
      <w:pPr>
        <w:pStyle w:val="tl2"/>
        <w:rPr>
          <w:rFonts w:cs="Times New Roman"/>
          <w:b/>
          <w:bCs/>
        </w:rPr>
      </w:pPr>
      <w:r w:rsidRPr="007C6F6F">
        <w:rPr>
          <w:rFonts w:cs="Times New Roman"/>
          <w:b/>
          <w:bCs/>
        </w:rPr>
        <w:t>O</w:t>
      </w:r>
      <w:r w:rsidR="00304C34" w:rsidRPr="007C6F6F">
        <w:rPr>
          <w:rFonts w:cs="Times New Roman"/>
          <w:b/>
          <w:bCs/>
        </w:rPr>
        <w:t>tváranie ponúk</w:t>
      </w:r>
    </w:p>
    <w:p w14:paraId="2056471B" w14:textId="77777777" w:rsidR="00670F48" w:rsidRPr="007C6F6F" w:rsidRDefault="00670F48" w:rsidP="001A51D2">
      <w:pPr>
        <w:pStyle w:val="tl2"/>
        <w:numPr>
          <w:ilvl w:val="1"/>
          <w:numId w:val="0"/>
        </w:numPr>
        <w:ind w:left="576"/>
        <w:rPr>
          <w:rFonts w:cs="Times New Roman"/>
        </w:rPr>
      </w:pPr>
      <w:r w:rsidRPr="007C6F6F">
        <w:rPr>
          <w:rFonts w:cs="Times New Roman"/>
        </w:rPr>
        <w:t xml:space="preserve">Otváranie ponúk sa uskutoční elektronicky na mieste (systém JOSEPHINE) a v čase uvedenom v oznámení o vyhlásení verejného obstarávania. </w:t>
      </w:r>
    </w:p>
    <w:p w14:paraId="28F2A64F" w14:textId="0CC4FE5D" w:rsidR="00670F48" w:rsidRPr="007C6F6F" w:rsidRDefault="00670F48" w:rsidP="001A51D2">
      <w:pPr>
        <w:pStyle w:val="tl2"/>
        <w:numPr>
          <w:ilvl w:val="1"/>
          <w:numId w:val="0"/>
        </w:numPr>
        <w:ind w:left="576"/>
        <w:rPr>
          <w:rFonts w:cs="Times New Roman"/>
        </w:rPr>
      </w:pPr>
      <w:r w:rsidRPr="007C6F6F">
        <w:rPr>
          <w:rFonts w:cs="Times New Roman"/>
        </w:rPr>
        <w:t xml:space="preserve">Miestom „on-line“ sprístupnenia ponúk je webová adresa: https://josephine.proebiz.com/ a totožná záložka ako pri predkladaní ponúk. </w:t>
      </w:r>
    </w:p>
    <w:p w14:paraId="7CD1FE66" w14:textId="1169CB94" w:rsidR="00670F48" w:rsidRPr="007C6F6F" w:rsidRDefault="00670F48" w:rsidP="001A51D2">
      <w:pPr>
        <w:pStyle w:val="tl2"/>
        <w:numPr>
          <w:ilvl w:val="1"/>
          <w:numId w:val="0"/>
        </w:numPr>
        <w:ind w:left="576"/>
        <w:rPr>
          <w:rFonts w:cs="Times New Roman"/>
        </w:rPr>
      </w:pPr>
      <w:r w:rsidRPr="007C6F6F">
        <w:rPr>
          <w:rFonts w:cs="Times New Roman"/>
        </w:rPr>
        <w:t xml:space="preserve">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w:t>
      </w:r>
      <w:r w:rsidR="00CA0B10" w:rsidRPr="007C6F6F">
        <w:rPr>
          <w:rFonts w:cs="Times New Roman"/>
        </w:rPr>
        <w:t>u</w:t>
      </w:r>
      <w:r w:rsidR="29DE369C" w:rsidRPr="007C6F6F">
        <w:rPr>
          <w:rFonts w:cs="Times New Roman"/>
        </w:rPr>
        <w:t>chádzačov</w:t>
      </w:r>
      <w:r w:rsidRPr="007C6F6F">
        <w:rPr>
          <w:rFonts w:cs="Times New Roman"/>
        </w:rPr>
        <w:t xml:space="preserve"> bude systém JOSEPHINE logovať a budú súčasťou protokolov v danom verejnom obstarávaní.</w:t>
      </w:r>
    </w:p>
    <w:p w14:paraId="04F5BDA9" w14:textId="03296642" w:rsidR="00423513" w:rsidRPr="007C6F6F" w:rsidRDefault="00670F48" w:rsidP="001A51D2">
      <w:pPr>
        <w:pStyle w:val="tl2"/>
        <w:numPr>
          <w:ilvl w:val="1"/>
          <w:numId w:val="0"/>
        </w:numPr>
        <w:ind w:left="576"/>
        <w:rPr>
          <w:rFonts w:cs="Times New Roman"/>
        </w:rPr>
      </w:pPr>
      <w:r w:rsidRPr="007C6F6F">
        <w:rPr>
          <w:rFonts w:cs="Times New Roman"/>
        </w:rPr>
        <w:t>Všetkým uchádzačom, ktorí predložili ponuku, bude do piatich pracovných dní odo dňa otvárania ponúk zaslaná zápisnica z otvárania ponúk.</w:t>
      </w:r>
    </w:p>
    <w:p w14:paraId="6644B676" w14:textId="77777777" w:rsidR="001144B7" w:rsidRPr="007C6F6F" w:rsidRDefault="001144B7" w:rsidP="008C21B7">
      <w:pPr>
        <w:pStyle w:val="tl2"/>
        <w:numPr>
          <w:ilvl w:val="1"/>
          <w:numId w:val="0"/>
        </w:numPr>
        <w:ind w:left="576"/>
        <w:rPr>
          <w:rFonts w:cs="Times New Roman"/>
          <w:b/>
          <w:bCs/>
        </w:rPr>
      </w:pPr>
    </w:p>
    <w:p w14:paraId="2AC645B3" w14:textId="5BCCEDCE" w:rsidR="005417B9" w:rsidRPr="007C6F6F" w:rsidRDefault="00412476" w:rsidP="008C21B7">
      <w:pPr>
        <w:pStyle w:val="tl2"/>
        <w:rPr>
          <w:rFonts w:cs="Times New Roman"/>
          <w:b/>
          <w:bCs/>
        </w:rPr>
      </w:pPr>
      <w:r w:rsidRPr="007C6F6F">
        <w:rPr>
          <w:rFonts w:cs="Times New Roman"/>
          <w:b/>
          <w:bCs/>
        </w:rPr>
        <w:t>K</w:t>
      </w:r>
      <w:r w:rsidR="005417B9" w:rsidRPr="007C6F6F">
        <w:rPr>
          <w:rFonts w:cs="Times New Roman"/>
          <w:b/>
          <w:bCs/>
        </w:rPr>
        <w:t>ritériá na vyhodnotenie ponúk</w:t>
      </w:r>
    </w:p>
    <w:p w14:paraId="74F3561D" w14:textId="5BCCEDCE" w:rsidR="007536AC" w:rsidRPr="007C6F6F" w:rsidRDefault="007536AC" w:rsidP="00BC291F">
      <w:pPr>
        <w:pStyle w:val="tl2"/>
        <w:numPr>
          <w:ilvl w:val="1"/>
          <w:numId w:val="0"/>
        </w:numPr>
        <w:ind w:left="576"/>
        <w:rPr>
          <w:rFonts w:cs="Times New Roman"/>
        </w:rPr>
      </w:pPr>
      <w:bookmarkStart w:id="36" w:name="kriteria_vahy"/>
      <w:bookmarkEnd w:id="36"/>
      <w:r w:rsidRPr="007C6F6F">
        <w:rPr>
          <w:rFonts w:cs="Times New Roman"/>
        </w:rPr>
        <w:t xml:space="preserve">Ponuky uchádzačov budú hodnotené na základe  najlepšieho pomeru ceny </w:t>
      </w:r>
      <w:r w:rsidR="36F2FDB2" w:rsidRPr="007C6F6F">
        <w:rPr>
          <w:rFonts w:cs="Times New Roman"/>
        </w:rPr>
        <w:t>a kvality</w:t>
      </w:r>
      <w:r w:rsidRPr="007C6F6F">
        <w:rPr>
          <w:rFonts w:cs="Times New Roman"/>
        </w:rPr>
        <w:t xml:space="preserve"> </w:t>
      </w:r>
      <w:r w:rsidR="36F2FDB2" w:rsidRPr="007C6F6F">
        <w:rPr>
          <w:rFonts w:cs="Times New Roman"/>
        </w:rPr>
        <w:t>a to</w:t>
      </w:r>
      <w:r w:rsidRPr="007C6F6F">
        <w:rPr>
          <w:rFonts w:cs="Times New Roman"/>
        </w:rPr>
        <w:t xml:space="preserve"> nasledovne:  </w:t>
      </w:r>
    </w:p>
    <w:p w14:paraId="363B8F05" w14:textId="77777777" w:rsidR="007536AC" w:rsidRPr="007C6F6F" w:rsidRDefault="007536AC" w:rsidP="00CB6518">
      <w:pPr>
        <w:pStyle w:val="tl2"/>
        <w:numPr>
          <w:ilvl w:val="1"/>
          <w:numId w:val="6"/>
        </w:numPr>
        <w:ind w:left="720"/>
        <w:rPr>
          <w:rFonts w:cs="Times New Roman"/>
          <w:b/>
          <w:bCs/>
        </w:rPr>
      </w:pPr>
      <w:r w:rsidRPr="007C6F6F">
        <w:rPr>
          <w:rFonts w:cs="Times New Roman"/>
          <w:b/>
          <w:bCs/>
        </w:rPr>
        <w:t>Kritériom K1</w:t>
      </w:r>
      <w:r w:rsidRPr="007C6F6F">
        <w:rPr>
          <w:rFonts w:cs="Times New Roman"/>
        </w:rPr>
        <w:t xml:space="preserve"> (cenové kritérium)</w:t>
      </w:r>
      <w:r w:rsidRPr="007C6F6F">
        <w:rPr>
          <w:rFonts w:cs="Times New Roman"/>
          <w:b/>
          <w:bCs/>
        </w:rPr>
        <w:t xml:space="preserve"> je celková cena uchádzača za poskytnutie služby v rozsahu súťažných podkladov vrátane všetkých ich príloh </w:t>
      </w:r>
    </w:p>
    <w:p w14:paraId="25EA8FA8" w14:textId="03B36C8F" w:rsidR="007536AC" w:rsidRPr="007C6F6F" w:rsidRDefault="007536AC" w:rsidP="00CB6518">
      <w:pPr>
        <w:pStyle w:val="tl2"/>
        <w:numPr>
          <w:ilvl w:val="1"/>
          <w:numId w:val="6"/>
        </w:numPr>
        <w:ind w:left="720"/>
        <w:rPr>
          <w:rFonts w:cs="Times New Roman"/>
        </w:rPr>
      </w:pPr>
      <w:r w:rsidRPr="007C6F6F">
        <w:rPr>
          <w:rFonts w:cs="Times New Roman"/>
          <w:b/>
          <w:bCs/>
        </w:rPr>
        <w:t>Kritériom K2</w:t>
      </w:r>
      <w:r w:rsidRPr="007C6F6F">
        <w:rPr>
          <w:rFonts w:cs="Times New Roman"/>
        </w:rPr>
        <w:t xml:space="preserve"> (kvalitatívne kritérium)</w:t>
      </w:r>
      <w:r w:rsidRPr="007C6F6F">
        <w:rPr>
          <w:rFonts w:cs="Times New Roman"/>
          <w:b/>
          <w:bCs/>
        </w:rPr>
        <w:t xml:space="preserve"> </w:t>
      </w:r>
      <w:r w:rsidRPr="007C6F6F">
        <w:rPr>
          <w:rFonts w:cs="Times New Roman"/>
        </w:rPr>
        <w:t>je „</w:t>
      </w:r>
      <w:r w:rsidRPr="007C6F6F">
        <w:rPr>
          <w:rFonts w:cs="Times New Roman"/>
          <w:b/>
          <w:bCs/>
        </w:rPr>
        <w:t xml:space="preserve">uznaná kvalita </w:t>
      </w:r>
      <w:r w:rsidR="00856614" w:rsidRPr="007C6F6F">
        <w:rPr>
          <w:rFonts w:cs="Times New Roman"/>
          <w:b/>
          <w:bCs/>
        </w:rPr>
        <w:t>ponúknutého riešenia</w:t>
      </w:r>
      <w:r w:rsidRPr="007C6F6F">
        <w:rPr>
          <w:rFonts w:cs="Times New Roman"/>
        </w:rPr>
        <w:t xml:space="preserve">“ </w:t>
      </w:r>
      <w:r w:rsidR="36F2FDB2" w:rsidRPr="007C6F6F">
        <w:rPr>
          <w:rFonts w:cs="Times New Roman"/>
        </w:rPr>
        <w:t>v zmysle</w:t>
      </w:r>
      <w:r w:rsidRPr="007C6F6F">
        <w:rPr>
          <w:rFonts w:cs="Times New Roman"/>
        </w:rPr>
        <w:t xml:space="preserve"> popisu kritéria K2 uvedeného nižšie </w:t>
      </w:r>
    </w:p>
    <w:p w14:paraId="3295D588" w14:textId="5BCCEDCE" w:rsidR="007536AC" w:rsidRPr="007C6F6F" w:rsidRDefault="007536AC" w:rsidP="00CB6518">
      <w:pPr>
        <w:pStyle w:val="tl2"/>
        <w:numPr>
          <w:ilvl w:val="1"/>
          <w:numId w:val="6"/>
        </w:numPr>
        <w:ind w:left="720"/>
        <w:rPr>
          <w:rFonts w:cs="Times New Roman"/>
          <w:b/>
          <w:bCs/>
        </w:rPr>
      </w:pPr>
      <w:r w:rsidRPr="007C6F6F">
        <w:rPr>
          <w:rFonts w:cs="Times New Roman"/>
          <w:b/>
          <w:bCs/>
        </w:rPr>
        <w:t>Kritériom K3</w:t>
      </w:r>
      <w:r w:rsidRPr="007C6F6F">
        <w:rPr>
          <w:rFonts w:cs="Times New Roman"/>
        </w:rPr>
        <w:t>  (kvalitatívne kritérium)</w:t>
      </w:r>
      <w:r w:rsidRPr="007C6F6F">
        <w:rPr>
          <w:rFonts w:cs="Times New Roman"/>
          <w:b/>
          <w:bCs/>
        </w:rPr>
        <w:t xml:space="preserve"> </w:t>
      </w:r>
      <w:r w:rsidRPr="007C6F6F">
        <w:rPr>
          <w:rFonts w:cs="Times New Roman"/>
        </w:rPr>
        <w:t>sú „</w:t>
      </w:r>
      <w:r w:rsidR="005F3417" w:rsidRPr="007C6F6F">
        <w:rPr>
          <w:rFonts w:cs="Times New Roman"/>
          <w:b/>
          <w:bCs/>
        </w:rPr>
        <w:t>v</w:t>
      </w:r>
      <w:r w:rsidRPr="007C6F6F">
        <w:rPr>
          <w:rFonts w:cs="Times New Roman"/>
          <w:b/>
          <w:bCs/>
        </w:rPr>
        <w:t xml:space="preserve">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w:t>
      </w:r>
      <w:r w:rsidRPr="007C6F6F">
        <w:rPr>
          <w:rFonts w:cs="Times New Roman"/>
        </w:rPr>
        <w:t xml:space="preserve">” </w:t>
      </w:r>
      <w:r w:rsidR="36F2FDB2" w:rsidRPr="007C6F6F">
        <w:rPr>
          <w:rFonts w:cs="Times New Roman"/>
        </w:rPr>
        <w:t>v zmysle</w:t>
      </w:r>
      <w:r w:rsidRPr="007C6F6F">
        <w:rPr>
          <w:rFonts w:cs="Times New Roman"/>
        </w:rPr>
        <w:t xml:space="preserve"> popisu kritéria K3 uvedeného nižšie</w:t>
      </w:r>
      <w:r w:rsidRPr="007C6F6F">
        <w:rPr>
          <w:rFonts w:cs="Times New Roman"/>
          <w:b/>
          <w:bCs/>
        </w:rPr>
        <w:t> </w:t>
      </w:r>
    </w:p>
    <w:p w14:paraId="2409C2FE" w14:textId="5BCCEDCE"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258A629E" w14:textId="4B769747" w:rsidR="007536AC" w:rsidRPr="007C6F6F" w:rsidRDefault="007536AC" w:rsidP="006D5779">
      <w:pPr>
        <w:pStyle w:val="tl2"/>
        <w:numPr>
          <w:ilvl w:val="1"/>
          <w:numId w:val="0"/>
        </w:numPr>
        <w:ind w:left="576"/>
        <w:rPr>
          <w:rFonts w:cs="Times New Roman"/>
        </w:rPr>
      </w:pPr>
      <w:r w:rsidRPr="007C6F6F">
        <w:rPr>
          <w:rFonts w:cs="Times New Roman"/>
        </w:rPr>
        <w:t xml:space="preserve">Celkový počet bodov pridelených uchádzačovi </w:t>
      </w:r>
      <w:r w:rsidR="071EC0A8" w:rsidRPr="007C6F6F">
        <w:rPr>
          <w:rFonts w:cs="Times New Roman"/>
        </w:rPr>
        <w:t xml:space="preserve">(PB) </w:t>
      </w:r>
      <w:r w:rsidRPr="007C6F6F">
        <w:rPr>
          <w:rFonts w:cs="Times New Roman"/>
        </w:rPr>
        <w:t>sa určí podľa nasledovného vzorca: </w:t>
      </w:r>
    </w:p>
    <w:p w14:paraId="48F600CB" w14:textId="5BCCEDCE" w:rsidR="007536AC" w:rsidRPr="007C6F6F" w:rsidRDefault="007536AC" w:rsidP="308856C7">
      <w:pPr>
        <w:pStyle w:val="paragraph"/>
        <w:spacing w:beforeAutospacing="0" w:afterAutospacing="0"/>
        <w:ind w:left="720"/>
        <w:textAlignment w:val="baseline"/>
        <w:rPr>
          <w:rFonts w:ascii="Times New Roman" w:hAnsi="Times New Roman"/>
          <w:sz w:val="18"/>
          <w:szCs w:val="18"/>
        </w:rPr>
      </w:pPr>
      <w:r w:rsidRPr="007C6F6F">
        <w:rPr>
          <w:rStyle w:val="eop"/>
          <w:rFonts w:ascii="Times New Roman" w:hAnsi="Times New Roman"/>
          <w:sz w:val="22"/>
          <w:szCs w:val="22"/>
        </w:rPr>
        <w:t> </w:t>
      </w:r>
    </w:p>
    <w:p w14:paraId="20894AD5"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normaltextrun"/>
          <w:rFonts w:ascii="Times New Roman" w:hAnsi="Times New Roman"/>
          <w:b/>
          <w:bCs/>
          <w:sz w:val="22"/>
          <w:szCs w:val="22"/>
        </w:rPr>
        <w:t>PB = K1 – (K2 + K3)</w:t>
      </w:r>
      <w:r w:rsidRPr="007C6F6F">
        <w:rPr>
          <w:rStyle w:val="eop"/>
          <w:rFonts w:ascii="Times New Roman" w:hAnsi="Times New Roman"/>
          <w:sz w:val="22"/>
          <w:szCs w:val="22"/>
        </w:rPr>
        <w:t> </w:t>
      </w:r>
    </w:p>
    <w:p w14:paraId="4E08941C"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3A26E1FF" w14:textId="01A9F100" w:rsidR="007536AC" w:rsidRPr="007C6F6F" w:rsidRDefault="007536AC" w:rsidP="006D5779">
      <w:pPr>
        <w:pStyle w:val="tl2"/>
        <w:numPr>
          <w:ilvl w:val="1"/>
          <w:numId w:val="0"/>
        </w:numPr>
        <w:ind w:left="576"/>
        <w:rPr>
          <w:rFonts w:cs="Times New Roman"/>
          <w:b/>
          <w:bCs/>
        </w:rPr>
      </w:pPr>
      <w:r w:rsidRPr="007C6F6F">
        <w:rPr>
          <w:rFonts w:cs="Times New Roman"/>
          <w:b/>
          <w:bCs/>
        </w:rPr>
        <w:t>Úspešným uchádzačom sa stane ten uchádzač, ktorý získa najmenej bodov za stanovené kritériá</w:t>
      </w:r>
      <w:r w:rsidRPr="007C6F6F">
        <w:rPr>
          <w:rFonts w:cs="Times New Roman"/>
        </w:rPr>
        <w:t xml:space="preserve"> (výsledná hodnota ukazovateľa PB bude mať najnižšiu hodnotu). Obstarávateľ nestanovuje minimálny počet bodov, ktorý môže uchádzač získať (celkový počet bodov môže byť aj záporné číslo). V prípade, ak dvaja alebo viacerí uchádzači získajú rovnaký celkový počet bodov, úspešným uchádzačom sa stane ten uchádzač, </w:t>
      </w:r>
      <w:r w:rsidRPr="007C6F6F">
        <w:rPr>
          <w:rFonts w:cs="Times New Roman"/>
          <w:b/>
          <w:bCs/>
        </w:rPr>
        <w:t xml:space="preserve">ktorý získal najviac bodov za kritérium K2 - uznaná kvalita </w:t>
      </w:r>
      <w:r w:rsidR="009C6C9A" w:rsidRPr="007C6F6F">
        <w:rPr>
          <w:rFonts w:cs="Times New Roman"/>
          <w:b/>
          <w:bCs/>
        </w:rPr>
        <w:t>ponúknutého riešenia</w:t>
      </w:r>
      <w:r w:rsidR="006D5779" w:rsidRPr="007C6F6F">
        <w:rPr>
          <w:rFonts w:cs="Times New Roman"/>
          <w:b/>
          <w:bCs/>
        </w:rPr>
        <w:t>.</w:t>
      </w:r>
    </w:p>
    <w:p w14:paraId="00B8B5BA"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49205BFD" w14:textId="77777777" w:rsidR="007536AC" w:rsidRPr="007C6F6F" w:rsidRDefault="007536AC" w:rsidP="006D5779">
      <w:pPr>
        <w:pStyle w:val="tl2"/>
        <w:numPr>
          <w:ilvl w:val="1"/>
          <w:numId w:val="0"/>
        </w:numPr>
        <w:ind w:left="576"/>
        <w:rPr>
          <w:rFonts w:cs="Times New Roman"/>
          <w:b/>
          <w:bCs/>
          <w:u w:val="single"/>
        </w:rPr>
      </w:pPr>
      <w:r w:rsidRPr="007C6F6F">
        <w:rPr>
          <w:rFonts w:cs="Times New Roman"/>
          <w:b/>
          <w:bCs/>
          <w:u w:val="single"/>
        </w:rPr>
        <w:t>Popis a pravidlá uplatnenia Kritéria K1 </w:t>
      </w:r>
    </w:p>
    <w:p w14:paraId="70FF25A8" w14:textId="77777777" w:rsidR="006D5779" w:rsidRPr="007C6F6F" w:rsidRDefault="006D5779" w:rsidP="006D5779">
      <w:pPr>
        <w:pStyle w:val="tl2"/>
        <w:numPr>
          <w:ilvl w:val="1"/>
          <w:numId w:val="0"/>
        </w:numPr>
        <w:ind w:left="576"/>
        <w:rPr>
          <w:rFonts w:cs="Times New Roman"/>
          <w:b/>
          <w:bCs/>
          <w:u w:val="single"/>
        </w:rPr>
      </w:pPr>
    </w:p>
    <w:p w14:paraId="7975D452" w14:textId="2C0834FA" w:rsidR="007536AC" w:rsidRPr="007C6F6F" w:rsidRDefault="007536AC" w:rsidP="006D5779">
      <w:pPr>
        <w:pStyle w:val="tl2"/>
        <w:numPr>
          <w:ilvl w:val="1"/>
          <w:numId w:val="0"/>
        </w:numPr>
        <w:ind w:left="576"/>
        <w:rPr>
          <w:rFonts w:cs="Times New Roman"/>
        </w:rPr>
      </w:pPr>
      <w:r w:rsidRPr="007C6F6F">
        <w:rPr>
          <w:rFonts w:cs="Times New Roman"/>
        </w:rPr>
        <w:t xml:space="preserve">Uchádzač do Prílohy č. </w:t>
      </w:r>
      <w:r w:rsidR="007B1C04" w:rsidRPr="007C6F6F">
        <w:rPr>
          <w:rFonts w:cs="Times New Roman"/>
        </w:rPr>
        <w:t xml:space="preserve">4 </w:t>
      </w:r>
      <w:r w:rsidRPr="007C6F6F">
        <w:rPr>
          <w:rFonts w:cs="Times New Roman"/>
        </w:rPr>
        <w:t xml:space="preserve">týchto súťažných podkladov v riadku označenom ako celková cena za predmet zákazky uvedie celkovú cenu za poskytnutie služby v rozsahu stanovenom v súťažných podkladov vrátane všetkých ich príloh.  Celková cena uchádzača (vo vzorci nižšie označená ako “P”), ktorá je predmetom kritériá K1, je vyjadrená ako súčet cien všetkých oceňovaných položiek uvedených v prílohe č. </w:t>
      </w:r>
      <w:r w:rsidR="007B1C04" w:rsidRPr="007C6F6F">
        <w:rPr>
          <w:rFonts w:cs="Times New Roman"/>
        </w:rPr>
        <w:t>4</w:t>
      </w:r>
      <w:r w:rsidRPr="007C6F6F">
        <w:rPr>
          <w:rFonts w:cs="Times New Roman"/>
        </w:rPr>
        <w:t xml:space="preserve"> týchto súťažných podkladov. Navrhované ceny musia zahŕňať všetky náklady uchádzača, ktoré súvisia, resp. vzniknú v súvislosti s daným plnením predmetu zákazky.  </w:t>
      </w:r>
    </w:p>
    <w:p w14:paraId="385F4A2C" w14:textId="09BA4087" w:rsidR="007536AC" w:rsidRPr="007C6F6F" w:rsidRDefault="007536AC" w:rsidP="308856C7">
      <w:pPr>
        <w:pStyle w:val="paragraph"/>
        <w:spacing w:beforeAutospacing="0" w:afterAutospacing="0"/>
        <w:ind w:right="120"/>
        <w:jc w:val="both"/>
        <w:textAlignment w:val="baseline"/>
        <w:rPr>
          <w:rFonts w:ascii="Times New Roman" w:hAnsi="Times New Roman"/>
          <w:b/>
          <w:bCs/>
          <w:sz w:val="18"/>
          <w:szCs w:val="18"/>
        </w:rPr>
      </w:pPr>
      <w:r w:rsidRPr="007C6F6F">
        <w:rPr>
          <w:rStyle w:val="eop"/>
          <w:rFonts w:ascii="Times New Roman" w:hAnsi="Times New Roman"/>
          <w:sz w:val="22"/>
          <w:szCs w:val="22"/>
        </w:rPr>
        <w:lastRenderedPageBreak/>
        <w:t> </w:t>
      </w:r>
    </w:p>
    <w:p w14:paraId="1F5027B2" w14:textId="09BA4087" w:rsidR="005A102E" w:rsidRPr="007C6F6F" w:rsidRDefault="007536AC" w:rsidP="007D6DDC">
      <w:pPr>
        <w:pStyle w:val="tl2"/>
        <w:numPr>
          <w:ilvl w:val="1"/>
          <w:numId w:val="0"/>
        </w:numPr>
        <w:ind w:left="576"/>
        <w:rPr>
          <w:rFonts w:cs="Times New Roman"/>
        </w:rPr>
      </w:pPr>
      <w:r w:rsidRPr="007C6F6F">
        <w:rPr>
          <w:rFonts w:cs="Times New Roman"/>
          <w:b/>
          <w:bCs/>
        </w:rPr>
        <w:t>Hodnotenie kritéria K1</w:t>
      </w:r>
      <w:r w:rsidRPr="007C6F6F">
        <w:rPr>
          <w:rFonts w:cs="Times New Roman"/>
        </w:rPr>
        <w:t xml:space="preserve">: </w:t>
      </w:r>
    </w:p>
    <w:p w14:paraId="2E481F82" w14:textId="77777777" w:rsidR="005A102E" w:rsidRPr="007C6F6F" w:rsidRDefault="007536AC" w:rsidP="007D6DDC">
      <w:pPr>
        <w:pStyle w:val="tl2"/>
        <w:numPr>
          <w:ilvl w:val="1"/>
          <w:numId w:val="0"/>
        </w:numPr>
        <w:ind w:left="576"/>
        <w:rPr>
          <w:rFonts w:cs="Times New Roman"/>
        </w:rPr>
      </w:pPr>
      <w:r w:rsidRPr="007C6F6F">
        <w:rPr>
          <w:rFonts w:cs="Times New Roman"/>
        </w:rPr>
        <w:t>Uchádzačom budú body v rámci kritéria K1 pridelené podľa nasledovného vzorca:</w:t>
      </w:r>
    </w:p>
    <w:p w14:paraId="3AAD418B" w14:textId="2EDD8BF0" w:rsidR="007536AC" w:rsidRPr="007C6F6F" w:rsidRDefault="007536AC" w:rsidP="007D6DDC">
      <w:pPr>
        <w:pStyle w:val="tl2"/>
        <w:numPr>
          <w:ilvl w:val="1"/>
          <w:numId w:val="0"/>
        </w:numPr>
        <w:ind w:left="576"/>
        <w:rPr>
          <w:rFonts w:cs="Times New Roman"/>
          <w:b/>
          <w:bCs/>
        </w:rPr>
      </w:pPr>
      <w:r w:rsidRPr="007C6F6F">
        <w:rPr>
          <w:rFonts w:cs="Times New Roman"/>
          <w:b/>
          <w:bCs/>
        </w:rPr>
        <w:t xml:space="preserve"> </w:t>
      </w:r>
      <w:r w:rsidR="00B80AED" w:rsidRPr="007C6F6F">
        <w:rPr>
          <w:rFonts w:cs="Times New Roman"/>
          <w:b/>
          <w:bCs/>
        </w:rPr>
        <w:t>K1</w:t>
      </w:r>
      <w:r w:rsidRPr="007C6F6F">
        <w:rPr>
          <w:rFonts w:cs="Times New Roman"/>
          <w:b/>
          <w:bCs/>
        </w:rPr>
        <w:t xml:space="preserve"> = P /</w:t>
      </w:r>
      <w:r w:rsidR="003F41F6" w:rsidRPr="007C6F6F">
        <w:rPr>
          <w:rFonts w:cs="Times New Roman"/>
          <w:b/>
          <w:bCs/>
        </w:rPr>
        <w:t>1</w:t>
      </w:r>
      <w:r w:rsidR="004D7AAB" w:rsidRPr="007C6F6F">
        <w:rPr>
          <w:rFonts w:cs="Times New Roman"/>
          <w:b/>
          <w:bCs/>
        </w:rPr>
        <w:t>5 625</w:t>
      </w:r>
      <w:r w:rsidRPr="007C6F6F">
        <w:rPr>
          <w:rFonts w:cs="Times New Roman"/>
          <w:b/>
          <w:bCs/>
        </w:rPr>
        <w:t xml:space="preserve"> pričom,  </w:t>
      </w:r>
    </w:p>
    <w:p w14:paraId="23B836E2" w14:textId="7BB6AE58" w:rsidR="007536AC" w:rsidRPr="007C6F6F" w:rsidRDefault="00B80AED" w:rsidP="005A102E">
      <w:pPr>
        <w:pStyle w:val="tl2"/>
        <w:numPr>
          <w:ilvl w:val="1"/>
          <w:numId w:val="0"/>
        </w:numPr>
        <w:ind w:left="576"/>
        <w:rPr>
          <w:rFonts w:cs="Times New Roman"/>
        </w:rPr>
      </w:pPr>
      <w:r w:rsidRPr="007C6F6F">
        <w:rPr>
          <w:rFonts w:cs="Times New Roman"/>
          <w:b/>
          <w:bCs/>
        </w:rPr>
        <w:t>K1</w:t>
      </w:r>
      <w:r w:rsidR="007536AC" w:rsidRPr="007C6F6F">
        <w:rPr>
          <w:rFonts w:cs="Times New Roman"/>
        </w:rPr>
        <w:t xml:space="preserve"> predstavuje počet pridelených bodov (aritmeticky zaokrúhlený na dve desatinné miesta) </w:t>
      </w:r>
    </w:p>
    <w:p w14:paraId="371759F3" w14:textId="18CB035F" w:rsidR="005672BD" w:rsidRPr="007C6F6F" w:rsidRDefault="007536AC" w:rsidP="00D074D3">
      <w:pPr>
        <w:pStyle w:val="tl2"/>
        <w:numPr>
          <w:ilvl w:val="1"/>
          <w:numId w:val="0"/>
        </w:numPr>
        <w:ind w:left="576"/>
        <w:rPr>
          <w:rFonts w:cs="Times New Roman"/>
        </w:rPr>
      </w:pPr>
      <w:r w:rsidRPr="007C6F6F">
        <w:rPr>
          <w:rFonts w:cs="Times New Roman"/>
          <w:b/>
          <w:bCs/>
        </w:rPr>
        <w:t>P</w:t>
      </w:r>
      <w:r w:rsidRPr="007C6F6F">
        <w:rPr>
          <w:rFonts w:cs="Times New Roman"/>
        </w:rPr>
        <w:t xml:space="preserve"> predstavuje celková cena uchádzača vyjadrená ako súčet cien všetkých oceňovaných položiek uvedených </w:t>
      </w:r>
      <w:r w:rsidR="36F2FDB2" w:rsidRPr="007C6F6F">
        <w:rPr>
          <w:rFonts w:cs="Times New Roman"/>
        </w:rPr>
        <w:t>v prílohe</w:t>
      </w:r>
      <w:r w:rsidRPr="007C6F6F">
        <w:rPr>
          <w:rFonts w:cs="Times New Roman"/>
        </w:rPr>
        <w:t xml:space="preserve"> č. </w:t>
      </w:r>
      <w:r w:rsidR="006750F4" w:rsidRPr="007C6F6F">
        <w:rPr>
          <w:rFonts w:cs="Times New Roman"/>
        </w:rPr>
        <w:t xml:space="preserve">4 </w:t>
      </w:r>
      <w:r w:rsidRPr="007C6F6F">
        <w:rPr>
          <w:rFonts w:cs="Times New Roman"/>
        </w:rPr>
        <w:t>týchto súťažných podkladov. </w:t>
      </w:r>
    </w:p>
    <w:p w14:paraId="2C3200D9" w14:textId="2860EF19" w:rsidR="003F2A28" w:rsidRPr="007C6F6F" w:rsidRDefault="003F2A28" w:rsidP="00D074D3">
      <w:pPr>
        <w:pStyle w:val="tl2"/>
        <w:numPr>
          <w:ilvl w:val="1"/>
          <w:numId w:val="0"/>
        </w:numPr>
        <w:ind w:left="576"/>
        <w:rPr>
          <w:rFonts w:cs="Times New Roman"/>
        </w:rPr>
      </w:pPr>
      <w:r w:rsidRPr="007C6F6F">
        <w:rPr>
          <w:rFonts w:cs="Times New Roman"/>
          <w:b/>
          <w:bCs/>
        </w:rPr>
        <w:t>15</w:t>
      </w:r>
      <w:r w:rsidR="004F4CEB" w:rsidRPr="007C6F6F">
        <w:rPr>
          <w:rFonts w:cs="Times New Roman"/>
          <w:b/>
          <w:bCs/>
        </w:rPr>
        <w:t> </w:t>
      </w:r>
      <w:r w:rsidRPr="007C6F6F">
        <w:rPr>
          <w:rFonts w:cs="Times New Roman"/>
          <w:b/>
          <w:bCs/>
        </w:rPr>
        <w:t>625</w:t>
      </w:r>
      <w:r w:rsidR="004F4CEB" w:rsidRPr="007C6F6F">
        <w:rPr>
          <w:rFonts w:cs="Times New Roman"/>
          <w:b/>
          <w:bCs/>
        </w:rPr>
        <w:t xml:space="preserve"> predstavuje hodnotu, ktorú </w:t>
      </w:r>
      <w:r w:rsidR="002D67B7" w:rsidRPr="007C6F6F">
        <w:rPr>
          <w:rFonts w:cs="Times New Roman"/>
          <w:b/>
          <w:bCs/>
        </w:rPr>
        <w:t>verejný obstarávateľ určil ako hodnotu jedného bodu</w:t>
      </w:r>
    </w:p>
    <w:p w14:paraId="0453BE2D" w14:textId="462D84EF" w:rsidR="007536AC" w:rsidRPr="007C6F6F" w:rsidRDefault="007536AC" w:rsidP="002D67B7">
      <w:pPr>
        <w:pStyle w:val="paragraph"/>
        <w:spacing w:beforeAutospacing="0" w:afterAutospacing="0"/>
        <w:ind w:right="120"/>
        <w:jc w:val="both"/>
        <w:textAlignment w:val="baseline"/>
        <w:rPr>
          <w:rFonts w:ascii="Times New Roman" w:hAnsi="Times New Roman"/>
          <w:sz w:val="18"/>
          <w:szCs w:val="18"/>
        </w:rPr>
      </w:pPr>
    </w:p>
    <w:p w14:paraId="7B940ABA" w14:textId="77777777" w:rsidR="007F5E8F" w:rsidRPr="007C6F6F" w:rsidRDefault="007F5E8F" w:rsidP="007F5E8F">
      <w:pPr>
        <w:pStyle w:val="tl2"/>
        <w:numPr>
          <w:ilvl w:val="1"/>
          <w:numId w:val="0"/>
        </w:numPr>
        <w:ind w:left="576"/>
        <w:rPr>
          <w:rFonts w:cs="Times New Roman"/>
          <w:b/>
          <w:bCs/>
          <w:u w:val="single"/>
        </w:rPr>
      </w:pPr>
      <w:r w:rsidRPr="007C6F6F">
        <w:rPr>
          <w:rFonts w:cs="Times New Roman"/>
          <w:b/>
          <w:bCs/>
          <w:u w:val="single"/>
        </w:rPr>
        <w:t>Popis a pravidlá uplatnenia kritéria K2 - uznaná kvalita ponúknutého riešenia </w:t>
      </w:r>
    </w:p>
    <w:p w14:paraId="796C85E5"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53598A91" w14:textId="77777777" w:rsidR="007F5E8F" w:rsidRPr="007C6F6F" w:rsidRDefault="007F5E8F" w:rsidP="007F5E8F">
      <w:pPr>
        <w:pStyle w:val="tl2"/>
        <w:numPr>
          <w:ilvl w:val="1"/>
          <w:numId w:val="0"/>
        </w:numPr>
        <w:ind w:left="576"/>
        <w:rPr>
          <w:rFonts w:cs="Times New Roman"/>
        </w:rPr>
      </w:pPr>
      <w:r w:rsidRPr="007C6F6F">
        <w:rPr>
          <w:rFonts w:cs="Times New Roman"/>
        </w:rPr>
        <w:t>Predmetom tohto kvalitatívneho hodnotenia bude v praxi preukázaná kvalita ponúkaného riešenia v zmysle nižšie uvedeného. </w:t>
      </w:r>
    </w:p>
    <w:p w14:paraId="2D25B791"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688618FB" w14:textId="2EDB5AA3" w:rsidR="007F5E8F" w:rsidRPr="007C6F6F" w:rsidRDefault="007F5E8F" w:rsidP="00F04C04">
      <w:pPr>
        <w:pStyle w:val="tl2"/>
        <w:numPr>
          <w:ilvl w:val="1"/>
          <w:numId w:val="0"/>
        </w:numPr>
        <w:ind w:left="576"/>
        <w:rPr>
          <w:rFonts w:cs="Times New Roman"/>
          <w:sz w:val="18"/>
          <w:szCs w:val="18"/>
        </w:rPr>
      </w:pPr>
      <w:r w:rsidRPr="007C6F6F">
        <w:rPr>
          <w:rFonts w:cs="Times New Roman"/>
        </w:rPr>
        <w:t xml:space="preserve">Uchádzač za účelom získania bodov za kritérium K2 v ponuke </w:t>
      </w:r>
      <w:r w:rsidRPr="007C6F6F">
        <w:rPr>
          <w:rFonts w:cs="Times New Roman"/>
          <w:b/>
          <w:bCs/>
        </w:rPr>
        <w:t>predloží referenčné listy podľa prílohy č. 12 týchto súťažných podkladov k najviac 4 zrealizovaným implementáciám ponúkaného riešenia na hodnotenie komisiou,</w:t>
      </w:r>
      <w:r w:rsidRPr="007C6F6F">
        <w:rPr>
          <w:rFonts w:cs="Times New Roman"/>
        </w:rPr>
        <w:t xml:space="preserve"> v ktorých podrobne popíše daný projekt / popis implementovaného riešenia( v praxi preukázaná kvalita riešenia), ktoré ponúka verejnému obstarávateľovi (</w:t>
      </w:r>
      <w:proofErr w:type="spellStart"/>
      <w:r w:rsidRPr="007C6F6F">
        <w:rPr>
          <w:rFonts w:cs="Times New Roman"/>
        </w:rPr>
        <w:t>t.j</w:t>
      </w:r>
      <w:proofErr w:type="spellEnd"/>
      <w:r w:rsidRPr="007C6F6F">
        <w:rPr>
          <w:rFonts w:cs="Times New Roman"/>
        </w:rPr>
        <w:t>. riešenie, ktoré je predmetom ponuky uchádzača). Uchádzač môže v ponuke predložiť 4 takéto referenčné listy. V prípade, ak uchádzač v ponuke uvedie viac referenčných listov, verejný obstarávateľ sa v rámci vysvetlenia ponuky uchádzača dopýta, ktoré z referenčných listov má považovať za relevantné. V takomto prípade môže uchádzač dostať body len za tie implementácie, ktoré v odpovedi na žiadosť o takéto vysvetlenie identifikuje ako relevantné. V prípade, ak uchádzač na takúto žiadosť o vysvetlenie ponuky neodpovie v stanovenej lehote, dostane za kritérium K2 0 bodov.</w:t>
      </w:r>
    </w:p>
    <w:p w14:paraId="7B794F04"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77D933A0" w14:textId="0B3EC79B" w:rsidR="007F5E8F" w:rsidRPr="007C6F6F" w:rsidRDefault="007F5E8F" w:rsidP="00A06E36">
      <w:pPr>
        <w:pStyle w:val="tl2"/>
        <w:numPr>
          <w:ilvl w:val="1"/>
          <w:numId w:val="0"/>
        </w:numPr>
        <w:ind w:left="576"/>
        <w:rPr>
          <w:rFonts w:cs="Times New Roman"/>
        </w:rPr>
      </w:pPr>
      <w:r w:rsidRPr="007C6F6F">
        <w:rPr>
          <w:rFonts w:cs="Times New Roman"/>
        </w:rPr>
        <w:t>Implementácia alebo riešenie, ktorý bude predmetom hodnotenia tohto kritéria K2, musí byť ku dňu predkladania ponúk vo fáze ukončenej implementácie projektu/riešenia. Verejný obstarávateľ nepridelí body za projekt / implementáciu riešenia odkazujúcu na zmluvný vzťah, v rámci ktorého sa</w:t>
      </w:r>
      <w:r w:rsidR="00AF5745" w:rsidRPr="007C6F6F">
        <w:rPr>
          <w:rFonts w:cs="Times New Roman"/>
        </w:rPr>
        <w:t xml:space="preserve"> </w:t>
      </w:r>
      <w:r w:rsidRPr="007C6F6F">
        <w:rPr>
          <w:rFonts w:cs="Times New Roman"/>
        </w:rPr>
        <w:t>riešenie ku dňu predloženia ponuky implementuje. Za implementované riešenie považuje verejný obstarávateľ riešenie, v rámci ktorého bol dodávateľom odovzdaný predmet zmluvného vzťahu druhej zmluvnej strane tak, že riešenie už spĺňa všetky funkcionality požadované daným zmluvným vzťahom. Za akceptovateľné bude teda požadované aj také riešenie, pri ktorej je zmluvný vzťah, na ktorý hodnotené riešenie odkazuje v čase predkladania ponúk stále platný a účinný (nebol ukončený) a na jeho základe sa poskytujú už len služby podpory a údržby riešenia, SLA, helpdesku alebo iné činnosti, ktorých účelom je údržba implementovaného riešenia.  </w:t>
      </w:r>
    </w:p>
    <w:p w14:paraId="629E85F9"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76867D3E" w14:textId="7F1BE352" w:rsidR="007F5E8F" w:rsidRPr="007C6F6F" w:rsidRDefault="007F5E8F" w:rsidP="007F5E8F">
      <w:pPr>
        <w:pStyle w:val="tl2"/>
        <w:numPr>
          <w:ilvl w:val="1"/>
          <w:numId w:val="0"/>
        </w:numPr>
        <w:ind w:left="576"/>
        <w:rPr>
          <w:rFonts w:cs="Times New Roman"/>
        </w:rPr>
      </w:pPr>
      <w:r w:rsidRPr="007C6F6F">
        <w:rPr>
          <w:rFonts w:cs="Times New Roman"/>
        </w:rPr>
        <w:t xml:space="preserve">Posudzované riešenia  popísané </w:t>
      </w:r>
      <w:r w:rsidRPr="007C6F6F">
        <w:rPr>
          <w:rFonts w:cs="Times New Roman"/>
          <w:b/>
          <w:bCs/>
        </w:rPr>
        <w:t xml:space="preserve">v Referenčných listoch musia spĺňať všetky nasledovné požiadavky </w:t>
      </w:r>
      <w:r w:rsidRPr="007C6F6F">
        <w:rPr>
          <w:rFonts w:cs="Times New Roman"/>
        </w:rPr>
        <w:t>(ide o minimálne požiadavky, ktoré ak nebudú splnené, dané riešenie   nebude pripustené do kvalitatívneho hodnotenia a uchádzač za dané riešenie  získa 0 bodov</w:t>
      </w:r>
      <w:r w:rsidR="00596BA0" w:rsidRPr="007C6F6F">
        <w:rPr>
          <w:rFonts w:cs="Times New Roman"/>
        </w:rPr>
        <w:t xml:space="preserve">. Ak napríklad uchádzač predloží 4 referencie a jedna z nich nebude spĺňať požiadavky </w:t>
      </w:r>
      <w:r w:rsidR="00BA15BE" w:rsidRPr="007C6F6F">
        <w:rPr>
          <w:rFonts w:cs="Times New Roman"/>
        </w:rPr>
        <w:t xml:space="preserve">uchádzač nezíska body za túto jednu referenciu. Ak ostatné tri požiadavky splnia, uchádzačovi </w:t>
      </w:r>
      <w:r w:rsidR="00F519C4" w:rsidRPr="007C6F6F">
        <w:rPr>
          <w:rFonts w:cs="Times New Roman"/>
        </w:rPr>
        <w:t xml:space="preserve">za </w:t>
      </w:r>
      <w:proofErr w:type="spellStart"/>
      <w:r w:rsidR="00F519C4" w:rsidRPr="007C6F6F">
        <w:rPr>
          <w:rFonts w:cs="Times New Roman"/>
        </w:rPr>
        <w:t>ne</w:t>
      </w:r>
      <w:proofErr w:type="spellEnd"/>
      <w:r w:rsidR="00F519C4" w:rsidRPr="007C6F6F">
        <w:rPr>
          <w:rFonts w:cs="Times New Roman"/>
        </w:rPr>
        <w:t xml:space="preserve"> budú body pridelené</w:t>
      </w:r>
      <w:r w:rsidRPr="007C6F6F">
        <w:rPr>
          <w:rFonts w:cs="Times New Roman"/>
        </w:rPr>
        <w:t>): </w:t>
      </w:r>
    </w:p>
    <w:p w14:paraId="207FA0EC"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5B4D38B4" w14:textId="77777777" w:rsidR="007F5E8F" w:rsidRPr="007C6F6F" w:rsidRDefault="007F5E8F" w:rsidP="007F5E8F">
      <w:pPr>
        <w:pStyle w:val="tl2"/>
        <w:numPr>
          <w:ilvl w:val="1"/>
          <w:numId w:val="6"/>
        </w:numPr>
        <w:ind w:left="576" w:hanging="576"/>
        <w:rPr>
          <w:rFonts w:cs="Times New Roman"/>
          <w:b/>
          <w:bCs/>
        </w:rPr>
      </w:pPr>
      <w:r w:rsidRPr="007C6F6F">
        <w:rPr>
          <w:rFonts w:cs="Times New Roman"/>
        </w:rPr>
        <w:t xml:space="preserve">Vzhľadom na to, že verejný obstarávateľ pri hodnotení kvality ponúkaného riešenia chce posudzovať len riešenia moderné s využitím technológií aktuálnych na trhu s relevantným plnením, </w:t>
      </w:r>
      <w:r w:rsidRPr="007C6F6F">
        <w:rPr>
          <w:rFonts w:cs="Times New Roman"/>
          <w:b/>
          <w:bCs/>
        </w:rPr>
        <w:t>bude prideľovať body len za také riešenia, ktoré odkazujú na implementáciu riešenia ukončenú po 01.01.2018.</w:t>
      </w:r>
    </w:p>
    <w:p w14:paraId="3C85295B" w14:textId="77777777" w:rsidR="007F5E8F" w:rsidRPr="007C6F6F" w:rsidRDefault="007F5E8F" w:rsidP="007F5E8F">
      <w:pPr>
        <w:pStyle w:val="tl2"/>
        <w:numPr>
          <w:ilvl w:val="1"/>
          <w:numId w:val="6"/>
        </w:numPr>
        <w:ind w:left="576" w:hanging="576"/>
        <w:rPr>
          <w:rFonts w:cs="Times New Roman"/>
        </w:rPr>
      </w:pPr>
      <w:r w:rsidRPr="007C6F6F">
        <w:rPr>
          <w:rFonts w:cs="Times New Roman"/>
          <w:b/>
          <w:bCs/>
        </w:rPr>
        <w:t xml:space="preserve">Predmetom riešenia musí byť implementácia softvérového riešenia v oblasti zvozu odpadu pre </w:t>
      </w:r>
      <w:r w:rsidRPr="007C6F6F">
        <w:rPr>
          <w:rFonts w:cs="Times New Roman"/>
          <w:b/>
          <w:bCs/>
        </w:rPr>
        <w:lastRenderedPageBreak/>
        <w:t>subjekt</w:t>
      </w:r>
      <w:r w:rsidRPr="007C6F6F">
        <w:rPr>
          <w:rFonts w:cs="Times New Roman"/>
        </w:rPr>
        <w:t xml:space="preserve"> (obchodnú spoločnosť alebo pre iný súkromný/verejný subjekt z pohľadu jeho právnej klasifikácie</w:t>
      </w:r>
      <w:r w:rsidRPr="007C6F6F">
        <w:rPr>
          <w:rFonts w:cs="Times New Roman"/>
          <w:b/>
          <w:bCs/>
        </w:rPr>
        <w:t>)</w:t>
      </w:r>
      <w:r w:rsidRPr="007C6F6F">
        <w:rPr>
          <w:rFonts w:cs="Times New Roman"/>
        </w:rPr>
        <w:t>, ktorej predmetom podnikania/predmetom činnosti/, účelom na ktorý bol zriadená je zvoz odpadu od obyvateľov daného mesta, obce alebo oblasti (ďalej len „zvozová spoločnosť“). </w:t>
      </w:r>
    </w:p>
    <w:p w14:paraId="5B906B56" w14:textId="77777777" w:rsidR="007F5E8F" w:rsidRPr="007C6F6F" w:rsidRDefault="007F5E8F" w:rsidP="007F5E8F">
      <w:pPr>
        <w:pStyle w:val="tl2"/>
        <w:numPr>
          <w:ilvl w:val="1"/>
          <w:numId w:val="6"/>
        </w:numPr>
        <w:ind w:left="576" w:hanging="576"/>
        <w:rPr>
          <w:rFonts w:cs="Times New Roman"/>
        </w:rPr>
      </w:pPr>
      <w:r w:rsidRPr="007C6F6F">
        <w:rPr>
          <w:rFonts w:cs="Times New Roman"/>
          <w:b/>
          <w:bCs/>
        </w:rPr>
        <w:t>V rámci tohto riešenia musí byť preukázateľne vytváraná a spracovávaná databáza na základe minimálneho ročného počtu výsypov</w:t>
      </w:r>
      <w:r w:rsidRPr="007C6F6F">
        <w:rPr>
          <w:rFonts w:cs="Times New Roman"/>
        </w:rPr>
        <w:t xml:space="preserve"> stanoveného verejným obstarávateľom (za jeden výsyp verejný obstarávateľ považuje jedno vyprázdnenie nádoby posádkou vozidla zvozovej spoločnosti do vozidla zvozovej spoločnosti). Minimálny ročný počet výsypov, ktoré v rámci svojej databázy riešenie spracováva, musí byť </w:t>
      </w:r>
      <w:r w:rsidRPr="007C6F6F">
        <w:rPr>
          <w:rFonts w:cs="Times New Roman"/>
          <w:b/>
          <w:bCs/>
        </w:rPr>
        <w:t>minimálne 3 000 000 výsypov v priebehu 12 kalendárnych mesiacov (reálne spracovávaných výsypov, nie naprogramovaných, ale v praxi nikde nezaznamenaných)</w:t>
      </w:r>
      <w:r w:rsidRPr="007C6F6F">
        <w:rPr>
          <w:rFonts w:cs="Times New Roman"/>
        </w:rPr>
        <w:t>. Za účelom získania bodov za danú implementáciu musí uchádzač ako prílohu referenčného listu, ktorým na danú implementáciu odkazuje, predložiť relevantný dokument alebo doklad preukazujúci počet výsypov v rámci jedného roka, ktorý preukáže uchádzačom deklarovanú hodnotu (napr. exportom dát z riešenia vo formáte Excel alebo iným spôsobom, ktorým uchádzač dokáže objektívne preukázať svoje tvrdenie). </w:t>
      </w:r>
    </w:p>
    <w:p w14:paraId="4E72B5EE" w14:textId="49606F8D" w:rsidR="007F5E8F" w:rsidRPr="007C6F6F" w:rsidRDefault="007F5E8F" w:rsidP="007F5E8F">
      <w:pPr>
        <w:pStyle w:val="tl2"/>
        <w:numPr>
          <w:ilvl w:val="1"/>
          <w:numId w:val="6"/>
        </w:numPr>
        <w:ind w:left="576" w:hanging="576"/>
        <w:rPr>
          <w:rFonts w:cs="Times New Roman"/>
        </w:rPr>
      </w:pPr>
      <w:r w:rsidRPr="007C6F6F">
        <w:rPr>
          <w:rFonts w:cs="Times New Roman"/>
        </w:rPr>
        <w:t xml:space="preserve">Pre vylúčenie pochybností platí, že za jednu implementáciu / riešenie sa považuje jeden zmluvný vzťah s jedným subjektom </w:t>
      </w:r>
      <w:r w:rsidR="009149A9" w:rsidRPr="007C6F6F">
        <w:rPr>
          <w:rFonts w:cs="Times New Roman"/>
        </w:rPr>
        <w:t xml:space="preserve">alebo skupinou subjektov </w:t>
      </w:r>
      <w:r w:rsidRPr="007C6F6F">
        <w:rPr>
          <w:rFonts w:cs="Times New Roman"/>
        </w:rPr>
        <w:t xml:space="preserve">(ak uchádzač napríklad poskytuje rovnaké riešenie pre jeden subjekt – napr. mesto – </w:t>
      </w:r>
      <w:r w:rsidR="000A546A" w:rsidRPr="007C6F6F">
        <w:rPr>
          <w:rFonts w:cs="Times New Roman"/>
        </w:rPr>
        <w:t xml:space="preserve">alebo skupinu subjektov, </w:t>
      </w:r>
      <w:r w:rsidRPr="007C6F6F">
        <w:rPr>
          <w:rFonts w:cs="Times New Roman"/>
        </w:rPr>
        <w:t>v ktorom sa s využitím jeho riešenia uskutoční min. 3 000 000 výsypov ročne a rovnaké riešenie poskytuje aj v inom meste, kde sa uskutoční takýto počet výsypov, verejný obstarávateľ bude vnímať tieto dva zmluvné vzťahy ako dve osobitné riešenia / implementácie).</w:t>
      </w:r>
    </w:p>
    <w:p w14:paraId="21BA56AF" w14:textId="77777777" w:rsidR="007F5E8F" w:rsidRPr="007C6F6F" w:rsidRDefault="007F5E8F" w:rsidP="007F5E8F">
      <w:pPr>
        <w:pStyle w:val="tl2"/>
        <w:numPr>
          <w:ilvl w:val="0"/>
          <w:numId w:val="26"/>
        </w:numPr>
        <w:ind w:left="502"/>
        <w:rPr>
          <w:rFonts w:cs="Times New Roman"/>
          <w:b/>
          <w:bCs/>
        </w:rPr>
      </w:pPr>
      <w:r w:rsidRPr="007C6F6F">
        <w:rPr>
          <w:rFonts w:cs="Times New Roman"/>
          <w:b/>
          <w:bCs/>
        </w:rPr>
        <w:t>Hodnotený aspekt/prvok kvality implementovaného riešenia:</w:t>
      </w:r>
    </w:p>
    <w:p w14:paraId="049C4EA5" w14:textId="77777777" w:rsidR="007F5E8F" w:rsidRPr="007C6F6F" w:rsidRDefault="007F5E8F" w:rsidP="007F5E8F">
      <w:pPr>
        <w:pStyle w:val="tl2"/>
        <w:numPr>
          <w:ilvl w:val="1"/>
          <w:numId w:val="6"/>
        </w:numPr>
        <w:ind w:left="576" w:hanging="576"/>
        <w:rPr>
          <w:rFonts w:cs="Times New Roman"/>
          <w:b/>
          <w:bCs/>
        </w:rPr>
      </w:pPr>
      <w:r w:rsidRPr="007C6F6F">
        <w:rPr>
          <w:rFonts w:cs="Times New Roman"/>
          <w:b/>
          <w:bCs/>
        </w:rPr>
        <w:t>Prvým hodnoteným prvkom kvality implementovaného riešenia je počet zaznamenaných /spracovaných výsypov za po sebe nasledujúcich 12 mesiacov. Spôsob pridelenia bodov:</w:t>
      </w:r>
    </w:p>
    <w:p w14:paraId="7B81C5F6" w14:textId="77777777" w:rsidR="007F5E8F" w:rsidRPr="007C6F6F" w:rsidRDefault="007F5E8F" w:rsidP="007F5E8F">
      <w:pPr>
        <w:pStyle w:val="tl2"/>
        <w:numPr>
          <w:ilvl w:val="2"/>
          <w:numId w:val="6"/>
        </w:numPr>
        <w:spacing w:line="259" w:lineRule="auto"/>
        <w:ind w:left="720" w:hanging="720"/>
        <w:rPr>
          <w:rFonts w:cs="Times New Roman"/>
        </w:rPr>
      </w:pPr>
      <w:r w:rsidRPr="007C6F6F">
        <w:rPr>
          <w:rFonts w:cs="Times New Roman"/>
          <w:b/>
          <w:bCs/>
        </w:rPr>
        <w:t xml:space="preserve">Prvá úroveň počtu výsypov - </w:t>
      </w:r>
      <w:r w:rsidRPr="007C6F6F">
        <w:rPr>
          <w:rFonts w:cs="Times New Roman"/>
        </w:rPr>
        <w:t xml:space="preserve">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3 000 000 – 5 500 000 výsypov ročne, potom mu bude za danú implementáciu/riešenie udelený 1 bod za tento hodnotený aspekt</w:t>
      </w:r>
      <w:r w:rsidRPr="007C6F6F">
        <w:rPr>
          <w:rFonts w:cs="Times New Roman"/>
        </w:rPr>
        <w:t>.</w:t>
      </w:r>
    </w:p>
    <w:p w14:paraId="3C946D25" w14:textId="77777777" w:rsidR="007F5E8F" w:rsidRPr="007C6F6F" w:rsidRDefault="007F5E8F" w:rsidP="007F5E8F">
      <w:pPr>
        <w:pStyle w:val="tl2"/>
        <w:numPr>
          <w:ilvl w:val="2"/>
          <w:numId w:val="6"/>
        </w:numPr>
        <w:spacing w:line="259" w:lineRule="auto"/>
        <w:ind w:left="720" w:hanging="720"/>
        <w:rPr>
          <w:rFonts w:cs="Times New Roman"/>
        </w:rPr>
      </w:pPr>
      <w:r w:rsidRPr="007C6F6F">
        <w:rPr>
          <w:rFonts w:cs="Times New Roman"/>
          <w:b/>
          <w:bCs/>
        </w:rPr>
        <w:t xml:space="preserve">Druhá úroveň počtu výsypov - </w:t>
      </w:r>
      <w:r w:rsidRPr="007C6F6F">
        <w:rPr>
          <w:rFonts w:cs="Times New Roman"/>
        </w:rPr>
        <w:t xml:space="preserve"> 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5 500 000 – 8 500 000 výsypov ročne, potom mu budú za danú implementáciu/riešenie udelené 2 body za tento hodnotený aspekt</w:t>
      </w:r>
      <w:r w:rsidRPr="007C6F6F">
        <w:rPr>
          <w:rFonts w:cs="Times New Roman"/>
        </w:rPr>
        <w:t>.</w:t>
      </w:r>
    </w:p>
    <w:p w14:paraId="252C0B2C" w14:textId="77777777" w:rsidR="007F5E8F" w:rsidRPr="007C6F6F" w:rsidRDefault="007F5E8F" w:rsidP="007F5E8F">
      <w:pPr>
        <w:pStyle w:val="tl2"/>
        <w:numPr>
          <w:ilvl w:val="2"/>
          <w:numId w:val="6"/>
        </w:numPr>
        <w:ind w:left="720" w:hanging="720"/>
        <w:rPr>
          <w:rFonts w:cs="Times New Roman"/>
        </w:rPr>
      </w:pPr>
      <w:r w:rsidRPr="007C6F6F">
        <w:rPr>
          <w:rFonts w:cs="Times New Roman"/>
          <w:b/>
          <w:bCs/>
        </w:rPr>
        <w:t xml:space="preserve">Tretia úroveň počtu výsypov - </w:t>
      </w:r>
      <w:r w:rsidRPr="007C6F6F">
        <w:rPr>
          <w:rFonts w:cs="Times New Roman"/>
        </w:rPr>
        <w:t xml:space="preserve"> 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8 500 000 a viac výsypov ročne, potom mu budú za danú implementáciu/riešenie udelené 4 body za tento hodnotený aspekt</w:t>
      </w:r>
      <w:r w:rsidRPr="007C6F6F">
        <w:rPr>
          <w:rFonts w:cs="Times New Roman"/>
        </w:rPr>
        <w:t>.</w:t>
      </w:r>
    </w:p>
    <w:p w14:paraId="25B54B96" w14:textId="77777777"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Za každé hodnotené riešenie/implementáciu riešenia, bude uchádzačovi pridelený počet bodov za tento aspekt tak, že nebudú prideľované kumulatívne, ale jedno riešenie/implementácia môže spĺňať len jednu úroveň počtu výsypov. (Implementácia, v rámci ktorej je zrealizovaných 8 500 000 výsypov ročne dostane len 4 body, k takejto implementácií nebudú pripočítané body za prvú a druhú úroveň počtu výsypov).</w:t>
      </w:r>
    </w:p>
    <w:p w14:paraId="3721809A" w14:textId="77777777" w:rsidR="007F5E8F" w:rsidRPr="007C6F6F" w:rsidRDefault="007F5E8F" w:rsidP="007F5E8F">
      <w:pPr>
        <w:pStyle w:val="tl2"/>
        <w:numPr>
          <w:ilvl w:val="0"/>
          <w:numId w:val="26"/>
        </w:numPr>
        <w:ind w:left="502"/>
        <w:rPr>
          <w:rFonts w:cs="Times New Roman"/>
          <w:b/>
          <w:bCs/>
        </w:rPr>
      </w:pPr>
      <w:r w:rsidRPr="007C6F6F">
        <w:rPr>
          <w:rFonts w:cs="Times New Roman"/>
          <w:b/>
          <w:bCs/>
        </w:rPr>
        <w:t>Hodnotený aspekt/prvok kvality implementovaného riešenia:</w:t>
      </w:r>
    </w:p>
    <w:p w14:paraId="1B4F55E3" w14:textId="77777777" w:rsidR="007F5E8F" w:rsidRPr="007C6F6F" w:rsidRDefault="007F5E8F" w:rsidP="007F5E8F">
      <w:pPr>
        <w:pStyle w:val="tl2"/>
        <w:numPr>
          <w:ilvl w:val="1"/>
          <w:numId w:val="6"/>
        </w:numPr>
        <w:spacing w:line="259" w:lineRule="auto"/>
        <w:ind w:left="576" w:hanging="576"/>
        <w:rPr>
          <w:rFonts w:cs="Times New Roman"/>
          <w:b/>
          <w:bCs/>
        </w:rPr>
      </w:pPr>
      <w:r w:rsidRPr="007C6F6F">
        <w:rPr>
          <w:rFonts w:cs="Times New Roman"/>
          <w:b/>
          <w:bCs/>
        </w:rPr>
        <w:t>Druhým hodnoteným prvkom kvality implementovaného riešenia je technická úroveň implementovaného riešenia. Spôsob pridelenia bodov: </w:t>
      </w:r>
    </w:p>
    <w:p w14:paraId="4D9E92F2" w14:textId="77777777" w:rsidR="007F5E8F" w:rsidRPr="007C6F6F" w:rsidRDefault="007F5E8F" w:rsidP="007F5E8F">
      <w:pPr>
        <w:pStyle w:val="paragraph"/>
        <w:spacing w:beforeAutospacing="0" w:afterAutospacing="0"/>
        <w:ind w:left="720"/>
        <w:textAlignment w:val="baseline"/>
        <w:rPr>
          <w:rFonts w:ascii="Times New Roman" w:hAnsi="Times New Roman"/>
          <w:sz w:val="18"/>
          <w:szCs w:val="18"/>
        </w:rPr>
      </w:pPr>
      <w:r w:rsidRPr="007C6F6F">
        <w:rPr>
          <w:rStyle w:val="eop"/>
          <w:rFonts w:ascii="Times New Roman" w:hAnsi="Times New Roman"/>
          <w:sz w:val="22"/>
          <w:szCs w:val="22"/>
        </w:rPr>
        <w:t> </w:t>
      </w:r>
    </w:p>
    <w:p w14:paraId="57783191" w14:textId="77777777" w:rsidR="007F5E8F" w:rsidRPr="007C6F6F" w:rsidRDefault="007F5E8F" w:rsidP="007F5E8F">
      <w:pPr>
        <w:pStyle w:val="tl2"/>
        <w:numPr>
          <w:ilvl w:val="2"/>
          <w:numId w:val="6"/>
        </w:numPr>
        <w:ind w:left="720" w:hanging="720"/>
        <w:rPr>
          <w:rFonts w:cs="Times New Roman"/>
          <w:b/>
          <w:bCs/>
        </w:rPr>
      </w:pPr>
      <w:r w:rsidRPr="007C6F6F">
        <w:rPr>
          <w:rFonts w:cs="Times New Roman"/>
        </w:rPr>
        <w:t>Prvá úroveň riešenia (najnižšia úroveň)</w:t>
      </w:r>
      <w:r w:rsidRPr="007C6F6F">
        <w:rPr>
          <w:rFonts w:cs="Times New Roman"/>
          <w:b/>
          <w:bCs/>
        </w:rPr>
        <w:t xml:space="preserve">– riešenie je postavené na báze cloudovej služby – </w:t>
      </w:r>
      <w:proofErr w:type="spellStart"/>
      <w:r w:rsidRPr="007C6F6F">
        <w:rPr>
          <w:rFonts w:cs="Times New Roman"/>
          <w:b/>
          <w:bCs/>
        </w:rPr>
        <w:t>t.j</w:t>
      </w:r>
      <w:proofErr w:type="spellEnd"/>
      <w:r w:rsidRPr="007C6F6F">
        <w:rPr>
          <w:rFonts w:cs="Times New Roman"/>
          <w:b/>
          <w:bCs/>
        </w:rPr>
        <w:t>. riešenie je poskytované vo forme cloudovej služby (bez ohľadu na softvér, ktorý je za takýmto účelom používaný). Za takéto riešenie uchádzač získa 1 bod.</w:t>
      </w:r>
    </w:p>
    <w:p w14:paraId="391277D8" w14:textId="77777777" w:rsidR="007F5E8F" w:rsidRPr="007C6F6F" w:rsidRDefault="007F5E8F" w:rsidP="007F5E8F">
      <w:pPr>
        <w:pStyle w:val="tl2"/>
        <w:numPr>
          <w:ilvl w:val="2"/>
          <w:numId w:val="6"/>
        </w:numPr>
        <w:ind w:left="720" w:hanging="720"/>
        <w:rPr>
          <w:rFonts w:cs="Times New Roman"/>
          <w:b/>
          <w:bCs/>
        </w:rPr>
      </w:pPr>
      <w:r w:rsidRPr="007C6F6F">
        <w:rPr>
          <w:rFonts w:cs="Times New Roman"/>
        </w:rPr>
        <w:t>Druhá úroveň riešenia</w:t>
      </w:r>
      <w:r w:rsidRPr="007C6F6F">
        <w:rPr>
          <w:rFonts w:cs="Times New Roman"/>
          <w:b/>
          <w:bCs/>
        </w:rPr>
        <w:t xml:space="preserve"> – riešenie umožňuje minimálne evidenciu zmlúv so zákazníkmi, evidenciu zberných nádob vrátane evidencie ich umiestnenia a evidenciu zrealizovaných výsypov týchto nádob. Všetky skutočnosti podľa predchádzajúcej vety toto riešenie spája do jednej databázy a prepája na základe prednastavených databázových modelov.   Za takéto riešenie uchádzač získa </w:t>
      </w:r>
      <w:r w:rsidRPr="007C6F6F">
        <w:rPr>
          <w:rFonts w:cs="Times New Roman"/>
          <w:b/>
          <w:bCs/>
        </w:rPr>
        <w:lastRenderedPageBreak/>
        <w:t>2 body.</w:t>
      </w:r>
    </w:p>
    <w:p w14:paraId="148C7017" w14:textId="77777777" w:rsidR="007F5E8F" w:rsidRPr="007C6F6F" w:rsidRDefault="007F5E8F" w:rsidP="007F5E8F">
      <w:pPr>
        <w:pStyle w:val="tl2"/>
        <w:numPr>
          <w:ilvl w:val="2"/>
          <w:numId w:val="6"/>
        </w:numPr>
        <w:spacing w:line="259" w:lineRule="auto"/>
        <w:ind w:left="720" w:hanging="720"/>
        <w:rPr>
          <w:rFonts w:cs="Times New Roman"/>
          <w:b/>
          <w:bCs/>
        </w:rPr>
      </w:pPr>
      <w:r w:rsidRPr="007C6F6F">
        <w:rPr>
          <w:rFonts w:cs="Times New Roman"/>
        </w:rPr>
        <w:t>Tretia úroveň riešenia</w:t>
      </w:r>
      <w:r w:rsidRPr="007C6F6F">
        <w:rPr>
          <w:rFonts w:cs="Times New Roman"/>
          <w:b/>
          <w:bCs/>
        </w:rPr>
        <w:t xml:space="preserve"> – riešenie umožňuje monitorovanie údajov o zvozových vozidlách (min. v rozsahu: spotreba, údaje o rýchlosti jazdy, kniha jázd), ktoré </w:t>
      </w:r>
      <w:r w:rsidRPr="007C6F6F">
        <w:rPr>
          <w:rFonts w:cs="Times New Roman"/>
        </w:rPr>
        <w:t xml:space="preserve">odberateľ </w:t>
      </w:r>
      <w:r w:rsidRPr="007C6F6F">
        <w:rPr>
          <w:rFonts w:cs="Times New Roman"/>
          <w:b/>
          <w:bCs/>
        </w:rPr>
        <w:t>využíva na základe monitorovacích jednotiek alebo inej technológie, a  to vrátane aktuálnej polohy vozidla počas čítania RFID čipu nádoby počas výsypu nádoby.  Za takéto riešenie uchádzač získa 3 body.</w:t>
      </w:r>
    </w:p>
    <w:p w14:paraId="6AB4D4EE" w14:textId="77777777" w:rsidR="007F5E8F" w:rsidRPr="007C6F6F" w:rsidRDefault="007F5E8F" w:rsidP="007F5E8F">
      <w:pPr>
        <w:pStyle w:val="tl2"/>
        <w:numPr>
          <w:ilvl w:val="2"/>
          <w:numId w:val="6"/>
        </w:numPr>
        <w:spacing w:line="259" w:lineRule="auto"/>
        <w:ind w:left="720" w:hanging="720"/>
        <w:rPr>
          <w:rFonts w:cs="Times New Roman"/>
          <w:b/>
          <w:bCs/>
        </w:rPr>
      </w:pPr>
      <w:r w:rsidRPr="007C6F6F">
        <w:rPr>
          <w:rFonts w:cs="Times New Roman"/>
        </w:rPr>
        <w:t>Štvrtá úroveň riešenia (najvyššia úroveň)</w:t>
      </w:r>
      <w:r w:rsidRPr="007C6F6F">
        <w:rPr>
          <w:rFonts w:cs="Times New Roman"/>
          <w:b/>
          <w:bCs/>
        </w:rPr>
        <w:t xml:space="preserve"> – riešenie umožňuje automatické  (</w:t>
      </w:r>
      <w:proofErr w:type="spellStart"/>
      <w:r w:rsidRPr="007C6F6F">
        <w:rPr>
          <w:rFonts w:cs="Times New Roman"/>
          <w:b/>
          <w:bCs/>
        </w:rPr>
        <w:t>t.j</w:t>
      </w:r>
      <w:proofErr w:type="spellEnd"/>
      <w:r w:rsidRPr="007C6F6F">
        <w:rPr>
          <w:rFonts w:cs="Times New Roman"/>
          <w:b/>
          <w:bCs/>
        </w:rPr>
        <w:t xml:space="preserve">. také pri ktorom nie je potrebný manuálny zásah zamestnanca </w:t>
      </w:r>
      <w:r w:rsidRPr="007C6F6F">
        <w:rPr>
          <w:rFonts w:cs="Times New Roman"/>
        </w:rPr>
        <w:t>odberateľa alebo dodávateľa</w:t>
      </w:r>
      <w:r w:rsidRPr="007C6F6F">
        <w:rPr>
          <w:rFonts w:cs="Times New Roman"/>
          <w:b/>
          <w:bCs/>
        </w:rPr>
        <w:t>) plánovanie trasy zvozových vozidiel pri zvoze odpadu a automaticky navrhuje optimalizáciu trasy na základe dát, ktoré riešenie spracováva. Za takéto riešenie uchádzač získa 5 bodov. </w:t>
      </w:r>
    </w:p>
    <w:p w14:paraId="36599F9B" w14:textId="77777777"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 xml:space="preserve">Za každú implementáciu/riešenie, ktoré spĺňa technickú požiadavku jednotlivých úrovní, budú uchádzačovi body prideľované kumulatívne – jedno riešenie / implementácia môže spĺňať prvú až štvrtú úroveň zároveň. Splnenie jednotlivých úrovní nemusí na seba nadväzovať spôsobom akým ho hierarchizoval verejný obstarávateľ. Riešenie môže spĺňať prvú úroveň, nespĺňať úrovne 2 a tri a spĺňať štvrtú úroveň. V takomto prípade uchádzač dostane 5+1=6 bodov). </w:t>
      </w:r>
    </w:p>
    <w:p w14:paraId="274CBB6D"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45BF0E54" w14:textId="43B6987D"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Maximálny počet bodov pridelených na základe tohto hodnoteného aspektu (technickej úrovne), ktoré uchádzač môže získať za jedno hodnotené riešenie / implementáciu  je 11 bodov. </w:t>
      </w:r>
    </w:p>
    <w:p w14:paraId="4D957C2A" w14:textId="48B4114F" w:rsidR="007F5E8F" w:rsidRPr="007C6F6F" w:rsidRDefault="007F5E8F" w:rsidP="007F5E8F">
      <w:pPr>
        <w:pStyle w:val="tl2"/>
        <w:numPr>
          <w:ilvl w:val="1"/>
          <w:numId w:val="6"/>
        </w:numPr>
        <w:spacing w:line="259" w:lineRule="auto"/>
        <w:ind w:left="576" w:hanging="576"/>
        <w:rPr>
          <w:rFonts w:cs="Times New Roman"/>
          <w:b/>
          <w:bCs/>
        </w:rPr>
      </w:pPr>
      <w:r w:rsidRPr="007C6F6F">
        <w:rPr>
          <w:rFonts w:cs="Times New Roman"/>
        </w:rPr>
        <w:t xml:space="preserve">Získané body za jednotlivé hodnotené aspekty sa spočítajú. </w:t>
      </w:r>
      <w:r w:rsidRPr="007C6F6F">
        <w:rPr>
          <w:rFonts w:cs="Times New Roman"/>
          <w:b/>
          <w:bCs/>
        </w:rPr>
        <w:t>Najvyšší počet bodov, aký sa dá získať za kvalitu jednej hodnotenej implementácie / riešenia je 15 bodov.</w:t>
      </w:r>
    </w:p>
    <w:p w14:paraId="7AC93451"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p>
    <w:p w14:paraId="13E8F832" w14:textId="77777777" w:rsidR="007F5E8F" w:rsidRPr="007C6F6F" w:rsidRDefault="007F5E8F" w:rsidP="00675C96">
      <w:pPr>
        <w:pStyle w:val="tl2"/>
        <w:numPr>
          <w:ilvl w:val="1"/>
          <w:numId w:val="0"/>
        </w:numPr>
        <w:ind w:left="576"/>
        <w:rPr>
          <w:rFonts w:cs="Times New Roman"/>
          <w:b/>
          <w:bCs/>
        </w:rPr>
      </w:pPr>
      <w:r w:rsidRPr="007C6F6F">
        <w:rPr>
          <w:rFonts w:cs="Times New Roman"/>
          <w:b/>
          <w:bCs/>
        </w:rPr>
        <w:t>Keďže predmetom hodnotenia kritériá K2 môžu byť najviac 4 implementované riešenia, za toto kritérium K2 môže uchádzač získať spolu najviac 60 bodov. </w:t>
      </w:r>
    </w:p>
    <w:p w14:paraId="6B8657E0" w14:textId="77777777" w:rsidR="007F5E8F" w:rsidRPr="007C6F6F" w:rsidRDefault="007F5E8F" w:rsidP="00675C96">
      <w:pPr>
        <w:pStyle w:val="tl2"/>
        <w:numPr>
          <w:ilvl w:val="1"/>
          <w:numId w:val="0"/>
        </w:numPr>
        <w:ind w:left="576"/>
        <w:rPr>
          <w:rFonts w:cs="Times New Roman"/>
        </w:rPr>
      </w:pPr>
      <w:r w:rsidRPr="007C6F6F">
        <w:rPr>
          <w:rFonts w:cs="Times New Roman"/>
        </w:rPr>
        <w:t>Uchádzač poskytne v ponuke podrobný popis implementovaného riešenia (ďalej len „Referenčný list“)), ktoré je predmetom hodnotenia. Uchádzač nemôže po predložení ponuky zmeniť údaje uvedené v referenčnom liste a do vyhodnotenia ponúk nemôžu byť zaradené iné riešenia / implementácie ako tie, ku ktorým budú referenčné listy uvedené v ponuke v čase uplynutia lehoty na predkladanie ponúk. </w:t>
      </w:r>
    </w:p>
    <w:p w14:paraId="1BE611AE" w14:textId="77777777" w:rsidR="007F5E8F" w:rsidRPr="007C6F6F" w:rsidRDefault="007F5E8F" w:rsidP="007F5E8F">
      <w:pPr>
        <w:pStyle w:val="tl2"/>
        <w:numPr>
          <w:ilvl w:val="1"/>
          <w:numId w:val="0"/>
        </w:numPr>
        <w:ind w:left="576"/>
        <w:rPr>
          <w:rFonts w:cs="Times New Roman"/>
        </w:rPr>
      </w:pPr>
      <w:r w:rsidRPr="007C6F6F">
        <w:rPr>
          <w:rFonts w:cs="Times New Roman"/>
        </w:rPr>
        <w:t>Uchádzač je povinný v Referenčnom liste uviesť kontakt na osobu/kontakty na osoby, u ktorej/ktorých je možné overiť pravdivosť poskytnutých informácií.  V prípade, ak hodnotený aspekt nebude možné hodnoverne overiť alebo nebude z popisu riešenia uvedenom v Referenčnom liste jasný/zrejmý, uchádzačovi bude za daný hodnotený aspekt pridelený počet bodov 0.  </w:t>
      </w:r>
    </w:p>
    <w:p w14:paraId="644109DD"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2E245255" w14:textId="77777777" w:rsidR="007F5E8F" w:rsidRPr="007C6F6F" w:rsidRDefault="007F5E8F" w:rsidP="007F5E8F">
      <w:pPr>
        <w:pStyle w:val="tl2"/>
        <w:numPr>
          <w:ilvl w:val="1"/>
          <w:numId w:val="0"/>
        </w:numPr>
        <w:ind w:left="576"/>
        <w:rPr>
          <w:rFonts w:cs="Times New Roman"/>
        </w:rPr>
      </w:pPr>
      <w:r w:rsidRPr="007C6F6F">
        <w:rPr>
          <w:rFonts w:cs="Times New Roman"/>
        </w:rPr>
        <w:t>Za účelom vyhodnotenia ponúk podľa stanovených kritérií uchádzač vyplní na to určené Referenčné listy (za každú skúsenosť osobitne). Uchádzač nevypĺňa Kontrolný list hodnotenia ponuky – viď nižšie - (ten bude vypĺňať komisia na základe posúdenia Referenčných listov). </w:t>
      </w:r>
    </w:p>
    <w:p w14:paraId="486D55D2" w14:textId="09BA4087"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color w:val="FF0000"/>
          <w:sz w:val="22"/>
          <w:szCs w:val="22"/>
        </w:rPr>
        <w:t> </w:t>
      </w:r>
    </w:p>
    <w:p w14:paraId="258230BB" w14:textId="77777777" w:rsidR="007536AC" w:rsidRPr="007C6F6F" w:rsidRDefault="007536AC" w:rsidP="004A169F">
      <w:pPr>
        <w:pStyle w:val="tl2"/>
        <w:numPr>
          <w:ilvl w:val="1"/>
          <w:numId w:val="0"/>
        </w:numPr>
        <w:ind w:left="576"/>
        <w:rPr>
          <w:rFonts w:cs="Times New Roman"/>
          <w:b/>
          <w:bCs/>
          <w:u w:val="single"/>
        </w:rPr>
      </w:pPr>
      <w:r w:rsidRPr="007C6F6F">
        <w:rPr>
          <w:rFonts w:cs="Times New Roman"/>
          <w:b/>
          <w:bCs/>
          <w:u w:val="single"/>
        </w:rPr>
        <w:t>Popis a pravidlá uplatnenia Kritéria K3 </w:t>
      </w:r>
    </w:p>
    <w:p w14:paraId="0E944ECD" w14:textId="0B8F35A7" w:rsidR="007536AC" w:rsidRPr="007C6F6F" w:rsidRDefault="007536AC" w:rsidP="00363634">
      <w:pPr>
        <w:pStyle w:val="tl2"/>
        <w:numPr>
          <w:ilvl w:val="1"/>
          <w:numId w:val="0"/>
        </w:numPr>
        <w:ind w:left="576"/>
        <w:rPr>
          <w:rFonts w:cs="Times New Roman"/>
        </w:rPr>
      </w:pPr>
      <w:r w:rsidRPr="007C6F6F">
        <w:rPr>
          <w:rFonts w:cs="Times New Roman"/>
        </w:rPr>
        <w:t>V rámci kritéria „</w:t>
      </w:r>
      <w:r w:rsidRPr="007C6F6F">
        <w:rPr>
          <w:rFonts w:cs="Times New Roman"/>
          <w:b/>
          <w:bCs/>
        </w:rPr>
        <w:t xml:space="preserve">Vlastnosti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w:t>
      </w:r>
      <w:r w:rsidRPr="007C6F6F">
        <w:rPr>
          <w:rFonts w:cs="Times New Roman"/>
        </w:rPr>
        <w:t xml:space="preserve">“ bude na základe priameho rozhovoru medzi </w:t>
      </w:r>
      <w:r w:rsidR="007E2B8D" w:rsidRPr="007C6F6F">
        <w:rPr>
          <w:rFonts w:cs="Times New Roman"/>
        </w:rPr>
        <w:t>komisiou</w:t>
      </w:r>
      <w:r w:rsidRPr="007C6F6F">
        <w:rPr>
          <w:rFonts w:cs="Times New Roman"/>
        </w:rPr>
        <w:t xml:space="preserve"> </w:t>
      </w:r>
      <w:r w:rsidR="36F2FDB2" w:rsidRPr="007C6F6F">
        <w:rPr>
          <w:rFonts w:cs="Times New Roman"/>
        </w:rPr>
        <w:t>a projektovým</w:t>
      </w:r>
      <w:r w:rsidRPr="007C6F6F">
        <w:rPr>
          <w:rFonts w:cs="Times New Roman"/>
        </w:rPr>
        <w:t xml:space="preserve"> manažérom (určeným uchádzačom </w:t>
      </w:r>
      <w:r w:rsidR="36F2FDB2" w:rsidRPr="007C6F6F">
        <w:rPr>
          <w:rFonts w:cs="Times New Roman"/>
        </w:rPr>
        <w:t>v rámci</w:t>
      </w:r>
      <w:r w:rsidRPr="007C6F6F">
        <w:rPr>
          <w:rFonts w:cs="Times New Roman"/>
        </w:rPr>
        <w:t xml:space="preserve"> ponuky) hodnotené, či </w:t>
      </w:r>
      <w:r w:rsidR="006D5045" w:rsidRPr="007C6F6F">
        <w:rPr>
          <w:rFonts w:cs="Times New Roman"/>
        </w:rPr>
        <w:t xml:space="preserve">projektový manažér </w:t>
      </w:r>
      <w:r w:rsidRPr="007C6F6F">
        <w:rPr>
          <w:rFonts w:cs="Times New Roman"/>
        </w:rPr>
        <w:t xml:space="preserve">má základné predpoklady a individuálne vlastnosti a schopnosti uvedené v kontrolnom liste tohto kritéria. </w:t>
      </w:r>
      <w:r w:rsidR="36F2FDB2" w:rsidRPr="007C6F6F">
        <w:rPr>
          <w:rFonts w:cs="Times New Roman"/>
        </w:rPr>
        <w:t>V rámci</w:t>
      </w:r>
      <w:r w:rsidRPr="007C6F6F">
        <w:rPr>
          <w:rFonts w:cs="Times New Roman"/>
        </w:rPr>
        <w:t xml:space="preserve"> tohto hodnotiaceho rozhovoru bude určeným zástupcom uchádzača komisii odprezentovaná demo verzia ponúkaného riešenia</w:t>
      </w:r>
      <w:r w:rsidR="002D4764" w:rsidRPr="007C6F6F">
        <w:rPr>
          <w:rFonts w:cs="Times New Roman"/>
        </w:rPr>
        <w:t xml:space="preserve"> / pon</w:t>
      </w:r>
      <w:r w:rsidR="00CB5ECF" w:rsidRPr="007C6F6F">
        <w:rPr>
          <w:rFonts w:cs="Times New Roman"/>
        </w:rPr>
        <w:t>úkaná verzia softvéru</w:t>
      </w:r>
      <w:r w:rsidRPr="007C6F6F">
        <w:rPr>
          <w:rFonts w:cs="Times New Roman"/>
        </w:rPr>
        <w:t xml:space="preserve">, ktorá bude hodnotená komisiou rovnako ako schopnosti projektového manažéra odprezentované </w:t>
      </w:r>
      <w:r w:rsidR="36F2FDB2" w:rsidRPr="007C6F6F">
        <w:rPr>
          <w:rFonts w:cs="Times New Roman"/>
        </w:rPr>
        <w:t>v rámci</w:t>
      </w:r>
      <w:r w:rsidRPr="007C6F6F">
        <w:rPr>
          <w:rFonts w:cs="Times New Roman"/>
        </w:rPr>
        <w:t xml:space="preserve"> hodnotiaceho rozhovoru. </w:t>
      </w:r>
      <w:r w:rsidR="00363634" w:rsidRPr="007C6F6F">
        <w:rPr>
          <w:rFonts w:cs="Times New Roman"/>
        </w:rPr>
        <w:t xml:space="preserve">Uchádzač môže, ak uzná za vhodné prezentovať aj plnú verziu svojho softvérového riešenia, ak ju má k dispozícii. </w:t>
      </w:r>
      <w:r w:rsidR="36F2FDB2" w:rsidRPr="007C6F6F">
        <w:rPr>
          <w:rFonts w:cs="Times New Roman"/>
        </w:rPr>
        <w:t>V prípade</w:t>
      </w:r>
      <w:r w:rsidRPr="007C6F6F">
        <w:rPr>
          <w:rFonts w:cs="Times New Roman"/>
        </w:rPr>
        <w:t xml:space="preserve"> ak uchádzač nebude mať </w:t>
      </w:r>
      <w:r w:rsidR="36F2FDB2" w:rsidRPr="007C6F6F">
        <w:rPr>
          <w:rFonts w:cs="Times New Roman"/>
        </w:rPr>
        <w:t>k dispozícii</w:t>
      </w:r>
      <w:r w:rsidRPr="007C6F6F">
        <w:rPr>
          <w:rFonts w:cs="Times New Roman"/>
        </w:rPr>
        <w:t xml:space="preserve"> demo verziu </w:t>
      </w:r>
      <w:r w:rsidR="009A0AB9" w:rsidRPr="007C6F6F">
        <w:rPr>
          <w:rFonts w:cs="Times New Roman"/>
        </w:rPr>
        <w:t xml:space="preserve">alebo </w:t>
      </w:r>
      <w:r w:rsidR="00710E75" w:rsidRPr="007C6F6F">
        <w:rPr>
          <w:rFonts w:cs="Times New Roman"/>
        </w:rPr>
        <w:t>plnú</w:t>
      </w:r>
      <w:r w:rsidR="009A0AB9" w:rsidRPr="007C6F6F">
        <w:rPr>
          <w:rFonts w:cs="Times New Roman"/>
        </w:rPr>
        <w:t xml:space="preserve"> verziu svojho</w:t>
      </w:r>
      <w:r w:rsidRPr="007C6F6F">
        <w:rPr>
          <w:rFonts w:cs="Times New Roman"/>
        </w:rPr>
        <w:t xml:space="preserve"> riešenia, </w:t>
      </w:r>
      <w:r w:rsidR="00710E75" w:rsidRPr="007C6F6F">
        <w:rPr>
          <w:rFonts w:cs="Times New Roman"/>
        </w:rPr>
        <w:t>prípadne inú jeho verziu</w:t>
      </w:r>
      <w:r w:rsidR="00D5544C" w:rsidRPr="007C6F6F">
        <w:rPr>
          <w:rFonts w:cs="Times New Roman"/>
        </w:rPr>
        <w:t xml:space="preserve"> vhodnú na jej prezentáciu, </w:t>
      </w:r>
      <w:r w:rsidRPr="007C6F6F">
        <w:rPr>
          <w:rFonts w:cs="Times New Roman"/>
        </w:rPr>
        <w:t xml:space="preserve">bude </w:t>
      </w:r>
      <w:r w:rsidRPr="007C6F6F">
        <w:rPr>
          <w:rFonts w:cs="Times New Roman"/>
        </w:rPr>
        <w:lastRenderedPageBreak/>
        <w:t xml:space="preserve">mu </w:t>
      </w:r>
      <w:r w:rsidR="36F2FDB2" w:rsidRPr="007C6F6F">
        <w:rPr>
          <w:rFonts w:cs="Times New Roman"/>
        </w:rPr>
        <w:t>v zmysle</w:t>
      </w:r>
      <w:r w:rsidRPr="007C6F6F">
        <w:rPr>
          <w:rFonts w:cs="Times New Roman"/>
        </w:rPr>
        <w:t xml:space="preserve"> dokumentu  „Kontrolný list - vlastnosti a schopnosti projektového manažéra </w:t>
      </w:r>
      <w:r w:rsidR="36F2FDB2" w:rsidRPr="007C6F6F">
        <w:rPr>
          <w:rFonts w:cs="Times New Roman"/>
        </w:rPr>
        <w:t>a kvalita</w:t>
      </w:r>
      <w:r w:rsidRPr="007C6F6F">
        <w:rPr>
          <w:rFonts w:cs="Times New Roman"/>
        </w:rPr>
        <w:t xml:space="preserve"> prezentovaného dema existujúceho riešenia“ </w:t>
      </w:r>
      <w:r w:rsidR="36F2FDB2" w:rsidRPr="007C6F6F">
        <w:rPr>
          <w:rFonts w:cs="Times New Roman"/>
        </w:rPr>
        <w:t>v príslušných</w:t>
      </w:r>
      <w:r w:rsidRPr="007C6F6F">
        <w:rPr>
          <w:rFonts w:cs="Times New Roman"/>
        </w:rPr>
        <w:t xml:space="preserve"> položkách týkajúcich sa funkcionalít demo verzie pridelený počet bodov 0. </w:t>
      </w:r>
    </w:p>
    <w:p w14:paraId="5FA5C82E" w14:textId="09BA4087" w:rsidR="00CC0EC7" w:rsidRPr="007C6F6F" w:rsidRDefault="00C435C9" w:rsidP="00CC0EC7">
      <w:pPr>
        <w:pStyle w:val="tl2"/>
        <w:numPr>
          <w:ilvl w:val="1"/>
          <w:numId w:val="0"/>
        </w:numPr>
        <w:ind w:left="576"/>
        <w:rPr>
          <w:rFonts w:cs="Times New Roman"/>
        </w:rPr>
      </w:pPr>
      <w:r w:rsidRPr="007C6F6F">
        <w:rPr>
          <w:rFonts w:cs="Times New Roman"/>
        </w:rPr>
        <w:t>Zároveň dáva v</w:t>
      </w:r>
      <w:r w:rsidR="00CC0EC7" w:rsidRPr="007C6F6F">
        <w:rPr>
          <w:rFonts w:cs="Times New Roman"/>
        </w:rPr>
        <w:t>erejný obstarávateľ v rámci týchto súťažných podkladov</w:t>
      </w:r>
      <w:r w:rsidRPr="007C6F6F">
        <w:rPr>
          <w:rFonts w:cs="Times New Roman"/>
        </w:rPr>
        <w:t xml:space="preserve">, v prílohe č. </w:t>
      </w:r>
      <w:r w:rsidR="00AF76E0" w:rsidRPr="007C6F6F">
        <w:rPr>
          <w:rFonts w:cs="Times New Roman"/>
        </w:rPr>
        <w:t xml:space="preserve">15, </w:t>
      </w:r>
      <w:r w:rsidR="00CC0EC7" w:rsidRPr="007C6F6F">
        <w:rPr>
          <w:rFonts w:cs="Times New Roman"/>
        </w:rPr>
        <w:t xml:space="preserve"> k dispozícii záujemcom databázu</w:t>
      </w:r>
      <w:r w:rsidR="00AF76E0" w:rsidRPr="007C6F6F">
        <w:rPr>
          <w:rFonts w:cs="Times New Roman"/>
        </w:rPr>
        <w:t>,</w:t>
      </w:r>
      <w:r w:rsidR="00CC0EC7" w:rsidRPr="007C6F6F">
        <w:rPr>
          <w:rFonts w:cs="Times New Roman"/>
        </w:rPr>
        <w:t xml:space="preserve"> na z</w:t>
      </w:r>
      <w:r w:rsidR="00AF76E0" w:rsidRPr="007C6F6F">
        <w:rPr>
          <w:rFonts w:cs="Times New Roman"/>
        </w:rPr>
        <w:t>á</w:t>
      </w:r>
      <w:r w:rsidR="00CC0EC7" w:rsidRPr="007C6F6F">
        <w:rPr>
          <w:rFonts w:cs="Times New Roman"/>
        </w:rPr>
        <w:t xml:space="preserve">klade ktorej je na základe odborných skúseností a znalostí verejného obstarávateľa možné vytvoriť plán zvozu v Mestskej časti Hlavného mesta Slovenskej republiky Bratislavy – Staré mesto. </w:t>
      </w:r>
    </w:p>
    <w:p w14:paraId="75FD7336" w14:textId="09BA4087" w:rsidR="00CC0EC7" w:rsidRPr="007C6F6F" w:rsidRDefault="00CC0EC7" w:rsidP="00CC0EC7">
      <w:pPr>
        <w:pStyle w:val="tl2"/>
        <w:numPr>
          <w:ilvl w:val="1"/>
          <w:numId w:val="0"/>
        </w:numPr>
        <w:ind w:left="576"/>
        <w:rPr>
          <w:rFonts w:cs="Times New Roman"/>
        </w:rPr>
      </w:pPr>
      <w:r w:rsidRPr="007C6F6F">
        <w:rPr>
          <w:rFonts w:cs="Times New Roman"/>
        </w:rPr>
        <w:t xml:space="preserve">Záujemca má možnosť v rámci prezentácie demo verzie ponúkaného softvérového riešenia odprezentovať, ako rýchlo je ním poskytované riešenie schopné vytvoriť z poskytnutých dát plán zvozu odpadu v tejto </w:t>
      </w:r>
      <w:r w:rsidR="7E76910F" w:rsidRPr="007C6F6F">
        <w:rPr>
          <w:rFonts w:cs="Times New Roman"/>
        </w:rPr>
        <w:t>mest</w:t>
      </w:r>
      <w:r w:rsidR="003B4DA9" w:rsidRPr="007C6F6F">
        <w:rPr>
          <w:rFonts w:cs="Times New Roman"/>
        </w:rPr>
        <w:t>s</w:t>
      </w:r>
      <w:r w:rsidR="7E76910F" w:rsidRPr="007C6F6F">
        <w:rPr>
          <w:rFonts w:cs="Times New Roman"/>
        </w:rPr>
        <w:t>kej</w:t>
      </w:r>
      <w:r w:rsidRPr="007C6F6F">
        <w:rPr>
          <w:rFonts w:cs="Times New Roman"/>
        </w:rPr>
        <w:t xml:space="preserve"> časti a zároveň odprezentovať kvalitatívne </w:t>
      </w:r>
      <w:r w:rsidR="00A77113" w:rsidRPr="007C6F6F">
        <w:rPr>
          <w:rFonts w:cs="Times New Roman"/>
        </w:rPr>
        <w:t xml:space="preserve"> a</w:t>
      </w:r>
      <w:r w:rsidR="00842458" w:rsidRPr="007C6F6F">
        <w:rPr>
          <w:rFonts w:cs="Times New Roman"/>
        </w:rPr>
        <w:t> </w:t>
      </w:r>
      <w:r w:rsidR="5B636F32" w:rsidRPr="007C6F6F">
        <w:rPr>
          <w:rFonts w:cs="Times New Roman"/>
        </w:rPr>
        <w:t>kvanti</w:t>
      </w:r>
      <w:r w:rsidR="219B666B" w:rsidRPr="007C6F6F">
        <w:rPr>
          <w:rFonts w:cs="Times New Roman"/>
        </w:rPr>
        <w:t>tatívne</w:t>
      </w:r>
      <w:r w:rsidR="00842458" w:rsidRPr="007C6F6F">
        <w:rPr>
          <w:rFonts w:cs="Times New Roman"/>
        </w:rPr>
        <w:t xml:space="preserve"> </w:t>
      </w:r>
      <w:r w:rsidRPr="007C6F6F">
        <w:rPr>
          <w:rFonts w:cs="Times New Roman"/>
        </w:rPr>
        <w:t xml:space="preserve">parametre takto vytvoreného plánu </w:t>
      </w:r>
    </w:p>
    <w:p w14:paraId="1739CB0B" w14:textId="466C1F5A" w:rsidR="00CC0EC7" w:rsidRPr="007C6F6F" w:rsidRDefault="00CC0EC7" w:rsidP="00CC0EC7">
      <w:pPr>
        <w:pStyle w:val="tl2"/>
        <w:numPr>
          <w:ilvl w:val="1"/>
          <w:numId w:val="0"/>
        </w:numPr>
        <w:ind w:left="576"/>
        <w:rPr>
          <w:rFonts w:cs="Times New Roman"/>
        </w:rPr>
      </w:pPr>
      <w:r w:rsidRPr="007C6F6F">
        <w:rPr>
          <w:rFonts w:cs="Times New Roman"/>
        </w:rPr>
        <w:t>Členovia komisie posúdia tento plán a uchádzač môže na základe tohto plánu získať</w:t>
      </w:r>
      <w:r w:rsidR="005339A4" w:rsidRPr="007C6F6F">
        <w:rPr>
          <w:rFonts w:cs="Times New Roman"/>
        </w:rPr>
        <w:t xml:space="preserve"> 5</w:t>
      </w:r>
      <w:r w:rsidRPr="007C6F6F">
        <w:rPr>
          <w:rFonts w:cs="Times New Roman"/>
        </w:rPr>
        <w:t xml:space="preserve"> bodov.</w:t>
      </w:r>
    </w:p>
    <w:p w14:paraId="6A9FD248" w14:textId="3AC0DAD1" w:rsidR="007536AC" w:rsidRPr="007C6F6F" w:rsidRDefault="007536AC" w:rsidP="004A169F">
      <w:pPr>
        <w:pStyle w:val="tl2"/>
        <w:numPr>
          <w:ilvl w:val="1"/>
          <w:numId w:val="0"/>
        </w:numPr>
        <w:ind w:left="576"/>
        <w:rPr>
          <w:rFonts w:cs="Times New Roman"/>
        </w:rPr>
      </w:pPr>
      <w:r w:rsidRPr="007C6F6F">
        <w:rPr>
          <w:rFonts w:cs="Times New Roman"/>
        </w:rPr>
        <w:t xml:space="preserve">Hodnotiaceho rozhovoru sa zúčastní výhradne projektový manažér identifikovaný uchádzačom </w:t>
      </w:r>
      <w:r w:rsidR="36F2FDB2" w:rsidRPr="007C6F6F">
        <w:rPr>
          <w:rFonts w:cs="Times New Roman"/>
        </w:rPr>
        <w:t>v ponuke</w:t>
      </w:r>
      <w:r w:rsidRPr="007C6F6F">
        <w:rPr>
          <w:rFonts w:cs="Times New Roman"/>
        </w:rPr>
        <w:t xml:space="preserve"> (musí sa jednať </w:t>
      </w:r>
      <w:r w:rsidR="36F2FDB2" w:rsidRPr="007C6F6F">
        <w:rPr>
          <w:rFonts w:cs="Times New Roman"/>
        </w:rPr>
        <w:t>o rovnakú</w:t>
      </w:r>
      <w:r w:rsidRPr="007C6F6F">
        <w:rPr>
          <w:rFonts w:cs="Times New Roman"/>
        </w:rPr>
        <w:t xml:space="preserve"> osobu, ktorou uchádzač preukáže splnenie podmienky účasti technickej </w:t>
      </w:r>
      <w:r w:rsidR="36F2FDB2" w:rsidRPr="007C6F6F">
        <w:rPr>
          <w:rFonts w:cs="Times New Roman"/>
        </w:rPr>
        <w:t>a odbornej</w:t>
      </w:r>
      <w:r w:rsidRPr="007C6F6F">
        <w:rPr>
          <w:rFonts w:cs="Times New Roman"/>
        </w:rPr>
        <w:t xml:space="preserve"> spôsobilosti uveden</w:t>
      </w:r>
      <w:r w:rsidR="00BF2301" w:rsidRPr="007C6F6F">
        <w:rPr>
          <w:rFonts w:cs="Times New Roman"/>
        </w:rPr>
        <w:t>ej</w:t>
      </w:r>
      <w:r w:rsidRPr="007C6F6F">
        <w:rPr>
          <w:rFonts w:cs="Times New Roman"/>
        </w:rPr>
        <w:t xml:space="preserve"> </w:t>
      </w:r>
      <w:r w:rsidR="36F2FDB2" w:rsidRPr="007C6F6F">
        <w:rPr>
          <w:rFonts w:cs="Times New Roman"/>
        </w:rPr>
        <w:t>v týchto</w:t>
      </w:r>
      <w:r w:rsidRPr="007C6F6F">
        <w:rPr>
          <w:rFonts w:cs="Times New Roman"/>
        </w:rPr>
        <w:t xml:space="preserve"> súťažných podkladoch). Na hodnotiacom rozhovore nebude </w:t>
      </w:r>
      <w:r w:rsidR="00A47839" w:rsidRPr="007C6F6F">
        <w:rPr>
          <w:rFonts w:cs="Times New Roman"/>
        </w:rPr>
        <w:t xml:space="preserve">za uchádzača </w:t>
      </w:r>
      <w:r w:rsidRPr="007C6F6F">
        <w:rPr>
          <w:rFonts w:cs="Times New Roman"/>
        </w:rPr>
        <w:t xml:space="preserve">prítomná žiadna iná osoba. Rozhovor bude prebiehať osobne, </w:t>
      </w:r>
      <w:r w:rsidR="36F2FDB2" w:rsidRPr="007C6F6F">
        <w:rPr>
          <w:rFonts w:cs="Times New Roman"/>
        </w:rPr>
        <w:t>v sídle</w:t>
      </w:r>
      <w:r w:rsidRPr="007C6F6F">
        <w:rPr>
          <w:rFonts w:cs="Times New Roman"/>
        </w:rPr>
        <w:t xml:space="preserve"> verejného obstarávateľa vo verejným </w:t>
      </w:r>
      <w:r w:rsidR="36F2FDB2" w:rsidRPr="007C6F6F">
        <w:rPr>
          <w:rFonts w:cs="Times New Roman"/>
        </w:rPr>
        <w:t>obstarávateľom určenom čase</w:t>
      </w:r>
      <w:r w:rsidR="00BF2301" w:rsidRPr="007C6F6F">
        <w:rPr>
          <w:rFonts w:cs="Times New Roman"/>
        </w:rPr>
        <w:t xml:space="preserve"> </w:t>
      </w:r>
      <w:r w:rsidR="00751777" w:rsidRPr="007C6F6F">
        <w:rPr>
          <w:rFonts w:cs="Times New Roman"/>
        </w:rPr>
        <w:t>v slovenskom, českom alebo anglickom jazyku</w:t>
      </w:r>
      <w:r w:rsidR="36F2FDB2" w:rsidRPr="007C6F6F">
        <w:rPr>
          <w:rFonts w:cs="Times New Roman"/>
        </w:rPr>
        <w:t>.</w:t>
      </w:r>
      <w:r w:rsidRPr="007C6F6F">
        <w:rPr>
          <w:rFonts w:cs="Times New Roman"/>
        </w:rPr>
        <w:t xml:space="preserve"> Verejný obstarávateľ si vyhradzuje právo viesť v prípade potreby pohovor </w:t>
      </w:r>
      <w:r w:rsidR="36F2FDB2" w:rsidRPr="007C6F6F">
        <w:rPr>
          <w:rFonts w:cs="Times New Roman"/>
        </w:rPr>
        <w:t>s projektovým</w:t>
      </w:r>
      <w:r w:rsidRPr="007C6F6F">
        <w:rPr>
          <w:rFonts w:cs="Times New Roman"/>
        </w:rPr>
        <w:t xml:space="preserve"> manažérom aj dištančnou formou videokonferencie prostredníctvom bežne dostupných SW vybavení (MS </w:t>
      </w:r>
      <w:proofErr w:type="spellStart"/>
      <w:r w:rsidRPr="007C6F6F">
        <w:rPr>
          <w:rFonts w:cs="Times New Roman"/>
        </w:rPr>
        <w:t>Teams</w:t>
      </w:r>
      <w:proofErr w:type="spellEnd"/>
      <w:r w:rsidRPr="007C6F6F">
        <w:rPr>
          <w:rFonts w:cs="Times New Roman"/>
        </w:rPr>
        <w:t xml:space="preserve">, Zoom, Google </w:t>
      </w:r>
      <w:proofErr w:type="spellStart"/>
      <w:r w:rsidRPr="007C6F6F">
        <w:rPr>
          <w:rFonts w:cs="Times New Roman"/>
        </w:rPr>
        <w:t>talk</w:t>
      </w:r>
      <w:proofErr w:type="spellEnd"/>
      <w:r w:rsidRPr="007C6F6F">
        <w:rPr>
          <w:rFonts w:cs="Times New Roman"/>
        </w:rPr>
        <w:t xml:space="preserve"> apod.). O termíne a forme pohovoru budú uchádzači </w:t>
      </w:r>
      <w:r w:rsidR="36F2FDB2" w:rsidRPr="007C6F6F">
        <w:rPr>
          <w:rFonts w:cs="Times New Roman"/>
        </w:rPr>
        <w:t>s dostatočným</w:t>
      </w:r>
      <w:r w:rsidRPr="007C6F6F">
        <w:rPr>
          <w:rFonts w:cs="Times New Roman"/>
        </w:rPr>
        <w:t xml:space="preserve"> predstihom informovaní prostredníctvom systému </w:t>
      </w:r>
      <w:proofErr w:type="spellStart"/>
      <w:r w:rsidRPr="007C6F6F">
        <w:rPr>
          <w:rFonts w:cs="Times New Roman"/>
        </w:rPr>
        <w:t>Josephine</w:t>
      </w:r>
      <w:proofErr w:type="spellEnd"/>
      <w:r w:rsidRPr="007C6F6F">
        <w:rPr>
          <w:rFonts w:cs="Times New Roman"/>
        </w:rPr>
        <w:t>. </w:t>
      </w:r>
    </w:p>
    <w:p w14:paraId="03284278" w14:textId="09BA4087" w:rsidR="00C144C2" w:rsidRPr="007C6F6F" w:rsidRDefault="007536AC" w:rsidP="00CC0EC7">
      <w:pPr>
        <w:pStyle w:val="tl2"/>
        <w:numPr>
          <w:ilvl w:val="1"/>
          <w:numId w:val="0"/>
        </w:numPr>
        <w:ind w:left="576"/>
        <w:rPr>
          <w:rFonts w:cs="Times New Roman"/>
          <w:b/>
          <w:bCs/>
          <w:color w:val="FF0000"/>
        </w:rPr>
      </w:pPr>
      <w:r w:rsidRPr="007C6F6F">
        <w:rPr>
          <w:rStyle w:val="eop"/>
          <w:rFonts w:cs="Times New Roman"/>
        </w:rPr>
        <w:t> </w:t>
      </w:r>
    </w:p>
    <w:p w14:paraId="1052FCC2" w14:textId="3A8A9BA9"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p>
    <w:p w14:paraId="5AB767D4" w14:textId="77777777" w:rsidR="007536AC" w:rsidRPr="007C6F6F" w:rsidRDefault="007536AC" w:rsidP="008B0FA0">
      <w:pPr>
        <w:pStyle w:val="tl2"/>
        <w:numPr>
          <w:ilvl w:val="1"/>
          <w:numId w:val="0"/>
        </w:numPr>
        <w:ind w:left="576"/>
        <w:rPr>
          <w:rFonts w:cs="Times New Roman"/>
          <w:b/>
          <w:bCs/>
        </w:rPr>
      </w:pPr>
      <w:r w:rsidRPr="007C6F6F">
        <w:rPr>
          <w:rFonts w:cs="Times New Roman"/>
          <w:b/>
          <w:bCs/>
        </w:rPr>
        <w:t>Otázky kladené v rámci hodnotiaceho pohovoru budú pre projektových manažérov všetkých uchádzačov rovnaké a budú pozostávať z nasledujúcich okruhov:  </w:t>
      </w:r>
    </w:p>
    <w:p w14:paraId="4917298D" w14:textId="77777777" w:rsidR="007536AC" w:rsidRPr="007C6F6F" w:rsidRDefault="007536AC" w:rsidP="00CB6518">
      <w:pPr>
        <w:pStyle w:val="tl2"/>
        <w:numPr>
          <w:ilvl w:val="1"/>
          <w:numId w:val="6"/>
        </w:numPr>
        <w:ind w:left="720"/>
        <w:rPr>
          <w:rFonts w:cs="Times New Roman"/>
        </w:rPr>
      </w:pPr>
      <w:r w:rsidRPr="007C6F6F">
        <w:rPr>
          <w:rFonts w:cs="Times New Roman"/>
        </w:rPr>
        <w:t>základný prehľad o predmete zákazky; </w:t>
      </w:r>
    </w:p>
    <w:p w14:paraId="18A1D187" w14:textId="09BA4087" w:rsidR="007536AC" w:rsidRPr="007C6F6F" w:rsidRDefault="007536AC" w:rsidP="00CB6518">
      <w:pPr>
        <w:pStyle w:val="tl2"/>
        <w:numPr>
          <w:ilvl w:val="1"/>
          <w:numId w:val="6"/>
        </w:numPr>
        <w:ind w:left="720"/>
        <w:rPr>
          <w:rFonts w:cs="Times New Roman"/>
        </w:rPr>
      </w:pPr>
      <w:r w:rsidRPr="007C6F6F">
        <w:rPr>
          <w:rFonts w:cs="Times New Roman"/>
        </w:rPr>
        <w:t xml:space="preserve">motivácia PM vo vzťahu k predmetu zákazky, jeho vyťaženosť a povinnosti vo vzťahu k príp. </w:t>
      </w:r>
      <w:r w:rsidR="00CA2CBE" w:rsidRPr="007C6F6F">
        <w:rPr>
          <w:rFonts w:cs="Times New Roman"/>
        </w:rPr>
        <w:t> </w:t>
      </w:r>
      <w:r w:rsidRPr="007C6F6F">
        <w:rPr>
          <w:rFonts w:cs="Times New Roman"/>
        </w:rPr>
        <w:t>ďalším zákazkám po dobu plnenia zákazky; </w:t>
      </w:r>
    </w:p>
    <w:p w14:paraId="12EFF094" w14:textId="41038734" w:rsidR="007536AC" w:rsidRPr="007C6F6F" w:rsidRDefault="007536AC" w:rsidP="00CB6518">
      <w:pPr>
        <w:pStyle w:val="tl2"/>
        <w:numPr>
          <w:ilvl w:val="1"/>
          <w:numId w:val="6"/>
        </w:numPr>
        <w:ind w:left="720"/>
        <w:rPr>
          <w:rFonts w:cs="Times New Roman"/>
        </w:rPr>
      </w:pPr>
      <w:r w:rsidRPr="007C6F6F">
        <w:rPr>
          <w:rFonts w:cs="Times New Roman"/>
        </w:rPr>
        <w:t>cieľ PM, ktorý plnením zákazky sleduje; </w:t>
      </w:r>
    </w:p>
    <w:p w14:paraId="19ED0AA6" w14:textId="77777777" w:rsidR="007536AC" w:rsidRPr="007C6F6F" w:rsidRDefault="007536AC" w:rsidP="00CB6518">
      <w:pPr>
        <w:pStyle w:val="tl2"/>
        <w:numPr>
          <w:ilvl w:val="1"/>
          <w:numId w:val="6"/>
        </w:numPr>
        <w:ind w:left="720"/>
        <w:rPr>
          <w:rFonts w:cs="Times New Roman"/>
        </w:rPr>
      </w:pPr>
      <w:r w:rsidRPr="007C6F6F">
        <w:rPr>
          <w:rFonts w:cs="Times New Roman"/>
        </w:rPr>
        <w:t>projektovým manažérom zamýšľané alebo plánované mechanizmy požívané za účelom kontroly a hodnotenia včasnosti a kvality plnenia predmetu; </w:t>
      </w:r>
    </w:p>
    <w:p w14:paraId="35BE5494" w14:textId="77777777" w:rsidR="007536AC" w:rsidRPr="007C6F6F" w:rsidRDefault="007536AC" w:rsidP="00CB6518">
      <w:pPr>
        <w:pStyle w:val="tl2"/>
        <w:numPr>
          <w:ilvl w:val="1"/>
          <w:numId w:val="6"/>
        </w:numPr>
        <w:ind w:left="720"/>
        <w:rPr>
          <w:rFonts w:cs="Times New Roman"/>
        </w:rPr>
      </w:pPr>
      <w:r w:rsidRPr="007C6F6F">
        <w:rPr>
          <w:rFonts w:cs="Times New Roman"/>
        </w:rPr>
        <w:t>vnímanie osobnej zodpovednosti PM za plnenie zákazky dodávateľom a jeho schopnosť plnenie ovplyvniť; </w:t>
      </w:r>
    </w:p>
    <w:p w14:paraId="61BF762C" w14:textId="77777777" w:rsidR="007536AC" w:rsidRPr="007C6F6F" w:rsidRDefault="007536AC" w:rsidP="00CB6518">
      <w:pPr>
        <w:pStyle w:val="tl2"/>
        <w:numPr>
          <w:ilvl w:val="1"/>
          <w:numId w:val="6"/>
        </w:numPr>
        <w:ind w:left="720"/>
        <w:rPr>
          <w:rFonts w:cs="Times New Roman"/>
        </w:rPr>
      </w:pPr>
      <w:r w:rsidRPr="007C6F6F">
        <w:rPr>
          <w:rFonts w:cs="Times New Roman"/>
        </w:rPr>
        <w:t>riziká zákazky a špecifiká zákazky vnímané PM, na ktoré je potrebné sa zamerať; </w:t>
      </w:r>
    </w:p>
    <w:p w14:paraId="09256FF9" w14:textId="09BA4087" w:rsidR="007536AC" w:rsidRPr="007C6F6F" w:rsidRDefault="007536AC" w:rsidP="00CB6518">
      <w:pPr>
        <w:pStyle w:val="tl2"/>
        <w:numPr>
          <w:ilvl w:val="1"/>
          <w:numId w:val="6"/>
        </w:numPr>
        <w:ind w:left="720"/>
        <w:rPr>
          <w:rFonts w:cs="Times New Roman"/>
        </w:rPr>
      </w:pPr>
      <w:r w:rsidRPr="007C6F6F">
        <w:rPr>
          <w:rFonts w:cs="Times New Roman"/>
        </w:rPr>
        <w:t xml:space="preserve">znalosti </w:t>
      </w:r>
      <w:r w:rsidR="36F2FDB2" w:rsidRPr="007C6F6F">
        <w:rPr>
          <w:rFonts w:cs="Times New Roman"/>
        </w:rPr>
        <w:t>o oblasti</w:t>
      </w:r>
      <w:r w:rsidRPr="007C6F6F">
        <w:rPr>
          <w:rFonts w:cs="Times New Roman"/>
        </w:rPr>
        <w:t xml:space="preserve"> odpadového hospodárstva, čo sa týka osobitostí implementácie softvérových riešení do procesu zberu odpadu (</w:t>
      </w:r>
      <w:proofErr w:type="spellStart"/>
      <w:r w:rsidRPr="007C6F6F">
        <w:rPr>
          <w:rFonts w:cs="Times New Roman"/>
        </w:rPr>
        <w:t>waste</w:t>
      </w:r>
      <w:proofErr w:type="spellEnd"/>
      <w:r w:rsidRPr="007C6F6F">
        <w:rPr>
          <w:rFonts w:cs="Times New Roman"/>
        </w:rPr>
        <w:t xml:space="preserve"> management) </w:t>
      </w:r>
    </w:p>
    <w:p w14:paraId="0D34B885" w14:textId="0184665B" w:rsidR="009579DC" w:rsidRPr="007C6F6F" w:rsidRDefault="009579DC" w:rsidP="009579DC">
      <w:pPr>
        <w:pStyle w:val="tl2"/>
        <w:numPr>
          <w:ilvl w:val="1"/>
          <w:numId w:val="0"/>
        </w:numPr>
        <w:ind w:left="360"/>
        <w:rPr>
          <w:rFonts w:cs="Times New Roman"/>
          <w:b/>
          <w:bCs/>
        </w:rPr>
      </w:pPr>
      <w:r w:rsidRPr="007C6F6F">
        <w:rPr>
          <w:rFonts w:cs="Times New Roman"/>
          <w:b/>
          <w:bCs/>
        </w:rPr>
        <w:t>Otázky kladené projektovému manažérovi v rámci hodnotenia dema budú pre projektových manažérov všetkých uchádzačov rovnaké a budú pozostávať z nasledujúcich okruhov:  </w:t>
      </w:r>
    </w:p>
    <w:p w14:paraId="45D81E9A" w14:textId="7152B3AF" w:rsidR="009579DC" w:rsidRPr="007C6F6F" w:rsidRDefault="009579DC" w:rsidP="00CB6518">
      <w:pPr>
        <w:pStyle w:val="tl2"/>
        <w:numPr>
          <w:ilvl w:val="1"/>
          <w:numId w:val="6"/>
        </w:numPr>
        <w:ind w:left="720"/>
        <w:rPr>
          <w:rFonts w:cs="Times New Roman"/>
        </w:rPr>
      </w:pPr>
      <w:r w:rsidRPr="007C6F6F">
        <w:rPr>
          <w:rFonts w:cs="Times New Roman"/>
        </w:rPr>
        <w:t>užívateľsk</w:t>
      </w:r>
      <w:r w:rsidR="00232D3D" w:rsidRPr="007C6F6F">
        <w:rPr>
          <w:rFonts w:cs="Times New Roman"/>
        </w:rPr>
        <w:t xml:space="preserve">ý komfort </w:t>
      </w:r>
      <w:r w:rsidR="00340585" w:rsidRPr="007C6F6F">
        <w:rPr>
          <w:rFonts w:cs="Times New Roman"/>
        </w:rPr>
        <w:t>DEMA</w:t>
      </w:r>
      <w:r w:rsidR="00E05CD8">
        <w:rPr>
          <w:rFonts w:cs="Times New Roman"/>
        </w:rPr>
        <w:t xml:space="preserve"> </w:t>
      </w:r>
      <w:r w:rsidR="00232D3D" w:rsidRPr="007C6F6F">
        <w:rPr>
          <w:rFonts w:cs="Times New Roman"/>
        </w:rPr>
        <w:t>pre zamestnancov OLO, ktorý budú riešenie využívať pri svojej práci;</w:t>
      </w:r>
    </w:p>
    <w:p w14:paraId="391B5CED" w14:textId="3E318DE2" w:rsidR="00232D3D" w:rsidRPr="007C6F6F" w:rsidRDefault="00340585" w:rsidP="00CB6518">
      <w:pPr>
        <w:pStyle w:val="tl2"/>
        <w:numPr>
          <w:ilvl w:val="1"/>
          <w:numId w:val="6"/>
        </w:numPr>
        <w:ind w:left="720"/>
        <w:rPr>
          <w:rFonts w:cs="Times New Roman"/>
        </w:rPr>
      </w:pPr>
      <w:r w:rsidRPr="007C6F6F">
        <w:rPr>
          <w:rFonts w:cs="Times New Roman"/>
        </w:rPr>
        <w:t>flexibilita procesov DEM</w:t>
      </w:r>
      <w:r w:rsidR="00026E43" w:rsidRPr="007C6F6F">
        <w:rPr>
          <w:rFonts w:cs="Times New Roman"/>
        </w:rPr>
        <w:t>A ich podobnosť OLO</w:t>
      </w:r>
      <w:r w:rsidR="00953B60" w:rsidRPr="007C6F6F">
        <w:rPr>
          <w:rFonts w:cs="Times New Roman"/>
        </w:rPr>
        <w:t xml:space="preserve"> štandardom;</w:t>
      </w:r>
    </w:p>
    <w:p w14:paraId="0F1ADAE8" w14:textId="09BA4087" w:rsidR="009579DC" w:rsidRPr="007C6F6F" w:rsidRDefault="00953B60" w:rsidP="00CB6518">
      <w:pPr>
        <w:pStyle w:val="tl2"/>
        <w:numPr>
          <w:ilvl w:val="1"/>
          <w:numId w:val="6"/>
        </w:numPr>
        <w:ind w:left="720"/>
        <w:rPr>
          <w:rFonts w:cs="Times New Roman"/>
        </w:rPr>
      </w:pPr>
      <w:r w:rsidRPr="007C6F6F">
        <w:rPr>
          <w:rFonts w:cs="Times New Roman"/>
        </w:rPr>
        <w:t>využívané technológie</w:t>
      </w:r>
      <w:r w:rsidR="009579DC" w:rsidRPr="007C6F6F">
        <w:rPr>
          <w:rFonts w:cs="Times New Roman"/>
        </w:rPr>
        <w:t>; </w:t>
      </w:r>
    </w:p>
    <w:p w14:paraId="50ACE73F" w14:textId="37A7933F" w:rsidR="00DE7294" w:rsidRPr="007C6F6F" w:rsidRDefault="00090921" w:rsidP="00CB6518">
      <w:pPr>
        <w:pStyle w:val="tl2"/>
        <w:numPr>
          <w:ilvl w:val="1"/>
          <w:numId w:val="6"/>
        </w:numPr>
        <w:ind w:left="720"/>
        <w:rPr>
          <w:rFonts w:cs="Times New Roman"/>
        </w:rPr>
      </w:pPr>
      <w:r w:rsidRPr="007C6F6F">
        <w:rPr>
          <w:rFonts w:cs="Times New Roman"/>
        </w:rPr>
        <w:t xml:space="preserve">kompatibility prezentovanej DEMO verzie s inými </w:t>
      </w:r>
      <w:r w:rsidR="00DE7294" w:rsidRPr="007C6F6F">
        <w:rPr>
          <w:rFonts w:cs="Times New Roman"/>
        </w:rPr>
        <w:t>softvérmi (demo maturity) a možnosti rozširovania a integrácií prezentovaného riešenia</w:t>
      </w:r>
      <w:r w:rsidR="009579DC" w:rsidRPr="007C6F6F">
        <w:rPr>
          <w:rFonts w:cs="Times New Roman"/>
        </w:rPr>
        <w:t>;</w:t>
      </w:r>
    </w:p>
    <w:p w14:paraId="144CAB69" w14:textId="37A7933F" w:rsidR="009579DC" w:rsidRPr="007C6F6F" w:rsidRDefault="009579DC" w:rsidP="00CB6518">
      <w:pPr>
        <w:pStyle w:val="tl2"/>
        <w:numPr>
          <w:ilvl w:val="1"/>
          <w:numId w:val="6"/>
        </w:numPr>
        <w:ind w:left="720"/>
        <w:rPr>
          <w:rFonts w:cs="Times New Roman"/>
        </w:rPr>
      </w:pPr>
      <w:r w:rsidRPr="007C6F6F">
        <w:rPr>
          <w:rFonts w:cs="Times New Roman"/>
        </w:rPr>
        <w:t> </w:t>
      </w:r>
      <w:r w:rsidR="008E75C1" w:rsidRPr="007C6F6F">
        <w:rPr>
          <w:rFonts w:cs="Times New Roman"/>
        </w:rPr>
        <w:t xml:space="preserve">demo </w:t>
      </w:r>
      <w:proofErr w:type="spellStart"/>
      <w:r w:rsidR="008E75C1" w:rsidRPr="007C6F6F">
        <w:rPr>
          <w:rFonts w:cs="Times New Roman"/>
        </w:rPr>
        <w:t>layout</w:t>
      </w:r>
      <w:proofErr w:type="spellEnd"/>
      <w:r w:rsidR="003D35DD" w:rsidRPr="007C6F6F">
        <w:rPr>
          <w:rFonts w:cs="Times New Roman"/>
        </w:rPr>
        <w:t xml:space="preserve">  a </w:t>
      </w:r>
      <w:proofErr w:type="spellStart"/>
      <w:r w:rsidR="003D35DD" w:rsidRPr="007C6F6F">
        <w:rPr>
          <w:rFonts w:cs="Times New Roman"/>
        </w:rPr>
        <w:t>ease</w:t>
      </w:r>
      <w:proofErr w:type="spellEnd"/>
      <w:r w:rsidR="003D35DD" w:rsidRPr="007C6F6F">
        <w:rPr>
          <w:rFonts w:cs="Times New Roman"/>
        </w:rPr>
        <w:t xml:space="preserve"> of </w:t>
      </w:r>
      <w:proofErr w:type="spellStart"/>
      <w:r w:rsidR="003D35DD" w:rsidRPr="007C6F6F">
        <w:rPr>
          <w:rFonts w:cs="Times New Roman"/>
        </w:rPr>
        <w:t>use</w:t>
      </w:r>
      <w:proofErr w:type="spellEnd"/>
      <w:r w:rsidR="008E75C1" w:rsidRPr="007C6F6F">
        <w:rPr>
          <w:rFonts w:cs="Times New Roman"/>
        </w:rPr>
        <w:t>;</w:t>
      </w:r>
    </w:p>
    <w:p w14:paraId="120C8EBF" w14:textId="37A7933F" w:rsidR="008E75C1" w:rsidRPr="007C6F6F" w:rsidRDefault="003D35DD" w:rsidP="00CB6518">
      <w:pPr>
        <w:pStyle w:val="tl2"/>
        <w:numPr>
          <w:ilvl w:val="1"/>
          <w:numId w:val="6"/>
        </w:numPr>
        <w:ind w:left="720"/>
        <w:rPr>
          <w:rFonts w:cs="Times New Roman"/>
        </w:rPr>
      </w:pPr>
      <w:proofErr w:type="spellStart"/>
      <w:r w:rsidRPr="007C6F6F">
        <w:rPr>
          <w:rFonts w:cs="Times New Roman"/>
        </w:rPr>
        <w:lastRenderedPageBreak/>
        <w:t>d</w:t>
      </w:r>
      <w:r w:rsidR="008E75C1" w:rsidRPr="007C6F6F">
        <w:rPr>
          <w:rFonts w:cs="Times New Roman"/>
        </w:rPr>
        <w:t>esing</w:t>
      </w:r>
      <w:proofErr w:type="spellEnd"/>
      <w:r w:rsidR="008E75C1" w:rsidRPr="007C6F6F">
        <w:rPr>
          <w:rFonts w:cs="Times New Roman"/>
        </w:rPr>
        <w:t xml:space="preserve"> dema</w:t>
      </w:r>
      <w:r w:rsidRPr="007C6F6F">
        <w:rPr>
          <w:rFonts w:cs="Times New Roman"/>
        </w:rPr>
        <w:t>, jeho farebná schéma moderný/nemoderný interface</w:t>
      </w:r>
    </w:p>
    <w:p w14:paraId="097B73A4" w14:textId="37A7933F" w:rsidR="007536AC" w:rsidRPr="007C6F6F" w:rsidRDefault="735209E3" w:rsidP="009A0AB9">
      <w:pPr>
        <w:pStyle w:val="tl2"/>
        <w:numPr>
          <w:ilvl w:val="1"/>
          <w:numId w:val="6"/>
        </w:numPr>
        <w:ind w:left="720"/>
        <w:rPr>
          <w:rStyle w:val="eop"/>
          <w:rFonts w:cs="Times New Roman"/>
        </w:rPr>
      </w:pPr>
      <w:r w:rsidRPr="007C6F6F">
        <w:rPr>
          <w:rFonts w:cs="Times New Roman"/>
        </w:rPr>
        <w:t>bezpečnosť</w:t>
      </w:r>
      <w:r w:rsidR="003D35DD" w:rsidRPr="007C6F6F">
        <w:rPr>
          <w:rFonts w:cs="Times New Roman"/>
        </w:rPr>
        <w:t xml:space="preserve">, </w:t>
      </w:r>
      <w:proofErr w:type="spellStart"/>
      <w:r w:rsidR="003D35DD" w:rsidRPr="007C6F6F">
        <w:rPr>
          <w:rFonts w:cs="Times New Roman"/>
        </w:rPr>
        <w:t>adaptívnosť</w:t>
      </w:r>
      <w:proofErr w:type="spellEnd"/>
      <w:r w:rsidR="003D35DD" w:rsidRPr="007C6F6F">
        <w:rPr>
          <w:rFonts w:cs="Times New Roman"/>
        </w:rPr>
        <w:t>, modularita a </w:t>
      </w:r>
      <w:r w:rsidRPr="007C6F6F">
        <w:rPr>
          <w:rFonts w:cs="Times New Roman"/>
        </w:rPr>
        <w:t>možnosť</w:t>
      </w:r>
      <w:r w:rsidR="003D35DD" w:rsidRPr="007C6F6F">
        <w:rPr>
          <w:rFonts w:cs="Times New Roman"/>
        </w:rPr>
        <w:t xml:space="preserve"> konfigurácie riešenia prezentovaného v demo verzii</w:t>
      </w:r>
      <w:r w:rsidR="007536AC" w:rsidRPr="007C6F6F">
        <w:rPr>
          <w:rStyle w:val="eop"/>
          <w:rFonts w:cs="Times New Roman"/>
        </w:rPr>
        <w:t> </w:t>
      </w:r>
    </w:p>
    <w:p w14:paraId="01CD3523" w14:textId="60ACED83" w:rsidR="0038123C" w:rsidRPr="007C6F6F" w:rsidRDefault="00202ED0" w:rsidP="009A0AB9">
      <w:pPr>
        <w:pStyle w:val="tl2"/>
        <w:numPr>
          <w:ilvl w:val="1"/>
          <w:numId w:val="6"/>
        </w:numPr>
        <w:ind w:left="720"/>
        <w:rPr>
          <w:rFonts w:cs="Times New Roman"/>
        </w:rPr>
      </w:pPr>
      <w:r w:rsidRPr="007C6F6F">
        <w:rPr>
          <w:rFonts w:cs="Times New Roman"/>
        </w:rPr>
        <w:t>vytvorenie plánu v rámci prezentovanej DEMO verzie na základe databázy</w:t>
      </w:r>
      <w:r w:rsidR="003A74A1" w:rsidRPr="007C6F6F">
        <w:rPr>
          <w:rFonts w:cs="Times New Roman"/>
        </w:rPr>
        <w:t xml:space="preserve">, ktorú verejný obstarávateľ dáva k dispozícii jednotlivým záujemcom </w:t>
      </w:r>
    </w:p>
    <w:p w14:paraId="5FCD0BFB" w14:textId="3C132880" w:rsidR="00C14D44" w:rsidRPr="007C6F6F" w:rsidRDefault="00AE0848" w:rsidP="00C14D44">
      <w:pPr>
        <w:pStyle w:val="tl2"/>
        <w:numPr>
          <w:ilvl w:val="0"/>
          <w:numId w:val="6"/>
        </w:numPr>
        <w:rPr>
          <w:rFonts w:cs="Times New Roman"/>
          <w:b/>
          <w:bCs/>
        </w:rPr>
      </w:pPr>
      <w:r w:rsidRPr="007C6F6F">
        <w:rPr>
          <w:rFonts w:cs="Times New Roman"/>
          <w:b/>
          <w:bCs/>
        </w:rPr>
        <w:t>Okruhy hodnotené</w:t>
      </w:r>
      <w:r w:rsidR="00C14D44" w:rsidRPr="007C6F6F">
        <w:rPr>
          <w:rFonts w:cs="Times New Roman"/>
          <w:b/>
          <w:bCs/>
        </w:rPr>
        <w:t xml:space="preserve"> v rámci hodnotenia </w:t>
      </w:r>
      <w:r w:rsidRPr="007C6F6F">
        <w:rPr>
          <w:rFonts w:cs="Times New Roman"/>
          <w:b/>
          <w:bCs/>
        </w:rPr>
        <w:t xml:space="preserve">schopnosti </w:t>
      </w:r>
      <w:r w:rsidR="00C14D44" w:rsidRPr="007C6F6F">
        <w:rPr>
          <w:rFonts w:cs="Times New Roman"/>
          <w:b/>
          <w:bCs/>
        </w:rPr>
        <w:t xml:space="preserve">dema </w:t>
      </w:r>
      <w:r w:rsidRPr="007C6F6F">
        <w:rPr>
          <w:rFonts w:cs="Times New Roman"/>
          <w:b/>
          <w:bCs/>
        </w:rPr>
        <w:t xml:space="preserve">alebo softvéru </w:t>
      </w:r>
      <w:r w:rsidR="00C14D44" w:rsidRPr="007C6F6F">
        <w:rPr>
          <w:rFonts w:cs="Times New Roman"/>
          <w:b/>
          <w:bCs/>
        </w:rPr>
        <w:t>budú pre  uchádzačov rovnaké a budú pozostávať z nasledujúcich okruhov:  </w:t>
      </w:r>
    </w:p>
    <w:p w14:paraId="26A6D524" w14:textId="422AA52D" w:rsidR="00661126" w:rsidRPr="007C6F6F" w:rsidRDefault="00C91FF6" w:rsidP="001C330E">
      <w:pPr>
        <w:pStyle w:val="tl2"/>
        <w:numPr>
          <w:ilvl w:val="1"/>
          <w:numId w:val="6"/>
        </w:numPr>
        <w:ind w:left="720"/>
        <w:rPr>
          <w:rFonts w:cs="Times New Roman"/>
        </w:rPr>
      </w:pPr>
      <w:r w:rsidRPr="007C6F6F">
        <w:rPr>
          <w:rFonts w:cs="Times New Roman"/>
        </w:rPr>
        <w:t xml:space="preserve">Schopnosť </w:t>
      </w:r>
      <w:r w:rsidR="0047319F" w:rsidRPr="007C6F6F">
        <w:rPr>
          <w:rFonts w:cs="Times New Roman"/>
        </w:rPr>
        <w:t xml:space="preserve">spracovať </w:t>
      </w:r>
      <w:r w:rsidR="001C330E" w:rsidRPr="007C6F6F">
        <w:rPr>
          <w:rFonts w:cs="Times New Roman"/>
        </w:rPr>
        <w:t xml:space="preserve">plán a rýchlosť jeho </w:t>
      </w:r>
      <w:r w:rsidR="7CEFF1D9" w:rsidRPr="007C6F6F">
        <w:rPr>
          <w:rFonts w:cs="Times New Roman"/>
        </w:rPr>
        <w:t>sprac</w:t>
      </w:r>
      <w:r w:rsidR="00196069" w:rsidRPr="007C6F6F">
        <w:rPr>
          <w:rFonts w:cs="Times New Roman"/>
        </w:rPr>
        <w:t>o</w:t>
      </w:r>
      <w:r w:rsidR="7CEFF1D9" w:rsidRPr="007C6F6F">
        <w:rPr>
          <w:rFonts w:cs="Times New Roman"/>
        </w:rPr>
        <w:t>vania</w:t>
      </w:r>
    </w:p>
    <w:p w14:paraId="4819FDA4" w14:textId="2FFF7F47" w:rsidR="001C330E" w:rsidRPr="007C6F6F" w:rsidRDefault="001C330E" w:rsidP="001C330E">
      <w:pPr>
        <w:pStyle w:val="tl2"/>
        <w:numPr>
          <w:ilvl w:val="1"/>
          <w:numId w:val="6"/>
        </w:numPr>
        <w:ind w:left="720"/>
        <w:rPr>
          <w:rFonts w:cs="Times New Roman"/>
        </w:rPr>
      </w:pPr>
      <w:r w:rsidRPr="007C6F6F">
        <w:rPr>
          <w:rFonts w:cs="Times New Roman"/>
        </w:rPr>
        <w:t>Hospodárnosť a </w:t>
      </w:r>
      <w:r w:rsidR="7CEFF1D9" w:rsidRPr="007C6F6F">
        <w:rPr>
          <w:rFonts w:cs="Times New Roman"/>
        </w:rPr>
        <w:t>efektivit</w:t>
      </w:r>
      <w:r w:rsidR="6502BDFA" w:rsidRPr="007C6F6F">
        <w:rPr>
          <w:rFonts w:cs="Times New Roman"/>
        </w:rPr>
        <w:t>a</w:t>
      </w:r>
      <w:r w:rsidRPr="007C6F6F">
        <w:rPr>
          <w:rFonts w:cs="Times New Roman"/>
        </w:rPr>
        <w:t xml:space="preserve"> spracovaného plánu </w:t>
      </w:r>
    </w:p>
    <w:p w14:paraId="62570800" w14:textId="6069C951" w:rsidR="007536AC" w:rsidRPr="007C6F6F" w:rsidRDefault="007536AC" w:rsidP="009A0AB9">
      <w:pPr>
        <w:pStyle w:val="tl2"/>
        <w:numPr>
          <w:ilvl w:val="1"/>
          <w:numId w:val="0"/>
        </w:numPr>
        <w:ind w:left="576"/>
        <w:rPr>
          <w:rFonts w:cs="Times New Roman"/>
        </w:rPr>
      </w:pPr>
      <w:r w:rsidRPr="007C6F6F">
        <w:rPr>
          <w:rFonts w:cs="Times New Roman"/>
        </w:rPr>
        <w:t xml:space="preserve">Konkrétne znenie otázok sa PM dozvie až v priebehu rozhovoru. Rozhovor nebude vedený o technických detailoch predmetu zákazky ani ponuky dodávateľa. Verejný obstarávateľ predpokladá časovú alokáciu na jeden rozhovor max. </w:t>
      </w:r>
      <w:r w:rsidR="007016B0" w:rsidRPr="007C6F6F">
        <w:rPr>
          <w:rFonts w:cs="Times New Roman"/>
        </w:rPr>
        <w:t>45</w:t>
      </w:r>
      <w:r w:rsidRPr="007C6F6F">
        <w:rPr>
          <w:rFonts w:cs="Times New Roman"/>
        </w:rPr>
        <w:t xml:space="preserve"> minút (nezáväzný odhad). O priebehu rozhovoru s každým PM bude vyhotovený audiovizuálny záznam (priebeh rozhovoru sa bude nahrávať).  </w:t>
      </w:r>
    </w:p>
    <w:p w14:paraId="4413BA3D" w14:textId="27057BBA" w:rsidR="007536AC" w:rsidRPr="007C6F6F" w:rsidRDefault="007536AC" w:rsidP="0041018F">
      <w:pPr>
        <w:pStyle w:val="tl2"/>
        <w:numPr>
          <w:ilvl w:val="1"/>
          <w:numId w:val="0"/>
        </w:numPr>
        <w:ind w:left="576"/>
        <w:rPr>
          <w:rFonts w:cs="Times New Roman"/>
          <w:b/>
          <w:bCs/>
        </w:rPr>
      </w:pPr>
      <w:r w:rsidRPr="007C6F6F">
        <w:rPr>
          <w:rFonts w:cs="Times New Roman"/>
          <w:b/>
          <w:bCs/>
        </w:rPr>
        <w:t xml:space="preserve">Za toto kritérium je možné získať najviac </w:t>
      </w:r>
      <w:r w:rsidR="00435E46" w:rsidRPr="007C6F6F">
        <w:rPr>
          <w:rFonts w:cs="Times New Roman"/>
          <w:b/>
          <w:bCs/>
        </w:rPr>
        <w:t>20</w:t>
      </w:r>
      <w:r w:rsidRPr="007C6F6F">
        <w:rPr>
          <w:rFonts w:cs="Times New Roman"/>
          <w:b/>
          <w:bCs/>
        </w:rPr>
        <w:t xml:space="preserve"> bodov.</w:t>
      </w:r>
      <w:r w:rsidR="36F2FDB2" w:rsidRPr="007C6F6F">
        <w:rPr>
          <w:rFonts w:cs="Times New Roman"/>
          <w:b/>
          <w:bCs/>
        </w:rPr>
        <w:t> Spôsob</w:t>
      </w:r>
      <w:r w:rsidRPr="007C6F6F">
        <w:rPr>
          <w:rFonts w:cs="Times New Roman"/>
          <w:b/>
          <w:bCs/>
        </w:rPr>
        <w:t xml:space="preserve"> ich udelenia je popísaný v kontrolnom liste kritériá „Kontrolný list - Vlastnosti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 ”</w:t>
      </w:r>
      <w:r w:rsidR="004E4B99" w:rsidRPr="007C6F6F">
        <w:rPr>
          <w:rFonts w:cs="Times New Roman"/>
          <w:b/>
          <w:bCs/>
        </w:rPr>
        <w:t xml:space="preserve">, ktorý tvorí prílohu č. </w:t>
      </w:r>
      <w:r w:rsidR="003F1BF7" w:rsidRPr="007C6F6F">
        <w:rPr>
          <w:rFonts w:cs="Times New Roman"/>
          <w:b/>
          <w:bCs/>
        </w:rPr>
        <w:t xml:space="preserve">13 týchto súťažných </w:t>
      </w:r>
      <w:r w:rsidR="009C62A7" w:rsidRPr="007C6F6F">
        <w:rPr>
          <w:rFonts w:cs="Times New Roman"/>
          <w:b/>
          <w:bCs/>
        </w:rPr>
        <w:t>podkladov</w:t>
      </w:r>
      <w:r w:rsidR="36F2FDB2" w:rsidRPr="007C6F6F">
        <w:rPr>
          <w:rFonts w:cs="Times New Roman"/>
          <w:b/>
          <w:bCs/>
        </w:rPr>
        <w:t>.</w:t>
      </w:r>
      <w:r w:rsidR="003F1BF7" w:rsidRPr="007C6F6F">
        <w:rPr>
          <w:rFonts w:cs="Times New Roman"/>
          <w:b/>
          <w:bCs/>
        </w:rPr>
        <w:t xml:space="preserve"> V tomto dokumente sú rovnako uvedené </w:t>
      </w:r>
      <w:r w:rsidR="00D614C0" w:rsidRPr="007C6F6F">
        <w:rPr>
          <w:rFonts w:cs="Times New Roman"/>
          <w:b/>
          <w:bCs/>
        </w:rPr>
        <w:t>okruhy otázok na projektového manažéra a aspekty na základe ktorých bude ho</w:t>
      </w:r>
      <w:r w:rsidR="000701E1" w:rsidRPr="007C6F6F">
        <w:rPr>
          <w:rFonts w:cs="Times New Roman"/>
          <w:b/>
          <w:bCs/>
        </w:rPr>
        <w:t>dn</w:t>
      </w:r>
      <w:r w:rsidR="00D614C0" w:rsidRPr="007C6F6F">
        <w:rPr>
          <w:rFonts w:cs="Times New Roman"/>
          <w:b/>
          <w:bCs/>
        </w:rPr>
        <w:t xml:space="preserve">otené </w:t>
      </w:r>
      <w:r w:rsidR="000701E1" w:rsidRPr="007C6F6F">
        <w:rPr>
          <w:rFonts w:cs="Times New Roman"/>
          <w:b/>
          <w:bCs/>
        </w:rPr>
        <w:t xml:space="preserve">prezentované softvérové riešenie. </w:t>
      </w:r>
      <w:r w:rsidR="001D40D6" w:rsidRPr="007C6F6F">
        <w:rPr>
          <w:rFonts w:cs="Times New Roman"/>
          <w:b/>
          <w:bCs/>
        </w:rPr>
        <w:t>Zároveň je v tomto dokumente uvedená metodik</w:t>
      </w:r>
      <w:r w:rsidR="00D10382" w:rsidRPr="007C6F6F">
        <w:rPr>
          <w:rFonts w:cs="Times New Roman"/>
          <w:b/>
          <w:bCs/>
        </w:rPr>
        <w:t>a</w:t>
      </w:r>
      <w:r w:rsidR="001D40D6" w:rsidRPr="007C6F6F">
        <w:rPr>
          <w:rFonts w:cs="Times New Roman"/>
          <w:b/>
          <w:bCs/>
        </w:rPr>
        <w:t xml:space="preserve"> hodnotenia plánu, ktorého spracovanie ponúkaným riešením </w:t>
      </w:r>
      <w:r w:rsidR="00F61883" w:rsidRPr="007C6F6F">
        <w:rPr>
          <w:rFonts w:cs="Times New Roman"/>
          <w:b/>
          <w:bCs/>
        </w:rPr>
        <w:t>môže byť</w:t>
      </w:r>
      <w:r w:rsidR="00F469F8" w:rsidRPr="007C6F6F">
        <w:rPr>
          <w:rFonts w:cs="Times New Roman"/>
          <w:b/>
          <w:bCs/>
        </w:rPr>
        <w:t xml:space="preserve"> (v prípade ak takýto plán uchádzač spracuje)</w:t>
      </w:r>
      <w:r w:rsidR="00F61883" w:rsidRPr="007C6F6F">
        <w:rPr>
          <w:rFonts w:cs="Times New Roman"/>
          <w:b/>
          <w:bCs/>
        </w:rPr>
        <w:t xml:space="preserve"> </w:t>
      </w:r>
      <w:r w:rsidR="001D40D6" w:rsidRPr="007C6F6F">
        <w:rPr>
          <w:rFonts w:cs="Times New Roman"/>
          <w:b/>
          <w:bCs/>
        </w:rPr>
        <w:t xml:space="preserve">v rámci prezentácie </w:t>
      </w:r>
      <w:r w:rsidR="008557EC" w:rsidRPr="007C6F6F">
        <w:rPr>
          <w:rFonts w:cs="Times New Roman"/>
          <w:b/>
          <w:bCs/>
        </w:rPr>
        <w:t xml:space="preserve">riešenia hodnotené. </w:t>
      </w:r>
    </w:p>
    <w:p w14:paraId="184DA405" w14:textId="37A7933F" w:rsidR="005858C5" w:rsidRPr="007C6F6F" w:rsidRDefault="00E973FE" w:rsidP="00E973FE">
      <w:pPr>
        <w:pStyle w:val="tl2"/>
        <w:numPr>
          <w:ilvl w:val="1"/>
          <w:numId w:val="0"/>
        </w:numPr>
        <w:ind w:left="576"/>
        <w:rPr>
          <w:rFonts w:cs="Times New Roman"/>
        </w:rPr>
      </w:pPr>
      <w:r w:rsidRPr="007C6F6F">
        <w:rPr>
          <w:rFonts w:cs="Times New Roman"/>
        </w:rPr>
        <w:t xml:space="preserve">Tabuľka prideľovania bodov za posudzované skúseností  (Kontrolný list </w:t>
      </w:r>
      <w:r w:rsidR="00E32B09" w:rsidRPr="007C6F6F">
        <w:rPr>
          <w:rFonts w:cs="Times New Roman"/>
        </w:rPr>
        <w:t>– vlastnosti projektového manažéra a DEMO verzie</w:t>
      </w:r>
      <w:r w:rsidRPr="007C6F6F">
        <w:rPr>
          <w:rFonts w:cs="Times New Roman"/>
        </w:rPr>
        <w:t>)</w:t>
      </w:r>
      <w:r w:rsidR="002F384F" w:rsidRPr="007C6F6F">
        <w:rPr>
          <w:rFonts w:cs="Times New Roman"/>
        </w:rPr>
        <w:t xml:space="preserve"> s uvedením metodiky posudzovania vlastností projektového manažéra, vlastností DEMO verzie a kvality </w:t>
      </w:r>
      <w:r w:rsidR="353E3BBB" w:rsidRPr="007C6F6F">
        <w:rPr>
          <w:rFonts w:cs="Times New Roman"/>
        </w:rPr>
        <w:t>prip</w:t>
      </w:r>
      <w:r w:rsidR="05685708" w:rsidRPr="007C6F6F">
        <w:rPr>
          <w:rFonts w:cs="Times New Roman"/>
        </w:rPr>
        <w:t>r</w:t>
      </w:r>
      <w:r w:rsidR="353E3BBB" w:rsidRPr="007C6F6F">
        <w:rPr>
          <w:rFonts w:cs="Times New Roman"/>
        </w:rPr>
        <w:t>aveného</w:t>
      </w:r>
      <w:r w:rsidR="002F384F" w:rsidRPr="007C6F6F">
        <w:rPr>
          <w:rFonts w:cs="Times New Roman"/>
        </w:rPr>
        <w:t xml:space="preserve"> plánu tvorí </w:t>
      </w:r>
      <w:r w:rsidRPr="007C6F6F">
        <w:rPr>
          <w:rFonts w:cs="Times New Roman"/>
        </w:rPr>
        <w:t xml:space="preserve"> je prílohou </w:t>
      </w:r>
      <w:r w:rsidR="0041018F" w:rsidRPr="007C6F6F">
        <w:rPr>
          <w:rFonts w:cs="Times New Roman"/>
        </w:rPr>
        <w:t xml:space="preserve">č. </w:t>
      </w:r>
      <w:r w:rsidR="00733D80" w:rsidRPr="007C6F6F">
        <w:rPr>
          <w:rFonts w:cs="Times New Roman"/>
        </w:rPr>
        <w:t>13</w:t>
      </w:r>
      <w:r w:rsidR="0041018F" w:rsidRPr="007C6F6F">
        <w:rPr>
          <w:rFonts w:cs="Times New Roman"/>
        </w:rPr>
        <w:t xml:space="preserve"> týchto s</w:t>
      </w:r>
      <w:r w:rsidRPr="007C6F6F">
        <w:rPr>
          <w:rFonts w:cs="Times New Roman"/>
        </w:rPr>
        <w:t>úťažných podkladov. </w:t>
      </w:r>
      <w:r w:rsidR="001E57E7" w:rsidRPr="007C6F6F">
        <w:rPr>
          <w:rFonts w:cs="Times New Roman"/>
        </w:rPr>
        <w:t>Tento dokument bude vypĺňať komisia zriadená verejným obstarávateľom za účelom</w:t>
      </w:r>
      <w:r w:rsidR="001A52F8" w:rsidRPr="007C6F6F">
        <w:rPr>
          <w:rFonts w:cs="Times New Roman"/>
        </w:rPr>
        <w:t xml:space="preserve"> hodnotenia ponúk.</w:t>
      </w:r>
    </w:p>
    <w:p w14:paraId="0191E880" w14:textId="37A7933F" w:rsidR="00E973FE" w:rsidRPr="007C6F6F" w:rsidRDefault="001A52F8" w:rsidP="00E973FE">
      <w:pPr>
        <w:pStyle w:val="tl2"/>
        <w:numPr>
          <w:ilvl w:val="1"/>
          <w:numId w:val="0"/>
        </w:numPr>
        <w:ind w:left="576"/>
        <w:rPr>
          <w:rFonts w:cs="Times New Roman"/>
        </w:rPr>
      </w:pPr>
      <w:r w:rsidRPr="007C6F6F">
        <w:rPr>
          <w:rFonts w:cs="Times New Roman"/>
        </w:rPr>
        <w:t xml:space="preserve"> </w:t>
      </w:r>
    </w:p>
    <w:p w14:paraId="01B228FA" w14:textId="44A3261D" w:rsidR="007536AC" w:rsidRPr="007C6F6F" w:rsidRDefault="005858C5" w:rsidP="001A52F8">
      <w:pPr>
        <w:pStyle w:val="tl2"/>
        <w:rPr>
          <w:rFonts w:cs="Times New Roman"/>
          <w:b/>
          <w:bCs/>
        </w:rPr>
      </w:pPr>
      <w:r w:rsidRPr="007C6F6F">
        <w:rPr>
          <w:rFonts w:cs="Times New Roman"/>
          <w:b/>
          <w:bCs/>
        </w:rPr>
        <w:t>Postup verejného obstarávateľa pri vyhodnotení ponúk:</w:t>
      </w:r>
    </w:p>
    <w:p w14:paraId="6556E24E" w14:textId="37A7933F" w:rsidR="005858C5" w:rsidRPr="007C6F6F" w:rsidRDefault="005858C5" w:rsidP="005858C5">
      <w:pPr>
        <w:pStyle w:val="tl2"/>
        <w:numPr>
          <w:ilvl w:val="1"/>
          <w:numId w:val="0"/>
        </w:numPr>
        <w:ind w:left="576"/>
        <w:rPr>
          <w:rFonts w:cs="Times New Roman"/>
        </w:rPr>
      </w:pPr>
      <w:r w:rsidRPr="007C6F6F">
        <w:rPr>
          <w:rFonts w:cs="Times New Roman"/>
        </w:rPr>
        <w:t>Komisia zriadená verejným obstarávateľom v </w:t>
      </w:r>
      <w:r w:rsidR="4FC9B321" w:rsidRPr="007C6F6F">
        <w:rPr>
          <w:rFonts w:cs="Times New Roman"/>
        </w:rPr>
        <w:t>prvom</w:t>
      </w:r>
      <w:r w:rsidRPr="007C6F6F">
        <w:rPr>
          <w:rFonts w:cs="Times New Roman"/>
        </w:rPr>
        <w:t xml:space="preserve"> kroku vyhodnotí ponuky predložené uchádzačmi v lehote na p</w:t>
      </w:r>
      <w:r w:rsidR="00CF4788" w:rsidRPr="007C6F6F">
        <w:rPr>
          <w:rFonts w:cs="Times New Roman"/>
        </w:rPr>
        <w:t>redkladanie ponúk z hľadiska splnenia podmienok účasti v zmysle časti</w:t>
      </w:r>
      <w:r w:rsidR="00441DB2" w:rsidRPr="007C6F6F">
        <w:rPr>
          <w:rFonts w:cs="Times New Roman"/>
        </w:rPr>
        <w:t xml:space="preserve"> V. týchto súťažných podkladov v </w:t>
      </w:r>
      <w:r w:rsidR="00920186" w:rsidRPr="007C6F6F">
        <w:rPr>
          <w:rFonts w:cs="Times New Roman"/>
        </w:rPr>
        <w:t>súlade</w:t>
      </w:r>
      <w:r w:rsidR="00441DB2" w:rsidRPr="007C6F6F">
        <w:rPr>
          <w:rFonts w:cs="Times New Roman"/>
        </w:rPr>
        <w:t xml:space="preserve"> s § </w:t>
      </w:r>
      <w:r w:rsidR="00D5268A" w:rsidRPr="007C6F6F">
        <w:rPr>
          <w:rFonts w:cs="Times New Roman"/>
        </w:rPr>
        <w:t>40</w:t>
      </w:r>
      <w:r w:rsidR="006D6490" w:rsidRPr="007C6F6F">
        <w:rPr>
          <w:rFonts w:cs="Times New Roman"/>
        </w:rPr>
        <w:t xml:space="preserve"> </w:t>
      </w:r>
      <w:r w:rsidR="00D5268A" w:rsidRPr="007C6F6F">
        <w:rPr>
          <w:rFonts w:cs="Times New Roman"/>
        </w:rPr>
        <w:t>zákona o verejnom obstarávaní.</w:t>
      </w:r>
    </w:p>
    <w:p w14:paraId="120BA86F" w14:textId="2951E5AF" w:rsidR="007536AC" w:rsidRPr="007C6F6F" w:rsidRDefault="00D5268A" w:rsidP="00EA1F4F">
      <w:pPr>
        <w:pStyle w:val="tl2"/>
        <w:numPr>
          <w:ilvl w:val="1"/>
          <w:numId w:val="0"/>
        </w:numPr>
        <w:ind w:left="576"/>
        <w:rPr>
          <w:rFonts w:cs="Times New Roman"/>
        </w:rPr>
      </w:pPr>
      <w:r w:rsidRPr="007C6F6F">
        <w:rPr>
          <w:rFonts w:cs="Times New Roman"/>
        </w:rPr>
        <w:t xml:space="preserve">Následne komisia </w:t>
      </w:r>
      <w:r w:rsidR="007B6D34" w:rsidRPr="007C6F6F">
        <w:rPr>
          <w:rFonts w:cs="Times New Roman"/>
        </w:rPr>
        <w:t xml:space="preserve">v súlade s § 53 </w:t>
      </w:r>
      <w:r w:rsidR="00EA1F4F" w:rsidRPr="007C6F6F">
        <w:rPr>
          <w:rFonts w:cs="Times New Roman"/>
        </w:rPr>
        <w:t xml:space="preserve">zákona o verejnom obstarávaní </w:t>
      </w:r>
      <w:r w:rsidRPr="007C6F6F">
        <w:rPr>
          <w:rFonts w:cs="Times New Roman"/>
        </w:rPr>
        <w:t xml:space="preserve">vyhodnotí ponuky z hľadiska </w:t>
      </w:r>
      <w:r w:rsidR="623F948C" w:rsidRPr="007C6F6F">
        <w:rPr>
          <w:rFonts w:cs="Times New Roman"/>
        </w:rPr>
        <w:t>splnenia</w:t>
      </w:r>
      <w:r w:rsidRPr="007C6F6F">
        <w:rPr>
          <w:rFonts w:cs="Times New Roman"/>
        </w:rPr>
        <w:t xml:space="preserve"> požiadaviek na predmet zákazky</w:t>
      </w:r>
      <w:r w:rsidR="00C63EF8" w:rsidRPr="007C6F6F">
        <w:rPr>
          <w:rFonts w:cs="Times New Roman"/>
        </w:rPr>
        <w:t>, posúdenia zl</w:t>
      </w:r>
      <w:r w:rsidR="007B6D34" w:rsidRPr="007C6F6F">
        <w:rPr>
          <w:rFonts w:cs="Times New Roman"/>
        </w:rPr>
        <w:t>o</w:t>
      </w:r>
      <w:r w:rsidR="00C63EF8" w:rsidRPr="007C6F6F">
        <w:rPr>
          <w:rFonts w:cs="Times New Roman"/>
        </w:rPr>
        <w:t>ženia zábezpeky</w:t>
      </w:r>
      <w:r w:rsidR="007B6D34" w:rsidRPr="007C6F6F">
        <w:rPr>
          <w:rFonts w:cs="Times New Roman"/>
        </w:rPr>
        <w:t xml:space="preserve">, </w:t>
      </w:r>
      <w:r w:rsidR="0074115A" w:rsidRPr="007C6F6F">
        <w:rPr>
          <w:rFonts w:cs="Times New Roman"/>
        </w:rPr>
        <w:t>posúdenia ceny</w:t>
      </w:r>
      <w:r w:rsidR="0012438B" w:rsidRPr="007C6F6F">
        <w:rPr>
          <w:rFonts w:cs="Times New Roman"/>
        </w:rPr>
        <w:t xml:space="preserve"> z</w:t>
      </w:r>
      <w:r w:rsidR="007B6D34" w:rsidRPr="007C6F6F">
        <w:rPr>
          <w:rFonts w:cs="Times New Roman"/>
        </w:rPr>
        <w:t xml:space="preserve">  hľadiska skutočnosti, či sa nejedná o ponuku mimoriadne nízku</w:t>
      </w:r>
      <w:r w:rsidR="00567B8F" w:rsidRPr="007C6F6F">
        <w:rPr>
          <w:rFonts w:cs="Times New Roman"/>
        </w:rPr>
        <w:t>.</w:t>
      </w:r>
    </w:p>
    <w:p w14:paraId="2AB87DAE" w14:textId="5E4469A5" w:rsidR="00567B8F" w:rsidRPr="007C6F6F" w:rsidRDefault="00567B8F" w:rsidP="00EA1F4F">
      <w:pPr>
        <w:pStyle w:val="tl2"/>
        <w:numPr>
          <w:ilvl w:val="1"/>
          <w:numId w:val="0"/>
        </w:numPr>
        <w:ind w:left="576"/>
        <w:rPr>
          <w:rFonts w:cs="Times New Roman"/>
        </w:rPr>
      </w:pPr>
      <w:r w:rsidRPr="007C6F6F">
        <w:rPr>
          <w:rFonts w:cs="Times New Roman"/>
        </w:rPr>
        <w:t xml:space="preserve">Komisia verejného obstarávateľa zostaví zoznam </w:t>
      </w:r>
      <w:r w:rsidR="0028689A" w:rsidRPr="007C6F6F">
        <w:rPr>
          <w:rFonts w:cs="Times New Roman"/>
        </w:rPr>
        <w:t>uchádzačov, ktor</w:t>
      </w:r>
      <w:r w:rsidR="002C66EA" w:rsidRPr="007C6F6F">
        <w:rPr>
          <w:rFonts w:cs="Times New Roman"/>
        </w:rPr>
        <w:t>í</w:t>
      </w:r>
      <w:r w:rsidR="0028689A" w:rsidRPr="007C6F6F">
        <w:rPr>
          <w:rFonts w:cs="Times New Roman"/>
        </w:rPr>
        <w:t xml:space="preserve"> splnili </w:t>
      </w:r>
      <w:r w:rsidR="003D2401" w:rsidRPr="007C6F6F">
        <w:rPr>
          <w:rFonts w:cs="Times New Roman"/>
        </w:rPr>
        <w:t>podmienky</w:t>
      </w:r>
      <w:r w:rsidR="0028689A" w:rsidRPr="007C6F6F">
        <w:rPr>
          <w:rFonts w:cs="Times New Roman"/>
        </w:rPr>
        <w:t xml:space="preserve"> účasti a ktorých ponuky splnili všetky požiadavky </w:t>
      </w:r>
      <w:r w:rsidR="00425862" w:rsidRPr="007C6F6F">
        <w:rPr>
          <w:rFonts w:cs="Times New Roman"/>
        </w:rPr>
        <w:t xml:space="preserve">verejného obstarávateľa na predmet zákazky a verejný obstarávateľ písomne vyzve </w:t>
      </w:r>
      <w:r w:rsidR="003843AD" w:rsidRPr="007C6F6F">
        <w:rPr>
          <w:rFonts w:cs="Times New Roman"/>
        </w:rPr>
        <w:t>týchto uchádzačov k účasti na pohovore v zmys</w:t>
      </w:r>
      <w:r w:rsidR="006A2CD7" w:rsidRPr="007C6F6F">
        <w:rPr>
          <w:rFonts w:cs="Times New Roman"/>
        </w:rPr>
        <w:t>le</w:t>
      </w:r>
      <w:r w:rsidR="003843AD" w:rsidRPr="007C6F6F">
        <w:rPr>
          <w:rFonts w:cs="Times New Roman"/>
        </w:rPr>
        <w:t xml:space="preserve"> popisu </w:t>
      </w:r>
      <w:r w:rsidR="006A2CD7" w:rsidRPr="007C6F6F">
        <w:rPr>
          <w:rFonts w:cs="Times New Roman"/>
        </w:rPr>
        <w:t xml:space="preserve">uplatnenia kritéria K3 vedeného vyššie. Verejný obstarávateľ navrhne </w:t>
      </w:r>
      <w:r w:rsidR="004B7EF5" w:rsidRPr="007C6F6F">
        <w:rPr>
          <w:rFonts w:cs="Times New Roman"/>
        </w:rPr>
        <w:t>uchádzačovi termín a  realizácie hodnotiaceho pohovoru prostredníctvom komunikačného rozhrania systému JOSEPHINE.</w:t>
      </w:r>
    </w:p>
    <w:p w14:paraId="26596168" w14:textId="37A7933F" w:rsidR="00F014A1" w:rsidRPr="007C6F6F" w:rsidRDefault="00F014A1" w:rsidP="00EA1F4F">
      <w:pPr>
        <w:pStyle w:val="tl2"/>
        <w:numPr>
          <w:ilvl w:val="1"/>
          <w:numId w:val="0"/>
        </w:numPr>
        <w:ind w:left="576"/>
        <w:rPr>
          <w:rFonts w:cs="Times New Roman"/>
        </w:rPr>
      </w:pPr>
      <w:r w:rsidRPr="007C6F6F">
        <w:rPr>
          <w:rFonts w:cs="Times New Roman"/>
        </w:rPr>
        <w:t xml:space="preserve">V prípade ak uchádzačovi nevyhovuje </w:t>
      </w:r>
      <w:r w:rsidR="00BC329A" w:rsidRPr="007C6F6F">
        <w:rPr>
          <w:rFonts w:cs="Times New Roman"/>
        </w:rPr>
        <w:t xml:space="preserve">verejným </w:t>
      </w:r>
      <w:r w:rsidR="00892F06" w:rsidRPr="007C6F6F">
        <w:rPr>
          <w:rFonts w:cs="Times New Roman"/>
        </w:rPr>
        <w:t>obstarávateľom</w:t>
      </w:r>
      <w:r w:rsidR="00BC329A" w:rsidRPr="007C6F6F">
        <w:rPr>
          <w:rFonts w:cs="Times New Roman"/>
        </w:rPr>
        <w:t xml:space="preserve"> navrhovaný termín, oznámi to </w:t>
      </w:r>
      <w:r w:rsidR="00892F06" w:rsidRPr="007C6F6F">
        <w:rPr>
          <w:rFonts w:cs="Times New Roman"/>
        </w:rPr>
        <w:t>verejnému</w:t>
      </w:r>
      <w:r w:rsidR="07BF7FB9" w:rsidRPr="007C6F6F">
        <w:rPr>
          <w:rFonts w:cs="Times New Roman"/>
        </w:rPr>
        <w:t xml:space="preserve"> </w:t>
      </w:r>
      <w:r w:rsidR="00892F06" w:rsidRPr="007C6F6F">
        <w:rPr>
          <w:rFonts w:cs="Times New Roman"/>
        </w:rPr>
        <w:t>obstarávateľovi</w:t>
      </w:r>
      <w:r w:rsidR="00BC329A" w:rsidRPr="007C6F6F">
        <w:rPr>
          <w:rFonts w:cs="Times New Roman"/>
        </w:rPr>
        <w:t xml:space="preserve"> a v systéme JOSEPHINE uvedie </w:t>
      </w:r>
      <w:r w:rsidR="00892F06" w:rsidRPr="007C6F6F">
        <w:rPr>
          <w:rFonts w:cs="Times New Roman"/>
        </w:rPr>
        <w:t>návrh</w:t>
      </w:r>
      <w:r w:rsidR="00BC329A" w:rsidRPr="007C6F6F">
        <w:rPr>
          <w:rFonts w:cs="Times New Roman"/>
        </w:rPr>
        <w:t xml:space="preserve"> termínu konania pohovoru, ktorý by mu vyhovo</w:t>
      </w:r>
      <w:r w:rsidR="005B4652" w:rsidRPr="007C6F6F">
        <w:rPr>
          <w:rFonts w:cs="Times New Roman"/>
        </w:rPr>
        <w:t>v</w:t>
      </w:r>
      <w:r w:rsidR="00BC329A" w:rsidRPr="007C6F6F">
        <w:rPr>
          <w:rFonts w:cs="Times New Roman"/>
        </w:rPr>
        <w:t xml:space="preserve">al. </w:t>
      </w:r>
    </w:p>
    <w:p w14:paraId="7FBFBB19" w14:textId="0EB0A0C9" w:rsidR="00136D37" w:rsidRPr="007C6F6F" w:rsidRDefault="00136D37" w:rsidP="00EA1F4F">
      <w:pPr>
        <w:pStyle w:val="tl2"/>
        <w:numPr>
          <w:ilvl w:val="1"/>
          <w:numId w:val="0"/>
        </w:numPr>
        <w:ind w:left="576"/>
        <w:rPr>
          <w:rFonts w:cs="Times New Roman"/>
        </w:rPr>
      </w:pPr>
      <w:r w:rsidRPr="007C6F6F">
        <w:rPr>
          <w:rFonts w:cs="Times New Roman"/>
        </w:rPr>
        <w:t xml:space="preserve">Verejný obstarávateľ oznámi každému uchádzačovi po uskutočnení hodnotiaceho pohovoru </w:t>
      </w:r>
      <w:r w:rsidR="008D3138" w:rsidRPr="007C6F6F">
        <w:rPr>
          <w:rFonts w:cs="Times New Roman"/>
        </w:rPr>
        <w:t>počet bodov, ktorý uchádzač na základe takéhoto pohovoru získal, a to tak, že mu zašle vyplnenú prílohu č. 14 týchto súťažných podkladov.</w:t>
      </w:r>
    </w:p>
    <w:p w14:paraId="11B714BF" w14:textId="31F275C7" w:rsidR="0023266C" w:rsidRPr="007C6F6F" w:rsidRDefault="008D3138" w:rsidP="00EA1F4F">
      <w:pPr>
        <w:pStyle w:val="tl2"/>
        <w:numPr>
          <w:ilvl w:val="1"/>
          <w:numId w:val="0"/>
        </w:numPr>
        <w:ind w:left="576"/>
        <w:rPr>
          <w:rFonts w:cs="Times New Roman"/>
        </w:rPr>
      </w:pPr>
      <w:r w:rsidRPr="007C6F6F">
        <w:rPr>
          <w:rFonts w:cs="Times New Roman"/>
        </w:rPr>
        <w:t>Po ukončení všetkých hodnotiacich pohovor</w:t>
      </w:r>
      <w:r w:rsidR="0066182F" w:rsidRPr="007C6F6F">
        <w:rPr>
          <w:rFonts w:cs="Times New Roman"/>
        </w:rPr>
        <w:t>ov</w:t>
      </w:r>
      <w:r w:rsidR="00EA1F4F" w:rsidRPr="007C6F6F">
        <w:rPr>
          <w:rFonts w:cs="Times New Roman"/>
        </w:rPr>
        <w:t xml:space="preserve"> k</w:t>
      </w:r>
      <w:r w:rsidR="005417B9" w:rsidRPr="007C6F6F">
        <w:rPr>
          <w:rFonts w:cs="Times New Roman"/>
        </w:rPr>
        <w:t>omisia vyhodnotí ponuky</w:t>
      </w:r>
      <w:r w:rsidR="00C17667" w:rsidRPr="007C6F6F">
        <w:rPr>
          <w:rFonts w:cs="Times New Roman"/>
        </w:rPr>
        <w:t xml:space="preserve"> </w:t>
      </w:r>
      <w:r w:rsidR="005417B9" w:rsidRPr="007C6F6F">
        <w:rPr>
          <w:rFonts w:cs="Times New Roman"/>
        </w:rPr>
        <w:t>podľa kritéri</w:t>
      </w:r>
      <w:r w:rsidR="004F3816" w:rsidRPr="007C6F6F">
        <w:rPr>
          <w:rFonts w:cs="Times New Roman"/>
        </w:rPr>
        <w:t>í</w:t>
      </w:r>
      <w:r w:rsidR="005417B9" w:rsidRPr="007C6F6F">
        <w:rPr>
          <w:rFonts w:cs="Times New Roman"/>
        </w:rPr>
        <w:t xml:space="preserve"> určen</w:t>
      </w:r>
      <w:r w:rsidR="004F3816" w:rsidRPr="007C6F6F">
        <w:rPr>
          <w:rFonts w:cs="Times New Roman"/>
        </w:rPr>
        <w:t>ých</w:t>
      </w:r>
      <w:r w:rsidR="005417B9" w:rsidRPr="007C6F6F">
        <w:rPr>
          <w:rFonts w:cs="Times New Roman"/>
        </w:rPr>
        <w:t xml:space="preserve"> v</w:t>
      </w:r>
      <w:r w:rsidR="002B29DB" w:rsidRPr="007C6F6F">
        <w:rPr>
          <w:rFonts w:cs="Times New Roman"/>
        </w:rPr>
        <w:t> týchto Súťažných podkladoch</w:t>
      </w:r>
      <w:r w:rsidR="005417B9" w:rsidRPr="007C6F6F">
        <w:rPr>
          <w:rFonts w:cs="Times New Roman"/>
        </w:rPr>
        <w:t xml:space="preserve"> a na základe pravidiel jeho uplatnenia určených v týchto súťažných podkladoch. </w:t>
      </w:r>
      <w:r w:rsidR="0066182F" w:rsidRPr="007C6F6F">
        <w:rPr>
          <w:rFonts w:cs="Times New Roman"/>
        </w:rPr>
        <w:lastRenderedPageBreak/>
        <w:t>Komisia vytvorí poradie uchádzačov na základe kritérií na vyhodnotenie ponúk.</w:t>
      </w:r>
    </w:p>
    <w:p w14:paraId="4916266C" w14:textId="6950A12D" w:rsidR="00125341" w:rsidRPr="007C6F6F" w:rsidRDefault="005513C0" w:rsidP="00D54CE5">
      <w:pPr>
        <w:pStyle w:val="tl2"/>
        <w:numPr>
          <w:ilvl w:val="1"/>
          <w:numId w:val="0"/>
        </w:numPr>
        <w:ind w:left="578"/>
        <w:rPr>
          <w:rFonts w:cs="Times New Roman"/>
        </w:rPr>
      </w:pPr>
      <w:r w:rsidRPr="007C6F6F">
        <w:rPr>
          <w:rFonts w:cs="Times New Roman"/>
        </w:rPr>
        <w:t>Komisia určí ako úspešnú / víťaznú ponuku toho uchádzača, ktor</w:t>
      </w:r>
      <w:r w:rsidR="004F3816" w:rsidRPr="007C6F6F">
        <w:rPr>
          <w:rFonts w:cs="Times New Roman"/>
        </w:rPr>
        <w:t xml:space="preserve">ý splní všetky podmienky účasti, jeho ponuka splní všetky požiadavky na predmet zákazky a ktorý sa na </w:t>
      </w:r>
      <w:r w:rsidR="000C515A" w:rsidRPr="007C6F6F">
        <w:rPr>
          <w:rFonts w:cs="Times New Roman"/>
        </w:rPr>
        <w:t xml:space="preserve">základe kritérií </w:t>
      </w:r>
      <w:r w:rsidR="0E751CBE" w:rsidRPr="007C6F6F">
        <w:rPr>
          <w:rFonts w:cs="Times New Roman"/>
        </w:rPr>
        <w:t xml:space="preserve">na vyhodnotenie </w:t>
      </w:r>
      <w:r w:rsidR="000C515A" w:rsidRPr="007C6F6F">
        <w:rPr>
          <w:rFonts w:cs="Times New Roman"/>
        </w:rPr>
        <w:t xml:space="preserve">ponúk umiestni </w:t>
      </w:r>
      <w:r w:rsidR="0231DC55" w:rsidRPr="007C6F6F">
        <w:rPr>
          <w:rFonts w:cs="Times New Roman"/>
        </w:rPr>
        <w:t>na</w:t>
      </w:r>
      <w:r w:rsidR="00892F06" w:rsidRPr="007C6F6F">
        <w:rPr>
          <w:rFonts w:cs="Times New Roman"/>
        </w:rPr>
        <w:t xml:space="preserve"> </w:t>
      </w:r>
      <w:r w:rsidR="0231DC55" w:rsidRPr="007C6F6F">
        <w:rPr>
          <w:rFonts w:cs="Times New Roman"/>
        </w:rPr>
        <w:t>prvom</w:t>
      </w:r>
      <w:r w:rsidR="000C515A" w:rsidRPr="007C6F6F">
        <w:rPr>
          <w:rFonts w:cs="Times New Roman"/>
        </w:rPr>
        <w:t xml:space="preserve"> mieste v poradí. </w:t>
      </w:r>
    </w:p>
    <w:p w14:paraId="314CEFF3" w14:textId="55CA5F97" w:rsidR="004647A2" w:rsidRPr="007C6F6F" w:rsidRDefault="004647A2" w:rsidP="00703973">
      <w:pPr>
        <w:pStyle w:val="tl2"/>
        <w:numPr>
          <w:ilvl w:val="1"/>
          <w:numId w:val="0"/>
        </w:numPr>
        <w:ind w:left="578"/>
        <w:rPr>
          <w:rFonts w:cs="Times New Roman"/>
        </w:rPr>
      </w:pPr>
      <w:r w:rsidRPr="007C6F6F">
        <w:rPr>
          <w:rFonts w:cs="Times New Roman"/>
        </w:rPr>
        <w:t>Na prvom mieste sa umiestni ponuka uchádzača s</w:t>
      </w:r>
      <w:r w:rsidR="00703973" w:rsidRPr="007C6F6F">
        <w:rPr>
          <w:rFonts w:cs="Times New Roman"/>
        </w:rPr>
        <w:t> </w:t>
      </w:r>
      <w:r w:rsidR="37690628" w:rsidRPr="007C6F6F">
        <w:rPr>
          <w:rFonts w:cs="Times New Roman"/>
        </w:rPr>
        <w:t>najnižš</w:t>
      </w:r>
      <w:r w:rsidR="6DC78F56" w:rsidRPr="007C6F6F">
        <w:rPr>
          <w:rFonts w:cs="Times New Roman"/>
        </w:rPr>
        <w:t>ím</w:t>
      </w:r>
      <w:r w:rsidR="00703973" w:rsidRPr="007C6F6F">
        <w:rPr>
          <w:rFonts w:cs="Times New Roman"/>
        </w:rPr>
        <w:t xml:space="preserve"> počtom dosiahnutých bodov v zmysl</w:t>
      </w:r>
      <w:r w:rsidR="00587D52" w:rsidRPr="007C6F6F">
        <w:rPr>
          <w:rFonts w:cs="Times New Roman"/>
        </w:rPr>
        <w:t>e</w:t>
      </w:r>
      <w:r w:rsidR="00703973" w:rsidRPr="007C6F6F">
        <w:rPr>
          <w:rFonts w:cs="Times New Roman"/>
        </w:rPr>
        <w:t xml:space="preserve"> </w:t>
      </w:r>
      <w:r w:rsidR="305EEA23" w:rsidRPr="007C6F6F">
        <w:rPr>
          <w:rFonts w:cs="Times New Roman"/>
        </w:rPr>
        <w:t>bodu 2</w:t>
      </w:r>
      <w:r w:rsidR="6434B9E0" w:rsidRPr="007C6F6F">
        <w:rPr>
          <w:rFonts w:cs="Times New Roman"/>
        </w:rPr>
        <w:t>4</w:t>
      </w:r>
      <w:r w:rsidR="00703973" w:rsidRPr="007C6F6F">
        <w:rPr>
          <w:rFonts w:cs="Times New Roman"/>
        </w:rPr>
        <w:t xml:space="preserve">.2 týchto súťažných podkladov. </w:t>
      </w:r>
    </w:p>
    <w:p w14:paraId="3C35F10A" w14:textId="37A7933F" w:rsidR="004647A2" w:rsidRPr="007C6F6F" w:rsidRDefault="00703973" w:rsidP="000E2145">
      <w:pPr>
        <w:pStyle w:val="tl2"/>
        <w:numPr>
          <w:ilvl w:val="1"/>
          <w:numId w:val="0"/>
        </w:numPr>
        <w:ind w:left="578"/>
        <w:rPr>
          <w:rFonts w:cs="Times New Roman"/>
        </w:rPr>
      </w:pPr>
      <w:r w:rsidRPr="007C6F6F">
        <w:rPr>
          <w:rFonts w:cs="Times New Roman"/>
        </w:rPr>
        <w:t>P</w:t>
      </w:r>
      <w:r w:rsidR="004647A2" w:rsidRPr="007C6F6F">
        <w:rPr>
          <w:rFonts w:cs="Times New Roman"/>
        </w:rPr>
        <w:t>oradie ponúk bude určené zostupne od najnižš</w:t>
      </w:r>
      <w:r w:rsidRPr="007C6F6F">
        <w:rPr>
          <w:rFonts w:cs="Times New Roman"/>
        </w:rPr>
        <w:t>ieho</w:t>
      </w:r>
      <w:r w:rsidR="004647A2" w:rsidRPr="007C6F6F">
        <w:rPr>
          <w:rFonts w:cs="Times New Roman"/>
        </w:rPr>
        <w:t xml:space="preserve">  po najvyšš</w:t>
      </w:r>
      <w:r w:rsidRPr="007C6F6F">
        <w:rPr>
          <w:rFonts w:cs="Times New Roman"/>
        </w:rPr>
        <w:t>í</w:t>
      </w:r>
      <w:r w:rsidR="004647A2" w:rsidRPr="007C6F6F">
        <w:rPr>
          <w:rFonts w:cs="Times New Roman"/>
        </w:rPr>
        <w:t xml:space="preserve"> celkov</w:t>
      </w:r>
      <w:r w:rsidRPr="007C6F6F">
        <w:rPr>
          <w:rFonts w:cs="Times New Roman"/>
        </w:rPr>
        <w:t>ý počet takto dosiahnutých bodov</w:t>
      </w:r>
      <w:r w:rsidR="004647A2" w:rsidRPr="007C6F6F">
        <w:rPr>
          <w:rFonts w:cs="Times New Roman"/>
        </w:rPr>
        <w:t xml:space="preserve">. </w:t>
      </w:r>
    </w:p>
    <w:p w14:paraId="7FDA862C" w14:textId="77777777" w:rsidR="00F27C44" w:rsidRPr="007C6F6F" w:rsidRDefault="0014682E" w:rsidP="000E2145">
      <w:pPr>
        <w:pStyle w:val="tl2"/>
        <w:numPr>
          <w:ilvl w:val="1"/>
          <w:numId w:val="0"/>
        </w:numPr>
        <w:ind w:left="578"/>
        <w:rPr>
          <w:rFonts w:cs="Times New Roman"/>
        </w:rPr>
      </w:pPr>
      <w:r w:rsidRPr="007C6F6F">
        <w:rPr>
          <w:rFonts w:cs="Times New Roman"/>
        </w:rPr>
        <w:t xml:space="preserve">Vyhodnocovanie ponúk komisiou je neverejné. </w:t>
      </w:r>
      <w:r w:rsidR="00AB31E3" w:rsidRPr="007C6F6F">
        <w:rPr>
          <w:rFonts w:cs="Times New Roman"/>
        </w:rPr>
        <w:t>Komisia vyhodnocuje ponuky podľa podmienok určených v oznámení o vyhlásení verejného obstarávania a v týchto súťažných podkladoch.</w:t>
      </w:r>
    </w:p>
    <w:p w14:paraId="1E3D06C5" w14:textId="5EBFD1A5" w:rsidR="002056AC" w:rsidRPr="007C6F6F" w:rsidRDefault="005F1F6B" w:rsidP="000E2145">
      <w:pPr>
        <w:pStyle w:val="tl2"/>
        <w:numPr>
          <w:ilvl w:val="1"/>
          <w:numId w:val="0"/>
        </w:numPr>
        <w:ind w:left="578"/>
        <w:rPr>
          <w:rFonts w:cs="Times New Roman"/>
        </w:rPr>
      </w:pPr>
      <w:r w:rsidRPr="007C6F6F">
        <w:rPr>
          <w:rFonts w:cs="Times New Roman"/>
        </w:rP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37A7933F" w:rsidR="0014682E" w:rsidRPr="007C6F6F" w:rsidRDefault="0014682E" w:rsidP="000E2145">
      <w:pPr>
        <w:pStyle w:val="tl2"/>
        <w:numPr>
          <w:ilvl w:val="1"/>
          <w:numId w:val="0"/>
        </w:numPr>
        <w:ind w:left="578"/>
        <w:rPr>
          <w:rFonts w:cs="Times New Roman"/>
        </w:rPr>
      </w:pPr>
      <w:r w:rsidRPr="007C6F6F">
        <w:rPr>
          <w:rFonts w:cs="Times New Roman"/>
        </w:rPr>
        <w:t>Ak komisia</w:t>
      </w:r>
      <w:r w:rsidR="002939D4" w:rsidRPr="007C6F6F">
        <w:rPr>
          <w:rFonts w:cs="Times New Roman"/>
        </w:rPr>
        <w:t xml:space="preserve"> </w:t>
      </w:r>
      <w:r w:rsidRPr="007C6F6F">
        <w:rPr>
          <w:rFonts w:cs="Times New Roman"/>
        </w:rPr>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7C6F6F" w:rsidRDefault="0014682E" w:rsidP="00634446">
      <w:pPr>
        <w:pStyle w:val="tl2"/>
        <w:numPr>
          <w:ilvl w:val="1"/>
          <w:numId w:val="0"/>
        </w:numPr>
        <w:ind w:left="578"/>
        <w:rPr>
          <w:rFonts w:cs="Times New Roman"/>
        </w:rPr>
      </w:pPr>
      <w:r w:rsidRPr="007C6F6F">
        <w:rPr>
          <w:rFonts w:cs="Times New Roman"/>
        </w:rPr>
        <w:t>Ak sa pri určitej zákazke javí ponuka ako mimoriadne nízka vo vzťahu k predmetu zákazky, komisia písomne požiada uchádzača o vysvetlenie týkajúce sa tej časti ponuky, ktoré sú pre jej cenu podstatné.</w:t>
      </w:r>
    </w:p>
    <w:p w14:paraId="7AB60308" w14:textId="6A6EC74C" w:rsidR="008770B9" w:rsidRPr="007C6F6F" w:rsidRDefault="0014682E" w:rsidP="00634446">
      <w:pPr>
        <w:pStyle w:val="tl2"/>
        <w:numPr>
          <w:ilvl w:val="1"/>
          <w:numId w:val="0"/>
        </w:numPr>
        <w:ind w:left="578"/>
        <w:rPr>
          <w:rFonts w:cs="Times New Roman"/>
        </w:rPr>
      </w:pPr>
      <w:r w:rsidRPr="007C6F6F">
        <w:rPr>
          <w:rFonts w:cs="Times New Roman"/>
        </w:rPr>
        <w:t>Verejný obstarávateľ vylúči z verejného obstarávania ponuku uchádzača, ak bude naplnená čo i</w:t>
      </w:r>
      <w:r w:rsidR="0023266C" w:rsidRPr="007C6F6F">
        <w:rPr>
          <w:rFonts w:cs="Times New Roman"/>
        </w:rPr>
        <w:t xml:space="preserve"> len jedna zo skutočností podľa § 53 ods. 5 </w:t>
      </w:r>
      <w:r w:rsidR="00B956D0" w:rsidRPr="007C6F6F">
        <w:rPr>
          <w:rFonts w:cs="Times New Roman"/>
        </w:rPr>
        <w:t>a</w:t>
      </w:r>
      <w:r w:rsidR="008770B9" w:rsidRPr="007C6F6F">
        <w:rPr>
          <w:rFonts w:cs="Times New Roman"/>
        </w:rPr>
        <w:t xml:space="preserve"> § 40 ods. 6 alebo 7 </w:t>
      </w:r>
      <w:r w:rsidR="008A31E6" w:rsidRPr="007C6F6F">
        <w:rPr>
          <w:rFonts w:cs="Times New Roman"/>
        </w:rPr>
        <w:t xml:space="preserve">alebo 8 </w:t>
      </w:r>
      <w:r w:rsidR="008770B9" w:rsidRPr="007C6F6F">
        <w:rPr>
          <w:rFonts w:cs="Times New Roman"/>
        </w:rPr>
        <w:t>zákona o verejnom obstarávaní.</w:t>
      </w:r>
    </w:p>
    <w:p w14:paraId="4D2B6D32" w14:textId="77777777" w:rsidR="008770B9" w:rsidRPr="007C6F6F" w:rsidRDefault="008770B9" w:rsidP="00634446">
      <w:pPr>
        <w:pStyle w:val="tl2"/>
        <w:numPr>
          <w:ilvl w:val="1"/>
          <w:numId w:val="0"/>
        </w:numPr>
        <w:ind w:left="578"/>
        <w:rPr>
          <w:rFonts w:cs="Times New Roman"/>
        </w:rPr>
      </w:pPr>
      <w:r w:rsidRPr="007C6F6F">
        <w:rPr>
          <w:rFonts w:cs="Times New Roman"/>
        </w:rP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10B163D1" w14:textId="37A7933F" w:rsidR="00C94416" w:rsidRPr="007C6F6F" w:rsidRDefault="009A571C" w:rsidP="009A571C">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2F7CC307" w14:textId="37A7933F" w:rsidR="002D55E5" w:rsidRPr="007C6F6F" w:rsidRDefault="00304C34" w:rsidP="00412476">
      <w:pPr>
        <w:pStyle w:val="Nadpis1"/>
        <w:rPr>
          <w:rFonts w:cs="Times New Roman"/>
        </w:rPr>
      </w:pPr>
      <w:bookmarkStart w:id="37" w:name="_Toc141012233"/>
      <w:r w:rsidRPr="007C6F6F">
        <w:rPr>
          <w:rFonts w:cs="Times New Roman"/>
        </w:rPr>
        <w:lastRenderedPageBreak/>
        <w:t>Časť VI</w:t>
      </w:r>
      <w:r w:rsidR="009A571C" w:rsidRPr="007C6F6F">
        <w:rPr>
          <w:rFonts w:cs="Times New Roman"/>
        </w:rPr>
        <w:t>i</w:t>
      </w:r>
      <w:r w:rsidRPr="007C6F6F">
        <w:rPr>
          <w:rFonts w:cs="Times New Roman"/>
        </w:rPr>
        <w:t>.</w:t>
      </w:r>
      <w:r w:rsidR="00134EF2" w:rsidRPr="007C6F6F">
        <w:rPr>
          <w:rFonts w:cs="Times New Roman"/>
        </w:rPr>
        <w:t xml:space="preserve"> </w:t>
      </w:r>
      <w:r w:rsidR="002D55E5" w:rsidRPr="007C6F6F">
        <w:rPr>
          <w:rFonts w:cs="Times New Roman"/>
        </w:rPr>
        <w:t>Dôvernosť a etika vo verejnom obstarávaní</w:t>
      </w:r>
      <w:bookmarkEnd w:id="37"/>
    </w:p>
    <w:p w14:paraId="393EB65F" w14:textId="07D2F711" w:rsidR="001672CA"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8" w:name="_Toc141012234"/>
      <w:r w:rsidRPr="007C6F6F">
        <w:rPr>
          <w:rFonts w:ascii="Times New Roman" w:hAnsi="Times New Roman"/>
          <w:b/>
          <w:bCs/>
          <w:sz w:val="28"/>
          <w:szCs w:val="28"/>
        </w:rPr>
        <w:t>Dôvernosť procesu verejného</w:t>
      </w:r>
      <w:r w:rsidRPr="007C6F6F">
        <w:rPr>
          <w:rFonts w:ascii="Times New Roman" w:hAnsi="Times New Roman"/>
        </w:rPr>
        <w:t xml:space="preserve"> </w:t>
      </w:r>
      <w:r w:rsidRPr="007C6F6F">
        <w:rPr>
          <w:rFonts w:ascii="Times New Roman" w:hAnsi="Times New Roman"/>
          <w:b/>
          <w:bCs/>
          <w:sz w:val="28"/>
          <w:szCs w:val="28"/>
        </w:rPr>
        <w:t>obstarávania</w:t>
      </w:r>
      <w:bookmarkEnd w:id="38"/>
    </w:p>
    <w:p w14:paraId="5716EC98" w14:textId="37A7933F" w:rsidR="002D55E5" w:rsidRPr="007C6F6F" w:rsidRDefault="002D55E5" w:rsidP="004777C1">
      <w:pPr>
        <w:pStyle w:val="tl2"/>
        <w:rPr>
          <w:rFonts w:cs="Times New Roman"/>
        </w:rPr>
      </w:pPr>
      <w:r w:rsidRPr="007C6F6F">
        <w:rPr>
          <w:rFonts w:cs="Times New Roman"/>
        </w:rPr>
        <w:t>Členovia komisie, ktorí vyhodnocujú ponuky, nesmú poskytovať počas vyhodnocovania ponúk informácie o obsahu ponúk. Na členov komisie, ktorí vyhodnocujú ponuky, sa vzťahujú ustanovenia podľa § 22 zákona</w:t>
      </w:r>
      <w:r w:rsidR="00C94416" w:rsidRPr="007C6F6F">
        <w:rPr>
          <w:rFonts w:cs="Times New Roman"/>
        </w:rPr>
        <w:t xml:space="preserve"> o verejnom obstarávaní.</w:t>
      </w:r>
      <w:r w:rsidRPr="007C6F6F">
        <w:rPr>
          <w:rFonts w:cs="Times New Roman"/>
        </w:rPr>
        <w:t>.</w:t>
      </w:r>
    </w:p>
    <w:p w14:paraId="257F78A2" w14:textId="0D651792" w:rsidR="002D55E5" w:rsidRPr="007C6F6F" w:rsidRDefault="002D55E5" w:rsidP="00BB6B41">
      <w:pPr>
        <w:pStyle w:val="tl2"/>
        <w:numPr>
          <w:ilvl w:val="1"/>
          <w:numId w:val="0"/>
        </w:numPr>
        <w:ind w:left="578"/>
        <w:rPr>
          <w:rFonts w:cs="Times New Roman"/>
        </w:rPr>
      </w:pPr>
      <w:r w:rsidRPr="007C6F6F">
        <w:rPr>
          <w:rFonts w:cs="Times New Roman"/>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37A7933F" w:rsidR="002D55E5" w:rsidRPr="007C6F6F" w:rsidRDefault="002D55E5" w:rsidP="00BB6B41">
      <w:pPr>
        <w:pStyle w:val="tl2"/>
        <w:numPr>
          <w:ilvl w:val="1"/>
          <w:numId w:val="0"/>
        </w:numPr>
        <w:ind w:left="578"/>
        <w:rPr>
          <w:rFonts w:cs="Times New Roman"/>
        </w:rPr>
      </w:pPr>
      <w:r w:rsidRPr="007C6F6F">
        <w:rPr>
          <w:rFonts w:cs="Times New Roman"/>
        </w:rPr>
        <w:t>Ponuky uchádzačov, ani ich jednotlivé časti, nebude možné použiť bez predchádzajúceho súhlasu uchádzačov, s výnimkou uvedenou v</w:t>
      </w:r>
      <w:r w:rsidR="00C94416" w:rsidRPr="007C6F6F">
        <w:rPr>
          <w:rFonts w:cs="Times New Roman"/>
        </w:rPr>
        <w:t xml:space="preserve"> §</w:t>
      </w:r>
      <w:r w:rsidRPr="007C6F6F">
        <w:rPr>
          <w:rFonts w:cs="Times New Roman"/>
        </w:rPr>
        <w:t xml:space="preserve"> 64 ods. 1 písm. b) zákona</w:t>
      </w:r>
      <w:r w:rsidR="00C94416" w:rsidRPr="007C6F6F">
        <w:rPr>
          <w:rFonts w:cs="Times New Roman"/>
        </w:rPr>
        <w:t xml:space="preserve"> o verejnom obstarávaní</w:t>
      </w:r>
      <w:r w:rsidRPr="007C6F6F">
        <w:rPr>
          <w:rFonts w:cs="Times New Roman"/>
        </w:rPr>
        <w:t>.</w:t>
      </w:r>
    </w:p>
    <w:p w14:paraId="0CF1E86B" w14:textId="3F50D340" w:rsidR="002D55E5" w:rsidRPr="007C6F6F" w:rsidRDefault="002D55E5" w:rsidP="00BB6B41">
      <w:pPr>
        <w:pStyle w:val="tl2"/>
        <w:numPr>
          <w:ilvl w:val="1"/>
          <w:numId w:val="0"/>
        </w:numPr>
        <w:ind w:left="578"/>
        <w:rPr>
          <w:rFonts w:cs="Times New Roman"/>
        </w:rPr>
      </w:pPr>
      <w:r w:rsidRPr="007C6F6F">
        <w:rPr>
          <w:rFonts w:cs="Times New Roman"/>
        </w:rPr>
        <w:t>Uchádzač, záujemca alebo osoba, ktorej práva alebo právom chránené záujmy boli alebo mohli byť dotknuté postupom verejného obstarávateľa, môže podať žiadosť o nápravu podľa § 164 zákona</w:t>
      </w:r>
      <w:r w:rsidR="00C94416" w:rsidRPr="007C6F6F">
        <w:rPr>
          <w:rFonts w:cs="Times New Roman"/>
        </w:rPr>
        <w:t xml:space="preserve"> o verejnom obstarávaní.</w:t>
      </w:r>
    </w:p>
    <w:p w14:paraId="36881D2C" w14:textId="34485FA8" w:rsidR="00BB6B41" w:rsidRPr="007C6F6F" w:rsidRDefault="002D55E5" w:rsidP="00BB6B41">
      <w:pPr>
        <w:pStyle w:val="tl2"/>
        <w:numPr>
          <w:ilvl w:val="1"/>
          <w:numId w:val="0"/>
        </w:numPr>
        <w:ind w:left="578"/>
        <w:rPr>
          <w:rFonts w:cs="Times New Roman"/>
        </w:rPr>
      </w:pPr>
      <w:r w:rsidRPr="007C6F6F">
        <w:rPr>
          <w:rFonts w:cs="Times New Roman"/>
        </w:rPr>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7C6F6F">
        <w:rPr>
          <w:rFonts w:cs="Times New Roman"/>
        </w:rPr>
        <w:t xml:space="preserve">Táto povinnosť sa nevzťahuje na podanie námietok podľa odseku 3 písm. c) až g) a na podanie námietok orgánom štátnej správy podľa odseku 1 písm. e). </w:t>
      </w:r>
    </w:p>
    <w:p w14:paraId="1AEAFC38" w14:textId="37A7933F" w:rsidR="001D50D4" w:rsidRPr="007C6F6F" w:rsidRDefault="00BB6B41" w:rsidP="00BB6B41">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3ECE4D76" w14:textId="37A7933F" w:rsidR="00304C34" w:rsidRPr="007C6F6F" w:rsidRDefault="002D55E5" w:rsidP="00412476">
      <w:pPr>
        <w:pStyle w:val="Nadpis1"/>
        <w:rPr>
          <w:rFonts w:cs="Times New Roman"/>
          <w:noProof/>
        </w:rPr>
      </w:pPr>
      <w:bookmarkStart w:id="39" w:name="_Toc141012235"/>
      <w:r w:rsidRPr="007C6F6F">
        <w:rPr>
          <w:rFonts w:cs="Times New Roman"/>
        </w:rPr>
        <w:lastRenderedPageBreak/>
        <w:t>Časť VII</w:t>
      </w:r>
      <w:r w:rsidR="00BB6B41" w:rsidRPr="007C6F6F">
        <w:rPr>
          <w:rFonts w:cs="Times New Roman"/>
        </w:rPr>
        <w:t>i</w:t>
      </w:r>
      <w:r w:rsidRPr="007C6F6F">
        <w:rPr>
          <w:rFonts w:cs="Times New Roman"/>
        </w:rPr>
        <w:t>.</w:t>
      </w:r>
      <w:r w:rsidR="00134EF2" w:rsidRPr="007C6F6F">
        <w:rPr>
          <w:rFonts w:cs="Times New Roman"/>
        </w:rPr>
        <w:t xml:space="preserve"> </w:t>
      </w:r>
      <w:r w:rsidR="00304C34" w:rsidRPr="007C6F6F">
        <w:rPr>
          <w:rFonts w:cs="Times New Roman"/>
        </w:rPr>
        <w:t>Prijatie ponuky</w:t>
      </w:r>
      <w:bookmarkEnd w:id="39"/>
    </w:p>
    <w:p w14:paraId="0B7E878E" w14:textId="77777777" w:rsidR="00B7122F" w:rsidRPr="007C6F6F" w:rsidRDefault="00B7122F" w:rsidP="00B7122F">
      <w:pPr>
        <w:rPr>
          <w:rFonts w:ascii="Times New Roman" w:hAnsi="Times New Roman"/>
          <w:lang w:eastAsia="sk-SK"/>
        </w:rPr>
      </w:pPr>
    </w:p>
    <w:p w14:paraId="65048210" w14:textId="18DA1CCD" w:rsidR="001672CA"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40" w:name="_Toc141012236"/>
      <w:r w:rsidRPr="007C6F6F">
        <w:rPr>
          <w:rFonts w:ascii="Times New Roman" w:hAnsi="Times New Roman"/>
          <w:b/>
          <w:bCs/>
          <w:sz w:val="28"/>
          <w:szCs w:val="28"/>
        </w:rPr>
        <w:t>Prijatie ponuky</w:t>
      </w:r>
      <w:bookmarkEnd w:id="40"/>
    </w:p>
    <w:p w14:paraId="10230457" w14:textId="37A7933F" w:rsidR="002B47B1" w:rsidRPr="007C6F6F" w:rsidRDefault="00DF2BF4" w:rsidP="00CB6518">
      <w:pPr>
        <w:pStyle w:val="tl2"/>
        <w:rPr>
          <w:rFonts w:cs="Times New Roman"/>
        </w:rPr>
      </w:pPr>
      <w:r w:rsidRPr="007C6F6F">
        <w:rPr>
          <w:rFonts w:cs="Times New Roman"/>
        </w:rPr>
        <w:t xml:space="preserve"> </w:t>
      </w:r>
      <w:r w:rsidR="00A379BA" w:rsidRPr="007C6F6F">
        <w:rPr>
          <w:rFonts w:cs="Times New Roman"/>
        </w:rPr>
        <w:t>Oznámenie o úspešnosti ponuky</w:t>
      </w:r>
    </w:p>
    <w:p w14:paraId="210CCBF8" w14:textId="37A7933F" w:rsidR="00A379BA" w:rsidRPr="007C6F6F" w:rsidRDefault="00A379BA" w:rsidP="00431C6B">
      <w:pPr>
        <w:pStyle w:val="tl2"/>
        <w:numPr>
          <w:ilvl w:val="1"/>
          <w:numId w:val="0"/>
        </w:numPr>
        <w:ind w:left="578"/>
        <w:rPr>
          <w:rFonts w:cs="Times New Roman"/>
        </w:rPr>
      </w:pPr>
      <w:r w:rsidRPr="007C6F6F">
        <w:rPr>
          <w:rFonts w:cs="Times New Roman"/>
        </w:rPr>
        <w:t xml:space="preserve">Pri oznámení úspešnosti </w:t>
      </w:r>
      <w:r w:rsidR="00E062A4" w:rsidRPr="007C6F6F">
        <w:rPr>
          <w:rFonts w:cs="Times New Roman"/>
        </w:rPr>
        <w:t xml:space="preserve">ponuky (akceptácie ponuky) </w:t>
      </w:r>
      <w:r w:rsidRPr="007C6F6F">
        <w:rPr>
          <w:rFonts w:cs="Times New Roman"/>
        </w:rPr>
        <w:t xml:space="preserve">bude verejný obstarávateľ postupovať podľa § 55 </w:t>
      </w:r>
      <w:r w:rsidR="00E062A4" w:rsidRPr="007C6F6F">
        <w:rPr>
          <w:rFonts w:cs="Times New Roman"/>
        </w:rPr>
        <w:t xml:space="preserve">ods. 2 </w:t>
      </w:r>
      <w:r w:rsidRPr="007C6F6F">
        <w:rPr>
          <w:rFonts w:cs="Times New Roman"/>
        </w:rPr>
        <w:t>zákona o verejnom obstarávaní</w:t>
      </w:r>
      <w:r w:rsidR="00111334" w:rsidRPr="007C6F6F">
        <w:rPr>
          <w:rFonts w:cs="Times New Roman"/>
        </w:rPr>
        <w:t>.</w:t>
      </w:r>
    </w:p>
    <w:p w14:paraId="0C8AD866" w14:textId="2F3BA3D9" w:rsidR="00A379BA" w:rsidRPr="007C6F6F" w:rsidRDefault="00A379BA" w:rsidP="00431C6B">
      <w:pPr>
        <w:pStyle w:val="tl2"/>
        <w:numPr>
          <w:ilvl w:val="1"/>
          <w:numId w:val="0"/>
        </w:numPr>
        <w:ind w:left="578"/>
        <w:rPr>
          <w:rFonts w:cs="Times New Roman"/>
        </w:rPr>
      </w:pPr>
      <w:r w:rsidRPr="007C6F6F">
        <w:rPr>
          <w:rFonts w:cs="Times New Roman"/>
        </w:rPr>
        <w:t>Úspešným uchádzačom sa stane ten uchádzač, ktorého komisia určí za úspešného uchádzača.</w:t>
      </w:r>
    </w:p>
    <w:p w14:paraId="65A3AFCE" w14:textId="37A7933F" w:rsidR="00C94416" w:rsidRPr="007C6F6F" w:rsidRDefault="00A379BA" w:rsidP="00431C6B">
      <w:pPr>
        <w:pStyle w:val="tl2"/>
        <w:numPr>
          <w:ilvl w:val="1"/>
          <w:numId w:val="0"/>
        </w:numPr>
        <w:ind w:left="578"/>
        <w:rPr>
          <w:rFonts w:cs="Times New Roman"/>
        </w:rPr>
      </w:pPr>
      <w:r w:rsidRPr="007C6F6F">
        <w:rPr>
          <w:rFonts w:cs="Times New Roman"/>
        </w:rPr>
        <w:t>Úspešný uchádzač je povinný poskytnúť verejnému obstarávateľovi riadnu súčinnosť potrebnú na uzavretie zmluvy tak, aby mohla byť podľa § 56 zákona o verejnom obstarávaní uzavretá, ak bol na jej uzatvorenie písomne vyzvaný</w:t>
      </w:r>
      <w:r w:rsidR="00C94416" w:rsidRPr="007C6F6F">
        <w:rPr>
          <w:rFonts w:cs="Times New Roman"/>
        </w:rPr>
        <w:t>.</w:t>
      </w:r>
    </w:p>
    <w:p w14:paraId="4C185E44" w14:textId="24E5FEF9" w:rsidR="00686675" w:rsidRPr="007C6F6F" w:rsidRDefault="00686675" w:rsidP="00431C6B">
      <w:pPr>
        <w:pStyle w:val="tl2"/>
        <w:numPr>
          <w:ilvl w:val="1"/>
          <w:numId w:val="0"/>
        </w:numPr>
        <w:ind w:left="578"/>
        <w:rPr>
          <w:rFonts w:cs="Times New Roman"/>
        </w:rPr>
      </w:pPr>
      <w:r w:rsidRPr="007C6F6F">
        <w:rPr>
          <w:rFonts w:cs="Times New Roman"/>
        </w:rPr>
        <w:t xml:space="preserve">Verejný obstarávateľ si </w:t>
      </w:r>
      <w:r w:rsidR="351083E7" w:rsidRPr="007C6F6F">
        <w:rPr>
          <w:rFonts w:cs="Times New Roman"/>
        </w:rPr>
        <w:t>vyhrad</w:t>
      </w:r>
      <w:r w:rsidR="00811016" w:rsidRPr="007C6F6F">
        <w:rPr>
          <w:rFonts w:cs="Times New Roman"/>
        </w:rPr>
        <w:t>z</w:t>
      </w:r>
      <w:r w:rsidR="351083E7" w:rsidRPr="007C6F6F">
        <w:rPr>
          <w:rFonts w:cs="Times New Roman"/>
        </w:rPr>
        <w:t>uje</w:t>
      </w:r>
      <w:r w:rsidRPr="007C6F6F">
        <w:rPr>
          <w:rFonts w:cs="Times New Roman"/>
        </w:rPr>
        <w:t xml:space="preserve"> právo pred písomným vyzvaním na uzavretie zmluvy uskutočniť s úspešným uchádzačom rokovania výhradne o znížení zmluvnej ceny </w:t>
      </w:r>
      <w:r w:rsidR="001947BD" w:rsidRPr="007C6F6F">
        <w:rPr>
          <w:rFonts w:cs="Times New Roman"/>
        </w:rPr>
        <w:t>v</w:t>
      </w:r>
      <w:r w:rsidRPr="007C6F6F">
        <w:rPr>
          <w:rFonts w:cs="Times New Roman"/>
        </w:rPr>
        <w:t xml:space="preserve"> zmysle § 56 ods. 8 zákona o verejnom obstarávaní. </w:t>
      </w:r>
    </w:p>
    <w:p w14:paraId="6D94F64F" w14:textId="37A7933F" w:rsidR="00C94416" w:rsidRPr="007C6F6F" w:rsidRDefault="00A379BA" w:rsidP="00431C6B">
      <w:pPr>
        <w:pStyle w:val="tl2"/>
        <w:numPr>
          <w:ilvl w:val="1"/>
          <w:numId w:val="0"/>
        </w:numPr>
        <w:ind w:left="578"/>
        <w:rPr>
          <w:rFonts w:cs="Times New Roman"/>
        </w:rPr>
      </w:pPr>
      <w:r w:rsidRPr="007C6F6F">
        <w:rPr>
          <w:rFonts w:cs="Times New Roman"/>
        </w:rPr>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rsidRPr="007C6F6F">
        <w:rPr>
          <w:rFonts w:cs="Times New Roman"/>
        </w:rPr>
        <w:t>.</w:t>
      </w:r>
    </w:p>
    <w:p w14:paraId="1291BE30" w14:textId="5CE72EF3" w:rsidR="00015203" w:rsidRDefault="0047549E" w:rsidP="00D54CE5">
      <w:pPr>
        <w:pStyle w:val="tl2"/>
        <w:numPr>
          <w:ilvl w:val="1"/>
          <w:numId w:val="0"/>
        </w:numPr>
        <w:ind w:left="576"/>
        <w:rPr>
          <w:rFonts w:cs="Times New Roman"/>
          <w:color w:val="FF0000"/>
        </w:rPr>
      </w:pPr>
      <w:r w:rsidRPr="00074F93">
        <w:rPr>
          <w:rFonts w:cs="Times New Roman"/>
          <w:color w:val="FF0000"/>
        </w:rPr>
        <w:t>V</w:t>
      </w:r>
      <w:r w:rsidR="007B3EC0" w:rsidRPr="00074F93">
        <w:rPr>
          <w:rFonts w:cs="Times New Roman"/>
          <w:color w:val="FF0000"/>
        </w:rPr>
        <w:t xml:space="preserve"> nadväznosti na ustanovenie § 56 ods. 10 zákona o verejnom obstarávaní bude verejný obstarávateľ požadovať od </w:t>
      </w:r>
      <w:r w:rsidR="00BB45C8" w:rsidRPr="00074F93">
        <w:rPr>
          <w:rFonts w:cs="Times New Roman"/>
          <w:color w:val="FF0000"/>
        </w:rPr>
        <w:t xml:space="preserve">víťazného uchádzača na účely riadneho plnenia zmluvy vyžadovať </w:t>
      </w:r>
      <w:r w:rsidR="00074F93" w:rsidRPr="00074F93">
        <w:rPr>
          <w:rFonts w:cs="Times New Roman"/>
          <w:color w:val="FF0000"/>
        </w:rPr>
        <w:t>preukázanie splnenia osobitných zmluvných podmienok,</w:t>
      </w:r>
      <w:r w:rsidR="00100883">
        <w:rPr>
          <w:rFonts w:cs="Times New Roman"/>
          <w:color w:val="FF0000"/>
        </w:rPr>
        <w:t xml:space="preserve"> </w:t>
      </w:r>
      <w:r w:rsidR="00074F93" w:rsidRPr="00074F93">
        <w:rPr>
          <w:rFonts w:cs="Times New Roman"/>
          <w:color w:val="FF0000"/>
        </w:rPr>
        <w:t xml:space="preserve"> a</w:t>
      </w:r>
      <w:r w:rsidR="00867332">
        <w:rPr>
          <w:rFonts w:cs="Times New Roman"/>
          <w:color w:val="FF0000"/>
        </w:rPr>
        <w:t> </w:t>
      </w:r>
      <w:r w:rsidR="00074F93" w:rsidRPr="00074F93">
        <w:rPr>
          <w:rFonts w:cs="Times New Roman"/>
          <w:color w:val="FF0000"/>
        </w:rPr>
        <w:t>to</w:t>
      </w:r>
      <w:r w:rsidR="00867332">
        <w:rPr>
          <w:rFonts w:cs="Times New Roman"/>
          <w:color w:val="FF0000"/>
        </w:rPr>
        <w:t xml:space="preserve"> predloženie CV osôb, ktoré sa po podpise zmluvy budú </w:t>
      </w:r>
      <w:r w:rsidR="00470810">
        <w:rPr>
          <w:rFonts w:cs="Times New Roman"/>
          <w:color w:val="FF0000"/>
        </w:rPr>
        <w:t>podieľať</w:t>
      </w:r>
      <w:r w:rsidR="00867332">
        <w:rPr>
          <w:rFonts w:cs="Times New Roman"/>
          <w:color w:val="FF0000"/>
        </w:rPr>
        <w:t xml:space="preserve"> na plnení zmluvy</w:t>
      </w:r>
      <w:r w:rsidR="00470810">
        <w:rPr>
          <w:rFonts w:cs="Times New Roman"/>
          <w:color w:val="FF0000"/>
        </w:rPr>
        <w:t xml:space="preserve"> (v zmysel riadkov 11 </w:t>
      </w:r>
      <w:r w:rsidR="00D063BC">
        <w:rPr>
          <w:rFonts w:cs="Times New Roman"/>
          <w:color w:val="FF0000"/>
        </w:rPr>
        <w:t>–</w:t>
      </w:r>
      <w:r w:rsidR="00470810">
        <w:rPr>
          <w:rFonts w:cs="Times New Roman"/>
          <w:color w:val="FF0000"/>
        </w:rPr>
        <w:t xml:space="preserve"> 24</w:t>
      </w:r>
      <w:r w:rsidR="00D063BC">
        <w:rPr>
          <w:rFonts w:cs="Times New Roman"/>
          <w:color w:val="FF0000"/>
        </w:rPr>
        <w:t xml:space="preserve"> hárku </w:t>
      </w:r>
      <w:proofErr w:type="spellStart"/>
      <w:r w:rsidR="00D063BC">
        <w:rPr>
          <w:rFonts w:cs="Times New Roman"/>
          <w:color w:val="FF0000"/>
        </w:rPr>
        <w:t>Evaluation</w:t>
      </w:r>
      <w:proofErr w:type="spellEnd"/>
      <w:r w:rsidR="00D063BC">
        <w:rPr>
          <w:rFonts w:cs="Times New Roman"/>
          <w:color w:val="FF0000"/>
        </w:rPr>
        <w:t xml:space="preserve"> v dokumente Cena / </w:t>
      </w:r>
      <w:proofErr w:type="spellStart"/>
      <w:r w:rsidR="00D063BC">
        <w:rPr>
          <w:rFonts w:cs="Times New Roman"/>
          <w:color w:val="FF0000"/>
        </w:rPr>
        <w:t>Price</w:t>
      </w:r>
      <w:proofErr w:type="spellEnd"/>
      <w:r w:rsidR="00D063BC">
        <w:rPr>
          <w:rFonts w:cs="Times New Roman"/>
          <w:color w:val="FF0000"/>
        </w:rPr>
        <w:t>, ktorý tvorí prílohu č.</w:t>
      </w:r>
      <w:r w:rsidR="00702154">
        <w:rPr>
          <w:rFonts w:cs="Times New Roman"/>
          <w:color w:val="FF0000"/>
        </w:rPr>
        <w:t xml:space="preserve"> 4 týchto súťažných podkladov</w:t>
      </w:r>
      <w:r w:rsidR="00CB39A9">
        <w:rPr>
          <w:rFonts w:cs="Times New Roman"/>
          <w:color w:val="FF0000"/>
        </w:rPr>
        <w:t>)</w:t>
      </w:r>
      <w:r w:rsidR="00B62790">
        <w:rPr>
          <w:rFonts w:cs="Times New Roman"/>
          <w:color w:val="FF0000"/>
        </w:rPr>
        <w:t xml:space="preserve"> a to</w:t>
      </w:r>
      <w:r w:rsidR="00074F93" w:rsidRPr="00074F93">
        <w:rPr>
          <w:rFonts w:cs="Times New Roman"/>
          <w:color w:val="FF0000"/>
        </w:rPr>
        <w:t>:</w:t>
      </w:r>
    </w:p>
    <w:p w14:paraId="57482501" w14:textId="14826317" w:rsidR="00826E09" w:rsidRDefault="00826E09" w:rsidP="00826E09">
      <w:pPr>
        <w:pStyle w:val="tl2"/>
        <w:numPr>
          <w:ilvl w:val="0"/>
          <w:numId w:val="14"/>
        </w:numPr>
        <w:rPr>
          <w:rFonts w:cs="Times New Roman"/>
          <w:color w:val="FF0000"/>
        </w:rPr>
      </w:pPr>
      <w:r>
        <w:rPr>
          <w:rFonts w:cs="Times New Roman"/>
          <w:color w:val="FF0000"/>
        </w:rPr>
        <w:t xml:space="preserve">Predloženie CV </w:t>
      </w:r>
      <w:r w:rsidR="008E5E42">
        <w:rPr>
          <w:rFonts w:cs="Times New Roman"/>
          <w:color w:val="FF0000"/>
        </w:rPr>
        <w:t>min.</w:t>
      </w:r>
      <w:r w:rsidR="005B4941">
        <w:rPr>
          <w:rFonts w:cs="Times New Roman"/>
          <w:color w:val="FF0000"/>
        </w:rPr>
        <w:t xml:space="preserve"> </w:t>
      </w:r>
      <w:r w:rsidR="00867332">
        <w:rPr>
          <w:rFonts w:cs="Times New Roman"/>
          <w:color w:val="FF0000"/>
        </w:rPr>
        <w:t xml:space="preserve">dvoch </w:t>
      </w:r>
      <w:r w:rsidR="00100883">
        <w:rPr>
          <w:rFonts w:cs="Times New Roman"/>
          <w:color w:val="FF0000"/>
        </w:rPr>
        <w:t>d</w:t>
      </w:r>
      <w:r w:rsidR="005B4941" w:rsidRPr="005B4941">
        <w:rPr>
          <w:rFonts w:cs="Times New Roman"/>
          <w:color w:val="FF0000"/>
        </w:rPr>
        <w:t>átov</w:t>
      </w:r>
      <w:r w:rsidR="00867332">
        <w:rPr>
          <w:rFonts w:cs="Times New Roman"/>
          <w:color w:val="FF0000"/>
        </w:rPr>
        <w:t>ých</w:t>
      </w:r>
      <w:r w:rsidR="005B4941" w:rsidRPr="005B4941">
        <w:rPr>
          <w:rFonts w:cs="Times New Roman"/>
          <w:color w:val="FF0000"/>
        </w:rPr>
        <w:t xml:space="preserve"> analytik</w:t>
      </w:r>
      <w:r w:rsidR="00867332">
        <w:rPr>
          <w:rFonts w:cs="Times New Roman"/>
          <w:color w:val="FF0000"/>
        </w:rPr>
        <w:t>ov</w:t>
      </w:r>
      <w:r w:rsidR="005B4941" w:rsidRPr="005B4941">
        <w:rPr>
          <w:rFonts w:cs="Times New Roman"/>
          <w:color w:val="FF0000"/>
        </w:rPr>
        <w:t xml:space="preserve"> - databázy (</w:t>
      </w:r>
      <w:proofErr w:type="spellStart"/>
      <w:r w:rsidR="005B4941" w:rsidRPr="005B4941">
        <w:rPr>
          <w:rFonts w:cs="Times New Roman"/>
          <w:color w:val="FF0000"/>
        </w:rPr>
        <w:t>Data</w:t>
      </w:r>
      <w:proofErr w:type="spellEnd"/>
      <w:r w:rsidR="005B4941" w:rsidRPr="005B4941">
        <w:rPr>
          <w:rFonts w:cs="Times New Roman"/>
          <w:color w:val="FF0000"/>
        </w:rPr>
        <w:t xml:space="preserve"> </w:t>
      </w:r>
      <w:proofErr w:type="spellStart"/>
      <w:r w:rsidR="005B4941" w:rsidRPr="005B4941">
        <w:rPr>
          <w:rFonts w:cs="Times New Roman"/>
          <w:color w:val="FF0000"/>
        </w:rPr>
        <w:t>Analyst</w:t>
      </w:r>
      <w:proofErr w:type="spellEnd"/>
      <w:r w:rsidR="005B4941" w:rsidRPr="005B4941">
        <w:rPr>
          <w:rFonts w:cs="Times New Roman"/>
          <w:color w:val="FF0000"/>
        </w:rPr>
        <w:t xml:space="preserve"> – </w:t>
      </w:r>
      <w:proofErr w:type="spellStart"/>
      <w:r w:rsidR="005B4941" w:rsidRPr="005B4941">
        <w:rPr>
          <w:rFonts w:cs="Times New Roman"/>
          <w:color w:val="FF0000"/>
        </w:rPr>
        <w:t>databases</w:t>
      </w:r>
      <w:proofErr w:type="spellEnd"/>
      <w:r w:rsidR="005B4941" w:rsidRPr="005B4941">
        <w:rPr>
          <w:rFonts w:cs="Times New Roman"/>
          <w:color w:val="FF0000"/>
        </w:rPr>
        <w:t>)</w:t>
      </w:r>
    </w:p>
    <w:p w14:paraId="4EB06872" w14:textId="3419E557" w:rsidR="00100883" w:rsidRDefault="00867332" w:rsidP="00826E09">
      <w:pPr>
        <w:pStyle w:val="tl2"/>
        <w:numPr>
          <w:ilvl w:val="0"/>
          <w:numId w:val="14"/>
        </w:numPr>
        <w:rPr>
          <w:rFonts w:cs="Times New Roman"/>
          <w:color w:val="FF0000"/>
        </w:rPr>
      </w:pPr>
      <w:r>
        <w:rPr>
          <w:rFonts w:cs="Times New Roman"/>
          <w:color w:val="FF0000"/>
        </w:rPr>
        <w:t xml:space="preserve">Predloženie CV </w:t>
      </w:r>
      <w:r w:rsidR="008E5E42">
        <w:rPr>
          <w:rFonts w:cs="Times New Roman"/>
          <w:color w:val="FF0000"/>
        </w:rPr>
        <w:t xml:space="preserve">min. </w:t>
      </w:r>
      <w:r w:rsidR="00F91EB3">
        <w:rPr>
          <w:rFonts w:cs="Times New Roman"/>
          <w:color w:val="FF0000"/>
        </w:rPr>
        <w:t xml:space="preserve">jedného </w:t>
      </w:r>
      <w:r w:rsidR="00F91EB3" w:rsidRPr="00F91EB3">
        <w:rPr>
          <w:rFonts w:cs="Times New Roman"/>
          <w:color w:val="FF0000"/>
        </w:rPr>
        <w:t>Front-end Developer</w:t>
      </w:r>
      <w:r w:rsidR="00F91EB3">
        <w:rPr>
          <w:rFonts w:cs="Times New Roman"/>
          <w:color w:val="FF0000"/>
        </w:rPr>
        <w:t>a</w:t>
      </w:r>
    </w:p>
    <w:p w14:paraId="29163208" w14:textId="46C9DD86" w:rsidR="00F91EB3" w:rsidRDefault="00F91EB3" w:rsidP="00826E09">
      <w:pPr>
        <w:pStyle w:val="tl2"/>
        <w:numPr>
          <w:ilvl w:val="0"/>
          <w:numId w:val="14"/>
        </w:numPr>
        <w:rPr>
          <w:rFonts w:cs="Times New Roman"/>
          <w:color w:val="FF0000"/>
        </w:rPr>
      </w:pPr>
      <w:r>
        <w:rPr>
          <w:rFonts w:cs="Times New Roman"/>
          <w:color w:val="FF0000"/>
        </w:rPr>
        <w:t xml:space="preserve">Predloženie CV </w:t>
      </w:r>
      <w:r w:rsidR="008E5E42">
        <w:rPr>
          <w:rFonts w:cs="Times New Roman"/>
          <w:color w:val="FF0000"/>
        </w:rPr>
        <w:t xml:space="preserve">min. </w:t>
      </w:r>
      <w:r>
        <w:rPr>
          <w:rFonts w:cs="Times New Roman"/>
          <w:color w:val="FF0000"/>
        </w:rPr>
        <w:t xml:space="preserve">jedného </w:t>
      </w:r>
      <w:r w:rsidRPr="00F91EB3">
        <w:rPr>
          <w:rFonts w:cs="Times New Roman"/>
          <w:color w:val="FF0000"/>
        </w:rPr>
        <w:t xml:space="preserve">Software </w:t>
      </w:r>
      <w:proofErr w:type="spellStart"/>
      <w:r w:rsidRPr="00F91EB3">
        <w:rPr>
          <w:rFonts w:cs="Times New Roman"/>
          <w:color w:val="FF0000"/>
        </w:rPr>
        <w:t>Back</w:t>
      </w:r>
      <w:proofErr w:type="spellEnd"/>
      <w:r w:rsidRPr="00F91EB3">
        <w:rPr>
          <w:rFonts w:cs="Times New Roman"/>
          <w:color w:val="FF0000"/>
        </w:rPr>
        <w:t>-end Developer</w:t>
      </w:r>
      <w:r>
        <w:rPr>
          <w:rFonts w:cs="Times New Roman"/>
          <w:color w:val="FF0000"/>
        </w:rPr>
        <w:t>a</w:t>
      </w:r>
    </w:p>
    <w:p w14:paraId="3C8C5AD2" w14:textId="5931F9A1" w:rsidR="00F91EB3" w:rsidRDefault="00F91EB3" w:rsidP="00826E09">
      <w:pPr>
        <w:pStyle w:val="tl2"/>
        <w:numPr>
          <w:ilvl w:val="0"/>
          <w:numId w:val="14"/>
        </w:numPr>
        <w:rPr>
          <w:rFonts w:cs="Times New Roman"/>
          <w:color w:val="FF0000"/>
        </w:rPr>
      </w:pPr>
      <w:r>
        <w:rPr>
          <w:rFonts w:cs="Times New Roman"/>
          <w:color w:val="FF0000"/>
        </w:rPr>
        <w:t>Predloženie CV</w:t>
      </w:r>
      <w:r w:rsidR="0000578E">
        <w:rPr>
          <w:rFonts w:cs="Times New Roman"/>
          <w:color w:val="FF0000"/>
        </w:rPr>
        <w:t xml:space="preserve"> </w:t>
      </w:r>
      <w:r w:rsidR="008E5E42">
        <w:rPr>
          <w:rFonts w:cs="Times New Roman"/>
          <w:color w:val="FF0000"/>
        </w:rPr>
        <w:t xml:space="preserve">min. </w:t>
      </w:r>
      <w:r w:rsidR="0000578E">
        <w:rPr>
          <w:rFonts w:cs="Times New Roman"/>
          <w:color w:val="FF0000"/>
        </w:rPr>
        <w:t xml:space="preserve">jedného </w:t>
      </w:r>
      <w:proofErr w:type="spellStart"/>
      <w:r w:rsidR="0000578E" w:rsidRPr="0000578E">
        <w:rPr>
          <w:rFonts w:cs="Times New Roman"/>
          <w:color w:val="FF0000"/>
        </w:rPr>
        <w:t>Integration</w:t>
      </w:r>
      <w:proofErr w:type="spellEnd"/>
      <w:r w:rsidR="0000578E" w:rsidRPr="0000578E">
        <w:rPr>
          <w:rFonts w:cs="Times New Roman"/>
          <w:color w:val="FF0000"/>
        </w:rPr>
        <w:t xml:space="preserve"> Developer</w:t>
      </w:r>
      <w:r w:rsidR="0000578E">
        <w:rPr>
          <w:rFonts w:cs="Times New Roman"/>
          <w:color w:val="FF0000"/>
        </w:rPr>
        <w:t>a</w:t>
      </w:r>
    </w:p>
    <w:p w14:paraId="37746639" w14:textId="498150F9" w:rsidR="0000578E" w:rsidRDefault="0000578E" w:rsidP="00826E09">
      <w:pPr>
        <w:pStyle w:val="tl2"/>
        <w:numPr>
          <w:ilvl w:val="0"/>
          <w:numId w:val="14"/>
        </w:numPr>
        <w:rPr>
          <w:rFonts w:cs="Times New Roman"/>
          <w:color w:val="FF0000"/>
        </w:rPr>
      </w:pPr>
      <w:r>
        <w:rPr>
          <w:rFonts w:cs="Times New Roman"/>
          <w:color w:val="FF0000"/>
        </w:rPr>
        <w:t xml:space="preserve">Predloženie CV </w:t>
      </w:r>
      <w:r w:rsidR="008E5E42">
        <w:rPr>
          <w:rFonts w:cs="Times New Roman"/>
          <w:color w:val="FF0000"/>
        </w:rPr>
        <w:t xml:space="preserve">min. </w:t>
      </w:r>
      <w:r>
        <w:rPr>
          <w:rFonts w:cs="Times New Roman"/>
          <w:color w:val="FF0000"/>
        </w:rPr>
        <w:t xml:space="preserve">jedného </w:t>
      </w:r>
      <w:r w:rsidRPr="0000578E">
        <w:rPr>
          <w:rFonts w:cs="Times New Roman"/>
          <w:color w:val="FF0000"/>
        </w:rPr>
        <w:t xml:space="preserve">Mobile </w:t>
      </w:r>
      <w:proofErr w:type="spellStart"/>
      <w:r w:rsidRPr="0000578E">
        <w:rPr>
          <w:rFonts w:cs="Times New Roman"/>
          <w:color w:val="FF0000"/>
        </w:rPr>
        <w:t>App</w:t>
      </w:r>
      <w:proofErr w:type="spellEnd"/>
      <w:r w:rsidRPr="0000578E">
        <w:rPr>
          <w:rFonts w:cs="Times New Roman"/>
          <w:color w:val="FF0000"/>
        </w:rPr>
        <w:t xml:space="preserve"> Developer</w:t>
      </w:r>
      <w:r>
        <w:rPr>
          <w:rFonts w:cs="Times New Roman"/>
          <w:color w:val="FF0000"/>
        </w:rPr>
        <w:t>a</w:t>
      </w:r>
    </w:p>
    <w:p w14:paraId="682079D7" w14:textId="39D3E552" w:rsidR="0000578E" w:rsidRDefault="0000578E" w:rsidP="00826E09">
      <w:pPr>
        <w:pStyle w:val="tl2"/>
        <w:numPr>
          <w:ilvl w:val="0"/>
          <w:numId w:val="14"/>
        </w:numPr>
        <w:rPr>
          <w:rFonts w:cs="Times New Roman"/>
          <w:color w:val="FF0000"/>
        </w:rPr>
      </w:pPr>
      <w:r>
        <w:rPr>
          <w:rFonts w:cs="Times New Roman"/>
          <w:color w:val="FF0000"/>
        </w:rPr>
        <w:t>Predloženie CV</w:t>
      </w:r>
      <w:r>
        <w:rPr>
          <w:rFonts w:cs="Times New Roman"/>
          <w:color w:val="FF0000"/>
        </w:rPr>
        <w:t xml:space="preserve"> </w:t>
      </w:r>
      <w:r w:rsidR="008E5E42">
        <w:rPr>
          <w:rFonts w:cs="Times New Roman"/>
          <w:color w:val="FF0000"/>
        </w:rPr>
        <w:t xml:space="preserve">min. jedného </w:t>
      </w:r>
      <w:r w:rsidR="008E5E42" w:rsidRPr="008E5E42">
        <w:rPr>
          <w:rFonts w:cs="Times New Roman"/>
          <w:color w:val="FF0000"/>
        </w:rPr>
        <w:t>QA Tester</w:t>
      </w:r>
      <w:r w:rsidR="008E5E42">
        <w:rPr>
          <w:rFonts w:cs="Times New Roman"/>
          <w:color w:val="FF0000"/>
        </w:rPr>
        <w:t>a</w:t>
      </w:r>
    </w:p>
    <w:p w14:paraId="4CD93DEF" w14:textId="4F2761FA" w:rsidR="008E5E42" w:rsidRDefault="008E5E42" w:rsidP="00826E09">
      <w:pPr>
        <w:pStyle w:val="tl2"/>
        <w:numPr>
          <w:ilvl w:val="0"/>
          <w:numId w:val="14"/>
        </w:numPr>
        <w:rPr>
          <w:rFonts w:cs="Times New Roman"/>
          <w:color w:val="FF0000"/>
        </w:rPr>
      </w:pPr>
      <w:r>
        <w:rPr>
          <w:rFonts w:cs="Times New Roman"/>
          <w:color w:val="FF0000"/>
        </w:rPr>
        <w:t xml:space="preserve">Predloženie CV min. štyroch </w:t>
      </w:r>
      <w:r w:rsidRPr="008E5E42">
        <w:rPr>
          <w:rFonts w:cs="Times New Roman"/>
          <w:color w:val="FF0000"/>
        </w:rPr>
        <w:t>HW Špecialist</w:t>
      </w:r>
      <w:r w:rsidR="00CF1D18">
        <w:rPr>
          <w:rFonts w:cs="Times New Roman"/>
          <w:color w:val="FF0000"/>
        </w:rPr>
        <w:t xml:space="preserve">ov </w:t>
      </w:r>
      <w:r w:rsidRPr="008E5E42">
        <w:rPr>
          <w:rFonts w:cs="Times New Roman"/>
          <w:color w:val="FF0000"/>
        </w:rPr>
        <w:t xml:space="preserve">– Vozidlá (HW </w:t>
      </w:r>
      <w:proofErr w:type="spellStart"/>
      <w:r w:rsidRPr="008E5E42">
        <w:rPr>
          <w:rFonts w:cs="Times New Roman"/>
          <w:color w:val="FF0000"/>
        </w:rPr>
        <w:t>Specialist</w:t>
      </w:r>
      <w:proofErr w:type="spellEnd"/>
      <w:r w:rsidRPr="008E5E42">
        <w:rPr>
          <w:rFonts w:cs="Times New Roman"/>
          <w:color w:val="FF0000"/>
        </w:rPr>
        <w:t xml:space="preserve"> – </w:t>
      </w:r>
      <w:proofErr w:type="spellStart"/>
      <w:r w:rsidRPr="008E5E42">
        <w:rPr>
          <w:rFonts w:cs="Times New Roman"/>
          <w:color w:val="FF0000"/>
        </w:rPr>
        <w:t>Fleet</w:t>
      </w:r>
      <w:proofErr w:type="spellEnd"/>
      <w:r w:rsidRPr="008E5E42">
        <w:rPr>
          <w:rFonts w:cs="Times New Roman"/>
          <w:color w:val="FF0000"/>
        </w:rPr>
        <w:t xml:space="preserve"> )</w:t>
      </w:r>
    </w:p>
    <w:p w14:paraId="05832D61" w14:textId="78A79E8D" w:rsidR="00F91EB3" w:rsidRPr="00074F93" w:rsidRDefault="00782CF1" w:rsidP="00470810">
      <w:pPr>
        <w:pStyle w:val="tl2"/>
        <w:numPr>
          <w:ilvl w:val="0"/>
          <w:numId w:val="0"/>
        </w:numPr>
        <w:ind w:left="720"/>
        <w:rPr>
          <w:rFonts w:cs="Times New Roman"/>
          <w:color w:val="FF0000"/>
        </w:rPr>
      </w:pPr>
      <w:r>
        <w:rPr>
          <w:rFonts w:cs="Times New Roman"/>
          <w:color w:val="FF0000"/>
        </w:rPr>
        <w:t>Pre vylúčenie pochybností verejný obstarávateľ ne</w:t>
      </w:r>
      <w:r w:rsidR="00802B74">
        <w:rPr>
          <w:rFonts w:cs="Times New Roman"/>
          <w:color w:val="FF0000"/>
        </w:rPr>
        <w:t xml:space="preserve">bude vyhodnocovať </w:t>
      </w:r>
      <w:r w:rsidR="00431721">
        <w:rPr>
          <w:rFonts w:cs="Times New Roman"/>
          <w:color w:val="FF0000"/>
        </w:rPr>
        <w:t xml:space="preserve">predloženie týchto CV (a splnenie </w:t>
      </w:r>
      <w:r w:rsidR="00566329">
        <w:rPr>
          <w:rFonts w:cs="Times New Roman"/>
          <w:color w:val="FF0000"/>
        </w:rPr>
        <w:t xml:space="preserve">riadkov </w:t>
      </w:r>
      <w:r w:rsidR="00566329">
        <w:rPr>
          <w:rFonts w:cs="Times New Roman"/>
          <w:color w:val="FF0000"/>
        </w:rPr>
        <w:t xml:space="preserve">11 – 24 hárku </w:t>
      </w:r>
      <w:proofErr w:type="spellStart"/>
      <w:r w:rsidR="00566329">
        <w:rPr>
          <w:rFonts w:cs="Times New Roman"/>
          <w:color w:val="FF0000"/>
        </w:rPr>
        <w:t>Evaluation</w:t>
      </w:r>
      <w:proofErr w:type="spellEnd"/>
      <w:r w:rsidR="00566329">
        <w:rPr>
          <w:rFonts w:cs="Times New Roman"/>
          <w:color w:val="FF0000"/>
        </w:rPr>
        <w:t xml:space="preserve"> v dokumente Cena / </w:t>
      </w:r>
      <w:proofErr w:type="spellStart"/>
      <w:r w:rsidR="00566329">
        <w:rPr>
          <w:rFonts w:cs="Times New Roman"/>
          <w:color w:val="FF0000"/>
        </w:rPr>
        <w:t>Price</w:t>
      </w:r>
      <w:proofErr w:type="spellEnd"/>
      <w:r w:rsidR="00566329">
        <w:rPr>
          <w:rFonts w:cs="Times New Roman"/>
          <w:color w:val="FF0000"/>
        </w:rPr>
        <w:t>, ktorý tvorí prílohu č. 4 týchto súťažných podkladov</w:t>
      </w:r>
      <w:r w:rsidR="00566329">
        <w:rPr>
          <w:rFonts w:cs="Times New Roman"/>
          <w:color w:val="FF0000"/>
        </w:rPr>
        <w:t>)</w:t>
      </w:r>
      <w:r w:rsidR="005F2BF9">
        <w:rPr>
          <w:rFonts w:cs="Times New Roman"/>
          <w:color w:val="FF0000"/>
        </w:rPr>
        <w:t xml:space="preserve"> v rámci vyho</w:t>
      </w:r>
      <w:r w:rsidR="001D0CC4">
        <w:rPr>
          <w:rFonts w:cs="Times New Roman"/>
          <w:color w:val="FF0000"/>
        </w:rPr>
        <w:t>d</w:t>
      </w:r>
      <w:r w:rsidR="005F2BF9">
        <w:rPr>
          <w:rFonts w:cs="Times New Roman"/>
          <w:color w:val="FF0000"/>
        </w:rPr>
        <w:t>nocovania splnenia požiadaviek na predmet zákazky</w:t>
      </w:r>
      <w:r w:rsidR="008A75B3">
        <w:rPr>
          <w:rFonts w:cs="Times New Roman"/>
          <w:color w:val="FF0000"/>
        </w:rPr>
        <w:t xml:space="preserve"> podľa §</w:t>
      </w:r>
      <w:r w:rsidR="00E02D4A">
        <w:rPr>
          <w:rFonts w:cs="Times New Roman"/>
          <w:color w:val="FF0000"/>
        </w:rPr>
        <w:t>53 zákona o verejnom obstarávaní</w:t>
      </w:r>
      <w:r w:rsidR="001D0CC4">
        <w:rPr>
          <w:rFonts w:cs="Times New Roman"/>
          <w:color w:val="FF0000"/>
        </w:rPr>
        <w:t>.</w:t>
      </w:r>
    </w:p>
    <w:p w14:paraId="31098C14" w14:textId="37A7933F" w:rsidR="006D0945" w:rsidRPr="007C6F6F" w:rsidRDefault="00F31EC5" w:rsidP="00431C6B">
      <w:pPr>
        <w:pStyle w:val="tl2"/>
        <w:rPr>
          <w:rFonts w:cs="Times New Roman"/>
        </w:rPr>
      </w:pPr>
      <w:r w:rsidRPr="007C6F6F">
        <w:rPr>
          <w:rFonts w:cs="Times New Roman"/>
          <w:b/>
          <w:bCs/>
        </w:rPr>
        <w:t>U</w:t>
      </w:r>
      <w:r w:rsidR="00304C34" w:rsidRPr="007C6F6F">
        <w:rPr>
          <w:rFonts w:cs="Times New Roman"/>
          <w:b/>
          <w:bCs/>
        </w:rPr>
        <w:t>zavretie zmluvy</w:t>
      </w:r>
    </w:p>
    <w:p w14:paraId="33EC4EF8" w14:textId="78BED92D" w:rsidR="00574681" w:rsidRPr="007C6F6F" w:rsidRDefault="00A379BA" w:rsidP="00431C6B">
      <w:pPr>
        <w:pStyle w:val="tl2"/>
        <w:numPr>
          <w:ilvl w:val="1"/>
          <w:numId w:val="0"/>
        </w:numPr>
        <w:ind w:left="578"/>
        <w:rPr>
          <w:rFonts w:cs="Times New Roman"/>
        </w:rPr>
      </w:pPr>
      <w:r w:rsidRPr="007C6F6F">
        <w:rPr>
          <w:rFonts w:cs="Times New Roman"/>
        </w:rPr>
        <w:t>Verejný obstarávateľ uzavrie zmluvu s úspešným uchádzačom. Uzavretá zmluva nesmie byť v rozpore so súťažnými podkladmi a ponukou predloženou úspešným uchádzačom.</w:t>
      </w:r>
    </w:p>
    <w:p w14:paraId="0B9E5C42" w14:textId="1A7621BD" w:rsidR="007030A1" w:rsidRPr="007C6F6F" w:rsidRDefault="007030A1" w:rsidP="00431C6B">
      <w:pPr>
        <w:pStyle w:val="tl2"/>
        <w:numPr>
          <w:ilvl w:val="1"/>
          <w:numId w:val="0"/>
        </w:numPr>
        <w:ind w:left="578"/>
        <w:rPr>
          <w:rFonts w:cs="Times New Roman"/>
        </w:rPr>
      </w:pPr>
      <w:r w:rsidRPr="007C6F6F">
        <w:rPr>
          <w:rFonts w:cs="Times New Roman"/>
        </w:rPr>
        <w:t>Zmluv</w:t>
      </w:r>
      <w:r w:rsidR="00BE020B" w:rsidRPr="007C6F6F">
        <w:rPr>
          <w:rFonts w:cs="Times New Roman"/>
        </w:rPr>
        <w:t>a</w:t>
      </w:r>
      <w:r w:rsidRPr="007C6F6F">
        <w:rPr>
          <w:rFonts w:cs="Times New Roman"/>
        </w:rPr>
        <w:t xml:space="preserve"> s</w:t>
      </w:r>
      <w:r w:rsidR="00342E6A" w:rsidRPr="007C6F6F">
        <w:rPr>
          <w:rFonts w:cs="Times New Roman"/>
        </w:rPr>
        <w:t> </w:t>
      </w:r>
      <w:r w:rsidRPr="007C6F6F">
        <w:rPr>
          <w:rFonts w:cs="Times New Roman"/>
        </w:rPr>
        <w:t>úspešným uchádzačom ktorého ponuka bola prijatá, bud</w:t>
      </w:r>
      <w:r w:rsidR="00F262F9" w:rsidRPr="007C6F6F">
        <w:rPr>
          <w:rFonts w:cs="Times New Roman"/>
        </w:rPr>
        <w:t>e</w:t>
      </w:r>
      <w:r w:rsidRPr="007C6F6F">
        <w:rPr>
          <w:rFonts w:cs="Times New Roman"/>
        </w:rPr>
        <w:t xml:space="preserve"> uzavret</w:t>
      </w:r>
      <w:r w:rsidR="00F262F9" w:rsidRPr="007C6F6F">
        <w:rPr>
          <w:rFonts w:cs="Times New Roman"/>
        </w:rPr>
        <w:t>á</w:t>
      </w:r>
      <w:r w:rsidRPr="007C6F6F">
        <w:rPr>
          <w:rFonts w:cs="Times New Roman"/>
        </w:rPr>
        <w:t xml:space="preserve"> </w:t>
      </w:r>
      <w:r w:rsidR="009738D3" w:rsidRPr="007C6F6F">
        <w:rPr>
          <w:rFonts w:cs="Times New Roman"/>
        </w:rPr>
        <w:t>v súlade a v lehotách podľa ustanovenia §56 zákona</w:t>
      </w:r>
      <w:r w:rsidR="00C94416" w:rsidRPr="007C6F6F">
        <w:rPr>
          <w:rFonts w:cs="Times New Roman"/>
        </w:rPr>
        <w:t xml:space="preserve"> o verejnom obstarávaní</w:t>
      </w:r>
      <w:r w:rsidR="009738D3" w:rsidRPr="007C6F6F">
        <w:rPr>
          <w:rFonts w:cs="Times New Roman"/>
        </w:rPr>
        <w:t>.</w:t>
      </w:r>
    </w:p>
    <w:p w14:paraId="0F34D0E3" w14:textId="5ECB57DD" w:rsidR="000F63A1" w:rsidRPr="007C6F6F" w:rsidRDefault="007030A1" w:rsidP="00431C6B">
      <w:pPr>
        <w:pStyle w:val="tl2"/>
        <w:numPr>
          <w:ilvl w:val="1"/>
          <w:numId w:val="0"/>
        </w:numPr>
        <w:ind w:left="578"/>
        <w:rPr>
          <w:rFonts w:cs="Times New Roman"/>
        </w:rPr>
      </w:pPr>
      <w:r w:rsidRPr="007C6F6F">
        <w:rPr>
          <w:rFonts w:cs="Times New Roman"/>
        </w:rPr>
        <w:t>Verejný obstarávateľ nesmie uzavrieť zmluvy s uchádzačom alebo uchádzačmi</w:t>
      </w:r>
      <w:r w:rsidR="000F63A1" w:rsidRPr="007C6F6F">
        <w:rPr>
          <w:rFonts w:cs="Times New Roman"/>
        </w:rPr>
        <w:t xml:space="preserve"> ak existujú skutočnosti brániace podpisu zmluvy podľa § 11 ods. 1 zákona o verejnom obstarávaní. </w:t>
      </w:r>
    </w:p>
    <w:p w14:paraId="4F19C35A" w14:textId="37A7933F" w:rsidR="00642420" w:rsidRPr="007C6F6F" w:rsidRDefault="00642420" w:rsidP="00431C6B">
      <w:pPr>
        <w:pStyle w:val="tl2"/>
        <w:numPr>
          <w:ilvl w:val="1"/>
          <w:numId w:val="0"/>
        </w:numPr>
        <w:ind w:left="578"/>
        <w:rPr>
          <w:rFonts w:cs="Times New Roman"/>
        </w:rPr>
      </w:pPr>
      <w:r w:rsidRPr="007C6F6F">
        <w:rPr>
          <w:rFonts w:cs="Times New Roman"/>
        </w:rPr>
        <w:lastRenderedPageBreak/>
        <w:t xml:space="preserve">Povinnosť podľa </w:t>
      </w:r>
      <w:r w:rsidR="000F63A1" w:rsidRPr="007C6F6F">
        <w:rPr>
          <w:rFonts w:cs="Times New Roman"/>
        </w:rPr>
        <w:t xml:space="preserve">§ 11 ods. 1 </w:t>
      </w:r>
      <w:r w:rsidR="006C051A" w:rsidRPr="007C6F6F">
        <w:rPr>
          <w:rFonts w:cs="Times New Roman"/>
        </w:rPr>
        <w:t xml:space="preserve"> </w:t>
      </w:r>
      <w:r w:rsidRPr="007C6F6F">
        <w:rPr>
          <w:rFonts w:cs="Times New Roman"/>
        </w:rPr>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6121551F" w14:textId="2FA7C8FA" w:rsidR="000D0BAC" w:rsidRPr="007C6F6F" w:rsidRDefault="000D0BAC" w:rsidP="00431C6B">
      <w:pPr>
        <w:pStyle w:val="tl2"/>
        <w:numPr>
          <w:ilvl w:val="1"/>
          <w:numId w:val="0"/>
        </w:numPr>
        <w:ind w:left="578"/>
        <w:rPr>
          <w:rFonts w:cs="Times New Roman"/>
          <w:color w:val="FF0000"/>
          <w:sz w:val="28"/>
          <w:szCs w:val="28"/>
        </w:rPr>
      </w:pPr>
      <w:r w:rsidRPr="007C6F6F">
        <w:rPr>
          <w:rFonts w:cs="Times New Roman"/>
          <w:color w:val="FF0000"/>
          <w:sz w:val="28"/>
          <w:szCs w:val="28"/>
        </w:rPr>
        <w:t>Verejný obstarávateľ upozorňuje uchádzačov na povinnosť byť zapísaný v registri partnerov verejného sektora. Verejný obst</w:t>
      </w:r>
      <w:r w:rsidR="00EC4C4B" w:rsidRPr="007C6F6F">
        <w:rPr>
          <w:rFonts w:cs="Times New Roman"/>
          <w:color w:val="FF0000"/>
          <w:sz w:val="28"/>
          <w:szCs w:val="28"/>
        </w:rPr>
        <w:t>a</w:t>
      </w:r>
      <w:r w:rsidRPr="007C6F6F">
        <w:rPr>
          <w:rFonts w:cs="Times New Roman"/>
          <w:color w:val="FF0000"/>
          <w:sz w:val="28"/>
          <w:szCs w:val="28"/>
        </w:rPr>
        <w:t>rávateľ nesmie</w:t>
      </w:r>
      <w:r w:rsidR="00EC4C4B" w:rsidRPr="007C6F6F">
        <w:rPr>
          <w:rFonts w:cs="Times New Roman"/>
          <w:color w:val="FF0000"/>
          <w:sz w:val="28"/>
          <w:szCs w:val="28"/>
        </w:rPr>
        <w:t xml:space="preserve"> uzatvoriť zmluvu s uchádzačom, ktorý má byť zapísaný do registra partnerov verejného sektora. Verejný o</w:t>
      </w:r>
      <w:r w:rsidR="007C0423" w:rsidRPr="007C6F6F">
        <w:rPr>
          <w:rFonts w:cs="Times New Roman"/>
          <w:color w:val="FF0000"/>
          <w:sz w:val="28"/>
          <w:szCs w:val="28"/>
        </w:rPr>
        <w:t>bs</w:t>
      </w:r>
      <w:r w:rsidR="00EC4C4B" w:rsidRPr="007C6F6F">
        <w:rPr>
          <w:rFonts w:cs="Times New Roman"/>
          <w:color w:val="FF0000"/>
          <w:sz w:val="28"/>
          <w:szCs w:val="28"/>
        </w:rPr>
        <w:t xml:space="preserve">tarávateľ na </w:t>
      </w:r>
      <w:r w:rsidR="001414CB" w:rsidRPr="007C6F6F">
        <w:rPr>
          <w:rFonts w:cs="Times New Roman"/>
          <w:color w:val="FF0000"/>
          <w:sz w:val="28"/>
          <w:szCs w:val="28"/>
        </w:rPr>
        <w:t>základe</w:t>
      </w:r>
      <w:r w:rsidR="00EC4C4B" w:rsidRPr="007C6F6F">
        <w:rPr>
          <w:rFonts w:cs="Times New Roman"/>
          <w:color w:val="FF0000"/>
          <w:sz w:val="28"/>
          <w:szCs w:val="28"/>
        </w:rPr>
        <w:t xml:space="preserve"> informácií z</w:t>
      </w:r>
      <w:r w:rsidR="00AE09DC" w:rsidRPr="007C6F6F">
        <w:rPr>
          <w:rFonts w:cs="Times New Roman"/>
          <w:color w:val="FF0000"/>
          <w:sz w:val="28"/>
          <w:szCs w:val="28"/>
        </w:rPr>
        <w:t> </w:t>
      </w:r>
      <w:r w:rsidR="00EC4C4B" w:rsidRPr="007C6F6F">
        <w:rPr>
          <w:rFonts w:cs="Times New Roman"/>
          <w:color w:val="FF0000"/>
          <w:sz w:val="28"/>
          <w:szCs w:val="28"/>
        </w:rPr>
        <w:t>trhu</w:t>
      </w:r>
      <w:r w:rsidR="00AE09DC" w:rsidRPr="007C6F6F">
        <w:rPr>
          <w:rFonts w:cs="Times New Roman"/>
          <w:color w:val="FF0000"/>
          <w:sz w:val="28"/>
          <w:szCs w:val="28"/>
        </w:rPr>
        <w:t>, ktoré z</w:t>
      </w:r>
      <w:r w:rsidR="007C0423" w:rsidRPr="007C6F6F">
        <w:rPr>
          <w:rFonts w:cs="Times New Roman"/>
          <w:color w:val="FF0000"/>
          <w:sz w:val="28"/>
          <w:szCs w:val="28"/>
        </w:rPr>
        <w:t>í</w:t>
      </w:r>
      <w:r w:rsidR="00AE09DC" w:rsidRPr="007C6F6F">
        <w:rPr>
          <w:rFonts w:cs="Times New Roman"/>
          <w:color w:val="FF0000"/>
          <w:sz w:val="28"/>
          <w:szCs w:val="28"/>
        </w:rPr>
        <w:t>skal za účelom určenia predpokladanej ho</w:t>
      </w:r>
      <w:r w:rsidR="007C0423" w:rsidRPr="007C6F6F">
        <w:rPr>
          <w:rFonts w:cs="Times New Roman"/>
          <w:color w:val="FF0000"/>
          <w:sz w:val="28"/>
          <w:szCs w:val="28"/>
        </w:rPr>
        <w:t>dn</w:t>
      </w:r>
      <w:r w:rsidR="00AE09DC" w:rsidRPr="007C6F6F">
        <w:rPr>
          <w:rFonts w:cs="Times New Roman"/>
          <w:color w:val="FF0000"/>
          <w:sz w:val="28"/>
          <w:szCs w:val="28"/>
        </w:rPr>
        <w:t>oty zákaz</w:t>
      </w:r>
      <w:r w:rsidR="00770812" w:rsidRPr="007C6F6F">
        <w:rPr>
          <w:rFonts w:cs="Times New Roman"/>
          <w:color w:val="FF0000"/>
          <w:sz w:val="28"/>
          <w:szCs w:val="28"/>
        </w:rPr>
        <w:t>ky,</w:t>
      </w:r>
      <w:r w:rsidR="00AE09DC" w:rsidRPr="007C6F6F">
        <w:rPr>
          <w:rFonts w:cs="Times New Roman"/>
          <w:color w:val="FF0000"/>
          <w:sz w:val="28"/>
          <w:szCs w:val="28"/>
        </w:rPr>
        <w:t xml:space="preserve"> </w:t>
      </w:r>
      <w:r w:rsidR="001414CB" w:rsidRPr="007C6F6F">
        <w:rPr>
          <w:rFonts w:cs="Times New Roman"/>
          <w:color w:val="FF0000"/>
          <w:sz w:val="28"/>
          <w:szCs w:val="28"/>
        </w:rPr>
        <w:t>predpokladá</w:t>
      </w:r>
      <w:r w:rsidR="00EC4C4B" w:rsidRPr="007C6F6F">
        <w:rPr>
          <w:rFonts w:cs="Times New Roman"/>
          <w:color w:val="FF0000"/>
          <w:sz w:val="28"/>
          <w:szCs w:val="28"/>
        </w:rPr>
        <w:t xml:space="preserve">, že víťazný uchádzač sa bude musieť (ak bude chcieť uzatvoriť zmluvu) zapísať do registra partnerov verejného </w:t>
      </w:r>
      <w:r w:rsidR="001414CB" w:rsidRPr="007C6F6F">
        <w:rPr>
          <w:rFonts w:cs="Times New Roman"/>
          <w:color w:val="FF0000"/>
          <w:sz w:val="28"/>
          <w:szCs w:val="28"/>
        </w:rPr>
        <w:t>sektora</w:t>
      </w:r>
      <w:r w:rsidR="00EC4C4B" w:rsidRPr="007C6F6F">
        <w:rPr>
          <w:rFonts w:cs="Times New Roman"/>
          <w:color w:val="FF0000"/>
          <w:sz w:val="28"/>
          <w:szCs w:val="28"/>
        </w:rPr>
        <w:t xml:space="preserve"> slovenskej republiky podľa zákona č.</w:t>
      </w:r>
      <w:r w:rsidR="00AE09DC" w:rsidRPr="007C6F6F">
        <w:rPr>
          <w:rFonts w:cs="Times New Roman"/>
          <w:color w:val="FF0000"/>
          <w:sz w:val="28"/>
          <w:szCs w:val="28"/>
        </w:rPr>
        <w:t xml:space="preserve"> 315/2016 Z. z. o registri partnerov verejného sektora</w:t>
      </w:r>
      <w:r w:rsidR="00770812" w:rsidRPr="007C6F6F">
        <w:rPr>
          <w:rFonts w:cs="Times New Roman"/>
          <w:color w:val="FF0000"/>
          <w:sz w:val="28"/>
          <w:szCs w:val="28"/>
        </w:rPr>
        <w:t xml:space="preserve">. Takýto zápis musí mať uchádzač zrealizovaný </w:t>
      </w:r>
      <w:r w:rsidR="00770812" w:rsidRPr="007C6F6F">
        <w:rPr>
          <w:rFonts w:cs="Times New Roman"/>
          <w:b/>
          <w:bCs/>
          <w:color w:val="FF0000"/>
          <w:sz w:val="28"/>
          <w:szCs w:val="28"/>
        </w:rPr>
        <w:t xml:space="preserve">najneskôr </w:t>
      </w:r>
      <w:r w:rsidR="007C0423" w:rsidRPr="007C6F6F">
        <w:rPr>
          <w:rFonts w:cs="Times New Roman"/>
          <w:b/>
          <w:bCs/>
          <w:color w:val="FF0000"/>
          <w:sz w:val="28"/>
          <w:szCs w:val="28"/>
        </w:rPr>
        <w:t>ku dňu podpisu zmluvy,</w:t>
      </w:r>
      <w:r w:rsidR="007C0423" w:rsidRPr="007C6F6F">
        <w:rPr>
          <w:rFonts w:cs="Times New Roman"/>
          <w:color w:val="FF0000"/>
          <w:sz w:val="28"/>
          <w:szCs w:val="28"/>
        </w:rPr>
        <w:t xml:space="preserve"> resp. v čase poskytovania súčinnosti k podpisu zmluvy. </w:t>
      </w:r>
    </w:p>
    <w:p w14:paraId="0ED2DEFE" w14:textId="37A7933F" w:rsidR="00642420" w:rsidRPr="007C6F6F" w:rsidRDefault="00642420" w:rsidP="00431C6B">
      <w:pPr>
        <w:pStyle w:val="tl2"/>
        <w:numPr>
          <w:ilvl w:val="1"/>
          <w:numId w:val="0"/>
        </w:numPr>
        <w:ind w:left="578"/>
        <w:rPr>
          <w:rFonts w:cs="Times New Roman"/>
        </w:rPr>
      </w:pPr>
      <w:r w:rsidRPr="007C6F6F">
        <w:rPr>
          <w:rFonts w:cs="Times New Roman"/>
        </w:rPr>
        <w:t>Zmluva nadobudne platnosť dňom jej podpísania oprávnenými zástupcami zmluvných strán a účinnosť nadobudne dňom nasledujúcim po dni zverejnenia v Centrálnom registri zmlúv</w:t>
      </w:r>
      <w:r w:rsidR="00B21BB9" w:rsidRPr="007C6F6F">
        <w:rPr>
          <w:rFonts w:cs="Times New Roman"/>
        </w:rPr>
        <w:t xml:space="preserve"> Slovenskej republiky</w:t>
      </w:r>
      <w:r w:rsidRPr="007C6F6F">
        <w:rPr>
          <w:rFonts w:cs="Times New Roman"/>
        </w:rPr>
        <w:t>.</w:t>
      </w:r>
    </w:p>
    <w:p w14:paraId="4C10CD14" w14:textId="5ECF2C97" w:rsidR="00642420" w:rsidRPr="007C6F6F" w:rsidRDefault="00642420" w:rsidP="00431C6B">
      <w:pPr>
        <w:pStyle w:val="tl2"/>
        <w:numPr>
          <w:ilvl w:val="1"/>
          <w:numId w:val="0"/>
        </w:numPr>
        <w:ind w:left="578"/>
        <w:rPr>
          <w:rFonts w:cs="Times New Roman"/>
        </w:rPr>
      </w:pPr>
      <w:r w:rsidRPr="007C6F6F">
        <w:rPr>
          <w:rFonts w:cs="Times New Roman"/>
        </w:rPr>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2A2FA105" w14:textId="43640CC3" w:rsidR="00704EBA" w:rsidRPr="007C6F6F" w:rsidRDefault="00642420" w:rsidP="00431C6B">
      <w:pPr>
        <w:pStyle w:val="tl2"/>
        <w:numPr>
          <w:ilvl w:val="1"/>
          <w:numId w:val="0"/>
        </w:numPr>
        <w:ind w:left="578"/>
        <w:rPr>
          <w:rFonts w:cs="Times New Roman"/>
        </w:rPr>
      </w:pPr>
      <w:r w:rsidRPr="007C6F6F">
        <w:rPr>
          <w:rFonts w:cs="Times New Roman"/>
        </w:rPr>
        <w:t>Prípadná zmena zmluvy musí byť v súlade s ustanovením § 18 zákona o verejnom obstarávaní.</w:t>
      </w:r>
    </w:p>
    <w:p w14:paraId="0A418D38" w14:textId="77777777" w:rsidR="003C1D80" w:rsidRPr="007C6F6F" w:rsidRDefault="003C1D80" w:rsidP="00431C6B">
      <w:pPr>
        <w:pStyle w:val="tl2"/>
        <w:numPr>
          <w:ilvl w:val="1"/>
          <w:numId w:val="0"/>
        </w:numPr>
        <w:ind w:left="578"/>
        <w:rPr>
          <w:rFonts w:cs="Times New Roman"/>
        </w:rPr>
      </w:pPr>
    </w:p>
    <w:p w14:paraId="033FF298" w14:textId="37A7933F" w:rsidR="00C94416" w:rsidRPr="007C6F6F" w:rsidRDefault="00F31EC5" w:rsidP="003C1D80">
      <w:pPr>
        <w:pStyle w:val="tl2"/>
        <w:rPr>
          <w:rFonts w:cs="Times New Roman"/>
          <w:b/>
          <w:bCs/>
        </w:rPr>
      </w:pPr>
      <w:r w:rsidRPr="007C6F6F">
        <w:rPr>
          <w:rFonts w:cs="Times New Roman"/>
          <w:b/>
          <w:bCs/>
        </w:rPr>
        <w:t>Využitie subdodávateľov a pravidlá pre zmenu subdodávateľov počas plnenia zmluvy</w:t>
      </w:r>
      <w:r w:rsidR="001D5E2D" w:rsidRPr="007C6F6F">
        <w:rPr>
          <w:rFonts w:cs="Times New Roman"/>
          <w:b/>
          <w:bCs/>
        </w:rPr>
        <w:t xml:space="preserve"> </w:t>
      </w:r>
    </w:p>
    <w:p w14:paraId="01A56878" w14:textId="44FDD1B1" w:rsidR="00A029B2" w:rsidRPr="007C6F6F" w:rsidRDefault="00A029B2" w:rsidP="00D54CE5">
      <w:pPr>
        <w:pStyle w:val="tl2"/>
        <w:numPr>
          <w:ilvl w:val="1"/>
          <w:numId w:val="0"/>
        </w:numPr>
        <w:ind w:left="576"/>
        <w:rPr>
          <w:rFonts w:cs="Times New Roman"/>
        </w:rPr>
      </w:pPr>
    </w:p>
    <w:p w14:paraId="5A0D1D17" w14:textId="24CDAE53" w:rsidR="00C94416" w:rsidRPr="007C6F6F" w:rsidRDefault="00C16E49" w:rsidP="003C1D80">
      <w:pPr>
        <w:pStyle w:val="tl2"/>
        <w:numPr>
          <w:ilvl w:val="1"/>
          <w:numId w:val="0"/>
        </w:numPr>
        <w:ind w:left="578"/>
        <w:rPr>
          <w:rFonts w:cs="Times New Roman"/>
        </w:rPr>
      </w:pPr>
      <w:r w:rsidRPr="007C6F6F">
        <w:rPr>
          <w:rFonts w:cs="Times New Roman"/>
        </w:rPr>
        <w:t>Pri využití subdodávateľov sa bude postupovať v súlade s § 41 zákona</w:t>
      </w:r>
      <w:r w:rsidR="00C94416" w:rsidRPr="007C6F6F">
        <w:rPr>
          <w:rFonts w:cs="Times New Roman"/>
        </w:rPr>
        <w:t xml:space="preserve"> o verejnom obstarávaní.</w:t>
      </w:r>
    </w:p>
    <w:p w14:paraId="13566817" w14:textId="04B62098" w:rsidR="00C16E49" w:rsidRPr="007C6F6F" w:rsidRDefault="00C16E49" w:rsidP="003C1D80">
      <w:pPr>
        <w:pStyle w:val="tl2"/>
        <w:numPr>
          <w:ilvl w:val="1"/>
          <w:numId w:val="0"/>
        </w:numPr>
        <w:ind w:left="578"/>
        <w:rPr>
          <w:rFonts w:cs="Times New Roman"/>
        </w:rPr>
      </w:pPr>
      <w:r w:rsidRPr="007C6F6F">
        <w:rPr>
          <w:rFonts w:cs="Times New Roman"/>
        </w:rPr>
        <w:t>Verejný obstarávateľ vyžaduje, aby</w:t>
      </w:r>
    </w:p>
    <w:p w14:paraId="74E3F3AC" w14:textId="37A7933F" w:rsidR="00C16E49" w:rsidRPr="007C6F6F" w:rsidRDefault="00C16E49" w:rsidP="00CB6518">
      <w:pPr>
        <w:pStyle w:val="tl2"/>
        <w:numPr>
          <w:ilvl w:val="1"/>
          <w:numId w:val="6"/>
        </w:numPr>
        <w:ind w:left="720"/>
        <w:rPr>
          <w:rFonts w:cs="Times New Roman"/>
        </w:rPr>
      </w:pPr>
      <w:r w:rsidRPr="007C6F6F">
        <w:rPr>
          <w:rFonts w:cs="Times New Roman"/>
        </w:rPr>
        <w:t xml:space="preserve">uchádzač v ponuke uviedol podiel zákazky, ktorý má v úmysle zadať subdodávateľom, navrhovaných subdodávateľov a predmety subdodávok (vyplní prílohu č. </w:t>
      </w:r>
      <w:r w:rsidR="00E11D4D" w:rsidRPr="007C6F6F">
        <w:rPr>
          <w:rFonts w:cs="Times New Roman"/>
        </w:rPr>
        <w:t>4</w:t>
      </w:r>
      <w:r w:rsidR="00D4797E" w:rsidRPr="007C6F6F">
        <w:rPr>
          <w:rFonts w:cs="Times New Roman"/>
        </w:rPr>
        <w:t xml:space="preserve"> </w:t>
      </w:r>
      <w:r w:rsidRPr="007C6F6F">
        <w:rPr>
          <w:rFonts w:cs="Times New Roman"/>
        </w:rPr>
        <w:t>súťažných podkladov),</w:t>
      </w:r>
    </w:p>
    <w:p w14:paraId="3EB03CCE" w14:textId="0D2026DA" w:rsidR="00D4797E" w:rsidRPr="007C6F6F" w:rsidRDefault="00C16E49" w:rsidP="00CB6518">
      <w:pPr>
        <w:pStyle w:val="tl2"/>
        <w:numPr>
          <w:ilvl w:val="1"/>
          <w:numId w:val="6"/>
        </w:numPr>
        <w:ind w:left="720"/>
        <w:rPr>
          <w:rFonts w:cs="Times New Roman"/>
        </w:rPr>
      </w:pPr>
      <w:r w:rsidRPr="007C6F6F">
        <w:rPr>
          <w:rFonts w:cs="Times New Roman"/>
        </w:rPr>
        <w:t>navrhovaný subdodávateľ</w:t>
      </w:r>
      <w:r w:rsidR="00100640" w:rsidRPr="007C6F6F">
        <w:rPr>
          <w:rFonts w:cs="Times New Roman"/>
        </w:rPr>
        <w:t xml:space="preserve"> </w:t>
      </w:r>
      <w:r w:rsidR="00D4797E" w:rsidRPr="007C6F6F">
        <w:rPr>
          <w:rFonts w:cs="Times New Roman"/>
        </w:rPr>
        <w:t>disponoval</w:t>
      </w:r>
      <w:r w:rsidR="00100640" w:rsidRPr="007C6F6F">
        <w:rPr>
          <w:rFonts w:cs="Times New Roman"/>
        </w:rPr>
        <w:t xml:space="preserve"> </w:t>
      </w:r>
      <w:r w:rsidR="00D4797E" w:rsidRPr="007C6F6F">
        <w:rPr>
          <w:rFonts w:cs="Times New Roman"/>
        </w:rPr>
        <w:t xml:space="preserve">oprávnením na príslušné plnenie </w:t>
      </w:r>
      <w:r w:rsidR="006A0CA9" w:rsidRPr="007C6F6F">
        <w:rPr>
          <w:rFonts w:cs="Times New Roman"/>
        </w:rPr>
        <w:t>Zmluvy</w:t>
      </w:r>
      <w:r w:rsidR="00D4797E" w:rsidRPr="007C6F6F">
        <w:rPr>
          <w:rFonts w:cs="Times New Roman"/>
        </w:rPr>
        <w:t xml:space="preserve"> podľa § 32 ods. 1 písm. e) </w:t>
      </w:r>
      <w:r w:rsidR="00EA36AD" w:rsidRPr="007C6F6F">
        <w:rPr>
          <w:rFonts w:cs="Times New Roman"/>
        </w:rPr>
        <w:t xml:space="preserve"> a f)</w:t>
      </w:r>
      <w:r w:rsidR="00A0120C" w:rsidRPr="007C6F6F">
        <w:rPr>
          <w:rFonts w:cs="Times New Roman"/>
        </w:rPr>
        <w:t xml:space="preserve"> </w:t>
      </w:r>
      <w:r w:rsidR="00D4797E" w:rsidRPr="007C6F6F">
        <w:rPr>
          <w:rFonts w:cs="Times New Roman"/>
        </w:rPr>
        <w:t xml:space="preserve">zákona o verejnom obstarávaní. Túto skutočnosť preukážu podľa pravidiel uvedených v </w:t>
      </w:r>
      <w:r w:rsidR="006A0CA9" w:rsidRPr="007C6F6F">
        <w:rPr>
          <w:rFonts w:cs="Times New Roman"/>
        </w:rPr>
        <w:t>Zmluve</w:t>
      </w:r>
      <w:r w:rsidR="00D4797E" w:rsidRPr="007C6F6F">
        <w:rPr>
          <w:rFonts w:cs="Times New Roman"/>
        </w:rPr>
        <w:t>. To neplatí pre subdodávateľov, ktorých kapacity alebo zdroje boli využívané k preukázaniu splnenia podmienok účasti. Tieto osoby musia spĺňať v plnom rozsahu požiadavky podľa § 32 zákona o verejnom obstarávaní.</w:t>
      </w:r>
    </w:p>
    <w:p w14:paraId="2D58904B" w14:textId="77777777" w:rsidR="00E008BD" w:rsidRPr="007C6F6F" w:rsidRDefault="00E008BD" w:rsidP="00E008BD">
      <w:pPr>
        <w:pStyle w:val="Odsekzoznamu"/>
        <w:ind w:left="1078"/>
        <w:jc w:val="both"/>
        <w:rPr>
          <w:rFonts w:ascii="Times New Roman" w:hAnsi="Times New Roman"/>
          <w:sz w:val="22"/>
          <w:szCs w:val="22"/>
        </w:rPr>
      </w:pPr>
    </w:p>
    <w:p w14:paraId="3C2FD50B" w14:textId="5A2DB5BC" w:rsidR="00E008BD" w:rsidRPr="007C6F6F" w:rsidRDefault="00E008BD" w:rsidP="003C1D80">
      <w:pPr>
        <w:pStyle w:val="tl2"/>
        <w:numPr>
          <w:ilvl w:val="1"/>
          <w:numId w:val="0"/>
        </w:numPr>
        <w:ind w:left="578"/>
        <w:rPr>
          <w:rFonts w:cs="Times New Roman"/>
        </w:rPr>
      </w:pPr>
      <w:r w:rsidRPr="007C6F6F">
        <w:rPr>
          <w:rFonts w:cs="Times New Roman"/>
        </w:rPr>
        <w:t xml:space="preserve">Ak navrhovaný subdodávateľ nespĺňa podmienky účasti podľa predchádzajúceho odseku tejto </w:t>
      </w:r>
      <w:r w:rsidR="00B63622" w:rsidRPr="007C6F6F">
        <w:rPr>
          <w:rFonts w:cs="Times New Roman"/>
        </w:rPr>
        <w:t xml:space="preserve">kapitoly </w:t>
      </w:r>
      <w:r w:rsidRPr="007C6F6F">
        <w:rPr>
          <w:rFonts w:cs="Times New Roman"/>
        </w:rPr>
        <w:t>súťažných podkladov</w:t>
      </w:r>
      <w:r w:rsidR="009E680E" w:rsidRPr="007C6F6F">
        <w:rPr>
          <w:rFonts w:cs="Times New Roman"/>
        </w:rPr>
        <w:t xml:space="preserve"> a/alebo </w:t>
      </w:r>
      <w:r w:rsidR="00ED30D3" w:rsidRPr="007C6F6F">
        <w:rPr>
          <w:rFonts w:cs="Times New Roman"/>
        </w:rPr>
        <w:t>existujú u neho dôvody na</w:t>
      </w:r>
      <w:r w:rsidR="00522022" w:rsidRPr="007C6F6F">
        <w:rPr>
          <w:rFonts w:cs="Times New Roman"/>
        </w:rPr>
        <w:t xml:space="preserve"> </w:t>
      </w:r>
      <w:r w:rsidR="006825B9" w:rsidRPr="007C6F6F">
        <w:rPr>
          <w:rFonts w:cs="Times New Roman"/>
        </w:rPr>
        <w:t>vylúčenie</w:t>
      </w:r>
      <w:r w:rsidR="00522022" w:rsidRPr="007C6F6F">
        <w:rPr>
          <w:rFonts w:cs="Times New Roman"/>
        </w:rPr>
        <w:t xml:space="preserve"> podľa</w:t>
      </w:r>
      <w:r w:rsidR="005603B4" w:rsidRPr="007C6F6F">
        <w:rPr>
          <w:rFonts w:cs="Times New Roman"/>
        </w:rPr>
        <w:t xml:space="preserve"> § 40 ods.6 písm. a) až  h)</w:t>
      </w:r>
      <w:r w:rsidR="00863DFC" w:rsidRPr="007C6F6F">
        <w:rPr>
          <w:rFonts w:cs="Times New Roman"/>
        </w:rPr>
        <w:t xml:space="preserve"> a §40 ods. 7 a 8</w:t>
      </w:r>
      <w:r w:rsidRPr="007C6F6F">
        <w:rPr>
          <w:rFonts w:cs="Times New Roman"/>
        </w:rPr>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7C6F6F" w:rsidRDefault="00ED7525" w:rsidP="003C1D80">
      <w:pPr>
        <w:pStyle w:val="tl2"/>
        <w:numPr>
          <w:ilvl w:val="1"/>
          <w:numId w:val="0"/>
        </w:numPr>
        <w:ind w:left="578"/>
        <w:rPr>
          <w:rFonts w:cs="Times New Roman"/>
        </w:rPr>
      </w:pPr>
      <w:r w:rsidRPr="007C6F6F">
        <w:rPr>
          <w:rFonts w:cs="Times New Roman"/>
        </w:rPr>
        <w:t>Verejný obstarávateľ bude na účely overenia zákonnej podmienky v § 11 zákona o verejnom obstarávaní rozlišovať:</w:t>
      </w:r>
    </w:p>
    <w:p w14:paraId="6DC75B44" w14:textId="2CA53258" w:rsidR="00ED7525" w:rsidRPr="007C6F6F" w:rsidRDefault="00ED7525" w:rsidP="00CB6518">
      <w:pPr>
        <w:pStyle w:val="tl2"/>
        <w:numPr>
          <w:ilvl w:val="1"/>
          <w:numId w:val="6"/>
        </w:numPr>
        <w:ind w:left="720"/>
        <w:rPr>
          <w:rFonts w:cs="Times New Roman"/>
        </w:rPr>
      </w:pPr>
      <w:r w:rsidRPr="007C6F6F">
        <w:rPr>
          <w:rFonts w:cs="Times New Roman"/>
        </w:rPr>
        <w:t>osoby podľa § 2 ods. 5 písm. e) zákona o verejnom obstarávaní, ktoré majú povinnosť sa zapísať do registra partnerov verejného sektora, a</w:t>
      </w:r>
    </w:p>
    <w:p w14:paraId="14052FB9" w14:textId="22B610CC" w:rsidR="00ED7525" w:rsidRPr="007C6F6F" w:rsidRDefault="00ED7525" w:rsidP="00CB6518">
      <w:pPr>
        <w:pStyle w:val="tl2"/>
        <w:numPr>
          <w:ilvl w:val="1"/>
          <w:numId w:val="6"/>
        </w:numPr>
        <w:ind w:left="720"/>
        <w:rPr>
          <w:rFonts w:cs="Times New Roman"/>
        </w:rPr>
      </w:pPr>
      <w:r w:rsidRPr="007C6F6F">
        <w:rPr>
          <w:rFonts w:cs="Times New Roman"/>
        </w:rPr>
        <w:lastRenderedPageBreak/>
        <w:t xml:space="preserve">osoby podľa § 2 ods. 1 písm. a) bod 7 zákona č. 315/2016 </w:t>
      </w:r>
      <w:proofErr w:type="spellStart"/>
      <w:r w:rsidRPr="007C6F6F">
        <w:rPr>
          <w:rFonts w:cs="Times New Roman"/>
        </w:rPr>
        <w:t>Z.z</w:t>
      </w:r>
      <w:proofErr w:type="spellEnd"/>
      <w:r w:rsidRPr="007C6F6F">
        <w:rPr>
          <w:rFonts w:cs="Times New Roman"/>
        </w:rPr>
        <w:t xml:space="preserve">. spĺňajúce limity uvedené v § 2 ods. 2 zákona č. 315/2016 </w:t>
      </w:r>
      <w:proofErr w:type="spellStart"/>
      <w:r w:rsidRPr="007C6F6F">
        <w:rPr>
          <w:rFonts w:cs="Times New Roman"/>
        </w:rPr>
        <w:t>Z.z</w:t>
      </w:r>
      <w:proofErr w:type="spellEnd"/>
      <w:r w:rsidRPr="007C6F6F">
        <w:rPr>
          <w:rFonts w:cs="Times New Roman"/>
        </w:rPr>
        <w:t>.</w:t>
      </w:r>
    </w:p>
    <w:p w14:paraId="68080BF6" w14:textId="600607B7" w:rsidR="00C16E49" w:rsidRPr="007C6F6F"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585DCBB" w14:textId="7C4F445A" w:rsidR="00B904D2" w:rsidRPr="007C6F6F" w:rsidRDefault="00B33D56" w:rsidP="00904408">
      <w:pPr>
        <w:ind w:left="567"/>
        <w:jc w:val="both"/>
        <w:rPr>
          <w:rFonts w:ascii="Times New Roman" w:hAnsi="Times New Roman"/>
          <w:sz w:val="22"/>
          <w:szCs w:val="22"/>
        </w:rPr>
      </w:pPr>
      <w:r w:rsidRPr="007C6F6F">
        <w:rPr>
          <w:rFonts w:ascii="Times New Roman" w:hAnsi="Times New Roman"/>
          <w:sz w:val="22"/>
          <w:szCs w:val="22"/>
        </w:rPr>
        <w:t xml:space="preserve">Verejný obstarávateľ vyžaduje, aby úspešný uchádzač v zmluve, najneskôr v čase jej uzavretia uviedol </w:t>
      </w:r>
      <w:r w:rsidR="00B3124C" w:rsidRPr="007C6F6F">
        <w:rPr>
          <w:rFonts w:ascii="Times New Roman" w:hAnsi="Times New Roman"/>
          <w:sz w:val="22"/>
          <w:szCs w:val="22"/>
        </w:rPr>
        <w:t xml:space="preserve">aktualizované </w:t>
      </w:r>
      <w:r w:rsidRPr="007C6F6F">
        <w:rPr>
          <w:rFonts w:ascii="Times New Roman" w:hAnsi="Times New Roman"/>
          <w:sz w:val="22"/>
          <w:szCs w:val="22"/>
        </w:rPr>
        <w:t>údaje o všetkých známych subdodávateľoch, údaje o osobe oprávnenej konať za subdodávateľa v rozsahu meno a priezvisko, adresa pobytu, dátum narodenia.</w:t>
      </w:r>
      <w:r w:rsidR="00904408" w:rsidRPr="007C6F6F">
        <w:rPr>
          <w:rFonts w:ascii="Times New Roman" w:hAnsi="Times New Roman"/>
          <w:sz w:val="22"/>
          <w:szCs w:val="22"/>
        </w:rPr>
        <w:t xml:space="preserve"> </w:t>
      </w:r>
      <w:r w:rsidR="00A056B8" w:rsidRPr="007C6F6F">
        <w:rPr>
          <w:rFonts w:ascii="Times New Roman" w:hAnsi="Times New Roman"/>
          <w:sz w:val="22"/>
          <w:szCs w:val="22"/>
        </w:rPr>
        <w:t xml:space="preserve">Všetky pravidlá týkajúce sa zmeny subdodávateľa sa nachádzajú v </w:t>
      </w:r>
      <w:r w:rsidR="00E30505" w:rsidRPr="007C6F6F">
        <w:rPr>
          <w:rFonts w:ascii="Times New Roman" w:hAnsi="Times New Roman"/>
          <w:sz w:val="22"/>
          <w:szCs w:val="22"/>
        </w:rPr>
        <w:t>Zmluve</w:t>
      </w:r>
      <w:r w:rsidR="00A056B8" w:rsidRPr="007C6F6F">
        <w:rPr>
          <w:rFonts w:ascii="Times New Roman" w:hAnsi="Times New Roman"/>
          <w:sz w:val="22"/>
          <w:szCs w:val="22"/>
        </w:rPr>
        <w:t>.</w:t>
      </w:r>
    </w:p>
    <w:p w14:paraId="406713F5" w14:textId="77777777" w:rsidR="00904408" w:rsidRPr="007C6F6F" w:rsidRDefault="00904408" w:rsidP="00904408">
      <w:pPr>
        <w:pStyle w:val="tl2"/>
        <w:numPr>
          <w:ilvl w:val="1"/>
          <w:numId w:val="0"/>
        </w:numPr>
        <w:ind w:left="576"/>
        <w:rPr>
          <w:rFonts w:cs="Times New Roman"/>
          <w:b/>
          <w:bCs/>
        </w:rPr>
      </w:pPr>
    </w:p>
    <w:p w14:paraId="3892A2DE" w14:textId="22B610CC" w:rsidR="006D0945" w:rsidRPr="007C6F6F" w:rsidRDefault="00F31EC5" w:rsidP="00904408">
      <w:pPr>
        <w:pStyle w:val="tl2"/>
        <w:rPr>
          <w:rFonts w:cs="Times New Roman"/>
          <w:b/>
          <w:bCs/>
        </w:rPr>
      </w:pPr>
      <w:r w:rsidRPr="007C6F6F">
        <w:rPr>
          <w:rFonts w:cs="Times New Roman"/>
          <w:b/>
          <w:bCs/>
        </w:rPr>
        <w:t>Ochrana osobných údajov</w:t>
      </w:r>
    </w:p>
    <w:p w14:paraId="6211A35C" w14:textId="77777777" w:rsidR="00C94416" w:rsidRPr="007C6F6F" w:rsidRDefault="00B904D2" w:rsidP="00904408">
      <w:pPr>
        <w:pStyle w:val="tl2"/>
        <w:numPr>
          <w:ilvl w:val="1"/>
          <w:numId w:val="0"/>
        </w:numPr>
        <w:ind w:left="578"/>
        <w:rPr>
          <w:rFonts w:cs="Times New Roman"/>
        </w:rPr>
      </w:pPr>
      <w:r w:rsidRPr="007C6F6F">
        <w:rPr>
          <w:rFonts w:cs="Times New Roman"/>
        </w:rPr>
        <w:t xml:space="preserve">Verejný obstarávateľ si dovoľuje upozorniť, že v priebehu predmetného verejného obstarávania dochádza k spracúvaniu osobných údajov dotknutých osôb v súlade s </w:t>
      </w:r>
      <w:r w:rsidR="00337A97" w:rsidRPr="007C6F6F">
        <w:rPr>
          <w:rFonts w:cs="Times New Roman"/>
        </w:rPr>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7C6F6F" w:rsidRDefault="00B904D2" w:rsidP="00904408">
      <w:pPr>
        <w:pStyle w:val="tl2"/>
        <w:numPr>
          <w:ilvl w:val="1"/>
          <w:numId w:val="0"/>
        </w:numPr>
        <w:ind w:left="578"/>
        <w:rPr>
          <w:rFonts w:cs="Times New Roman"/>
        </w:rPr>
      </w:pPr>
      <w:r w:rsidRPr="007C6F6F">
        <w:rPr>
          <w:rFonts w:cs="Times New Roman"/>
        </w:rPr>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7C6F6F" w:rsidRDefault="008D4288" w:rsidP="00904408">
      <w:pPr>
        <w:pStyle w:val="tl2"/>
        <w:numPr>
          <w:ilvl w:val="1"/>
          <w:numId w:val="0"/>
        </w:numPr>
        <w:ind w:left="578"/>
        <w:rPr>
          <w:rFonts w:cs="Times New Roman"/>
        </w:rPr>
      </w:pPr>
      <w:r w:rsidRPr="007C6F6F">
        <w:rPr>
          <w:rFonts w:cs="Times New Roman"/>
        </w:rPr>
        <w:t>Verejný obstarávateľ bude s osobnými údajmi narábať v súlade so zákonom o verejnom obstarávaní.</w:t>
      </w:r>
    </w:p>
    <w:p w14:paraId="20B715DD" w14:textId="22B610CC" w:rsidR="00642420" w:rsidRPr="007C6F6F" w:rsidRDefault="00642420" w:rsidP="00904408">
      <w:pPr>
        <w:pStyle w:val="tl2"/>
        <w:rPr>
          <w:rFonts w:cs="Times New Roman"/>
          <w:b/>
          <w:bCs/>
        </w:rPr>
      </w:pPr>
      <w:r w:rsidRPr="007C6F6F">
        <w:rPr>
          <w:rFonts w:cs="Times New Roman"/>
          <w:b/>
          <w:bCs/>
        </w:rPr>
        <w:t>Konflikt záujmov</w:t>
      </w:r>
    </w:p>
    <w:p w14:paraId="7309B0AC" w14:textId="43D46A77" w:rsidR="00642420" w:rsidRPr="007C6F6F" w:rsidRDefault="00642420" w:rsidP="00904408">
      <w:pPr>
        <w:pStyle w:val="tl2"/>
        <w:numPr>
          <w:ilvl w:val="1"/>
          <w:numId w:val="0"/>
        </w:numPr>
        <w:ind w:left="578"/>
        <w:rPr>
          <w:rFonts w:cs="Times New Roman"/>
        </w:rPr>
      </w:pPr>
      <w:r w:rsidRPr="007C6F6F">
        <w:rPr>
          <w:rFonts w:cs="Times New Roman"/>
        </w:rPr>
        <w:t>Verejný obstarávateľ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07E0BBA5" w:rsidR="00642420" w:rsidRPr="007C6F6F" w:rsidRDefault="00642420" w:rsidP="00904408">
      <w:pPr>
        <w:pStyle w:val="tl2"/>
        <w:numPr>
          <w:ilvl w:val="1"/>
          <w:numId w:val="0"/>
        </w:numPr>
        <w:ind w:left="578"/>
        <w:rPr>
          <w:rFonts w:cs="Times New Roman"/>
        </w:rPr>
      </w:pPr>
      <w:r w:rsidRPr="007C6F6F">
        <w:rPr>
          <w:rFonts w:cs="Times New Roman"/>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2B610CC" w:rsidR="00642420" w:rsidRPr="007C6F6F" w:rsidRDefault="00642420" w:rsidP="00904408">
      <w:pPr>
        <w:pStyle w:val="tl2"/>
        <w:rPr>
          <w:rFonts w:cs="Times New Roman"/>
          <w:b/>
          <w:bCs/>
        </w:rPr>
      </w:pPr>
      <w:r w:rsidRPr="007C6F6F">
        <w:rPr>
          <w:rFonts w:cs="Times New Roman"/>
          <w:b/>
          <w:bCs/>
        </w:rPr>
        <w:t xml:space="preserve">Generálna klauzula </w:t>
      </w:r>
    </w:p>
    <w:p w14:paraId="0BA8A50B" w14:textId="510102C0" w:rsidR="00642420" w:rsidRPr="007C6F6F" w:rsidRDefault="00642420" w:rsidP="00904408">
      <w:pPr>
        <w:pStyle w:val="tl2"/>
        <w:numPr>
          <w:ilvl w:val="1"/>
          <w:numId w:val="0"/>
        </w:numPr>
        <w:ind w:left="578"/>
        <w:rPr>
          <w:rFonts w:cs="Times New Roman"/>
        </w:rPr>
      </w:pPr>
      <w:r w:rsidRPr="007C6F6F">
        <w:rPr>
          <w:rFonts w:cs="Times New Roman"/>
        </w:rPr>
        <w:t xml:space="preserve">Verejný obstarávateľ bude pri uskutočňovaní tohto postupu zadávania zákazky postupovať v súlade so zákonom </w:t>
      </w:r>
      <w:r w:rsidR="001144B7" w:rsidRPr="007C6F6F">
        <w:rPr>
          <w:rFonts w:cs="Times New Roman"/>
        </w:rPr>
        <w:t>o verejnom obstarávaní</w:t>
      </w:r>
      <w:r w:rsidRPr="007C6F6F">
        <w:rPr>
          <w:rFonts w:cs="Times New Roman"/>
        </w:rPr>
        <w:t xml:space="preserve"> prípadne inými platnými všeobecne záväznými právnymi predpismi. Všetky ostatné informácie, úkony a lehoty sa nachádzajú v zákone o verejnom obstarávaní.</w:t>
      </w:r>
    </w:p>
    <w:p w14:paraId="3DDD84C6" w14:textId="56134711" w:rsidR="00E4286A" w:rsidRPr="007C6F6F" w:rsidRDefault="00EC6403" w:rsidP="00904408">
      <w:pPr>
        <w:pStyle w:val="tl2"/>
        <w:numPr>
          <w:ilvl w:val="1"/>
          <w:numId w:val="0"/>
        </w:numPr>
        <w:ind w:left="578"/>
        <w:rPr>
          <w:rFonts w:cs="Times New Roman"/>
        </w:rPr>
      </w:pPr>
      <w:r w:rsidRPr="007C6F6F">
        <w:rPr>
          <w:rFonts w:cs="Times New Roman"/>
        </w:rPr>
        <w:t xml:space="preserve">Verejný obstarávateľ uverejňuje tieto súťažné podklady vrátane všetkých ich príloh v slovenskom a zároveň v anglickom jazyku. </w:t>
      </w:r>
      <w:r w:rsidR="00006758" w:rsidRPr="007C6F6F">
        <w:rPr>
          <w:rFonts w:cs="Times New Roman"/>
        </w:rPr>
        <w:t xml:space="preserve">Verejný obstarávateľ zverejnil anglickú verziu za účelom zjednodušenia prístupu k verejnému obstarávaniu pre zahraničné subjekty. </w:t>
      </w:r>
      <w:r w:rsidRPr="007C6F6F">
        <w:rPr>
          <w:rFonts w:cs="Times New Roman"/>
        </w:rPr>
        <w:t>Pre vylúčenie pochybností platí, že</w:t>
      </w:r>
      <w:r w:rsidR="00006758" w:rsidRPr="007C6F6F">
        <w:rPr>
          <w:rFonts w:cs="Times New Roman"/>
        </w:rPr>
        <w:t xml:space="preserve"> v prípade rozdielov alebo nezrovnalostí medzi slovenskou a</w:t>
      </w:r>
      <w:r w:rsidR="00FC2873" w:rsidRPr="007C6F6F">
        <w:rPr>
          <w:rFonts w:cs="Times New Roman"/>
        </w:rPr>
        <w:t> </w:t>
      </w:r>
      <w:r w:rsidR="00006758" w:rsidRPr="007C6F6F">
        <w:rPr>
          <w:rFonts w:cs="Times New Roman"/>
        </w:rPr>
        <w:t>anglickou</w:t>
      </w:r>
      <w:r w:rsidR="00F60226" w:rsidRPr="007C6F6F">
        <w:rPr>
          <w:rFonts w:cs="Times New Roman"/>
        </w:rPr>
        <w:t xml:space="preserve"> verziou dokumentov zverejnených verejným obstarávateľom</w:t>
      </w:r>
      <w:r w:rsidR="00FC2873" w:rsidRPr="007C6F6F">
        <w:rPr>
          <w:rFonts w:cs="Times New Roman"/>
        </w:rPr>
        <w:t>, ku ktorým mohlo dôjsť v procese prekladu,</w:t>
      </w:r>
      <w:r w:rsidR="00006758" w:rsidRPr="007C6F6F">
        <w:rPr>
          <w:rFonts w:cs="Times New Roman"/>
        </w:rPr>
        <w:t xml:space="preserve"> je vždy za rozhodnú považovaná slovenská verzia daného dokumentu</w:t>
      </w:r>
      <w:r w:rsidR="00FC2873" w:rsidRPr="007C6F6F">
        <w:rPr>
          <w:rFonts w:cs="Times New Roman"/>
        </w:rPr>
        <w:t>.</w:t>
      </w:r>
    </w:p>
    <w:p w14:paraId="0D27DC9B" w14:textId="77777777" w:rsidR="00642420" w:rsidRPr="007C6F6F" w:rsidRDefault="00642420" w:rsidP="00642420">
      <w:pPr>
        <w:rPr>
          <w:rFonts w:ascii="Times New Roman" w:hAnsi="Times New Roman"/>
          <w:lang w:eastAsia="sk-SK"/>
        </w:rPr>
      </w:pPr>
    </w:p>
    <w:p w14:paraId="177ACDB5" w14:textId="77777777" w:rsidR="00642420" w:rsidRPr="007C6F6F" w:rsidRDefault="00642420" w:rsidP="00642420">
      <w:pPr>
        <w:rPr>
          <w:rFonts w:ascii="Times New Roman" w:hAnsi="Times New Roman"/>
          <w:lang w:eastAsia="sk-SK"/>
        </w:rPr>
      </w:pPr>
    </w:p>
    <w:p w14:paraId="082C35EC" w14:textId="77777777" w:rsidR="008908BD" w:rsidRPr="007C6F6F" w:rsidRDefault="008908BD">
      <w:pPr>
        <w:tabs>
          <w:tab w:val="clear" w:pos="2160"/>
          <w:tab w:val="clear" w:pos="2880"/>
          <w:tab w:val="clear" w:pos="4500"/>
        </w:tabs>
        <w:rPr>
          <w:rFonts w:ascii="Times New Roman" w:hAnsi="Times New Roman"/>
        </w:rPr>
      </w:pPr>
    </w:p>
    <w:p w14:paraId="3E4BEFDE" w14:textId="77777777" w:rsidR="000953BC" w:rsidRPr="007C6F6F" w:rsidRDefault="000953BC" w:rsidP="004777C1">
      <w:pPr>
        <w:pStyle w:val="Odsekzoznamu"/>
        <w:keepNext/>
        <w:tabs>
          <w:tab w:val="left" w:pos="1260"/>
        </w:tabs>
        <w:spacing w:after="120"/>
        <w:ind w:left="432"/>
        <w:outlineLvl w:val="1"/>
        <w:rPr>
          <w:rFonts w:ascii="Times New Roman" w:hAnsi="Times New Roman"/>
        </w:rPr>
      </w:pPr>
    </w:p>
    <w:sectPr w:rsidR="000953BC" w:rsidRPr="007C6F6F" w:rsidSect="00015203">
      <w:headerReference w:type="even" r:id="rId24"/>
      <w:headerReference w:type="default" r:id="rId25"/>
      <w:footerReference w:type="default" r:id="rId26"/>
      <w:headerReference w:type="first" r:id="rId27"/>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9E6A" w14:textId="77777777" w:rsidR="00B71A16" w:rsidRDefault="00B71A16">
      <w:r>
        <w:separator/>
      </w:r>
    </w:p>
  </w:endnote>
  <w:endnote w:type="continuationSeparator" w:id="0">
    <w:p w14:paraId="1FE13987" w14:textId="77777777" w:rsidR="00B71A16" w:rsidRDefault="00B71A16">
      <w:r>
        <w:continuationSeparator/>
      </w:r>
    </w:p>
  </w:endnote>
  <w:endnote w:type="continuationNotice" w:id="1">
    <w:p w14:paraId="31725EAD" w14:textId="77777777" w:rsidR="00B71A16" w:rsidRDefault="00B71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643" w14:textId="77777777" w:rsidR="008A31E6" w:rsidRDefault="008A31E6" w:rsidP="00C036FE">
    <w:pPr>
      <w:pStyle w:val="Pta"/>
      <w:jc w:val="right"/>
      <w:rPr>
        <w:b/>
        <w:bCs/>
        <w:i/>
        <w:iCs/>
      </w:rPr>
    </w:pPr>
  </w:p>
  <w:sdt>
    <w:sdtPr>
      <w:rPr>
        <w:b/>
        <w:i/>
      </w:rPr>
      <w:id w:val="1075624345"/>
      <w:docPartObj>
        <w:docPartGallery w:val="Page Numbers (Bottom of Page)"/>
        <w:docPartUnique/>
      </w:docPartObj>
    </w:sdtPr>
    <w:sdtContent>
      <w:p w14:paraId="54A88518" w14:textId="170704DC" w:rsidR="008A31E6" w:rsidRPr="005C762D" w:rsidRDefault="008A31E6" w:rsidP="005C762D">
        <w:pPr>
          <w:pStyle w:val="Pta"/>
          <w:jc w:val="right"/>
          <w:rPr>
            <w:b/>
            <w:bCs/>
            <w:i/>
            <w:iCs/>
          </w:rPr>
        </w:pPr>
        <w:r w:rsidRPr="308856C7">
          <w:rPr>
            <w:b/>
            <w:bCs/>
            <w:i/>
            <w:iCs/>
          </w:rPr>
          <w:fldChar w:fldCharType="begin"/>
        </w:r>
        <w:r w:rsidRPr="308856C7">
          <w:rPr>
            <w:b/>
            <w:bCs/>
            <w:i/>
            <w:iCs/>
          </w:rPr>
          <w:instrText>PAGE   \* MERGEFORMAT</w:instrText>
        </w:r>
        <w:r w:rsidRPr="308856C7">
          <w:rPr>
            <w:b/>
            <w:bCs/>
            <w:i/>
            <w:iCs/>
          </w:rPr>
          <w:fldChar w:fldCharType="separate"/>
        </w:r>
        <w:r w:rsidR="00E062A4" w:rsidRPr="308856C7">
          <w:rPr>
            <w:b/>
            <w:bCs/>
            <w:i/>
            <w:iCs/>
          </w:rPr>
          <w:t>21</w:t>
        </w:r>
        <w:r w:rsidRPr="308856C7">
          <w:rPr>
            <w:b/>
            <w:bCs/>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FA01" w14:textId="77777777" w:rsidR="00B71A16" w:rsidRDefault="00B71A16">
      <w:r>
        <w:separator/>
      </w:r>
    </w:p>
  </w:footnote>
  <w:footnote w:type="continuationSeparator" w:id="0">
    <w:p w14:paraId="05866300" w14:textId="77777777" w:rsidR="00B71A16" w:rsidRDefault="00B71A16">
      <w:r>
        <w:continuationSeparator/>
      </w:r>
    </w:p>
  </w:footnote>
  <w:footnote w:type="continuationNotice" w:id="1">
    <w:p w14:paraId="3E7B1E60" w14:textId="77777777" w:rsidR="00B71A16" w:rsidRDefault="00B71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9B2" w14:textId="77777777" w:rsidR="008A31E6" w:rsidRDefault="008A31E6"/>
  <w:p w14:paraId="41EB9657" w14:textId="77777777" w:rsidR="008A31E6" w:rsidRDefault="008A31E6"/>
  <w:p w14:paraId="05F355AF" w14:textId="77777777" w:rsidR="008A31E6" w:rsidRDefault="008A31E6"/>
  <w:p w14:paraId="632AD863" w14:textId="77777777" w:rsidR="008A31E6" w:rsidRDefault="008A31E6"/>
  <w:p w14:paraId="7DBC488B" w14:textId="77777777" w:rsidR="008A31E6" w:rsidRDefault="008A31E6"/>
  <w:p w14:paraId="3B3802FE" w14:textId="77777777" w:rsidR="008A31E6" w:rsidRDefault="008A31E6"/>
  <w:p w14:paraId="6ED7A5E9" w14:textId="77777777" w:rsidR="008A31E6" w:rsidRDefault="008A31E6"/>
  <w:p w14:paraId="6204BB1A" w14:textId="77777777" w:rsidR="008A31E6" w:rsidRDefault="008A31E6"/>
  <w:p w14:paraId="6A8ABE2B" w14:textId="77777777" w:rsidR="008A31E6" w:rsidRDefault="008A31E6"/>
  <w:p w14:paraId="67AE5CC6" w14:textId="77777777" w:rsidR="008A31E6" w:rsidRDefault="008A31E6"/>
  <w:p w14:paraId="2729FA03" w14:textId="77777777" w:rsidR="008A31E6" w:rsidRDefault="008A31E6"/>
  <w:p w14:paraId="10691604" w14:textId="77777777" w:rsidR="008A31E6" w:rsidRDefault="008A31E6"/>
  <w:p w14:paraId="2A7E5186" w14:textId="77777777" w:rsidR="008A31E6" w:rsidRDefault="008A31E6"/>
  <w:p w14:paraId="4B0A52C0" w14:textId="77777777" w:rsidR="008A31E6" w:rsidRDefault="008A31E6"/>
  <w:p w14:paraId="66157E1E" w14:textId="77777777" w:rsidR="008A31E6" w:rsidRDefault="008A31E6"/>
  <w:p w14:paraId="61943417" w14:textId="77777777" w:rsidR="008A31E6" w:rsidRDefault="008A31E6"/>
  <w:p w14:paraId="0D9F457A" w14:textId="77777777" w:rsidR="008A31E6" w:rsidRDefault="008A31E6"/>
  <w:p w14:paraId="32391B1C" w14:textId="77777777" w:rsidR="008A31E6" w:rsidRDefault="008A31E6"/>
  <w:p w14:paraId="53D1C714" w14:textId="77777777" w:rsidR="008A31E6" w:rsidRDefault="008A31E6"/>
  <w:p w14:paraId="31CF362A" w14:textId="77777777" w:rsidR="008A31E6" w:rsidRDefault="008A31E6"/>
  <w:p w14:paraId="755DB24F" w14:textId="77777777" w:rsidR="008A31E6" w:rsidRDefault="008A31E6"/>
  <w:p w14:paraId="268E84BA" w14:textId="77777777" w:rsidR="008A31E6" w:rsidRDefault="008A31E6"/>
  <w:p w14:paraId="44868925" w14:textId="77777777" w:rsidR="008A31E6" w:rsidRDefault="008A31E6"/>
  <w:p w14:paraId="78482568" w14:textId="77777777" w:rsidR="008A31E6" w:rsidRDefault="008A31E6"/>
  <w:p w14:paraId="02D0063D" w14:textId="77777777" w:rsidR="008A31E6" w:rsidRDefault="008A31E6"/>
  <w:p w14:paraId="018C0497" w14:textId="77777777" w:rsidR="008A31E6" w:rsidRDefault="008A31E6"/>
  <w:p w14:paraId="7398D1B2" w14:textId="77777777" w:rsidR="008A31E6" w:rsidRDefault="008A31E6"/>
  <w:p w14:paraId="48B19D62" w14:textId="77777777" w:rsidR="008A31E6" w:rsidRDefault="008A31E6"/>
  <w:p w14:paraId="60EF8BD8" w14:textId="77777777" w:rsidR="008A31E6" w:rsidRDefault="008A31E6"/>
  <w:p w14:paraId="60D4D61A" w14:textId="77777777" w:rsidR="008A31E6" w:rsidRDefault="008A31E6"/>
  <w:p w14:paraId="60268E37" w14:textId="77777777" w:rsidR="008A31E6" w:rsidRDefault="008A31E6"/>
  <w:p w14:paraId="422ACDF7" w14:textId="77777777" w:rsidR="008A31E6" w:rsidRDefault="008A31E6"/>
  <w:p w14:paraId="7F2C4B7A" w14:textId="77777777" w:rsidR="008A31E6" w:rsidRDefault="008A31E6"/>
  <w:p w14:paraId="615883D9" w14:textId="77777777" w:rsidR="008A31E6" w:rsidRDefault="008A31E6"/>
  <w:p w14:paraId="1BC717D7" w14:textId="77777777" w:rsidR="008A31E6" w:rsidRDefault="008A31E6"/>
  <w:p w14:paraId="3FEA5E2F" w14:textId="77777777" w:rsidR="008A31E6" w:rsidRDefault="008A31E6"/>
  <w:p w14:paraId="1D2C0B11" w14:textId="77777777" w:rsidR="008A31E6" w:rsidRDefault="008A31E6"/>
  <w:p w14:paraId="3DB1446C" w14:textId="77777777" w:rsidR="008A31E6" w:rsidRDefault="008A31E6"/>
  <w:p w14:paraId="549AB461" w14:textId="77777777" w:rsidR="008A31E6" w:rsidRDefault="008A31E6"/>
  <w:p w14:paraId="4E06E293" w14:textId="77777777" w:rsidR="008A31E6" w:rsidRDefault="008A31E6"/>
  <w:p w14:paraId="792F0C79" w14:textId="77777777" w:rsidR="008A31E6" w:rsidRDefault="008A31E6"/>
  <w:p w14:paraId="1CFE6D74" w14:textId="77777777" w:rsidR="008A31E6" w:rsidRDefault="008A31E6"/>
  <w:p w14:paraId="67B9B967" w14:textId="77777777" w:rsidR="008A31E6" w:rsidRDefault="008A31E6"/>
  <w:p w14:paraId="5B0AA272" w14:textId="77777777" w:rsidR="008A31E6" w:rsidRDefault="008A31E6"/>
  <w:p w14:paraId="4206DD2F" w14:textId="77777777" w:rsidR="008A31E6" w:rsidRDefault="008A31E6"/>
  <w:p w14:paraId="1C6031E3" w14:textId="77777777" w:rsidR="008A31E6" w:rsidRDefault="008A31E6"/>
  <w:p w14:paraId="316694D4" w14:textId="77777777" w:rsidR="008A31E6" w:rsidRDefault="008A31E6"/>
  <w:p w14:paraId="476847CE" w14:textId="77777777" w:rsidR="008A31E6" w:rsidRDefault="008A31E6"/>
  <w:p w14:paraId="06978BEC" w14:textId="77777777" w:rsidR="008A31E6" w:rsidRDefault="008A31E6"/>
  <w:p w14:paraId="7EDF874A" w14:textId="77777777" w:rsidR="008A31E6" w:rsidRDefault="008A31E6"/>
  <w:p w14:paraId="605628AD" w14:textId="77777777" w:rsidR="008A31E6" w:rsidRDefault="008A31E6"/>
  <w:p w14:paraId="64636C5B" w14:textId="77777777" w:rsidR="008A31E6" w:rsidRDefault="008A31E6"/>
  <w:p w14:paraId="5540D465" w14:textId="77777777" w:rsidR="008A31E6" w:rsidRDefault="008A31E6"/>
  <w:p w14:paraId="332111C4" w14:textId="77777777" w:rsidR="008A31E6" w:rsidRDefault="008A31E6"/>
  <w:p w14:paraId="16B35556" w14:textId="77777777" w:rsidR="008A31E6" w:rsidRDefault="008A31E6"/>
  <w:p w14:paraId="78DD8281" w14:textId="77777777" w:rsidR="008A31E6" w:rsidRDefault="008A31E6"/>
  <w:p w14:paraId="64E48CE4" w14:textId="77777777" w:rsidR="008A31E6" w:rsidRDefault="008A31E6"/>
  <w:p w14:paraId="2EFDF4C0" w14:textId="77777777" w:rsidR="008A31E6" w:rsidRDefault="008A31E6"/>
  <w:p w14:paraId="5FA32F22" w14:textId="77777777" w:rsidR="008A31E6" w:rsidRDefault="008A31E6"/>
  <w:p w14:paraId="12540CD6" w14:textId="77777777" w:rsidR="008A31E6" w:rsidRDefault="008A31E6"/>
  <w:p w14:paraId="3D7D2D48" w14:textId="77777777" w:rsidR="008A31E6" w:rsidRDefault="008A3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50F8" w14:textId="5FEBE17A" w:rsidR="008A31E6" w:rsidRDefault="008A31E6" w:rsidP="00F33B83">
    <w:pPr>
      <w:tabs>
        <w:tab w:val="clear" w:pos="4500"/>
        <w:tab w:val="left" w:pos="4253"/>
      </w:tabs>
      <w:spacing w:before="12"/>
      <w:ind w:left="1421"/>
      <w:rPr>
        <w:rFonts w:ascii="Times New Roman" w:hAnsi="Times New Roman"/>
        <w:sz w:val="16"/>
        <w:szCs w:val="16"/>
      </w:rPr>
    </w:pPr>
    <w:bookmarkStart w:id="41" w:name="_Hlk129963742"/>
    <w:r>
      <w:rPr>
        <w:noProof/>
        <w:lang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41"/>
  </w:p>
  <w:p w14:paraId="5A0167D3" w14:textId="77777777" w:rsidR="008A31E6" w:rsidRPr="008C46CA" w:rsidRDefault="008A31E6"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93B" w14:textId="18B0A59F" w:rsidR="008A31E6" w:rsidRDefault="008A31E6" w:rsidP="006945EB">
    <w:pPr>
      <w:pStyle w:val="Hlavika"/>
      <w:rPr>
        <w:rFonts w:cs="Arial"/>
        <w:sz w:val="10"/>
        <w:szCs w:val="10"/>
      </w:rPr>
    </w:pPr>
    <w:r>
      <w:rPr>
        <w:rFonts w:cs="Arial"/>
        <w:sz w:val="10"/>
        <w:szCs w:val="10"/>
      </w:rPr>
      <w:t xml:space="preserve">                                                  </w:t>
    </w:r>
  </w:p>
  <w:p w14:paraId="1EC0DAC7" w14:textId="77777777" w:rsidR="008A31E6" w:rsidRDefault="008A31E6">
    <w:pPr>
      <w:pStyle w:val="Hlavika"/>
      <w:rPr>
        <w:rFonts w:cs="Arial"/>
        <w:sz w:val="10"/>
        <w:szCs w:val="10"/>
      </w:rPr>
    </w:pPr>
  </w:p>
  <w:p w14:paraId="6795BC90" w14:textId="77777777" w:rsidR="008A31E6" w:rsidRDefault="008A31E6">
    <w:pPr>
      <w:pStyle w:val="Hlavika"/>
      <w:rPr>
        <w:rFonts w:cs="Arial"/>
        <w:sz w:val="10"/>
        <w:szCs w:val="10"/>
      </w:rPr>
    </w:pPr>
  </w:p>
  <w:p w14:paraId="766FE0F6" w14:textId="77777777" w:rsidR="008A31E6" w:rsidRDefault="008A31E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E671F"/>
    <w:multiLevelType w:val="hybridMultilevel"/>
    <w:tmpl w:val="816C6D92"/>
    <w:lvl w:ilvl="0" w:tplc="FFFFFFFF">
      <w:start w:val="1"/>
      <w:numFmt w:val="bullet"/>
      <w:lvlText w:val="•"/>
      <w:lvlJc w:val="left"/>
      <w:pPr>
        <w:ind w:left="360" w:hanging="360"/>
      </w:pPr>
    </w:lvl>
    <w:lvl w:ilvl="1" w:tplc="128C06FE">
      <w:start w:val="1"/>
      <w:numFmt w:val="bullet"/>
      <w:pStyle w:val="Nadpis3"/>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6446F05"/>
    <w:multiLevelType w:val="hybridMultilevel"/>
    <w:tmpl w:val="E72298E6"/>
    <w:lvl w:ilvl="0" w:tplc="4ED0D4DE">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8" w15:restartNumberingAfterBreak="0">
    <w:nsid w:val="25304CC4"/>
    <w:multiLevelType w:val="hybridMultilevel"/>
    <w:tmpl w:val="1F80EEA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94ABEB7"/>
    <w:multiLevelType w:val="hybridMultilevel"/>
    <w:tmpl w:val="0F161B48"/>
    <w:lvl w:ilvl="0" w:tplc="1A72D12C">
      <w:start w:val="1"/>
      <w:numFmt w:val="upperLetter"/>
      <w:lvlText w:val="%1)"/>
      <w:lvlJc w:val="left"/>
      <w:pPr>
        <w:ind w:left="720" w:hanging="360"/>
      </w:pPr>
    </w:lvl>
    <w:lvl w:ilvl="1" w:tplc="46743612">
      <w:start w:val="1"/>
      <w:numFmt w:val="lowerLetter"/>
      <w:lvlText w:val="%2."/>
      <w:lvlJc w:val="left"/>
      <w:pPr>
        <w:ind w:left="1440" w:hanging="360"/>
      </w:pPr>
    </w:lvl>
    <w:lvl w:ilvl="2" w:tplc="CA42CC80">
      <w:start w:val="1"/>
      <w:numFmt w:val="lowerRoman"/>
      <w:lvlText w:val="%3."/>
      <w:lvlJc w:val="right"/>
      <w:pPr>
        <w:ind w:left="2160" w:hanging="180"/>
      </w:pPr>
    </w:lvl>
    <w:lvl w:ilvl="3" w:tplc="EF02A144">
      <w:start w:val="1"/>
      <w:numFmt w:val="decimal"/>
      <w:lvlText w:val="%4."/>
      <w:lvlJc w:val="left"/>
      <w:pPr>
        <w:ind w:left="2880" w:hanging="360"/>
      </w:pPr>
    </w:lvl>
    <w:lvl w:ilvl="4" w:tplc="32705962">
      <w:start w:val="1"/>
      <w:numFmt w:val="lowerLetter"/>
      <w:lvlText w:val="%5."/>
      <w:lvlJc w:val="left"/>
      <w:pPr>
        <w:ind w:left="3600" w:hanging="360"/>
      </w:pPr>
    </w:lvl>
    <w:lvl w:ilvl="5" w:tplc="7DF8F224">
      <w:start w:val="1"/>
      <w:numFmt w:val="lowerRoman"/>
      <w:lvlText w:val="%6."/>
      <w:lvlJc w:val="right"/>
      <w:pPr>
        <w:ind w:left="4320" w:hanging="180"/>
      </w:pPr>
    </w:lvl>
    <w:lvl w:ilvl="6" w:tplc="DB40D7DE">
      <w:start w:val="1"/>
      <w:numFmt w:val="decimal"/>
      <w:lvlText w:val="%7."/>
      <w:lvlJc w:val="left"/>
      <w:pPr>
        <w:ind w:left="5040" w:hanging="360"/>
      </w:pPr>
    </w:lvl>
    <w:lvl w:ilvl="7" w:tplc="0C36CD2E">
      <w:start w:val="1"/>
      <w:numFmt w:val="lowerLetter"/>
      <w:lvlText w:val="%8."/>
      <w:lvlJc w:val="left"/>
      <w:pPr>
        <w:ind w:left="5760" w:hanging="360"/>
      </w:pPr>
    </w:lvl>
    <w:lvl w:ilvl="8" w:tplc="0A9AF762">
      <w:start w:val="1"/>
      <w:numFmt w:val="lowerRoman"/>
      <w:lvlText w:val="%9."/>
      <w:lvlJc w:val="right"/>
      <w:pPr>
        <w:ind w:left="6480" w:hanging="180"/>
      </w:pPr>
    </w:lvl>
  </w:abstractNum>
  <w:abstractNum w:abstractNumId="10" w15:restartNumberingAfterBreak="0">
    <w:nsid w:val="413148BC"/>
    <w:multiLevelType w:val="hybridMultilevel"/>
    <w:tmpl w:val="43E6575E"/>
    <w:lvl w:ilvl="0" w:tplc="C7AA5D78">
      <w:start w:val="32"/>
      <w:numFmt w:val="bullet"/>
      <w:lvlText w:val="-"/>
      <w:lvlJc w:val="left"/>
      <w:pPr>
        <w:ind w:left="720" w:hanging="360"/>
      </w:pPr>
      <w:rPr>
        <w:rFonts w:ascii="Times New Roman" w:eastAsia="Times New Roman"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84DEA0"/>
    <w:multiLevelType w:val="hybridMultilevel"/>
    <w:tmpl w:val="6F6AA7F8"/>
    <w:lvl w:ilvl="0" w:tplc="626C2E32">
      <w:start w:val="1"/>
      <w:numFmt w:val="decimal"/>
      <w:lvlText w:val="%1."/>
      <w:lvlJc w:val="left"/>
      <w:pPr>
        <w:ind w:left="720" w:hanging="360"/>
      </w:pPr>
    </w:lvl>
    <w:lvl w:ilvl="1" w:tplc="8C7AACC2">
      <w:start w:val="1"/>
      <w:numFmt w:val="lowerLetter"/>
      <w:lvlText w:val="%2."/>
      <w:lvlJc w:val="left"/>
      <w:pPr>
        <w:ind w:left="1440" w:hanging="360"/>
      </w:pPr>
    </w:lvl>
    <w:lvl w:ilvl="2" w:tplc="11761B12">
      <w:start w:val="1"/>
      <w:numFmt w:val="lowerRoman"/>
      <w:lvlText w:val="%3."/>
      <w:lvlJc w:val="right"/>
      <w:pPr>
        <w:ind w:left="2160" w:hanging="180"/>
      </w:pPr>
    </w:lvl>
    <w:lvl w:ilvl="3" w:tplc="055E368C">
      <w:start w:val="1"/>
      <w:numFmt w:val="decimal"/>
      <w:lvlText w:val="%4."/>
      <w:lvlJc w:val="left"/>
      <w:pPr>
        <w:ind w:left="2880" w:hanging="360"/>
      </w:pPr>
    </w:lvl>
    <w:lvl w:ilvl="4" w:tplc="1B04A874">
      <w:start w:val="1"/>
      <w:numFmt w:val="lowerLetter"/>
      <w:lvlText w:val="%5."/>
      <w:lvlJc w:val="left"/>
      <w:pPr>
        <w:ind w:left="3600" w:hanging="360"/>
      </w:pPr>
    </w:lvl>
    <w:lvl w:ilvl="5" w:tplc="166ED5E2">
      <w:start w:val="1"/>
      <w:numFmt w:val="lowerRoman"/>
      <w:lvlText w:val="%6."/>
      <w:lvlJc w:val="right"/>
      <w:pPr>
        <w:ind w:left="4320" w:hanging="180"/>
      </w:pPr>
    </w:lvl>
    <w:lvl w:ilvl="6" w:tplc="E0F84800">
      <w:start w:val="1"/>
      <w:numFmt w:val="decimal"/>
      <w:lvlText w:val="%7."/>
      <w:lvlJc w:val="left"/>
      <w:pPr>
        <w:ind w:left="5040" w:hanging="360"/>
      </w:pPr>
    </w:lvl>
    <w:lvl w:ilvl="7" w:tplc="7EFE3DFC">
      <w:start w:val="1"/>
      <w:numFmt w:val="lowerLetter"/>
      <w:lvlText w:val="%8."/>
      <w:lvlJc w:val="left"/>
      <w:pPr>
        <w:ind w:left="5760" w:hanging="360"/>
      </w:pPr>
    </w:lvl>
    <w:lvl w:ilvl="8" w:tplc="3A2AD784">
      <w:start w:val="1"/>
      <w:numFmt w:val="lowerRoman"/>
      <w:lvlText w:val="%9."/>
      <w:lvlJc w:val="right"/>
      <w:pPr>
        <w:ind w:left="6480" w:hanging="180"/>
      </w:p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3E39B5"/>
    <w:multiLevelType w:val="hybridMultilevel"/>
    <w:tmpl w:val="2AC2B33C"/>
    <w:lvl w:ilvl="0" w:tplc="FFFFFFFF">
      <w:start w:val="1"/>
      <w:numFmt w:val="bullet"/>
      <w:lvlText w:val="•"/>
      <w:lvlJc w:val="left"/>
      <w:pPr>
        <w:ind w:left="936" w:hanging="360"/>
      </w:p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15:restartNumberingAfterBreak="0">
    <w:nsid w:val="57F16EB4"/>
    <w:multiLevelType w:val="hybridMultilevel"/>
    <w:tmpl w:val="857664B4"/>
    <w:lvl w:ilvl="0" w:tplc="6C9AE6B0">
      <w:start w:val="32"/>
      <w:numFmt w:val="bullet"/>
      <w:lvlText w:val="-"/>
      <w:lvlJc w:val="left"/>
      <w:pPr>
        <w:ind w:left="1211" w:hanging="360"/>
      </w:pPr>
      <w:rPr>
        <w:rFonts w:ascii="Times New Roman" w:eastAsia="Times New Roman" w:hAnsi="Times New Roman" w:cs="Times New Roman" w:hint="default"/>
        <w:sz w:val="28"/>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5" w15:restartNumberingAfterBreak="0">
    <w:nsid w:val="647236EE"/>
    <w:multiLevelType w:val="hybridMultilevel"/>
    <w:tmpl w:val="E5C6934C"/>
    <w:lvl w:ilvl="0" w:tplc="A802C31E">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6D035C0F"/>
    <w:multiLevelType w:val="multilevel"/>
    <w:tmpl w:val="FA38D8C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01348A4"/>
    <w:multiLevelType w:val="hybridMultilevel"/>
    <w:tmpl w:val="95A08D32"/>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8" w15:restartNumberingAfterBreak="0">
    <w:nsid w:val="782201B2"/>
    <w:multiLevelType w:val="hybridMultilevel"/>
    <w:tmpl w:val="BC12710A"/>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9" w15:restartNumberingAfterBreak="0">
    <w:nsid w:val="78D00411"/>
    <w:multiLevelType w:val="hybridMultilevel"/>
    <w:tmpl w:val="F30E04B4"/>
    <w:lvl w:ilvl="0" w:tplc="BF6C2C74">
      <w:start w:val="1"/>
      <w:numFmt w:val="upperLetter"/>
      <w:lvlText w:val="%1)"/>
      <w:lvlJc w:val="left"/>
      <w:pPr>
        <w:ind w:left="720" w:hanging="360"/>
      </w:pPr>
    </w:lvl>
    <w:lvl w:ilvl="1" w:tplc="C8340B18">
      <w:start w:val="1"/>
      <w:numFmt w:val="lowerLetter"/>
      <w:lvlText w:val="%2."/>
      <w:lvlJc w:val="left"/>
      <w:pPr>
        <w:ind w:left="1440" w:hanging="360"/>
      </w:pPr>
    </w:lvl>
    <w:lvl w:ilvl="2" w:tplc="15A264DA">
      <w:start w:val="1"/>
      <w:numFmt w:val="lowerRoman"/>
      <w:lvlText w:val="%3."/>
      <w:lvlJc w:val="right"/>
      <w:pPr>
        <w:ind w:left="2160" w:hanging="180"/>
      </w:pPr>
    </w:lvl>
    <w:lvl w:ilvl="3" w:tplc="5F060074">
      <w:start w:val="1"/>
      <w:numFmt w:val="decimal"/>
      <w:lvlText w:val="%4."/>
      <w:lvlJc w:val="left"/>
      <w:pPr>
        <w:ind w:left="2880" w:hanging="360"/>
      </w:pPr>
    </w:lvl>
    <w:lvl w:ilvl="4" w:tplc="BF6E8C16">
      <w:start w:val="1"/>
      <w:numFmt w:val="lowerLetter"/>
      <w:lvlText w:val="%5."/>
      <w:lvlJc w:val="left"/>
      <w:pPr>
        <w:ind w:left="3600" w:hanging="360"/>
      </w:pPr>
    </w:lvl>
    <w:lvl w:ilvl="5" w:tplc="9528C064">
      <w:start w:val="1"/>
      <w:numFmt w:val="lowerRoman"/>
      <w:lvlText w:val="%6."/>
      <w:lvlJc w:val="right"/>
      <w:pPr>
        <w:ind w:left="4320" w:hanging="180"/>
      </w:pPr>
    </w:lvl>
    <w:lvl w:ilvl="6" w:tplc="6722E0B0">
      <w:start w:val="1"/>
      <w:numFmt w:val="decimal"/>
      <w:lvlText w:val="%7."/>
      <w:lvlJc w:val="left"/>
      <w:pPr>
        <w:ind w:left="5040" w:hanging="360"/>
      </w:pPr>
    </w:lvl>
    <w:lvl w:ilvl="7" w:tplc="7778A670">
      <w:start w:val="1"/>
      <w:numFmt w:val="lowerLetter"/>
      <w:lvlText w:val="%8."/>
      <w:lvlJc w:val="left"/>
      <w:pPr>
        <w:ind w:left="5760" w:hanging="360"/>
      </w:pPr>
    </w:lvl>
    <w:lvl w:ilvl="8" w:tplc="B646173A">
      <w:start w:val="1"/>
      <w:numFmt w:val="lowerRoman"/>
      <w:lvlText w:val="%9."/>
      <w:lvlJc w:val="right"/>
      <w:pPr>
        <w:ind w:left="6480" w:hanging="180"/>
      </w:pPr>
    </w:lvl>
  </w:abstractNum>
  <w:abstractNum w:abstractNumId="20" w15:restartNumberingAfterBreak="0">
    <w:nsid w:val="7AA22854"/>
    <w:multiLevelType w:val="hybridMultilevel"/>
    <w:tmpl w:val="61E6425E"/>
    <w:lvl w:ilvl="0" w:tplc="79A8BE50">
      <w:start w:val="1"/>
      <w:numFmt w:val="lowerLetter"/>
      <w:lvlText w:val="%1)"/>
      <w:lvlJc w:val="left"/>
      <w:pPr>
        <w:ind w:left="2138" w:hanging="360"/>
      </w:pPr>
    </w:lvl>
    <w:lvl w:ilvl="1" w:tplc="8708BC60">
      <w:start w:val="1"/>
      <w:numFmt w:val="lowerLetter"/>
      <w:lvlText w:val="%2."/>
      <w:lvlJc w:val="left"/>
      <w:pPr>
        <w:ind w:left="1440" w:hanging="360"/>
      </w:pPr>
    </w:lvl>
    <w:lvl w:ilvl="2" w:tplc="573E7D42">
      <w:start w:val="1"/>
      <w:numFmt w:val="lowerRoman"/>
      <w:lvlText w:val="%3."/>
      <w:lvlJc w:val="right"/>
      <w:pPr>
        <w:ind w:left="2160" w:hanging="180"/>
      </w:pPr>
    </w:lvl>
    <w:lvl w:ilvl="3" w:tplc="E3A8512C">
      <w:start w:val="1"/>
      <w:numFmt w:val="decimal"/>
      <w:lvlText w:val="%4."/>
      <w:lvlJc w:val="left"/>
      <w:pPr>
        <w:ind w:left="2880" w:hanging="360"/>
      </w:pPr>
    </w:lvl>
    <w:lvl w:ilvl="4" w:tplc="95AC7A68">
      <w:start w:val="1"/>
      <w:numFmt w:val="lowerLetter"/>
      <w:lvlText w:val="%5."/>
      <w:lvlJc w:val="left"/>
      <w:pPr>
        <w:ind w:left="3600" w:hanging="360"/>
      </w:pPr>
    </w:lvl>
    <w:lvl w:ilvl="5" w:tplc="72F6DF2A">
      <w:start w:val="1"/>
      <w:numFmt w:val="lowerRoman"/>
      <w:lvlText w:val="%6."/>
      <w:lvlJc w:val="right"/>
      <w:pPr>
        <w:ind w:left="4320" w:hanging="180"/>
      </w:pPr>
    </w:lvl>
    <w:lvl w:ilvl="6" w:tplc="FD44AB98">
      <w:start w:val="1"/>
      <w:numFmt w:val="decimal"/>
      <w:lvlText w:val="%7."/>
      <w:lvlJc w:val="left"/>
      <w:pPr>
        <w:ind w:left="5040" w:hanging="360"/>
      </w:pPr>
    </w:lvl>
    <w:lvl w:ilvl="7" w:tplc="6C789B0C">
      <w:start w:val="1"/>
      <w:numFmt w:val="lowerLetter"/>
      <w:lvlText w:val="%8."/>
      <w:lvlJc w:val="left"/>
      <w:pPr>
        <w:ind w:left="5760" w:hanging="360"/>
      </w:pPr>
    </w:lvl>
    <w:lvl w:ilvl="8" w:tplc="8000F28E">
      <w:start w:val="1"/>
      <w:numFmt w:val="lowerRoman"/>
      <w:lvlText w:val="%9."/>
      <w:lvlJc w:val="right"/>
      <w:pPr>
        <w:ind w:left="6480" w:hanging="180"/>
      </w:pPr>
    </w:lvl>
  </w:abstractNum>
  <w:num w:numId="1" w16cid:durableId="1050377120">
    <w:abstractNumId w:val="0"/>
  </w:num>
  <w:num w:numId="2" w16cid:durableId="1183587406">
    <w:abstractNumId w:val="12"/>
  </w:num>
  <w:num w:numId="3" w16cid:durableId="1505973402">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246815499">
    <w:abstractNumId w:val="16"/>
  </w:num>
  <w:num w:numId="5" w16cid:durableId="258609082">
    <w:abstractNumId w:val="6"/>
  </w:num>
  <w:num w:numId="6" w16cid:durableId="1346445927">
    <w:abstractNumId w:val="5"/>
  </w:num>
  <w:num w:numId="7" w16cid:durableId="1241524117">
    <w:abstractNumId w:val="7"/>
  </w:num>
  <w:num w:numId="8" w16cid:durableId="775520200">
    <w:abstractNumId w:val="18"/>
  </w:num>
  <w:num w:numId="9" w16cid:durableId="971861408">
    <w:abstractNumId w:val="17"/>
  </w:num>
  <w:num w:numId="10" w16cid:durableId="801582741">
    <w:abstractNumId w:val="13"/>
  </w:num>
  <w:num w:numId="11" w16cid:durableId="172502154">
    <w:abstractNumId w:val="15"/>
  </w:num>
  <w:num w:numId="12" w16cid:durableId="3539353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1026446719">
    <w:abstractNumId w:val="14"/>
  </w:num>
  <w:num w:numId="14" w16cid:durableId="2013021217">
    <w:abstractNumId w:val="10"/>
  </w:num>
  <w:num w:numId="15" w16cid:durableId="652488597">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860049360">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327631106">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17237965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977606473">
    <w:abstractNumId w:val="8"/>
  </w:num>
  <w:num w:numId="20" w16cid:durableId="893077945">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91907317">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489566607">
    <w:abstractNumId w:val="20"/>
  </w:num>
  <w:num w:numId="23" w16cid:durableId="454182605">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519351891">
    <w:abstractNumId w:val="19"/>
  </w:num>
  <w:num w:numId="25" w16cid:durableId="2100245751">
    <w:abstractNumId w:val="9"/>
  </w:num>
  <w:num w:numId="26" w16cid:durableId="458257834">
    <w:abstractNumId w:val="11"/>
  </w:num>
  <w:num w:numId="27" w16cid:durableId="799806040">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303734918">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735"/>
    <w:rsid w:val="00003E20"/>
    <w:rsid w:val="00003E45"/>
    <w:rsid w:val="00004C8F"/>
    <w:rsid w:val="00004CF5"/>
    <w:rsid w:val="0000563B"/>
    <w:rsid w:val="0000576D"/>
    <w:rsid w:val="0000578E"/>
    <w:rsid w:val="00006758"/>
    <w:rsid w:val="0000688A"/>
    <w:rsid w:val="0000696A"/>
    <w:rsid w:val="00007600"/>
    <w:rsid w:val="00007B6A"/>
    <w:rsid w:val="0001189F"/>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5A7"/>
    <w:rsid w:val="00016D37"/>
    <w:rsid w:val="00016D38"/>
    <w:rsid w:val="00016F55"/>
    <w:rsid w:val="000170D8"/>
    <w:rsid w:val="00017252"/>
    <w:rsid w:val="0001776C"/>
    <w:rsid w:val="00017F65"/>
    <w:rsid w:val="000200D2"/>
    <w:rsid w:val="000207B6"/>
    <w:rsid w:val="00020F90"/>
    <w:rsid w:val="00021A7C"/>
    <w:rsid w:val="0002361C"/>
    <w:rsid w:val="000236AF"/>
    <w:rsid w:val="00023E1B"/>
    <w:rsid w:val="00024012"/>
    <w:rsid w:val="00024343"/>
    <w:rsid w:val="000248B7"/>
    <w:rsid w:val="000249C8"/>
    <w:rsid w:val="00025749"/>
    <w:rsid w:val="00025A50"/>
    <w:rsid w:val="00026088"/>
    <w:rsid w:val="000261BC"/>
    <w:rsid w:val="00026B32"/>
    <w:rsid w:val="00026E43"/>
    <w:rsid w:val="00027E6F"/>
    <w:rsid w:val="00027E82"/>
    <w:rsid w:val="00030494"/>
    <w:rsid w:val="000304F8"/>
    <w:rsid w:val="00030B35"/>
    <w:rsid w:val="00030FD1"/>
    <w:rsid w:val="0003101B"/>
    <w:rsid w:val="0003189E"/>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0BE7"/>
    <w:rsid w:val="0004122E"/>
    <w:rsid w:val="00041361"/>
    <w:rsid w:val="00042427"/>
    <w:rsid w:val="00042B71"/>
    <w:rsid w:val="00042D06"/>
    <w:rsid w:val="0004349F"/>
    <w:rsid w:val="00043DAA"/>
    <w:rsid w:val="00045367"/>
    <w:rsid w:val="000456D7"/>
    <w:rsid w:val="0004622D"/>
    <w:rsid w:val="00046CE9"/>
    <w:rsid w:val="00050034"/>
    <w:rsid w:val="000500AB"/>
    <w:rsid w:val="0005012C"/>
    <w:rsid w:val="00050216"/>
    <w:rsid w:val="00050222"/>
    <w:rsid w:val="00050528"/>
    <w:rsid w:val="000508CF"/>
    <w:rsid w:val="00050932"/>
    <w:rsid w:val="00050AE5"/>
    <w:rsid w:val="00050E5F"/>
    <w:rsid w:val="00051878"/>
    <w:rsid w:val="00051A88"/>
    <w:rsid w:val="00051E28"/>
    <w:rsid w:val="00051ED9"/>
    <w:rsid w:val="00052207"/>
    <w:rsid w:val="000522CB"/>
    <w:rsid w:val="0005231B"/>
    <w:rsid w:val="000528B7"/>
    <w:rsid w:val="00052931"/>
    <w:rsid w:val="00052CEC"/>
    <w:rsid w:val="00053561"/>
    <w:rsid w:val="00053A2F"/>
    <w:rsid w:val="00053AC8"/>
    <w:rsid w:val="00055277"/>
    <w:rsid w:val="0005540F"/>
    <w:rsid w:val="000556A0"/>
    <w:rsid w:val="0005634B"/>
    <w:rsid w:val="0005748D"/>
    <w:rsid w:val="00057E7A"/>
    <w:rsid w:val="000602EF"/>
    <w:rsid w:val="0006146C"/>
    <w:rsid w:val="0006160E"/>
    <w:rsid w:val="000617A8"/>
    <w:rsid w:val="00061FCA"/>
    <w:rsid w:val="000626AA"/>
    <w:rsid w:val="000644AF"/>
    <w:rsid w:val="000645D2"/>
    <w:rsid w:val="00064B3A"/>
    <w:rsid w:val="00065199"/>
    <w:rsid w:val="00065AF1"/>
    <w:rsid w:val="00065BF7"/>
    <w:rsid w:val="00067406"/>
    <w:rsid w:val="000701E1"/>
    <w:rsid w:val="00070890"/>
    <w:rsid w:val="00070CFE"/>
    <w:rsid w:val="00071890"/>
    <w:rsid w:val="00072234"/>
    <w:rsid w:val="0007247D"/>
    <w:rsid w:val="00073600"/>
    <w:rsid w:val="000741FB"/>
    <w:rsid w:val="00074B4E"/>
    <w:rsid w:val="00074F93"/>
    <w:rsid w:val="000750D9"/>
    <w:rsid w:val="00075243"/>
    <w:rsid w:val="00075A45"/>
    <w:rsid w:val="0007664E"/>
    <w:rsid w:val="000769C6"/>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9065E"/>
    <w:rsid w:val="00090921"/>
    <w:rsid w:val="00090CF8"/>
    <w:rsid w:val="000923F1"/>
    <w:rsid w:val="000924E6"/>
    <w:rsid w:val="00092AD2"/>
    <w:rsid w:val="00093A64"/>
    <w:rsid w:val="00093BB2"/>
    <w:rsid w:val="000953BC"/>
    <w:rsid w:val="000953D5"/>
    <w:rsid w:val="00095AC3"/>
    <w:rsid w:val="00095E12"/>
    <w:rsid w:val="00096BF7"/>
    <w:rsid w:val="00096C21"/>
    <w:rsid w:val="000A06B0"/>
    <w:rsid w:val="000A0A59"/>
    <w:rsid w:val="000A1677"/>
    <w:rsid w:val="000A1FE5"/>
    <w:rsid w:val="000A20B8"/>
    <w:rsid w:val="000A2434"/>
    <w:rsid w:val="000A26B9"/>
    <w:rsid w:val="000A2AE6"/>
    <w:rsid w:val="000A3C38"/>
    <w:rsid w:val="000A454F"/>
    <w:rsid w:val="000A4A9B"/>
    <w:rsid w:val="000A546A"/>
    <w:rsid w:val="000A55D9"/>
    <w:rsid w:val="000A5FB3"/>
    <w:rsid w:val="000A65B3"/>
    <w:rsid w:val="000A6763"/>
    <w:rsid w:val="000A68D3"/>
    <w:rsid w:val="000A6C36"/>
    <w:rsid w:val="000A7150"/>
    <w:rsid w:val="000A7284"/>
    <w:rsid w:val="000A749C"/>
    <w:rsid w:val="000A760B"/>
    <w:rsid w:val="000A7DBD"/>
    <w:rsid w:val="000B00D9"/>
    <w:rsid w:val="000B07B3"/>
    <w:rsid w:val="000B0C34"/>
    <w:rsid w:val="000B122D"/>
    <w:rsid w:val="000B1437"/>
    <w:rsid w:val="000B182D"/>
    <w:rsid w:val="000B1B1B"/>
    <w:rsid w:val="000B2454"/>
    <w:rsid w:val="000B2924"/>
    <w:rsid w:val="000B369E"/>
    <w:rsid w:val="000B3B9B"/>
    <w:rsid w:val="000B46AD"/>
    <w:rsid w:val="000B55D4"/>
    <w:rsid w:val="000B5B9A"/>
    <w:rsid w:val="000B5DF1"/>
    <w:rsid w:val="000B5FCE"/>
    <w:rsid w:val="000B66FA"/>
    <w:rsid w:val="000B69A0"/>
    <w:rsid w:val="000B6A8C"/>
    <w:rsid w:val="000B78F4"/>
    <w:rsid w:val="000C010B"/>
    <w:rsid w:val="000C03F4"/>
    <w:rsid w:val="000C0A09"/>
    <w:rsid w:val="000C45A9"/>
    <w:rsid w:val="000C483D"/>
    <w:rsid w:val="000C4D61"/>
    <w:rsid w:val="000C515A"/>
    <w:rsid w:val="000C5264"/>
    <w:rsid w:val="000C53E0"/>
    <w:rsid w:val="000C5960"/>
    <w:rsid w:val="000C6BC3"/>
    <w:rsid w:val="000C6ED9"/>
    <w:rsid w:val="000C7EE1"/>
    <w:rsid w:val="000D0688"/>
    <w:rsid w:val="000D0697"/>
    <w:rsid w:val="000D0766"/>
    <w:rsid w:val="000D08A4"/>
    <w:rsid w:val="000D08DB"/>
    <w:rsid w:val="000D0BAC"/>
    <w:rsid w:val="000D11B4"/>
    <w:rsid w:val="000D13C8"/>
    <w:rsid w:val="000D15DB"/>
    <w:rsid w:val="000D1C1D"/>
    <w:rsid w:val="000D1D6A"/>
    <w:rsid w:val="000D2C94"/>
    <w:rsid w:val="000D334A"/>
    <w:rsid w:val="000D3CC8"/>
    <w:rsid w:val="000D40C8"/>
    <w:rsid w:val="000D596C"/>
    <w:rsid w:val="000D5E6C"/>
    <w:rsid w:val="000D6880"/>
    <w:rsid w:val="000D6AD6"/>
    <w:rsid w:val="000D6B3A"/>
    <w:rsid w:val="000D75A5"/>
    <w:rsid w:val="000D78C3"/>
    <w:rsid w:val="000E07CD"/>
    <w:rsid w:val="000E0AC6"/>
    <w:rsid w:val="000E0E2E"/>
    <w:rsid w:val="000E13A1"/>
    <w:rsid w:val="000E2145"/>
    <w:rsid w:val="000E235A"/>
    <w:rsid w:val="000E2AAB"/>
    <w:rsid w:val="000E2AEC"/>
    <w:rsid w:val="000E3688"/>
    <w:rsid w:val="000E40E4"/>
    <w:rsid w:val="000E41E0"/>
    <w:rsid w:val="000E453F"/>
    <w:rsid w:val="000E4B35"/>
    <w:rsid w:val="000E6280"/>
    <w:rsid w:val="000E72FA"/>
    <w:rsid w:val="000E7C4F"/>
    <w:rsid w:val="000F041B"/>
    <w:rsid w:val="000F05B1"/>
    <w:rsid w:val="000F095F"/>
    <w:rsid w:val="000F0AB6"/>
    <w:rsid w:val="000F0BC2"/>
    <w:rsid w:val="000F0BC3"/>
    <w:rsid w:val="000F1A46"/>
    <w:rsid w:val="000F24DB"/>
    <w:rsid w:val="000F25C7"/>
    <w:rsid w:val="000F2907"/>
    <w:rsid w:val="000F2E82"/>
    <w:rsid w:val="000F338D"/>
    <w:rsid w:val="000F3948"/>
    <w:rsid w:val="000F3A91"/>
    <w:rsid w:val="000F3DD8"/>
    <w:rsid w:val="000F4400"/>
    <w:rsid w:val="000F4696"/>
    <w:rsid w:val="000F47BF"/>
    <w:rsid w:val="000F49B9"/>
    <w:rsid w:val="000F4C16"/>
    <w:rsid w:val="000F5226"/>
    <w:rsid w:val="000F5A81"/>
    <w:rsid w:val="000F5CE6"/>
    <w:rsid w:val="000F60EA"/>
    <w:rsid w:val="000F6118"/>
    <w:rsid w:val="000F63A1"/>
    <w:rsid w:val="000F6C23"/>
    <w:rsid w:val="000F7425"/>
    <w:rsid w:val="000F7857"/>
    <w:rsid w:val="001004C0"/>
    <w:rsid w:val="00100640"/>
    <w:rsid w:val="00100883"/>
    <w:rsid w:val="001010F3"/>
    <w:rsid w:val="001015A4"/>
    <w:rsid w:val="001021CD"/>
    <w:rsid w:val="00102304"/>
    <w:rsid w:val="00103705"/>
    <w:rsid w:val="0010381E"/>
    <w:rsid w:val="00103A10"/>
    <w:rsid w:val="00103E9A"/>
    <w:rsid w:val="00103EF7"/>
    <w:rsid w:val="0010423A"/>
    <w:rsid w:val="00104390"/>
    <w:rsid w:val="00105438"/>
    <w:rsid w:val="00106784"/>
    <w:rsid w:val="00106A09"/>
    <w:rsid w:val="00106C6B"/>
    <w:rsid w:val="00107358"/>
    <w:rsid w:val="0010781F"/>
    <w:rsid w:val="001111C7"/>
    <w:rsid w:val="00111334"/>
    <w:rsid w:val="001119A6"/>
    <w:rsid w:val="001132FE"/>
    <w:rsid w:val="0011369D"/>
    <w:rsid w:val="001139C4"/>
    <w:rsid w:val="00113AB6"/>
    <w:rsid w:val="00113FA3"/>
    <w:rsid w:val="001141F3"/>
    <w:rsid w:val="001144B7"/>
    <w:rsid w:val="00114DB1"/>
    <w:rsid w:val="00116A37"/>
    <w:rsid w:val="00116EEE"/>
    <w:rsid w:val="001172A6"/>
    <w:rsid w:val="001178DD"/>
    <w:rsid w:val="00117ADC"/>
    <w:rsid w:val="00117F33"/>
    <w:rsid w:val="001202A2"/>
    <w:rsid w:val="00120690"/>
    <w:rsid w:val="00120B17"/>
    <w:rsid w:val="0012111E"/>
    <w:rsid w:val="00121151"/>
    <w:rsid w:val="0012148E"/>
    <w:rsid w:val="00121624"/>
    <w:rsid w:val="00121ACB"/>
    <w:rsid w:val="00122072"/>
    <w:rsid w:val="00122954"/>
    <w:rsid w:val="00122A0C"/>
    <w:rsid w:val="00122F4C"/>
    <w:rsid w:val="001241E6"/>
    <w:rsid w:val="00124209"/>
    <w:rsid w:val="00124349"/>
    <w:rsid w:val="0012438B"/>
    <w:rsid w:val="00125341"/>
    <w:rsid w:val="001256A4"/>
    <w:rsid w:val="00125C41"/>
    <w:rsid w:val="0012733A"/>
    <w:rsid w:val="00127D2D"/>
    <w:rsid w:val="00130007"/>
    <w:rsid w:val="001301E1"/>
    <w:rsid w:val="001318A5"/>
    <w:rsid w:val="00131960"/>
    <w:rsid w:val="00131CFC"/>
    <w:rsid w:val="00132129"/>
    <w:rsid w:val="00132CB2"/>
    <w:rsid w:val="00132E47"/>
    <w:rsid w:val="00132E8F"/>
    <w:rsid w:val="001333E6"/>
    <w:rsid w:val="00133560"/>
    <w:rsid w:val="00133F94"/>
    <w:rsid w:val="001349B8"/>
    <w:rsid w:val="00134EF2"/>
    <w:rsid w:val="00135241"/>
    <w:rsid w:val="001354E6"/>
    <w:rsid w:val="00135543"/>
    <w:rsid w:val="00135AEC"/>
    <w:rsid w:val="00135B24"/>
    <w:rsid w:val="00135D48"/>
    <w:rsid w:val="00136A38"/>
    <w:rsid w:val="00136D37"/>
    <w:rsid w:val="00136D4D"/>
    <w:rsid w:val="00136F29"/>
    <w:rsid w:val="00137B20"/>
    <w:rsid w:val="00137E69"/>
    <w:rsid w:val="00137FC3"/>
    <w:rsid w:val="00140031"/>
    <w:rsid w:val="0014091A"/>
    <w:rsid w:val="00141463"/>
    <w:rsid w:val="001414CB"/>
    <w:rsid w:val="001417C4"/>
    <w:rsid w:val="00141A52"/>
    <w:rsid w:val="00141C5F"/>
    <w:rsid w:val="00141EA1"/>
    <w:rsid w:val="001428B3"/>
    <w:rsid w:val="0014293E"/>
    <w:rsid w:val="00144564"/>
    <w:rsid w:val="001453A9"/>
    <w:rsid w:val="00145607"/>
    <w:rsid w:val="00146560"/>
    <w:rsid w:val="0014682E"/>
    <w:rsid w:val="001468FB"/>
    <w:rsid w:val="001474F7"/>
    <w:rsid w:val="00147A1C"/>
    <w:rsid w:val="001502F0"/>
    <w:rsid w:val="00150845"/>
    <w:rsid w:val="00150D65"/>
    <w:rsid w:val="00150E10"/>
    <w:rsid w:val="001515E1"/>
    <w:rsid w:val="001516AC"/>
    <w:rsid w:val="00151AF3"/>
    <w:rsid w:val="00151AFA"/>
    <w:rsid w:val="00152094"/>
    <w:rsid w:val="00152353"/>
    <w:rsid w:val="001526FB"/>
    <w:rsid w:val="00152BB4"/>
    <w:rsid w:val="00153043"/>
    <w:rsid w:val="00153944"/>
    <w:rsid w:val="00153C1F"/>
    <w:rsid w:val="00153EE8"/>
    <w:rsid w:val="001557F9"/>
    <w:rsid w:val="00155C5A"/>
    <w:rsid w:val="001562F0"/>
    <w:rsid w:val="00157D1C"/>
    <w:rsid w:val="0016059E"/>
    <w:rsid w:val="001605FC"/>
    <w:rsid w:val="0016093A"/>
    <w:rsid w:val="001627E4"/>
    <w:rsid w:val="00162CD4"/>
    <w:rsid w:val="001633B1"/>
    <w:rsid w:val="001633D6"/>
    <w:rsid w:val="00163993"/>
    <w:rsid w:val="00163AF2"/>
    <w:rsid w:val="00163BC9"/>
    <w:rsid w:val="00164071"/>
    <w:rsid w:val="001642FE"/>
    <w:rsid w:val="00164795"/>
    <w:rsid w:val="00164E21"/>
    <w:rsid w:val="00165016"/>
    <w:rsid w:val="001652BE"/>
    <w:rsid w:val="001655ED"/>
    <w:rsid w:val="00165EAC"/>
    <w:rsid w:val="001667F2"/>
    <w:rsid w:val="001672CA"/>
    <w:rsid w:val="0017063E"/>
    <w:rsid w:val="00170671"/>
    <w:rsid w:val="001713CA"/>
    <w:rsid w:val="00171467"/>
    <w:rsid w:val="00171642"/>
    <w:rsid w:val="00171677"/>
    <w:rsid w:val="00171A77"/>
    <w:rsid w:val="00172604"/>
    <w:rsid w:val="001731D5"/>
    <w:rsid w:val="001732E8"/>
    <w:rsid w:val="00173E36"/>
    <w:rsid w:val="001747FE"/>
    <w:rsid w:val="00174B2F"/>
    <w:rsid w:val="00174BAB"/>
    <w:rsid w:val="00175058"/>
    <w:rsid w:val="001758CE"/>
    <w:rsid w:val="001758F9"/>
    <w:rsid w:val="00175A5E"/>
    <w:rsid w:val="00176B46"/>
    <w:rsid w:val="00177BA1"/>
    <w:rsid w:val="001817AF"/>
    <w:rsid w:val="00181984"/>
    <w:rsid w:val="00181D4E"/>
    <w:rsid w:val="0018201B"/>
    <w:rsid w:val="0018276C"/>
    <w:rsid w:val="00182988"/>
    <w:rsid w:val="00182F7B"/>
    <w:rsid w:val="001832F4"/>
    <w:rsid w:val="0018361E"/>
    <w:rsid w:val="0018405D"/>
    <w:rsid w:val="00184F61"/>
    <w:rsid w:val="001851A2"/>
    <w:rsid w:val="001851D1"/>
    <w:rsid w:val="00185225"/>
    <w:rsid w:val="00185350"/>
    <w:rsid w:val="00185378"/>
    <w:rsid w:val="00185BE9"/>
    <w:rsid w:val="00186A6B"/>
    <w:rsid w:val="001871EB"/>
    <w:rsid w:val="00187398"/>
    <w:rsid w:val="001873D3"/>
    <w:rsid w:val="00187BE8"/>
    <w:rsid w:val="00187C89"/>
    <w:rsid w:val="001909C7"/>
    <w:rsid w:val="001919CF"/>
    <w:rsid w:val="00192457"/>
    <w:rsid w:val="001924AB"/>
    <w:rsid w:val="0019282E"/>
    <w:rsid w:val="00193E32"/>
    <w:rsid w:val="00194079"/>
    <w:rsid w:val="001942E6"/>
    <w:rsid w:val="00194646"/>
    <w:rsid w:val="001947BD"/>
    <w:rsid w:val="00194858"/>
    <w:rsid w:val="00194A8B"/>
    <w:rsid w:val="00195A89"/>
    <w:rsid w:val="00195BA3"/>
    <w:rsid w:val="00195D9A"/>
    <w:rsid w:val="00196069"/>
    <w:rsid w:val="001963A2"/>
    <w:rsid w:val="00196CEC"/>
    <w:rsid w:val="00197CBE"/>
    <w:rsid w:val="001A0875"/>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4D7C"/>
    <w:rsid w:val="001A51D2"/>
    <w:rsid w:val="001A52F8"/>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1DEB"/>
    <w:rsid w:val="001B2025"/>
    <w:rsid w:val="001B203B"/>
    <w:rsid w:val="001B2AC4"/>
    <w:rsid w:val="001B2F3B"/>
    <w:rsid w:val="001B3A5B"/>
    <w:rsid w:val="001B426A"/>
    <w:rsid w:val="001B43BB"/>
    <w:rsid w:val="001B43C4"/>
    <w:rsid w:val="001B453E"/>
    <w:rsid w:val="001B4C42"/>
    <w:rsid w:val="001B5538"/>
    <w:rsid w:val="001B561D"/>
    <w:rsid w:val="001B5C58"/>
    <w:rsid w:val="001B613E"/>
    <w:rsid w:val="001B6462"/>
    <w:rsid w:val="001B6B8B"/>
    <w:rsid w:val="001B7514"/>
    <w:rsid w:val="001B7791"/>
    <w:rsid w:val="001C06FA"/>
    <w:rsid w:val="001C1752"/>
    <w:rsid w:val="001C1DE0"/>
    <w:rsid w:val="001C330E"/>
    <w:rsid w:val="001C36DB"/>
    <w:rsid w:val="001C3F73"/>
    <w:rsid w:val="001C46BA"/>
    <w:rsid w:val="001C47F3"/>
    <w:rsid w:val="001C5D64"/>
    <w:rsid w:val="001C6070"/>
    <w:rsid w:val="001C6651"/>
    <w:rsid w:val="001C665F"/>
    <w:rsid w:val="001C6EEF"/>
    <w:rsid w:val="001C75A0"/>
    <w:rsid w:val="001C7B47"/>
    <w:rsid w:val="001D078D"/>
    <w:rsid w:val="001D0CC4"/>
    <w:rsid w:val="001D0E73"/>
    <w:rsid w:val="001D193F"/>
    <w:rsid w:val="001D1FFC"/>
    <w:rsid w:val="001D298A"/>
    <w:rsid w:val="001D2BB5"/>
    <w:rsid w:val="001D2F4B"/>
    <w:rsid w:val="001D396E"/>
    <w:rsid w:val="001D40D6"/>
    <w:rsid w:val="001D4347"/>
    <w:rsid w:val="001D4D04"/>
    <w:rsid w:val="001D50D4"/>
    <w:rsid w:val="001D50DE"/>
    <w:rsid w:val="001D50EA"/>
    <w:rsid w:val="001D5187"/>
    <w:rsid w:val="001D5470"/>
    <w:rsid w:val="001D5E2D"/>
    <w:rsid w:val="001D5EFB"/>
    <w:rsid w:val="001D6151"/>
    <w:rsid w:val="001D6ED1"/>
    <w:rsid w:val="001D7E5F"/>
    <w:rsid w:val="001E0508"/>
    <w:rsid w:val="001E057C"/>
    <w:rsid w:val="001E0FE2"/>
    <w:rsid w:val="001E1439"/>
    <w:rsid w:val="001E18B0"/>
    <w:rsid w:val="001E2BCF"/>
    <w:rsid w:val="001E2D50"/>
    <w:rsid w:val="001E3403"/>
    <w:rsid w:val="001E3CE8"/>
    <w:rsid w:val="001E3EF9"/>
    <w:rsid w:val="001E433C"/>
    <w:rsid w:val="001E4695"/>
    <w:rsid w:val="001E47D6"/>
    <w:rsid w:val="001E4A72"/>
    <w:rsid w:val="001E4B87"/>
    <w:rsid w:val="001E57E7"/>
    <w:rsid w:val="001E6735"/>
    <w:rsid w:val="001E738F"/>
    <w:rsid w:val="001E7427"/>
    <w:rsid w:val="001E7C95"/>
    <w:rsid w:val="001E7D76"/>
    <w:rsid w:val="001EFC67"/>
    <w:rsid w:val="001F0ED1"/>
    <w:rsid w:val="001F1578"/>
    <w:rsid w:val="001F1B7E"/>
    <w:rsid w:val="001F31EE"/>
    <w:rsid w:val="001F3616"/>
    <w:rsid w:val="001F4725"/>
    <w:rsid w:val="001F48AE"/>
    <w:rsid w:val="001F6DE5"/>
    <w:rsid w:val="001F7785"/>
    <w:rsid w:val="00200487"/>
    <w:rsid w:val="002005F3"/>
    <w:rsid w:val="00201E77"/>
    <w:rsid w:val="00201EEC"/>
    <w:rsid w:val="00202845"/>
    <w:rsid w:val="00202A35"/>
    <w:rsid w:val="00202ED0"/>
    <w:rsid w:val="00203108"/>
    <w:rsid w:val="00203199"/>
    <w:rsid w:val="00203577"/>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10185"/>
    <w:rsid w:val="00210493"/>
    <w:rsid w:val="00210665"/>
    <w:rsid w:val="00211971"/>
    <w:rsid w:val="00211BB5"/>
    <w:rsid w:val="00212013"/>
    <w:rsid w:val="00212C79"/>
    <w:rsid w:val="002139C7"/>
    <w:rsid w:val="0021421A"/>
    <w:rsid w:val="00214995"/>
    <w:rsid w:val="00214E2C"/>
    <w:rsid w:val="00215C7D"/>
    <w:rsid w:val="002167FF"/>
    <w:rsid w:val="0021728E"/>
    <w:rsid w:val="0022144A"/>
    <w:rsid w:val="00221661"/>
    <w:rsid w:val="0022254D"/>
    <w:rsid w:val="002225FE"/>
    <w:rsid w:val="00223182"/>
    <w:rsid w:val="00223734"/>
    <w:rsid w:val="00223D27"/>
    <w:rsid w:val="0022464E"/>
    <w:rsid w:val="002246E5"/>
    <w:rsid w:val="002249A2"/>
    <w:rsid w:val="00224CCF"/>
    <w:rsid w:val="00225716"/>
    <w:rsid w:val="00225FA6"/>
    <w:rsid w:val="002265DE"/>
    <w:rsid w:val="00226C3D"/>
    <w:rsid w:val="002270EB"/>
    <w:rsid w:val="00227334"/>
    <w:rsid w:val="00227689"/>
    <w:rsid w:val="00227BCE"/>
    <w:rsid w:val="00227F72"/>
    <w:rsid w:val="00230F46"/>
    <w:rsid w:val="002314CF"/>
    <w:rsid w:val="00231E69"/>
    <w:rsid w:val="00232153"/>
    <w:rsid w:val="0023241A"/>
    <w:rsid w:val="002324B2"/>
    <w:rsid w:val="002324E8"/>
    <w:rsid w:val="0023266C"/>
    <w:rsid w:val="00232891"/>
    <w:rsid w:val="002328D9"/>
    <w:rsid w:val="00232C41"/>
    <w:rsid w:val="00232D3D"/>
    <w:rsid w:val="00233991"/>
    <w:rsid w:val="00233C38"/>
    <w:rsid w:val="00233C60"/>
    <w:rsid w:val="00233F2D"/>
    <w:rsid w:val="0023455C"/>
    <w:rsid w:val="00234947"/>
    <w:rsid w:val="00236EC9"/>
    <w:rsid w:val="0023714C"/>
    <w:rsid w:val="002378BE"/>
    <w:rsid w:val="00237A4A"/>
    <w:rsid w:val="00237BD3"/>
    <w:rsid w:val="00240187"/>
    <w:rsid w:val="00240B03"/>
    <w:rsid w:val="00240F3D"/>
    <w:rsid w:val="00241B43"/>
    <w:rsid w:val="002422E4"/>
    <w:rsid w:val="00242376"/>
    <w:rsid w:val="0024316D"/>
    <w:rsid w:val="00243420"/>
    <w:rsid w:val="00243507"/>
    <w:rsid w:val="0024395B"/>
    <w:rsid w:val="00243BC5"/>
    <w:rsid w:val="00244B4A"/>
    <w:rsid w:val="00245B86"/>
    <w:rsid w:val="00245D44"/>
    <w:rsid w:val="00245F4E"/>
    <w:rsid w:val="0024697B"/>
    <w:rsid w:val="00246AB9"/>
    <w:rsid w:val="0024704A"/>
    <w:rsid w:val="0024710A"/>
    <w:rsid w:val="00250235"/>
    <w:rsid w:val="00251F81"/>
    <w:rsid w:val="00252CB0"/>
    <w:rsid w:val="00253449"/>
    <w:rsid w:val="00253A1C"/>
    <w:rsid w:val="00253D67"/>
    <w:rsid w:val="00254430"/>
    <w:rsid w:val="00255C1B"/>
    <w:rsid w:val="00256788"/>
    <w:rsid w:val="00256882"/>
    <w:rsid w:val="00256E6D"/>
    <w:rsid w:val="00257775"/>
    <w:rsid w:val="002578D2"/>
    <w:rsid w:val="00257D53"/>
    <w:rsid w:val="0026064B"/>
    <w:rsid w:val="00260852"/>
    <w:rsid w:val="00260FA2"/>
    <w:rsid w:val="00261C07"/>
    <w:rsid w:val="0026203F"/>
    <w:rsid w:val="00262C40"/>
    <w:rsid w:val="002630FD"/>
    <w:rsid w:val="00263268"/>
    <w:rsid w:val="00263E18"/>
    <w:rsid w:val="00263E4B"/>
    <w:rsid w:val="00264172"/>
    <w:rsid w:val="0026473D"/>
    <w:rsid w:val="00265B5E"/>
    <w:rsid w:val="00265D0D"/>
    <w:rsid w:val="00265DAE"/>
    <w:rsid w:val="00265F54"/>
    <w:rsid w:val="0026623A"/>
    <w:rsid w:val="00266C7F"/>
    <w:rsid w:val="002674FA"/>
    <w:rsid w:val="002676AC"/>
    <w:rsid w:val="00267849"/>
    <w:rsid w:val="00267A6A"/>
    <w:rsid w:val="002704F9"/>
    <w:rsid w:val="00270729"/>
    <w:rsid w:val="00270C84"/>
    <w:rsid w:val="002716E8"/>
    <w:rsid w:val="00271EF3"/>
    <w:rsid w:val="00272AA5"/>
    <w:rsid w:val="0027400E"/>
    <w:rsid w:val="00274825"/>
    <w:rsid w:val="00275157"/>
    <w:rsid w:val="0027600B"/>
    <w:rsid w:val="00276753"/>
    <w:rsid w:val="00276B56"/>
    <w:rsid w:val="00276FD2"/>
    <w:rsid w:val="00277822"/>
    <w:rsid w:val="0028062D"/>
    <w:rsid w:val="002810BE"/>
    <w:rsid w:val="002812A6"/>
    <w:rsid w:val="002814D0"/>
    <w:rsid w:val="00281BF2"/>
    <w:rsid w:val="0028263D"/>
    <w:rsid w:val="00282F68"/>
    <w:rsid w:val="00283145"/>
    <w:rsid w:val="0028332F"/>
    <w:rsid w:val="0028344C"/>
    <w:rsid w:val="002836A8"/>
    <w:rsid w:val="0028413B"/>
    <w:rsid w:val="00284DB5"/>
    <w:rsid w:val="00284E90"/>
    <w:rsid w:val="0028577F"/>
    <w:rsid w:val="002857CA"/>
    <w:rsid w:val="00285AEF"/>
    <w:rsid w:val="00286292"/>
    <w:rsid w:val="00286597"/>
    <w:rsid w:val="00286874"/>
    <w:rsid w:val="0028689A"/>
    <w:rsid w:val="002868C1"/>
    <w:rsid w:val="00286B62"/>
    <w:rsid w:val="002876E0"/>
    <w:rsid w:val="00287A31"/>
    <w:rsid w:val="00290A62"/>
    <w:rsid w:val="00290F48"/>
    <w:rsid w:val="00291268"/>
    <w:rsid w:val="00292207"/>
    <w:rsid w:val="00292B47"/>
    <w:rsid w:val="00292CAC"/>
    <w:rsid w:val="00292D4F"/>
    <w:rsid w:val="002939D4"/>
    <w:rsid w:val="002939ED"/>
    <w:rsid w:val="002949A6"/>
    <w:rsid w:val="00294F05"/>
    <w:rsid w:val="002950FC"/>
    <w:rsid w:val="00295612"/>
    <w:rsid w:val="00296547"/>
    <w:rsid w:val="002967CA"/>
    <w:rsid w:val="00296892"/>
    <w:rsid w:val="00296CAC"/>
    <w:rsid w:val="00296EDD"/>
    <w:rsid w:val="00297241"/>
    <w:rsid w:val="002A0213"/>
    <w:rsid w:val="002A0226"/>
    <w:rsid w:val="002A0575"/>
    <w:rsid w:val="002A1787"/>
    <w:rsid w:val="002A2024"/>
    <w:rsid w:val="002A23C8"/>
    <w:rsid w:val="002A3797"/>
    <w:rsid w:val="002A38E0"/>
    <w:rsid w:val="002A4106"/>
    <w:rsid w:val="002A4149"/>
    <w:rsid w:val="002A418F"/>
    <w:rsid w:val="002A524D"/>
    <w:rsid w:val="002A6146"/>
    <w:rsid w:val="002A6587"/>
    <w:rsid w:val="002A7B99"/>
    <w:rsid w:val="002B29DB"/>
    <w:rsid w:val="002B2DDC"/>
    <w:rsid w:val="002B3AB6"/>
    <w:rsid w:val="002B3B8D"/>
    <w:rsid w:val="002B3FB0"/>
    <w:rsid w:val="002B46A1"/>
    <w:rsid w:val="002B47B1"/>
    <w:rsid w:val="002B48CA"/>
    <w:rsid w:val="002B5755"/>
    <w:rsid w:val="002B63DC"/>
    <w:rsid w:val="002B6701"/>
    <w:rsid w:val="002B690C"/>
    <w:rsid w:val="002B6CC7"/>
    <w:rsid w:val="002C0AD0"/>
    <w:rsid w:val="002C0E82"/>
    <w:rsid w:val="002C0ED2"/>
    <w:rsid w:val="002C1432"/>
    <w:rsid w:val="002C1525"/>
    <w:rsid w:val="002C1672"/>
    <w:rsid w:val="002C2D4C"/>
    <w:rsid w:val="002C34BD"/>
    <w:rsid w:val="002C3724"/>
    <w:rsid w:val="002C4DCE"/>
    <w:rsid w:val="002C4E07"/>
    <w:rsid w:val="002C6083"/>
    <w:rsid w:val="002C66EA"/>
    <w:rsid w:val="002C66FA"/>
    <w:rsid w:val="002C68C9"/>
    <w:rsid w:val="002C72D8"/>
    <w:rsid w:val="002C7683"/>
    <w:rsid w:val="002C76E7"/>
    <w:rsid w:val="002C7876"/>
    <w:rsid w:val="002C7D02"/>
    <w:rsid w:val="002D0F41"/>
    <w:rsid w:val="002D0FE5"/>
    <w:rsid w:val="002D1248"/>
    <w:rsid w:val="002D147E"/>
    <w:rsid w:val="002D1706"/>
    <w:rsid w:val="002D1DB8"/>
    <w:rsid w:val="002D328B"/>
    <w:rsid w:val="002D35EA"/>
    <w:rsid w:val="002D44EC"/>
    <w:rsid w:val="002D467A"/>
    <w:rsid w:val="002D4764"/>
    <w:rsid w:val="002D4E1A"/>
    <w:rsid w:val="002D52D1"/>
    <w:rsid w:val="002D54A3"/>
    <w:rsid w:val="002D55E5"/>
    <w:rsid w:val="002D5E2A"/>
    <w:rsid w:val="002D6742"/>
    <w:rsid w:val="002D67B7"/>
    <w:rsid w:val="002D7942"/>
    <w:rsid w:val="002E10C6"/>
    <w:rsid w:val="002E18A5"/>
    <w:rsid w:val="002E1BCE"/>
    <w:rsid w:val="002E259F"/>
    <w:rsid w:val="002E25BE"/>
    <w:rsid w:val="002E31AB"/>
    <w:rsid w:val="002E31F0"/>
    <w:rsid w:val="002E36F6"/>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384F"/>
    <w:rsid w:val="002F4275"/>
    <w:rsid w:val="002F512A"/>
    <w:rsid w:val="002F538B"/>
    <w:rsid w:val="002F5679"/>
    <w:rsid w:val="002F64F0"/>
    <w:rsid w:val="002F67DB"/>
    <w:rsid w:val="00300F19"/>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35D6"/>
    <w:rsid w:val="00324D1D"/>
    <w:rsid w:val="00324F78"/>
    <w:rsid w:val="003250E9"/>
    <w:rsid w:val="003255E0"/>
    <w:rsid w:val="00325F14"/>
    <w:rsid w:val="00326766"/>
    <w:rsid w:val="00326B29"/>
    <w:rsid w:val="00327275"/>
    <w:rsid w:val="003275D7"/>
    <w:rsid w:val="00327E54"/>
    <w:rsid w:val="0033017A"/>
    <w:rsid w:val="0033060D"/>
    <w:rsid w:val="0033066C"/>
    <w:rsid w:val="003314A3"/>
    <w:rsid w:val="003314F6"/>
    <w:rsid w:val="003316D5"/>
    <w:rsid w:val="00331CBC"/>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0585"/>
    <w:rsid w:val="0034111C"/>
    <w:rsid w:val="00341377"/>
    <w:rsid w:val="003418C1"/>
    <w:rsid w:val="00341DC5"/>
    <w:rsid w:val="00342E6A"/>
    <w:rsid w:val="00344216"/>
    <w:rsid w:val="003442EC"/>
    <w:rsid w:val="0034519C"/>
    <w:rsid w:val="0034565E"/>
    <w:rsid w:val="00345E96"/>
    <w:rsid w:val="00345ED5"/>
    <w:rsid w:val="00346EBE"/>
    <w:rsid w:val="00347159"/>
    <w:rsid w:val="0034726E"/>
    <w:rsid w:val="00347718"/>
    <w:rsid w:val="0034799E"/>
    <w:rsid w:val="00347C41"/>
    <w:rsid w:val="00347DA0"/>
    <w:rsid w:val="00350243"/>
    <w:rsid w:val="00350412"/>
    <w:rsid w:val="00350638"/>
    <w:rsid w:val="003517DE"/>
    <w:rsid w:val="00351CAB"/>
    <w:rsid w:val="00352E66"/>
    <w:rsid w:val="00353FAE"/>
    <w:rsid w:val="0035490F"/>
    <w:rsid w:val="00354B6F"/>
    <w:rsid w:val="00354BE9"/>
    <w:rsid w:val="0035522A"/>
    <w:rsid w:val="00355823"/>
    <w:rsid w:val="00355B51"/>
    <w:rsid w:val="003567B4"/>
    <w:rsid w:val="003568DD"/>
    <w:rsid w:val="00356C79"/>
    <w:rsid w:val="00356CDE"/>
    <w:rsid w:val="00356F2D"/>
    <w:rsid w:val="003576D8"/>
    <w:rsid w:val="003603C0"/>
    <w:rsid w:val="003621D2"/>
    <w:rsid w:val="003624BE"/>
    <w:rsid w:val="0036269D"/>
    <w:rsid w:val="00362B70"/>
    <w:rsid w:val="003630AB"/>
    <w:rsid w:val="00363634"/>
    <w:rsid w:val="0036429C"/>
    <w:rsid w:val="003649FD"/>
    <w:rsid w:val="00364FC9"/>
    <w:rsid w:val="003650FE"/>
    <w:rsid w:val="003660A7"/>
    <w:rsid w:val="00370144"/>
    <w:rsid w:val="00370795"/>
    <w:rsid w:val="003714B6"/>
    <w:rsid w:val="003717CD"/>
    <w:rsid w:val="00372523"/>
    <w:rsid w:val="00372A92"/>
    <w:rsid w:val="00372AFE"/>
    <w:rsid w:val="00373D24"/>
    <w:rsid w:val="003742C2"/>
    <w:rsid w:val="00374700"/>
    <w:rsid w:val="00374967"/>
    <w:rsid w:val="00374B60"/>
    <w:rsid w:val="00374BDE"/>
    <w:rsid w:val="00375CD9"/>
    <w:rsid w:val="0037690A"/>
    <w:rsid w:val="0037697C"/>
    <w:rsid w:val="00377A90"/>
    <w:rsid w:val="00377E08"/>
    <w:rsid w:val="0038065A"/>
    <w:rsid w:val="0038123C"/>
    <w:rsid w:val="00381622"/>
    <w:rsid w:val="003819AA"/>
    <w:rsid w:val="003827F0"/>
    <w:rsid w:val="00382834"/>
    <w:rsid w:val="00382ED6"/>
    <w:rsid w:val="0038354A"/>
    <w:rsid w:val="00383B4D"/>
    <w:rsid w:val="00383ED2"/>
    <w:rsid w:val="003843AD"/>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E67"/>
    <w:rsid w:val="00393FA1"/>
    <w:rsid w:val="003941B1"/>
    <w:rsid w:val="00394A92"/>
    <w:rsid w:val="003950C5"/>
    <w:rsid w:val="003957D4"/>
    <w:rsid w:val="00395A7E"/>
    <w:rsid w:val="003963D8"/>
    <w:rsid w:val="00396713"/>
    <w:rsid w:val="0039671A"/>
    <w:rsid w:val="0039717D"/>
    <w:rsid w:val="0039746A"/>
    <w:rsid w:val="00397A62"/>
    <w:rsid w:val="003A0785"/>
    <w:rsid w:val="003A0D0D"/>
    <w:rsid w:val="003A0F1A"/>
    <w:rsid w:val="003A1865"/>
    <w:rsid w:val="003A22AA"/>
    <w:rsid w:val="003A265D"/>
    <w:rsid w:val="003A2773"/>
    <w:rsid w:val="003A2819"/>
    <w:rsid w:val="003A2E80"/>
    <w:rsid w:val="003A3078"/>
    <w:rsid w:val="003A3797"/>
    <w:rsid w:val="003A3D59"/>
    <w:rsid w:val="003A443C"/>
    <w:rsid w:val="003A5366"/>
    <w:rsid w:val="003A7176"/>
    <w:rsid w:val="003A74A1"/>
    <w:rsid w:val="003A7B39"/>
    <w:rsid w:val="003A7B91"/>
    <w:rsid w:val="003B08ED"/>
    <w:rsid w:val="003B0B1C"/>
    <w:rsid w:val="003B138C"/>
    <w:rsid w:val="003B15AE"/>
    <w:rsid w:val="003B2383"/>
    <w:rsid w:val="003B2CDE"/>
    <w:rsid w:val="003B347F"/>
    <w:rsid w:val="003B373C"/>
    <w:rsid w:val="003B3A53"/>
    <w:rsid w:val="003B4DA9"/>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8A2"/>
    <w:rsid w:val="003C1A1A"/>
    <w:rsid w:val="003C1B3F"/>
    <w:rsid w:val="003C1D80"/>
    <w:rsid w:val="003C2003"/>
    <w:rsid w:val="003C2732"/>
    <w:rsid w:val="003C2C6D"/>
    <w:rsid w:val="003C2D49"/>
    <w:rsid w:val="003C39EE"/>
    <w:rsid w:val="003C3B9E"/>
    <w:rsid w:val="003C43C9"/>
    <w:rsid w:val="003C4405"/>
    <w:rsid w:val="003C5232"/>
    <w:rsid w:val="003C5B35"/>
    <w:rsid w:val="003C5BCE"/>
    <w:rsid w:val="003C6915"/>
    <w:rsid w:val="003C69BD"/>
    <w:rsid w:val="003C6ABA"/>
    <w:rsid w:val="003C70FC"/>
    <w:rsid w:val="003C7A64"/>
    <w:rsid w:val="003C7EB3"/>
    <w:rsid w:val="003D07AB"/>
    <w:rsid w:val="003D0E85"/>
    <w:rsid w:val="003D128E"/>
    <w:rsid w:val="003D1594"/>
    <w:rsid w:val="003D2401"/>
    <w:rsid w:val="003D2F72"/>
    <w:rsid w:val="003D35DD"/>
    <w:rsid w:val="003D38C4"/>
    <w:rsid w:val="003D3EF8"/>
    <w:rsid w:val="003D41EB"/>
    <w:rsid w:val="003D47FF"/>
    <w:rsid w:val="003D4F5A"/>
    <w:rsid w:val="003D5431"/>
    <w:rsid w:val="003D5CD1"/>
    <w:rsid w:val="003D662E"/>
    <w:rsid w:val="003D6D6F"/>
    <w:rsid w:val="003D75A0"/>
    <w:rsid w:val="003D75DA"/>
    <w:rsid w:val="003D7EBD"/>
    <w:rsid w:val="003E001F"/>
    <w:rsid w:val="003E052E"/>
    <w:rsid w:val="003E0BE5"/>
    <w:rsid w:val="003E2A1A"/>
    <w:rsid w:val="003E3576"/>
    <w:rsid w:val="003E398C"/>
    <w:rsid w:val="003E3998"/>
    <w:rsid w:val="003E3D51"/>
    <w:rsid w:val="003E59C9"/>
    <w:rsid w:val="003E6704"/>
    <w:rsid w:val="003E6C95"/>
    <w:rsid w:val="003E6CE6"/>
    <w:rsid w:val="003E785A"/>
    <w:rsid w:val="003F01A1"/>
    <w:rsid w:val="003F0CEA"/>
    <w:rsid w:val="003F1BF7"/>
    <w:rsid w:val="003F2A28"/>
    <w:rsid w:val="003F2F9F"/>
    <w:rsid w:val="003F309B"/>
    <w:rsid w:val="003F3981"/>
    <w:rsid w:val="003F3C4E"/>
    <w:rsid w:val="003F40D2"/>
    <w:rsid w:val="003F4179"/>
    <w:rsid w:val="003F41A1"/>
    <w:rsid w:val="003F41F6"/>
    <w:rsid w:val="003F42FE"/>
    <w:rsid w:val="003F4961"/>
    <w:rsid w:val="003F4D39"/>
    <w:rsid w:val="003F5281"/>
    <w:rsid w:val="003F56BC"/>
    <w:rsid w:val="003F6A28"/>
    <w:rsid w:val="003F77F0"/>
    <w:rsid w:val="00400039"/>
    <w:rsid w:val="004006BC"/>
    <w:rsid w:val="004008CC"/>
    <w:rsid w:val="00400F20"/>
    <w:rsid w:val="004020F6"/>
    <w:rsid w:val="00402706"/>
    <w:rsid w:val="00402B81"/>
    <w:rsid w:val="00403AC9"/>
    <w:rsid w:val="00403B9F"/>
    <w:rsid w:val="00403CB6"/>
    <w:rsid w:val="00403CCA"/>
    <w:rsid w:val="0040426F"/>
    <w:rsid w:val="004042A7"/>
    <w:rsid w:val="0040447D"/>
    <w:rsid w:val="004046C1"/>
    <w:rsid w:val="004049DF"/>
    <w:rsid w:val="00404BEF"/>
    <w:rsid w:val="0040674D"/>
    <w:rsid w:val="0040749E"/>
    <w:rsid w:val="00407B66"/>
    <w:rsid w:val="0041018F"/>
    <w:rsid w:val="00410649"/>
    <w:rsid w:val="00410BCE"/>
    <w:rsid w:val="004115A9"/>
    <w:rsid w:val="0041178D"/>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2A"/>
    <w:rsid w:val="0042323A"/>
    <w:rsid w:val="00423513"/>
    <w:rsid w:val="00423D12"/>
    <w:rsid w:val="00423F30"/>
    <w:rsid w:val="00424088"/>
    <w:rsid w:val="004245D4"/>
    <w:rsid w:val="004248A9"/>
    <w:rsid w:val="00424EB7"/>
    <w:rsid w:val="0042509F"/>
    <w:rsid w:val="00425862"/>
    <w:rsid w:val="004260AF"/>
    <w:rsid w:val="004268FA"/>
    <w:rsid w:val="00426B4B"/>
    <w:rsid w:val="00426E87"/>
    <w:rsid w:val="004272D5"/>
    <w:rsid w:val="004274C4"/>
    <w:rsid w:val="0042777A"/>
    <w:rsid w:val="00430354"/>
    <w:rsid w:val="00430539"/>
    <w:rsid w:val="004306A5"/>
    <w:rsid w:val="00430E22"/>
    <w:rsid w:val="00431721"/>
    <w:rsid w:val="00431B9F"/>
    <w:rsid w:val="00431C1E"/>
    <w:rsid w:val="00431C6B"/>
    <w:rsid w:val="00432B2F"/>
    <w:rsid w:val="00433744"/>
    <w:rsid w:val="00433A6D"/>
    <w:rsid w:val="004356E9"/>
    <w:rsid w:val="004358FD"/>
    <w:rsid w:val="00435AD7"/>
    <w:rsid w:val="00435B8F"/>
    <w:rsid w:val="00435E46"/>
    <w:rsid w:val="004362C8"/>
    <w:rsid w:val="004366E8"/>
    <w:rsid w:val="0043778C"/>
    <w:rsid w:val="00440C65"/>
    <w:rsid w:val="004410A1"/>
    <w:rsid w:val="00441DB2"/>
    <w:rsid w:val="00442979"/>
    <w:rsid w:val="00442AC9"/>
    <w:rsid w:val="00442F34"/>
    <w:rsid w:val="0044392D"/>
    <w:rsid w:val="00444254"/>
    <w:rsid w:val="00444B32"/>
    <w:rsid w:val="00444E08"/>
    <w:rsid w:val="0044509A"/>
    <w:rsid w:val="00445554"/>
    <w:rsid w:val="00445CE6"/>
    <w:rsid w:val="00446995"/>
    <w:rsid w:val="00446A55"/>
    <w:rsid w:val="00446A96"/>
    <w:rsid w:val="00446E78"/>
    <w:rsid w:val="00450C17"/>
    <w:rsid w:val="00450F38"/>
    <w:rsid w:val="004511CA"/>
    <w:rsid w:val="00452603"/>
    <w:rsid w:val="00453B2F"/>
    <w:rsid w:val="00454E6A"/>
    <w:rsid w:val="004557F1"/>
    <w:rsid w:val="00456480"/>
    <w:rsid w:val="0045669D"/>
    <w:rsid w:val="004569CF"/>
    <w:rsid w:val="00457B17"/>
    <w:rsid w:val="004606BF"/>
    <w:rsid w:val="00460E8F"/>
    <w:rsid w:val="00460EB7"/>
    <w:rsid w:val="00461A64"/>
    <w:rsid w:val="00461BC8"/>
    <w:rsid w:val="00461DBC"/>
    <w:rsid w:val="0046252B"/>
    <w:rsid w:val="0046279E"/>
    <w:rsid w:val="00463120"/>
    <w:rsid w:val="00463326"/>
    <w:rsid w:val="00463F52"/>
    <w:rsid w:val="0046433E"/>
    <w:rsid w:val="004645B4"/>
    <w:rsid w:val="004647A2"/>
    <w:rsid w:val="00466482"/>
    <w:rsid w:val="0046659B"/>
    <w:rsid w:val="00466B2F"/>
    <w:rsid w:val="00466C20"/>
    <w:rsid w:val="00467046"/>
    <w:rsid w:val="0046731F"/>
    <w:rsid w:val="004677E0"/>
    <w:rsid w:val="00470810"/>
    <w:rsid w:val="00470823"/>
    <w:rsid w:val="004711C0"/>
    <w:rsid w:val="00471984"/>
    <w:rsid w:val="00471F28"/>
    <w:rsid w:val="00472039"/>
    <w:rsid w:val="00472810"/>
    <w:rsid w:val="0047317F"/>
    <w:rsid w:val="0047319F"/>
    <w:rsid w:val="0047497A"/>
    <w:rsid w:val="00474D21"/>
    <w:rsid w:val="0047549E"/>
    <w:rsid w:val="00475C1A"/>
    <w:rsid w:val="00476097"/>
    <w:rsid w:val="0047667C"/>
    <w:rsid w:val="00477084"/>
    <w:rsid w:val="00477489"/>
    <w:rsid w:val="00477534"/>
    <w:rsid w:val="004777C1"/>
    <w:rsid w:val="00480EA3"/>
    <w:rsid w:val="004815F8"/>
    <w:rsid w:val="00481BB4"/>
    <w:rsid w:val="00481BD6"/>
    <w:rsid w:val="004824A9"/>
    <w:rsid w:val="0048273F"/>
    <w:rsid w:val="00482E11"/>
    <w:rsid w:val="004831F0"/>
    <w:rsid w:val="004843DB"/>
    <w:rsid w:val="00484EDE"/>
    <w:rsid w:val="00485045"/>
    <w:rsid w:val="0048565D"/>
    <w:rsid w:val="00485AE9"/>
    <w:rsid w:val="00486025"/>
    <w:rsid w:val="004862B2"/>
    <w:rsid w:val="00486896"/>
    <w:rsid w:val="00487058"/>
    <w:rsid w:val="0048776F"/>
    <w:rsid w:val="00487831"/>
    <w:rsid w:val="004878B6"/>
    <w:rsid w:val="00487F8D"/>
    <w:rsid w:val="00490006"/>
    <w:rsid w:val="00490066"/>
    <w:rsid w:val="00491033"/>
    <w:rsid w:val="004911B1"/>
    <w:rsid w:val="00491355"/>
    <w:rsid w:val="004915D4"/>
    <w:rsid w:val="00491910"/>
    <w:rsid w:val="004924B9"/>
    <w:rsid w:val="0049277F"/>
    <w:rsid w:val="004929CD"/>
    <w:rsid w:val="00493162"/>
    <w:rsid w:val="004941C0"/>
    <w:rsid w:val="0049420B"/>
    <w:rsid w:val="004945D7"/>
    <w:rsid w:val="004949ED"/>
    <w:rsid w:val="00495486"/>
    <w:rsid w:val="0049552A"/>
    <w:rsid w:val="00495B42"/>
    <w:rsid w:val="00496482"/>
    <w:rsid w:val="00496AF9"/>
    <w:rsid w:val="00496F91"/>
    <w:rsid w:val="00497091"/>
    <w:rsid w:val="00497467"/>
    <w:rsid w:val="00497492"/>
    <w:rsid w:val="004978E4"/>
    <w:rsid w:val="00497AA3"/>
    <w:rsid w:val="004A0419"/>
    <w:rsid w:val="004A05E7"/>
    <w:rsid w:val="004A080C"/>
    <w:rsid w:val="004A1214"/>
    <w:rsid w:val="004A169F"/>
    <w:rsid w:val="004A22A1"/>
    <w:rsid w:val="004A2491"/>
    <w:rsid w:val="004A2564"/>
    <w:rsid w:val="004A402A"/>
    <w:rsid w:val="004A4245"/>
    <w:rsid w:val="004A432F"/>
    <w:rsid w:val="004A5185"/>
    <w:rsid w:val="004A54C1"/>
    <w:rsid w:val="004A5609"/>
    <w:rsid w:val="004A66FF"/>
    <w:rsid w:val="004A6F0D"/>
    <w:rsid w:val="004B08CE"/>
    <w:rsid w:val="004B15F0"/>
    <w:rsid w:val="004B1A35"/>
    <w:rsid w:val="004B2C71"/>
    <w:rsid w:val="004B2F25"/>
    <w:rsid w:val="004B3152"/>
    <w:rsid w:val="004B3372"/>
    <w:rsid w:val="004B382B"/>
    <w:rsid w:val="004B3CE6"/>
    <w:rsid w:val="004B4914"/>
    <w:rsid w:val="004B4AC3"/>
    <w:rsid w:val="004B4D5E"/>
    <w:rsid w:val="004B4E68"/>
    <w:rsid w:val="004B522F"/>
    <w:rsid w:val="004B5546"/>
    <w:rsid w:val="004B5B18"/>
    <w:rsid w:val="004B6186"/>
    <w:rsid w:val="004B749E"/>
    <w:rsid w:val="004B796D"/>
    <w:rsid w:val="004B7EF5"/>
    <w:rsid w:val="004C002B"/>
    <w:rsid w:val="004C018E"/>
    <w:rsid w:val="004C073D"/>
    <w:rsid w:val="004C074D"/>
    <w:rsid w:val="004C0A42"/>
    <w:rsid w:val="004C0B3F"/>
    <w:rsid w:val="004C0D73"/>
    <w:rsid w:val="004C0F58"/>
    <w:rsid w:val="004C1041"/>
    <w:rsid w:val="004C1C8C"/>
    <w:rsid w:val="004C2123"/>
    <w:rsid w:val="004C28C6"/>
    <w:rsid w:val="004C3751"/>
    <w:rsid w:val="004C4732"/>
    <w:rsid w:val="004C4734"/>
    <w:rsid w:val="004C4A17"/>
    <w:rsid w:val="004C5B68"/>
    <w:rsid w:val="004C5E46"/>
    <w:rsid w:val="004C6926"/>
    <w:rsid w:val="004C75B0"/>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392"/>
    <w:rsid w:val="004D5406"/>
    <w:rsid w:val="004D57A5"/>
    <w:rsid w:val="004D5BC3"/>
    <w:rsid w:val="004D5D22"/>
    <w:rsid w:val="004D6B4E"/>
    <w:rsid w:val="004D7157"/>
    <w:rsid w:val="004D7A07"/>
    <w:rsid w:val="004D7AAB"/>
    <w:rsid w:val="004D8591"/>
    <w:rsid w:val="004E094C"/>
    <w:rsid w:val="004E0984"/>
    <w:rsid w:val="004E0B03"/>
    <w:rsid w:val="004E0CD8"/>
    <w:rsid w:val="004E11B1"/>
    <w:rsid w:val="004E25D5"/>
    <w:rsid w:val="004E2F45"/>
    <w:rsid w:val="004E32DE"/>
    <w:rsid w:val="004E3D36"/>
    <w:rsid w:val="004E3E0F"/>
    <w:rsid w:val="004E4B99"/>
    <w:rsid w:val="004E70D7"/>
    <w:rsid w:val="004E74B1"/>
    <w:rsid w:val="004E75B9"/>
    <w:rsid w:val="004E7CE9"/>
    <w:rsid w:val="004E7DDA"/>
    <w:rsid w:val="004F08DB"/>
    <w:rsid w:val="004F0B0D"/>
    <w:rsid w:val="004F1065"/>
    <w:rsid w:val="004F13E0"/>
    <w:rsid w:val="004F1810"/>
    <w:rsid w:val="004F226F"/>
    <w:rsid w:val="004F3391"/>
    <w:rsid w:val="004F34F7"/>
    <w:rsid w:val="004F375F"/>
    <w:rsid w:val="004F3816"/>
    <w:rsid w:val="004F3FB9"/>
    <w:rsid w:val="004F4C0E"/>
    <w:rsid w:val="004F4CEB"/>
    <w:rsid w:val="004F4E9C"/>
    <w:rsid w:val="004F523C"/>
    <w:rsid w:val="004F55F4"/>
    <w:rsid w:val="004F5C83"/>
    <w:rsid w:val="004F65C0"/>
    <w:rsid w:val="004F66D8"/>
    <w:rsid w:val="004F717D"/>
    <w:rsid w:val="004F73D7"/>
    <w:rsid w:val="004F75C7"/>
    <w:rsid w:val="004F7640"/>
    <w:rsid w:val="004F7748"/>
    <w:rsid w:val="004F77C3"/>
    <w:rsid w:val="00500751"/>
    <w:rsid w:val="00500997"/>
    <w:rsid w:val="00501234"/>
    <w:rsid w:val="00501427"/>
    <w:rsid w:val="00501B1C"/>
    <w:rsid w:val="00502D8C"/>
    <w:rsid w:val="0050356C"/>
    <w:rsid w:val="005047C4"/>
    <w:rsid w:val="00504E77"/>
    <w:rsid w:val="00504E8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3A70"/>
    <w:rsid w:val="005146B3"/>
    <w:rsid w:val="00515759"/>
    <w:rsid w:val="005158AD"/>
    <w:rsid w:val="00515D8B"/>
    <w:rsid w:val="005160CA"/>
    <w:rsid w:val="0051682C"/>
    <w:rsid w:val="0051694B"/>
    <w:rsid w:val="00520E3A"/>
    <w:rsid w:val="00521541"/>
    <w:rsid w:val="00521AE2"/>
    <w:rsid w:val="00521F56"/>
    <w:rsid w:val="00522022"/>
    <w:rsid w:val="00522209"/>
    <w:rsid w:val="00522256"/>
    <w:rsid w:val="00522811"/>
    <w:rsid w:val="00524A95"/>
    <w:rsid w:val="00524D9F"/>
    <w:rsid w:val="0052503E"/>
    <w:rsid w:val="00525132"/>
    <w:rsid w:val="00525349"/>
    <w:rsid w:val="0052717B"/>
    <w:rsid w:val="0052768D"/>
    <w:rsid w:val="00530529"/>
    <w:rsid w:val="00530A9C"/>
    <w:rsid w:val="005326C3"/>
    <w:rsid w:val="00532F7B"/>
    <w:rsid w:val="00533243"/>
    <w:rsid w:val="005333FA"/>
    <w:rsid w:val="00533724"/>
    <w:rsid w:val="00533789"/>
    <w:rsid w:val="005339A4"/>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179"/>
    <w:rsid w:val="0054326C"/>
    <w:rsid w:val="0054426A"/>
    <w:rsid w:val="005456A8"/>
    <w:rsid w:val="00545BC6"/>
    <w:rsid w:val="00545BE3"/>
    <w:rsid w:val="00546062"/>
    <w:rsid w:val="00546078"/>
    <w:rsid w:val="005477B4"/>
    <w:rsid w:val="00547D08"/>
    <w:rsid w:val="00547D64"/>
    <w:rsid w:val="00547E12"/>
    <w:rsid w:val="005500AD"/>
    <w:rsid w:val="0055056C"/>
    <w:rsid w:val="005510B7"/>
    <w:rsid w:val="005513C0"/>
    <w:rsid w:val="00551C63"/>
    <w:rsid w:val="00551D9F"/>
    <w:rsid w:val="00552975"/>
    <w:rsid w:val="00553609"/>
    <w:rsid w:val="00553C69"/>
    <w:rsid w:val="00553F09"/>
    <w:rsid w:val="00554672"/>
    <w:rsid w:val="0055595A"/>
    <w:rsid w:val="0055618A"/>
    <w:rsid w:val="005561DF"/>
    <w:rsid w:val="005564D9"/>
    <w:rsid w:val="005577B0"/>
    <w:rsid w:val="005578B5"/>
    <w:rsid w:val="00557B8C"/>
    <w:rsid w:val="005603B4"/>
    <w:rsid w:val="005605B4"/>
    <w:rsid w:val="00560D07"/>
    <w:rsid w:val="00561B1E"/>
    <w:rsid w:val="005620F2"/>
    <w:rsid w:val="00562143"/>
    <w:rsid w:val="005633B3"/>
    <w:rsid w:val="00563845"/>
    <w:rsid w:val="005644B9"/>
    <w:rsid w:val="0056532F"/>
    <w:rsid w:val="0056545D"/>
    <w:rsid w:val="005657EB"/>
    <w:rsid w:val="00566329"/>
    <w:rsid w:val="0056638C"/>
    <w:rsid w:val="005672BD"/>
    <w:rsid w:val="00567A79"/>
    <w:rsid w:val="00567B8F"/>
    <w:rsid w:val="00570EC8"/>
    <w:rsid w:val="00570FBC"/>
    <w:rsid w:val="005710FC"/>
    <w:rsid w:val="00571A6C"/>
    <w:rsid w:val="00571BE2"/>
    <w:rsid w:val="00571DB9"/>
    <w:rsid w:val="00573275"/>
    <w:rsid w:val="005732C9"/>
    <w:rsid w:val="00573343"/>
    <w:rsid w:val="00574681"/>
    <w:rsid w:val="005751AB"/>
    <w:rsid w:val="00575C93"/>
    <w:rsid w:val="00576038"/>
    <w:rsid w:val="00576327"/>
    <w:rsid w:val="005767B3"/>
    <w:rsid w:val="00576DBA"/>
    <w:rsid w:val="00577822"/>
    <w:rsid w:val="0058014E"/>
    <w:rsid w:val="005802B6"/>
    <w:rsid w:val="0058035B"/>
    <w:rsid w:val="0058133E"/>
    <w:rsid w:val="005818D9"/>
    <w:rsid w:val="005820D1"/>
    <w:rsid w:val="00583750"/>
    <w:rsid w:val="0058424F"/>
    <w:rsid w:val="00584359"/>
    <w:rsid w:val="00584ED8"/>
    <w:rsid w:val="00585035"/>
    <w:rsid w:val="005858C5"/>
    <w:rsid w:val="005862B7"/>
    <w:rsid w:val="00587024"/>
    <w:rsid w:val="005871A0"/>
    <w:rsid w:val="005878F8"/>
    <w:rsid w:val="00587A8E"/>
    <w:rsid w:val="00587C77"/>
    <w:rsid w:val="00587D52"/>
    <w:rsid w:val="00587E0A"/>
    <w:rsid w:val="00591140"/>
    <w:rsid w:val="00591552"/>
    <w:rsid w:val="00591729"/>
    <w:rsid w:val="00591B3A"/>
    <w:rsid w:val="005921C9"/>
    <w:rsid w:val="005926E0"/>
    <w:rsid w:val="00592987"/>
    <w:rsid w:val="00592BA8"/>
    <w:rsid w:val="005932D4"/>
    <w:rsid w:val="0059370B"/>
    <w:rsid w:val="005941DC"/>
    <w:rsid w:val="005959EE"/>
    <w:rsid w:val="0059603F"/>
    <w:rsid w:val="005967B9"/>
    <w:rsid w:val="00596999"/>
    <w:rsid w:val="005969C4"/>
    <w:rsid w:val="00596BA0"/>
    <w:rsid w:val="00597963"/>
    <w:rsid w:val="00597B02"/>
    <w:rsid w:val="00597B1E"/>
    <w:rsid w:val="005A03D0"/>
    <w:rsid w:val="005A03DD"/>
    <w:rsid w:val="005A04DA"/>
    <w:rsid w:val="005A102E"/>
    <w:rsid w:val="005A1D78"/>
    <w:rsid w:val="005A236D"/>
    <w:rsid w:val="005A2655"/>
    <w:rsid w:val="005A2FA5"/>
    <w:rsid w:val="005A3930"/>
    <w:rsid w:val="005A3BF6"/>
    <w:rsid w:val="005A42EC"/>
    <w:rsid w:val="005A485F"/>
    <w:rsid w:val="005A5106"/>
    <w:rsid w:val="005A5162"/>
    <w:rsid w:val="005A56B9"/>
    <w:rsid w:val="005A606B"/>
    <w:rsid w:val="005A6BE9"/>
    <w:rsid w:val="005A7080"/>
    <w:rsid w:val="005A771A"/>
    <w:rsid w:val="005A7967"/>
    <w:rsid w:val="005B0204"/>
    <w:rsid w:val="005B0763"/>
    <w:rsid w:val="005B0E93"/>
    <w:rsid w:val="005B1778"/>
    <w:rsid w:val="005B17FF"/>
    <w:rsid w:val="005B185D"/>
    <w:rsid w:val="005B1930"/>
    <w:rsid w:val="005B1A5E"/>
    <w:rsid w:val="005B1BC5"/>
    <w:rsid w:val="005B1F8A"/>
    <w:rsid w:val="005B3CF9"/>
    <w:rsid w:val="005B4652"/>
    <w:rsid w:val="005B474E"/>
    <w:rsid w:val="005B4941"/>
    <w:rsid w:val="005B4C57"/>
    <w:rsid w:val="005B4F41"/>
    <w:rsid w:val="005B53B6"/>
    <w:rsid w:val="005B5928"/>
    <w:rsid w:val="005B5B47"/>
    <w:rsid w:val="005B6642"/>
    <w:rsid w:val="005B7090"/>
    <w:rsid w:val="005B735E"/>
    <w:rsid w:val="005B7ECE"/>
    <w:rsid w:val="005C088F"/>
    <w:rsid w:val="005C10A9"/>
    <w:rsid w:val="005C17F2"/>
    <w:rsid w:val="005C19AD"/>
    <w:rsid w:val="005C22CB"/>
    <w:rsid w:val="005C236E"/>
    <w:rsid w:val="005C2FA5"/>
    <w:rsid w:val="005C3160"/>
    <w:rsid w:val="005C3502"/>
    <w:rsid w:val="005C35B9"/>
    <w:rsid w:val="005C3644"/>
    <w:rsid w:val="005C43C1"/>
    <w:rsid w:val="005C451A"/>
    <w:rsid w:val="005C4713"/>
    <w:rsid w:val="005C4722"/>
    <w:rsid w:val="005C4730"/>
    <w:rsid w:val="005C5937"/>
    <w:rsid w:val="005C5B15"/>
    <w:rsid w:val="005C73C3"/>
    <w:rsid w:val="005C762D"/>
    <w:rsid w:val="005D057A"/>
    <w:rsid w:val="005D0B8E"/>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574E"/>
    <w:rsid w:val="005E6129"/>
    <w:rsid w:val="005E623D"/>
    <w:rsid w:val="005E6711"/>
    <w:rsid w:val="005E76DF"/>
    <w:rsid w:val="005E79B4"/>
    <w:rsid w:val="005F0316"/>
    <w:rsid w:val="005F0B1B"/>
    <w:rsid w:val="005F10B1"/>
    <w:rsid w:val="005F1F6B"/>
    <w:rsid w:val="005F2320"/>
    <w:rsid w:val="005F240C"/>
    <w:rsid w:val="005F25C5"/>
    <w:rsid w:val="005F2996"/>
    <w:rsid w:val="005F2ABA"/>
    <w:rsid w:val="005F2BF9"/>
    <w:rsid w:val="005F2F1E"/>
    <w:rsid w:val="005F3417"/>
    <w:rsid w:val="005F369D"/>
    <w:rsid w:val="005F4A1D"/>
    <w:rsid w:val="005F4FD7"/>
    <w:rsid w:val="005F51D1"/>
    <w:rsid w:val="005F5550"/>
    <w:rsid w:val="005F623D"/>
    <w:rsid w:val="005F661D"/>
    <w:rsid w:val="005F6F75"/>
    <w:rsid w:val="005F6FAD"/>
    <w:rsid w:val="005F79D7"/>
    <w:rsid w:val="005F7BD9"/>
    <w:rsid w:val="005F7E8D"/>
    <w:rsid w:val="005F7FBD"/>
    <w:rsid w:val="0060040E"/>
    <w:rsid w:val="0060058D"/>
    <w:rsid w:val="00600B69"/>
    <w:rsid w:val="00601639"/>
    <w:rsid w:val="0060234B"/>
    <w:rsid w:val="0060253B"/>
    <w:rsid w:val="00602DD3"/>
    <w:rsid w:val="00603544"/>
    <w:rsid w:val="006036DA"/>
    <w:rsid w:val="00603986"/>
    <w:rsid w:val="006039A7"/>
    <w:rsid w:val="00603A8F"/>
    <w:rsid w:val="006042ED"/>
    <w:rsid w:val="0060455B"/>
    <w:rsid w:val="00604791"/>
    <w:rsid w:val="0060496D"/>
    <w:rsid w:val="00604A6F"/>
    <w:rsid w:val="00604B37"/>
    <w:rsid w:val="00604CA3"/>
    <w:rsid w:val="00604DC5"/>
    <w:rsid w:val="00604E46"/>
    <w:rsid w:val="00604E85"/>
    <w:rsid w:val="006050C2"/>
    <w:rsid w:val="006055F8"/>
    <w:rsid w:val="0060576B"/>
    <w:rsid w:val="0060591B"/>
    <w:rsid w:val="00605E6D"/>
    <w:rsid w:val="006063E2"/>
    <w:rsid w:val="00606B53"/>
    <w:rsid w:val="00606F86"/>
    <w:rsid w:val="00607113"/>
    <w:rsid w:val="006074DF"/>
    <w:rsid w:val="006079CA"/>
    <w:rsid w:val="00607FDD"/>
    <w:rsid w:val="006100E1"/>
    <w:rsid w:val="006103C5"/>
    <w:rsid w:val="00610423"/>
    <w:rsid w:val="006115DF"/>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7FD"/>
    <w:rsid w:val="006248E0"/>
    <w:rsid w:val="006252A7"/>
    <w:rsid w:val="006256A5"/>
    <w:rsid w:val="00625C5E"/>
    <w:rsid w:val="00625D3E"/>
    <w:rsid w:val="00625DF3"/>
    <w:rsid w:val="00625E59"/>
    <w:rsid w:val="00625F8B"/>
    <w:rsid w:val="00626AB4"/>
    <w:rsid w:val="006301D8"/>
    <w:rsid w:val="006309CF"/>
    <w:rsid w:val="00631073"/>
    <w:rsid w:val="0063121F"/>
    <w:rsid w:val="00631F5B"/>
    <w:rsid w:val="0063223B"/>
    <w:rsid w:val="006331E9"/>
    <w:rsid w:val="00633A76"/>
    <w:rsid w:val="00633CF5"/>
    <w:rsid w:val="00634446"/>
    <w:rsid w:val="00635AA4"/>
    <w:rsid w:val="00636DA9"/>
    <w:rsid w:val="006377F4"/>
    <w:rsid w:val="006400B3"/>
    <w:rsid w:val="00640BBC"/>
    <w:rsid w:val="00640DD0"/>
    <w:rsid w:val="00640E6F"/>
    <w:rsid w:val="006420B0"/>
    <w:rsid w:val="00642420"/>
    <w:rsid w:val="00642617"/>
    <w:rsid w:val="006427DD"/>
    <w:rsid w:val="00643E65"/>
    <w:rsid w:val="0064593C"/>
    <w:rsid w:val="00645B48"/>
    <w:rsid w:val="00645BFE"/>
    <w:rsid w:val="006461B2"/>
    <w:rsid w:val="00646217"/>
    <w:rsid w:val="006465F7"/>
    <w:rsid w:val="00646744"/>
    <w:rsid w:val="00646953"/>
    <w:rsid w:val="0064699D"/>
    <w:rsid w:val="006476B0"/>
    <w:rsid w:val="006479B1"/>
    <w:rsid w:val="006500B7"/>
    <w:rsid w:val="0065039F"/>
    <w:rsid w:val="00650422"/>
    <w:rsid w:val="00650A5D"/>
    <w:rsid w:val="0065105B"/>
    <w:rsid w:val="006510B5"/>
    <w:rsid w:val="00651315"/>
    <w:rsid w:val="00651919"/>
    <w:rsid w:val="00652224"/>
    <w:rsid w:val="006525DC"/>
    <w:rsid w:val="0065261D"/>
    <w:rsid w:val="006530A6"/>
    <w:rsid w:val="006533F3"/>
    <w:rsid w:val="00653DC0"/>
    <w:rsid w:val="00654111"/>
    <w:rsid w:val="00654788"/>
    <w:rsid w:val="006552CB"/>
    <w:rsid w:val="00655C4A"/>
    <w:rsid w:val="00655ED7"/>
    <w:rsid w:val="006567C1"/>
    <w:rsid w:val="00656DFF"/>
    <w:rsid w:val="006575CE"/>
    <w:rsid w:val="0065792A"/>
    <w:rsid w:val="00657DCC"/>
    <w:rsid w:val="00661126"/>
    <w:rsid w:val="00661243"/>
    <w:rsid w:val="006613D9"/>
    <w:rsid w:val="0066182F"/>
    <w:rsid w:val="0066196F"/>
    <w:rsid w:val="00662635"/>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39B2"/>
    <w:rsid w:val="00674236"/>
    <w:rsid w:val="00674585"/>
    <w:rsid w:val="006747F6"/>
    <w:rsid w:val="006750F4"/>
    <w:rsid w:val="00675156"/>
    <w:rsid w:val="006754FC"/>
    <w:rsid w:val="006757F6"/>
    <w:rsid w:val="00675C96"/>
    <w:rsid w:val="00676AE5"/>
    <w:rsid w:val="006770B0"/>
    <w:rsid w:val="00677629"/>
    <w:rsid w:val="00677934"/>
    <w:rsid w:val="0068000E"/>
    <w:rsid w:val="006803E9"/>
    <w:rsid w:val="006809C2"/>
    <w:rsid w:val="00680B13"/>
    <w:rsid w:val="00680ECF"/>
    <w:rsid w:val="00681E14"/>
    <w:rsid w:val="00681FF9"/>
    <w:rsid w:val="006825B9"/>
    <w:rsid w:val="0068277B"/>
    <w:rsid w:val="00682F80"/>
    <w:rsid w:val="00682FC1"/>
    <w:rsid w:val="00682FD2"/>
    <w:rsid w:val="006834EB"/>
    <w:rsid w:val="00683BE5"/>
    <w:rsid w:val="0068442E"/>
    <w:rsid w:val="006847F0"/>
    <w:rsid w:val="00685104"/>
    <w:rsid w:val="006859C4"/>
    <w:rsid w:val="00685ABC"/>
    <w:rsid w:val="00686675"/>
    <w:rsid w:val="00686B50"/>
    <w:rsid w:val="0068737C"/>
    <w:rsid w:val="00690B8C"/>
    <w:rsid w:val="006916BE"/>
    <w:rsid w:val="00691AD6"/>
    <w:rsid w:val="00691CCE"/>
    <w:rsid w:val="00691CF3"/>
    <w:rsid w:val="00691D95"/>
    <w:rsid w:val="00691E94"/>
    <w:rsid w:val="00692596"/>
    <w:rsid w:val="006929AA"/>
    <w:rsid w:val="00692BD4"/>
    <w:rsid w:val="0069361B"/>
    <w:rsid w:val="00693881"/>
    <w:rsid w:val="00693918"/>
    <w:rsid w:val="006939D0"/>
    <w:rsid w:val="0069419C"/>
    <w:rsid w:val="006945EB"/>
    <w:rsid w:val="006951AC"/>
    <w:rsid w:val="00696879"/>
    <w:rsid w:val="00696933"/>
    <w:rsid w:val="006972B4"/>
    <w:rsid w:val="00697C29"/>
    <w:rsid w:val="00697E8F"/>
    <w:rsid w:val="006A023B"/>
    <w:rsid w:val="006A0CA9"/>
    <w:rsid w:val="006A0DCB"/>
    <w:rsid w:val="006A1719"/>
    <w:rsid w:val="006A1D77"/>
    <w:rsid w:val="006A1FFA"/>
    <w:rsid w:val="006A26CD"/>
    <w:rsid w:val="006A2AD4"/>
    <w:rsid w:val="006A2C8A"/>
    <w:rsid w:val="006A2CD7"/>
    <w:rsid w:val="006A2F17"/>
    <w:rsid w:val="006A37C5"/>
    <w:rsid w:val="006A4BF9"/>
    <w:rsid w:val="006A5296"/>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4847"/>
    <w:rsid w:val="006B5579"/>
    <w:rsid w:val="006B72ED"/>
    <w:rsid w:val="006B7709"/>
    <w:rsid w:val="006B7CF6"/>
    <w:rsid w:val="006B7E62"/>
    <w:rsid w:val="006C030C"/>
    <w:rsid w:val="006C03C9"/>
    <w:rsid w:val="006C051A"/>
    <w:rsid w:val="006C1833"/>
    <w:rsid w:val="006C235E"/>
    <w:rsid w:val="006C2361"/>
    <w:rsid w:val="006C2BC5"/>
    <w:rsid w:val="006C3298"/>
    <w:rsid w:val="006C3BE4"/>
    <w:rsid w:val="006C457D"/>
    <w:rsid w:val="006C4E61"/>
    <w:rsid w:val="006C55D7"/>
    <w:rsid w:val="006C5B89"/>
    <w:rsid w:val="006C5D2E"/>
    <w:rsid w:val="006C63CB"/>
    <w:rsid w:val="006C6FB6"/>
    <w:rsid w:val="006C77A6"/>
    <w:rsid w:val="006D00CE"/>
    <w:rsid w:val="006D05F7"/>
    <w:rsid w:val="006D0945"/>
    <w:rsid w:val="006D0D83"/>
    <w:rsid w:val="006D145A"/>
    <w:rsid w:val="006D3053"/>
    <w:rsid w:val="006D3302"/>
    <w:rsid w:val="006D33C6"/>
    <w:rsid w:val="006D3A88"/>
    <w:rsid w:val="006D3F21"/>
    <w:rsid w:val="006D43C2"/>
    <w:rsid w:val="006D5045"/>
    <w:rsid w:val="006D5374"/>
    <w:rsid w:val="006D548C"/>
    <w:rsid w:val="006D5779"/>
    <w:rsid w:val="006D5CF4"/>
    <w:rsid w:val="006D5DF6"/>
    <w:rsid w:val="006D5EE1"/>
    <w:rsid w:val="006D5FA4"/>
    <w:rsid w:val="006D6490"/>
    <w:rsid w:val="006D7699"/>
    <w:rsid w:val="006E09D4"/>
    <w:rsid w:val="006E0A9E"/>
    <w:rsid w:val="006E140A"/>
    <w:rsid w:val="006E225F"/>
    <w:rsid w:val="006E2CF7"/>
    <w:rsid w:val="006E2D9F"/>
    <w:rsid w:val="006E305C"/>
    <w:rsid w:val="006E3D57"/>
    <w:rsid w:val="006E4835"/>
    <w:rsid w:val="006E52BD"/>
    <w:rsid w:val="006E574A"/>
    <w:rsid w:val="006E578D"/>
    <w:rsid w:val="006E5D98"/>
    <w:rsid w:val="006E5E10"/>
    <w:rsid w:val="006E5E55"/>
    <w:rsid w:val="006E68F2"/>
    <w:rsid w:val="006E74A5"/>
    <w:rsid w:val="006E78C0"/>
    <w:rsid w:val="006F0E57"/>
    <w:rsid w:val="006F134F"/>
    <w:rsid w:val="006F192E"/>
    <w:rsid w:val="006F1C38"/>
    <w:rsid w:val="006F30EB"/>
    <w:rsid w:val="006F328F"/>
    <w:rsid w:val="006F3EC4"/>
    <w:rsid w:val="006F52DD"/>
    <w:rsid w:val="006F5BF2"/>
    <w:rsid w:val="006F6628"/>
    <w:rsid w:val="006F6D64"/>
    <w:rsid w:val="006F70FB"/>
    <w:rsid w:val="006F7BE3"/>
    <w:rsid w:val="007016B0"/>
    <w:rsid w:val="00701D71"/>
    <w:rsid w:val="007020B0"/>
    <w:rsid w:val="00702154"/>
    <w:rsid w:val="00702964"/>
    <w:rsid w:val="00702D20"/>
    <w:rsid w:val="007030A1"/>
    <w:rsid w:val="007034BE"/>
    <w:rsid w:val="00703973"/>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0E75"/>
    <w:rsid w:val="00711299"/>
    <w:rsid w:val="007112BB"/>
    <w:rsid w:val="007114F3"/>
    <w:rsid w:val="0071187E"/>
    <w:rsid w:val="00711986"/>
    <w:rsid w:val="007120DE"/>
    <w:rsid w:val="00712158"/>
    <w:rsid w:val="0071277A"/>
    <w:rsid w:val="00712FE8"/>
    <w:rsid w:val="0071504D"/>
    <w:rsid w:val="007160EC"/>
    <w:rsid w:val="007166C5"/>
    <w:rsid w:val="0071698D"/>
    <w:rsid w:val="00716FF6"/>
    <w:rsid w:val="007172B0"/>
    <w:rsid w:val="00717DD2"/>
    <w:rsid w:val="00717FC4"/>
    <w:rsid w:val="00721A23"/>
    <w:rsid w:val="00721ACD"/>
    <w:rsid w:val="00721C4F"/>
    <w:rsid w:val="0072388D"/>
    <w:rsid w:val="007238E4"/>
    <w:rsid w:val="00723E23"/>
    <w:rsid w:val="00724FC3"/>
    <w:rsid w:val="0072679F"/>
    <w:rsid w:val="007269F3"/>
    <w:rsid w:val="00726B64"/>
    <w:rsid w:val="00727F38"/>
    <w:rsid w:val="007312E5"/>
    <w:rsid w:val="007316BA"/>
    <w:rsid w:val="00731972"/>
    <w:rsid w:val="007324D5"/>
    <w:rsid w:val="00733D80"/>
    <w:rsid w:val="0073432D"/>
    <w:rsid w:val="0073497D"/>
    <w:rsid w:val="007356EB"/>
    <w:rsid w:val="00735AFA"/>
    <w:rsid w:val="00735B98"/>
    <w:rsid w:val="00735F3F"/>
    <w:rsid w:val="007361FF"/>
    <w:rsid w:val="00736538"/>
    <w:rsid w:val="007365AD"/>
    <w:rsid w:val="00736FEF"/>
    <w:rsid w:val="00737045"/>
    <w:rsid w:val="00737257"/>
    <w:rsid w:val="00737553"/>
    <w:rsid w:val="00737AB6"/>
    <w:rsid w:val="00737B16"/>
    <w:rsid w:val="007406EC"/>
    <w:rsid w:val="0074104D"/>
    <w:rsid w:val="0074115A"/>
    <w:rsid w:val="00741EB3"/>
    <w:rsid w:val="00742C93"/>
    <w:rsid w:val="00743823"/>
    <w:rsid w:val="0074471A"/>
    <w:rsid w:val="00744807"/>
    <w:rsid w:val="00744B7C"/>
    <w:rsid w:val="0074581E"/>
    <w:rsid w:val="007459E8"/>
    <w:rsid w:val="00745E47"/>
    <w:rsid w:val="00746267"/>
    <w:rsid w:val="00746516"/>
    <w:rsid w:val="007505AE"/>
    <w:rsid w:val="00750C2B"/>
    <w:rsid w:val="00750DEC"/>
    <w:rsid w:val="00751696"/>
    <w:rsid w:val="00751777"/>
    <w:rsid w:val="007519FF"/>
    <w:rsid w:val="00752629"/>
    <w:rsid w:val="007526A4"/>
    <w:rsid w:val="0075279B"/>
    <w:rsid w:val="007536AC"/>
    <w:rsid w:val="0075391C"/>
    <w:rsid w:val="00753E91"/>
    <w:rsid w:val="00753E95"/>
    <w:rsid w:val="0075516C"/>
    <w:rsid w:val="0075578C"/>
    <w:rsid w:val="00755CE1"/>
    <w:rsid w:val="00756A3D"/>
    <w:rsid w:val="0075703C"/>
    <w:rsid w:val="007572A8"/>
    <w:rsid w:val="007573EC"/>
    <w:rsid w:val="007577C4"/>
    <w:rsid w:val="0076001C"/>
    <w:rsid w:val="007600F5"/>
    <w:rsid w:val="007601C2"/>
    <w:rsid w:val="007603F1"/>
    <w:rsid w:val="007607C4"/>
    <w:rsid w:val="00760DEB"/>
    <w:rsid w:val="00761472"/>
    <w:rsid w:val="00762ABB"/>
    <w:rsid w:val="00763363"/>
    <w:rsid w:val="0076372A"/>
    <w:rsid w:val="00763BD4"/>
    <w:rsid w:val="007643C3"/>
    <w:rsid w:val="00764439"/>
    <w:rsid w:val="007651BA"/>
    <w:rsid w:val="007671D6"/>
    <w:rsid w:val="00770225"/>
    <w:rsid w:val="00770296"/>
    <w:rsid w:val="007705FD"/>
    <w:rsid w:val="00770812"/>
    <w:rsid w:val="007709E2"/>
    <w:rsid w:val="00771875"/>
    <w:rsid w:val="0077270A"/>
    <w:rsid w:val="0077287B"/>
    <w:rsid w:val="00772E8E"/>
    <w:rsid w:val="007730F1"/>
    <w:rsid w:val="007739D5"/>
    <w:rsid w:val="00773B62"/>
    <w:rsid w:val="007742B0"/>
    <w:rsid w:val="00774AE6"/>
    <w:rsid w:val="00774DEB"/>
    <w:rsid w:val="007750FC"/>
    <w:rsid w:val="00775AFE"/>
    <w:rsid w:val="007760CF"/>
    <w:rsid w:val="0077617F"/>
    <w:rsid w:val="007766C4"/>
    <w:rsid w:val="0077689C"/>
    <w:rsid w:val="00776FD6"/>
    <w:rsid w:val="007770EE"/>
    <w:rsid w:val="00777596"/>
    <w:rsid w:val="007803C9"/>
    <w:rsid w:val="007804FB"/>
    <w:rsid w:val="0078055A"/>
    <w:rsid w:val="00780899"/>
    <w:rsid w:val="007808B5"/>
    <w:rsid w:val="00781F01"/>
    <w:rsid w:val="00782CF1"/>
    <w:rsid w:val="007837A8"/>
    <w:rsid w:val="00783DEF"/>
    <w:rsid w:val="007847AC"/>
    <w:rsid w:val="00785346"/>
    <w:rsid w:val="00786943"/>
    <w:rsid w:val="00787128"/>
    <w:rsid w:val="00787494"/>
    <w:rsid w:val="007877DC"/>
    <w:rsid w:val="00787EF7"/>
    <w:rsid w:val="00790471"/>
    <w:rsid w:val="0079138B"/>
    <w:rsid w:val="007917D8"/>
    <w:rsid w:val="00791E6C"/>
    <w:rsid w:val="00791EE3"/>
    <w:rsid w:val="00792F0A"/>
    <w:rsid w:val="00792F17"/>
    <w:rsid w:val="00793B16"/>
    <w:rsid w:val="007945E2"/>
    <w:rsid w:val="00794623"/>
    <w:rsid w:val="00794884"/>
    <w:rsid w:val="00795A9D"/>
    <w:rsid w:val="00795CC2"/>
    <w:rsid w:val="007965F2"/>
    <w:rsid w:val="00796AF0"/>
    <w:rsid w:val="00796EEB"/>
    <w:rsid w:val="00797443"/>
    <w:rsid w:val="007A0619"/>
    <w:rsid w:val="007A064F"/>
    <w:rsid w:val="007A0741"/>
    <w:rsid w:val="007A0813"/>
    <w:rsid w:val="007A0E4C"/>
    <w:rsid w:val="007A205A"/>
    <w:rsid w:val="007A2EC9"/>
    <w:rsid w:val="007A36CC"/>
    <w:rsid w:val="007A3D66"/>
    <w:rsid w:val="007A4386"/>
    <w:rsid w:val="007A472E"/>
    <w:rsid w:val="007A4A10"/>
    <w:rsid w:val="007A52FC"/>
    <w:rsid w:val="007A53B4"/>
    <w:rsid w:val="007A5CAD"/>
    <w:rsid w:val="007A6117"/>
    <w:rsid w:val="007A6191"/>
    <w:rsid w:val="007A6310"/>
    <w:rsid w:val="007A6A21"/>
    <w:rsid w:val="007A6C2D"/>
    <w:rsid w:val="007A6E57"/>
    <w:rsid w:val="007A70F1"/>
    <w:rsid w:val="007A7BBC"/>
    <w:rsid w:val="007B000A"/>
    <w:rsid w:val="007B0644"/>
    <w:rsid w:val="007B0B72"/>
    <w:rsid w:val="007B0CF5"/>
    <w:rsid w:val="007B0EC7"/>
    <w:rsid w:val="007B12AB"/>
    <w:rsid w:val="007B1408"/>
    <w:rsid w:val="007B1B76"/>
    <w:rsid w:val="007B1C04"/>
    <w:rsid w:val="007B1FD3"/>
    <w:rsid w:val="007B288A"/>
    <w:rsid w:val="007B34E2"/>
    <w:rsid w:val="007B3751"/>
    <w:rsid w:val="007B3EC0"/>
    <w:rsid w:val="007B4031"/>
    <w:rsid w:val="007B496D"/>
    <w:rsid w:val="007B6D34"/>
    <w:rsid w:val="007B6E8E"/>
    <w:rsid w:val="007B711C"/>
    <w:rsid w:val="007B7243"/>
    <w:rsid w:val="007B775C"/>
    <w:rsid w:val="007B7FB1"/>
    <w:rsid w:val="007C0423"/>
    <w:rsid w:val="007C0FA2"/>
    <w:rsid w:val="007C20A3"/>
    <w:rsid w:val="007C21F4"/>
    <w:rsid w:val="007C2234"/>
    <w:rsid w:val="007C287B"/>
    <w:rsid w:val="007C3352"/>
    <w:rsid w:val="007C3987"/>
    <w:rsid w:val="007C4578"/>
    <w:rsid w:val="007C4FD3"/>
    <w:rsid w:val="007C5769"/>
    <w:rsid w:val="007C6039"/>
    <w:rsid w:val="007C65EC"/>
    <w:rsid w:val="007C6946"/>
    <w:rsid w:val="007C6F6F"/>
    <w:rsid w:val="007C7147"/>
    <w:rsid w:val="007D0171"/>
    <w:rsid w:val="007D0654"/>
    <w:rsid w:val="007D07F5"/>
    <w:rsid w:val="007D286E"/>
    <w:rsid w:val="007D2D76"/>
    <w:rsid w:val="007D3956"/>
    <w:rsid w:val="007D441D"/>
    <w:rsid w:val="007D4BB2"/>
    <w:rsid w:val="007D4ED4"/>
    <w:rsid w:val="007D50A2"/>
    <w:rsid w:val="007D544A"/>
    <w:rsid w:val="007D5E47"/>
    <w:rsid w:val="007D6510"/>
    <w:rsid w:val="007D6DDC"/>
    <w:rsid w:val="007E0BCA"/>
    <w:rsid w:val="007E1E70"/>
    <w:rsid w:val="007E24EE"/>
    <w:rsid w:val="007E2B8D"/>
    <w:rsid w:val="007E2BE7"/>
    <w:rsid w:val="007E3681"/>
    <w:rsid w:val="007E4010"/>
    <w:rsid w:val="007E4E33"/>
    <w:rsid w:val="007E52E7"/>
    <w:rsid w:val="007E52F9"/>
    <w:rsid w:val="007E5AB4"/>
    <w:rsid w:val="007E5C37"/>
    <w:rsid w:val="007E713F"/>
    <w:rsid w:val="007E7377"/>
    <w:rsid w:val="007E797D"/>
    <w:rsid w:val="007E7D73"/>
    <w:rsid w:val="007F084F"/>
    <w:rsid w:val="007F0945"/>
    <w:rsid w:val="007F1361"/>
    <w:rsid w:val="007F1C41"/>
    <w:rsid w:val="007F2854"/>
    <w:rsid w:val="007F30D1"/>
    <w:rsid w:val="007F389D"/>
    <w:rsid w:val="007F38A0"/>
    <w:rsid w:val="007F3BA3"/>
    <w:rsid w:val="007F40B5"/>
    <w:rsid w:val="007F5901"/>
    <w:rsid w:val="007F5A8B"/>
    <w:rsid w:val="007F5E8F"/>
    <w:rsid w:val="007F6F13"/>
    <w:rsid w:val="007F6F2E"/>
    <w:rsid w:val="00800758"/>
    <w:rsid w:val="0080088C"/>
    <w:rsid w:val="00801113"/>
    <w:rsid w:val="00801154"/>
    <w:rsid w:val="008011BB"/>
    <w:rsid w:val="00801355"/>
    <w:rsid w:val="008019D3"/>
    <w:rsid w:val="00802264"/>
    <w:rsid w:val="00802684"/>
    <w:rsid w:val="0080283B"/>
    <w:rsid w:val="00802B74"/>
    <w:rsid w:val="00802C1D"/>
    <w:rsid w:val="00803043"/>
    <w:rsid w:val="00803098"/>
    <w:rsid w:val="008042B9"/>
    <w:rsid w:val="008044E6"/>
    <w:rsid w:val="00804FBB"/>
    <w:rsid w:val="00805AC2"/>
    <w:rsid w:val="00805CCE"/>
    <w:rsid w:val="00805DE9"/>
    <w:rsid w:val="0080643C"/>
    <w:rsid w:val="00806C14"/>
    <w:rsid w:val="008076E1"/>
    <w:rsid w:val="008077A2"/>
    <w:rsid w:val="0081079F"/>
    <w:rsid w:val="00811016"/>
    <w:rsid w:val="00811973"/>
    <w:rsid w:val="008122AA"/>
    <w:rsid w:val="00812887"/>
    <w:rsid w:val="00812AC0"/>
    <w:rsid w:val="00812BD0"/>
    <w:rsid w:val="00812F36"/>
    <w:rsid w:val="00813E89"/>
    <w:rsid w:val="008140D7"/>
    <w:rsid w:val="0081457C"/>
    <w:rsid w:val="0081465F"/>
    <w:rsid w:val="00814E14"/>
    <w:rsid w:val="00815385"/>
    <w:rsid w:val="00816141"/>
    <w:rsid w:val="00816ED7"/>
    <w:rsid w:val="0081798F"/>
    <w:rsid w:val="00820612"/>
    <w:rsid w:val="0082080D"/>
    <w:rsid w:val="008212A0"/>
    <w:rsid w:val="00821BD2"/>
    <w:rsid w:val="008222AA"/>
    <w:rsid w:val="0082273F"/>
    <w:rsid w:val="00822CFF"/>
    <w:rsid w:val="00823976"/>
    <w:rsid w:val="0082464F"/>
    <w:rsid w:val="00824978"/>
    <w:rsid w:val="00825025"/>
    <w:rsid w:val="00825084"/>
    <w:rsid w:val="00825770"/>
    <w:rsid w:val="00825F4B"/>
    <w:rsid w:val="00826016"/>
    <w:rsid w:val="0082664A"/>
    <w:rsid w:val="00826E09"/>
    <w:rsid w:val="008278BA"/>
    <w:rsid w:val="00830026"/>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458"/>
    <w:rsid w:val="00842A1D"/>
    <w:rsid w:val="0084387D"/>
    <w:rsid w:val="00843A4F"/>
    <w:rsid w:val="0084432F"/>
    <w:rsid w:val="0084454C"/>
    <w:rsid w:val="008448A3"/>
    <w:rsid w:val="00844C39"/>
    <w:rsid w:val="00845438"/>
    <w:rsid w:val="0084545F"/>
    <w:rsid w:val="008456BA"/>
    <w:rsid w:val="0084636B"/>
    <w:rsid w:val="008466C0"/>
    <w:rsid w:val="008468DD"/>
    <w:rsid w:val="00847292"/>
    <w:rsid w:val="008473AF"/>
    <w:rsid w:val="008474C4"/>
    <w:rsid w:val="0085137D"/>
    <w:rsid w:val="00851920"/>
    <w:rsid w:val="00851A6D"/>
    <w:rsid w:val="00851F61"/>
    <w:rsid w:val="0085226C"/>
    <w:rsid w:val="0085261B"/>
    <w:rsid w:val="00853A28"/>
    <w:rsid w:val="00853B52"/>
    <w:rsid w:val="00853EC0"/>
    <w:rsid w:val="008542B1"/>
    <w:rsid w:val="00854BEE"/>
    <w:rsid w:val="00854FA9"/>
    <w:rsid w:val="008554B8"/>
    <w:rsid w:val="00855658"/>
    <w:rsid w:val="008557EC"/>
    <w:rsid w:val="00855C28"/>
    <w:rsid w:val="00855CFF"/>
    <w:rsid w:val="00855DA4"/>
    <w:rsid w:val="00856614"/>
    <w:rsid w:val="00856913"/>
    <w:rsid w:val="00856C07"/>
    <w:rsid w:val="00857329"/>
    <w:rsid w:val="008576AB"/>
    <w:rsid w:val="00857E71"/>
    <w:rsid w:val="00860189"/>
    <w:rsid w:val="00860D4A"/>
    <w:rsid w:val="00861AA2"/>
    <w:rsid w:val="00861C26"/>
    <w:rsid w:val="00862775"/>
    <w:rsid w:val="008629F5"/>
    <w:rsid w:val="00862A9D"/>
    <w:rsid w:val="00862C42"/>
    <w:rsid w:val="00862DBE"/>
    <w:rsid w:val="00862DCF"/>
    <w:rsid w:val="0086303C"/>
    <w:rsid w:val="0086397B"/>
    <w:rsid w:val="00863DDE"/>
    <w:rsid w:val="00863DFC"/>
    <w:rsid w:val="008648DF"/>
    <w:rsid w:val="00864915"/>
    <w:rsid w:val="00864D55"/>
    <w:rsid w:val="00864E48"/>
    <w:rsid w:val="00864F0F"/>
    <w:rsid w:val="0086513B"/>
    <w:rsid w:val="008652F8"/>
    <w:rsid w:val="00865ADF"/>
    <w:rsid w:val="00865F39"/>
    <w:rsid w:val="00866CAD"/>
    <w:rsid w:val="00866FEF"/>
    <w:rsid w:val="00867332"/>
    <w:rsid w:val="0086748F"/>
    <w:rsid w:val="008675A9"/>
    <w:rsid w:val="00867854"/>
    <w:rsid w:val="00867B56"/>
    <w:rsid w:val="00867D1D"/>
    <w:rsid w:val="008701A9"/>
    <w:rsid w:val="008709B7"/>
    <w:rsid w:val="00870BD6"/>
    <w:rsid w:val="00871096"/>
    <w:rsid w:val="00871A96"/>
    <w:rsid w:val="0087229F"/>
    <w:rsid w:val="008734CA"/>
    <w:rsid w:val="00874080"/>
    <w:rsid w:val="00874AA5"/>
    <w:rsid w:val="00875618"/>
    <w:rsid w:val="00875776"/>
    <w:rsid w:val="008767AE"/>
    <w:rsid w:val="00877001"/>
    <w:rsid w:val="008770B9"/>
    <w:rsid w:val="00880238"/>
    <w:rsid w:val="00880507"/>
    <w:rsid w:val="008813AA"/>
    <w:rsid w:val="008818B8"/>
    <w:rsid w:val="00882307"/>
    <w:rsid w:val="00882531"/>
    <w:rsid w:val="00883018"/>
    <w:rsid w:val="00883118"/>
    <w:rsid w:val="0088390D"/>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2F06"/>
    <w:rsid w:val="00893EA8"/>
    <w:rsid w:val="008941FF"/>
    <w:rsid w:val="00894526"/>
    <w:rsid w:val="00895046"/>
    <w:rsid w:val="00895B31"/>
    <w:rsid w:val="00896D1A"/>
    <w:rsid w:val="008978B8"/>
    <w:rsid w:val="00897CA9"/>
    <w:rsid w:val="0089858D"/>
    <w:rsid w:val="008A034C"/>
    <w:rsid w:val="008A04D6"/>
    <w:rsid w:val="008A12BD"/>
    <w:rsid w:val="008A1C57"/>
    <w:rsid w:val="008A1E95"/>
    <w:rsid w:val="008A22E8"/>
    <w:rsid w:val="008A2DC9"/>
    <w:rsid w:val="008A2E32"/>
    <w:rsid w:val="008A31E6"/>
    <w:rsid w:val="008A45BF"/>
    <w:rsid w:val="008A48B7"/>
    <w:rsid w:val="008A523C"/>
    <w:rsid w:val="008A5299"/>
    <w:rsid w:val="008A5B4C"/>
    <w:rsid w:val="008A5EB9"/>
    <w:rsid w:val="008A75B3"/>
    <w:rsid w:val="008B0428"/>
    <w:rsid w:val="008B0A0C"/>
    <w:rsid w:val="008B0FA0"/>
    <w:rsid w:val="008B27DE"/>
    <w:rsid w:val="008B306D"/>
    <w:rsid w:val="008B3413"/>
    <w:rsid w:val="008B35FC"/>
    <w:rsid w:val="008B3C56"/>
    <w:rsid w:val="008B47F8"/>
    <w:rsid w:val="008B488E"/>
    <w:rsid w:val="008B5B36"/>
    <w:rsid w:val="008B648B"/>
    <w:rsid w:val="008B6922"/>
    <w:rsid w:val="008C0A7A"/>
    <w:rsid w:val="008C0C81"/>
    <w:rsid w:val="008C0E46"/>
    <w:rsid w:val="008C146C"/>
    <w:rsid w:val="008C21B7"/>
    <w:rsid w:val="008C235B"/>
    <w:rsid w:val="008C267E"/>
    <w:rsid w:val="008C2D64"/>
    <w:rsid w:val="008C343B"/>
    <w:rsid w:val="008C3F05"/>
    <w:rsid w:val="008C4323"/>
    <w:rsid w:val="008C46CA"/>
    <w:rsid w:val="008C4A6A"/>
    <w:rsid w:val="008C4AAD"/>
    <w:rsid w:val="008C4D45"/>
    <w:rsid w:val="008C4FFB"/>
    <w:rsid w:val="008C52AD"/>
    <w:rsid w:val="008C6712"/>
    <w:rsid w:val="008C6D43"/>
    <w:rsid w:val="008C6FC3"/>
    <w:rsid w:val="008C7052"/>
    <w:rsid w:val="008C7413"/>
    <w:rsid w:val="008C7852"/>
    <w:rsid w:val="008C7B02"/>
    <w:rsid w:val="008D005F"/>
    <w:rsid w:val="008D0061"/>
    <w:rsid w:val="008D0E83"/>
    <w:rsid w:val="008D1B2F"/>
    <w:rsid w:val="008D214D"/>
    <w:rsid w:val="008D2184"/>
    <w:rsid w:val="008D230A"/>
    <w:rsid w:val="008D2884"/>
    <w:rsid w:val="008D2AE4"/>
    <w:rsid w:val="008D2C1C"/>
    <w:rsid w:val="008D3138"/>
    <w:rsid w:val="008D3186"/>
    <w:rsid w:val="008D3B22"/>
    <w:rsid w:val="008D4288"/>
    <w:rsid w:val="008D5640"/>
    <w:rsid w:val="008D5F4A"/>
    <w:rsid w:val="008D62DF"/>
    <w:rsid w:val="008D64BC"/>
    <w:rsid w:val="008D6AA8"/>
    <w:rsid w:val="008D6C4C"/>
    <w:rsid w:val="008D7951"/>
    <w:rsid w:val="008D7C08"/>
    <w:rsid w:val="008E10AE"/>
    <w:rsid w:val="008E1EE0"/>
    <w:rsid w:val="008E34B9"/>
    <w:rsid w:val="008E398A"/>
    <w:rsid w:val="008E41D4"/>
    <w:rsid w:val="008E45AD"/>
    <w:rsid w:val="008E4A74"/>
    <w:rsid w:val="008E536B"/>
    <w:rsid w:val="008E5898"/>
    <w:rsid w:val="008E5E42"/>
    <w:rsid w:val="008E7069"/>
    <w:rsid w:val="008E731E"/>
    <w:rsid w:val="008E75C1"/>
    <w:rsid w:val="008F041A"/>
    <w:rsid w:val="008F0B98"/>
    <w:rsid w:val="008F12B8"/>
    <w:rsid w:val="008F2076"/>
    <w:rsid w:val="008F324F"/>
    <w:rsid w:val="008F3D3C"/>
    <w:rsid w:val="008F4931"/>
    <w:rsid w:val="008F4F05"/>
    <w:rsid w:val="008F4F8F"/>
    <w:rsid w:val="008F5BF5"/>
    <w:rsid w:val="008F6A96"/>
    <w:rsid w:val="008F6EDB"/>
    <w:rsid w:val="008F7CA6"/>
    <w:rsid w:val="008F7FB8"/>
    <w:rsid w:val="00900996"/>
    <w:rsid w:val="00901675"/>
    <w:rsid w:val="009023D5"/>
    <w:rsid w:val="00902791"/>
    <w:rsid w:val="00902ADA"/>
    <w:rsid w:val="00903201"/>
    <w:rsid w:val="0090356A"/>
    <w:rsid w:val="00903626"/>
    <w:rsid w:val="00903705"/>
    <w:rsid w:val="009039B5"/>
    <w:rsid w:val="00903ED4"/>
    <w:rsid w:val="00904408"/>
    <w:rsid w:val="0090465B"/>
    <w:rsid w:val="00904CFA"/>
    <w:rsid w:val="00905006"/>
    <w:rsid w:val="009073AB"/>
    <w:rsid w:val="00910134"/>
    <w:rsid w:val="00910A0F"/>
    <w:rsid w:val="00910A7A"/>
    <w:rsid w:val="00912759"/>
    <w:rsid w:val="009128B2"/>
    <w:rsid w:val="00913391"/>
    <w:rsid w:val="00913E7F"/>
    <w:rsid w:val="009140DD"/>
    <w:rsid w:val="0091460A"/>
    <w:rsid w:val="00914867"/>
    <w:rsid w:val="009149A9"/>
    <w:rsid w:val="00914B15"/>
    <w:rsid w:val="00914DFC"/>
    <w:rsid w:val="00915135"/>
    <w:rsid w:val="009160C6"/>
    <w:rsid w:val="009163DB"/>
    <w:rsid w:val="00916BAD"/>
    <w:rsid w:val="00920186"/>
    <w:rsid w:val="00920434"/>
    <w:rsid w:val="00920884"/>
    <w:rsid w:val="0092199A"/>
    <w:rsid w:val="00921D61"/>
    <w:rsid w:val="00921D6B"/>
    <w:rsid w:val="009220C8"/>
    <w:rsid w:val="009223A3"/>
    <w:rsid w:val="009223D9"/>
    <w:rsid w:val="0092284D"/>
    <w:rsid w:val="009232D6"/>
    <w:rsid w:val="00923A70"/>
    <w:rsid w:val="00923BCC"/>
    <w:rsid w:val="00923FF1"/>
    <w:rsid w:val="009247CE"/>
    <w:rsid w:val="00925350"/>
    <w:rsid w:val="009257F4"/>
    <w:rsid w:val="009302E5"/>
    <w:rsid w:val="00930462"/>
    <w:rsid w:val="009305C9"/>
    <w:rsid w:val="00930DD5"/>
    <w:rsid w:val="0093109B"/>
    <w:rsid w:val="00931122"/>
    <w:rsid w:val="00931A6A"/>
    <w:rsid w:val="00931DE3"/>
    <w:rsid w:val="00931F8C"/>
    <w:rsid w:val="009330D8"/>
    <w:rsid w:val="00933253"/>
    <w:rsid w:val="009337BD"/>
    <w:rsid w:val="0093392D"/>
    <w:rsid w:val="00933998"/>
    <w:rsid w:val="00934066"/>
    <w:rsid w:val="009347AF"/>
    <w:rsid w:val="0093484D"/>
    <w:rsid w:val="00934859"/>
    <w:rsid w:val="00934C79"/>
    <w:rsid w:val="00935AF9"/>
    <w:rsid w:val="00935C5A"/>
    <w:rsid w:val="00936004"/>
    <w:rsid w:val="00936D58"/>
    <w:rsid w:val="00936DFA"/>
    <w:rsid w:val="00937D63"/>
    <w:rsid w:val="00940854"/>
    <w:rsid w:val="00941EFC"/>
    <w:rsid w:val="009424FA"/>
    <w:rsid w:val="00942662"/>
    <w:rsid w:val="00942D72"/>
    <w:rsid w:val="0094322C"/>
    <w:rsid w:val="00943251"/>
    <w:rsid w:val="00944251"/>
    <w:rsid w:val="0094466B"/>
    <w:rsid w:val="009447BB"/>
    <w:rsid w:val="009448FA"/>
    <w:rsid w:val="00944907"/>
    <w:rsid w:val="00944E26"/>
    <w:rsid w:val="00945093"/>
    <w:rsid w:val="00945EEF"/>
    <w:rsid w:val="0094625C"/>
    <w:rsid w:val="00947E2C"/>
    <w:rsid w:val="00950B16"/>
    <w:rsid w:val="00950D26"/>
    <w:rsid w:val="00951271"/>
    <w:rsid w:val="009512F2"/>
    <w:rsid w:val="00951420"/>
    <w:rsid w:val="009526C2"/>
    <w:rsid w:val="00952968"/>
    <w:rsid w:val="00953B60"/>
    <w:rsid w:val="00954D9F"/>
    <w:rsid w:val="0095524F"/>
    <w:rsid w:val="00955360"/>
    <w:rsid w:val="0095542D"/>
    <w:rsid w:val="00955E34"/>
    <w:rsid w:val="0095620A"/>
    <w:rsid w:val="009567B7"/>
    <w:rsid w:val="00956ABE"/>
    <w:rsid w:val="00956D53"/>
    <w:rsid w:val="00956E88"/>
    <w:rsid w:val="00957403"/>
    <w:rsid w:val="009579DC"/>
    <w:rsid w:val="00957B7E"/>
    <w:rsid w:val="00957D4D"/>
    <w:rsid w:val="00960204"/>
    <w:rsid w:val="00960360"/>
    <w:rsid w:val="00961012"/>
    <w:rsid w:val="00961694"/>
    <w:rsid w:val="0096194E"/>
    <w:rsid w:val="00962380"/>
    <w:rsid w:val="0096315A"/>
    <w:rsid w:val="009633C4"/>
    <w:rsid w:val="00963428"/>
    <w:rsid w:val="00963F62"/>
    <w:rsid w:val="00964020"/>
    <w:rsid w:val="009644AC"/>
    <w:rsid w:val="00965883"/>
    <w:rsid w:val="00965D3B"/>
    <w:rsid w:val="00965F5B"/>
    <w:rsid w:val="0096657E"/>
    <w:rsid w:val="00966E45"/>
    <w:rsid w:val="00966F1C"/>
    <w:rsid w:val="00967798"/>
    <w:rsid w:val="00967A64"/>
    <w:rsid w:val="0097018D"/>
    <w:rsid w:val="00970A65"/>
    <w:rsid w:val="00970D75"/>
    <w:rsid w:val="00971224"/>
    <w:rsid w:val="00971616"/>
    <w:rsid w:val="00971F01"/>
    <w:rsid w:val="009728A2"/>
    <w:rsid w:val="009738D3"/>
    <w:rsid w:val="00973AA9"/>
    <w:rsid w:val="00974008"/>
    <w:rsid w:val="009745E5"/>
    <w:rsid w:val="00974EC1"/>
    <w:rsid w:val="00975664"/>
    <w:rsid w:val="0097587E"/>
    <w:rsid w:val="00975A48"/>
    <w:rsid w:val="00975C26"/>
    <w:rsid w:val="009762FD"/>
    <w:rsid w:val="00976531"/>
    <w:rsid w:val="00976D81"/>
    <w:rsid w:val="009777FF"/>
    <w:rsid w:val="00977F96"/>
    <w:rsid w:val="00977FB9"/>
    <w:rsid w:val="0098029A"/>
    <w:rsid w:val="009805C9"/>
    <w:rsid w:val="00981666"/>
    <w:rsid w:val="00981DDE"/>
    <w:rsid w:val="00982B81"/>
    <w:rsid w:val="00982C80"/>
    <w:rsid w:val="0098316A"/>
    <w:rsid w:val="009836AD"/>
    <w:rsid w:val="00983A91"/>
    <w:rsid w:val="00983BE2"/>
    <w:rsid w:val="00983D54"/>
    <w:rsid w:val="009846F9"/>
    <w:rsid w:val="00984A89"/>
    <w:rsid w:val="009851D6"/>
    <w:rsid w:val="00985F83"/>
    <w:rsid w:val="0098671E"/>
    <w:rsid w:val="00986F3B"/>
    <w:rsid w:val="00987AF2"/>
    <w:rsid w:val="00987C3A"/>
    <w:rsid w:val="00990396"/>
    <w:rsid w:val="0099044E"/>
    <w:rsid w:val="0099061B"/>
    <w:rsid w:val="009907F0"/>
    <w:rsid w:val="00990EED"/>
    <w:rsid w:val="009918CE"/>
    <w:rsid w:val="00991BB9"/>
    <w:rsid w:val="00991EAF"/>
    <w:rsid w:val="00991EFA"/>
    <w:rsid w:val="009930A6"/>
    <w:rsid w:val="00993518"/>
    <w:rsid w:val="00994428"/>
    <w:rsid w:val="009946F8"/>
    <w:rsid w:val="00994A05"/>
    <w:rsid w:val="00994FCB"/>
    <w:rsid w:val="009958DA"/>
    <w:rsid w:val="0099617C"/>
    <w:rsid w:val="00996698"/>
    <w:rsid w:val="00996AA5"/>
    <w:rsid w:val="00996ADA"/>
    <w:rsid w:val="009975D7"/>
    <w:rsid w:val="00997915"/>
    <w:rsid w:val="00997B3F"/>
    <w:rsid w:val="009A082D"/>
    <w:rsid w:val="009A08EC"/>
    <w:rsid w:val="009A0AB9"/>
    <w:rsid w:val="009A1A3D"/>
    <w:rsid w:val="009A5458"/>
    <w:rsid w:val="009A549C"/>
    <w:rsid w:val="009A571C"/>
    <w:rsid w:val="009A5A8A"/>
    <w:rsid w:val="009A5AC4"/>
    <w:rsid w:val="009A5B35"/>
    <w:rsid w:val="009A5EBD"/>
    <w:rsid w:val="009A5F06"/>
    <w:rsid w:val="009A75D7"/>
    <w:rsid w:val="009A7621"/>
    <w:rsid w:val="009A765A"/>
    <w:rsid w:val="009A79CE"/>
    <w:rsid w:val="009A7BB3"/>
    <w:rsid w:val="009B0DC9"/>
    <w:rsid w:val="009B11E4"/>
    <w:rsid w:val="009B1305"/>
    <w:rsid w:val="009B1440"/>
    <w:rsid w:val="009B1E73"/>
    <w:rsid w:val="009B2864"/>
    <w:rsid w:val="009B2D2D"/>
    <w:rsid w:val="009B45FC"/>
    <w:rsid w:val="009B55F5"/>
    <w:rsid w:val="009B592D"/>
    <w:rsid w:val="009B63CB"/>
    <w:rsid w:val="009B698A"/>
    <w:rsid w:val="009B7038"/>
    <w:rsid w:val="009B7ACA"/>
    <w:rsid w:val="009C03D7"/>
    <w:rsid w:val="009C0B22"/>
    <w:rsid w:val="009C0C0C"/>
    <w:rsid w:val="009C0C5F"/>
    <w:rsid w:val="009C1AD5"/>
    <w:rsid w:val="009C1AFC"/>
    <w:rsid w:val="009C1FE5"/>
    <w:rsid w:val="009C2A8E"/>
    <w:rsid w:val="009C413C"/>
    <w:rsid w:val="009C4A06"/>
    <w:rsid w:val="009C543B"/>
    <w:rsid w:val="009C62A7"/>
    <w:rsid w:val="009C6C9A"/>
    <w:rsid w:val="009C6EB9"/>
    <w:rsid w:val="009C74C9"/>
    <w:rsid w:val="009C77BF"/>
    <w:rsid w:val="009D0813"/>
    <w:rsid w:val="009D0B9D"/>
    <w:rsid w:val="009D0BD4"/>
    <w:rsid w:val="009D0D01"/>
    <w:rsid w:val="009D0F3D"/>
    <w:rsid w:val="009D16CF"/>
    <w:rsid w:val="009D273E"/>
    <w:rsid w:val="009D35F4"/>
    <w:rsid w:val="009D37A1"/>
    <w:rsid w:val="009D3C48"/>
    <w:rsid w:val="009D45F1"/>
    <w:rsid w:val="009D46B2"/>
    <w:rsid w:val="009D5A59"/>
    <w:rsid w:val="009D5CB8"/>
    <w:rsid w:val="009D613A"/>
    <w:rsid w:val="009D6888"/>
    <w:rsid w:val="009D6B75"/>
    <w:rsid w:val="009D7D28"/>
    <w:rsid w:val="009D7F62"/>
    <w:rsid w:val="009E07FF"/>
    <w:rsid w:val="009E1301"/>
    <w:rsid w:val="009E168C"/>
    <w:rsid w:val="009E2048"/>
    <w:rsid w:val="009E3893"/>
    <w:rsid w:val="009E4492"/>
    <w:rsid w:val="009E48B8"/>
    <w:rsid w:val="009E5163"/>
    <w:rsid w:val="009E680E"/>
    <w:rsid w:val="009E6954"/>
    <w:rsid w:val="009E716C"/>
    <w:rsid w:val="009F0315"/>
    <w:rsid w:val="009F04CF"/>
    <w:rsid w:val="009F0575"/>
    <w:rsid w:val="009F1C62"/>
    <w:rsid w:val="009F36F2"/>
    <w:rsid w:val="009F3887"/>
    <w:rsid w:val="009F42DB"/>
    <w:rsid w:val="009F4C45"/>
    <w:rsid w:val="009F55B8"/>
    <w:rsid w:val="009F6184"/>
    <w:rsid w:val="009F74A8"/>
    <w:rsid w:val="009F7F37"/>
    <w:rsid w:val="00A008DE"/>
    <w:rsid w:val="00A00D32"/>
    <w:rsid w:val="00A00FD6"/>
    <w:rsid w:val="00A0118B"/>
    <w:rsid w:val="00A0120C"/>
    <w:rsid w:val="00A01D04"/>
    <w:rsid w:val="00A01FA3"/>
    <w:rsid w:val="00A021DB"/>
    <w:rsid w:val="00A026E1"/>
    <w:rsid w:val="00A029B2"/>
    <w:rsid w:val="00A02CDE"/>
    <w:rsid w:val="00A02D06"/>
    <w:rsid w:val="00A036B5"/>
    <w:rsid w:val="00A03BEE"/>
    <w:rsid w:val="00A03D01"/>
    <w:rsid w:val="00A03E5F"/>
    <w:rsid w:val="00A049BB"/>
    <w:rsid w:val="00A05040"/>
    <w:rsid w:val="00A056B8"/>
    <w:rsid w:val="00A05E01"/>
    <w:rsid w:val="00A06387"/>
    <w:rsid w:val="00A06B5A"/>
    <w:rsid w:val="00A06D40"/>
    <w:rsid w:val="00A06E36"/>
    <w:rsid w:val="00A07798"/>
    <w:rsid w:val="00A07E22"/>
    <w:rsid w:val="00A10CF0"/>
    <w:rsid w:val="00A1204F"/>
    <w:rsid w:val="00A12572"/>
    <w:rsid w:val="00A12A14"/>
    <w:rsid w:val="00A13A32"/>
    <w:rsid w:val="00A13A89"/>
    <w:rsid w:val="00A14370"/>
    <w:rsid w:val="00A146D3"/>
    <w:rsid w:val="00A15137"/>
    <w:rsid w:val="00A151F4"/>
    <w:rsid w:val="00A15500"/>
    <w:rsid w:val="00A15F8B"/>
    <w:rsid w:val="00A16573"/>
    <w:rsid w:val="00A16C4F"/>
    <w:rsid w:val="00A17688"/>
    <w:rsid w:val="00A17C40"/>
    <w:rsid w:val="00A2011A"/>
    <w:rsid w:val="00A20420"/>
    <w:rsid w:val="00A204E7"/>
    <w:rsid w:val="00A212F0"/>
    <w:rsid w:val="00A21B37"/>
    <w:rsid w:val="00A21FBE"/>
    <w:rsid w:val="00A222E1"/>
    <w:rsid w:val="00A23781"/>
    <w:rsid w:val="00A24A93"/>
    <w:rsid w:val="00A24AAC"/>
    <w:rsid w:val="00A24D74"/>
    <w:rsid w:val="00A24DA7"/>
    <w:rsid w:val="00A255CF"/>
    <w:rsid w:val="00A2664C"/>
    <w:rsid w:val="00A26B13"/>
    <w:rsid w:val="00A26E8D"/>
    <w:rsid w:val="00A27074"/>
    <w:rsid w:val="00A276D6"/>
    <w:rsid w:val="00A27832"/>
    <w:rsid w:val="00A3020A"/>
    <w:rsid w:val="00A3054E"/>
    <w:rsid w:val="00A3183C"/>
    <w:rsid w:val="00A31E19"/>
    <w:rsid w:val="00A326D1"/>
    <w:rsid w:val="00A32BA4"/>
    <w:rsid w:val="00A32EE6"/>
    <w:rsid w:val="00A32FF1"/>
    <w:rsid w:val="00A340FB"/>
    <w:rsid w:val="00A345CC"/>
    <w:rsid w:val="00A355EF"/>
    <w:rsid w:val="00A36140"/>
    <w:rsid w:val="00A36C6C"/>
    <w:rsid w:val="00A36F9A"/>
    <w:rsid w:val="00A3789D"/>
    <w:rsid w:val="00A379BA"/>
    <w:rsid w:val="00A403B1"/>
    <w:rsid w:val="00A40528"/>
    <w:rsid w:val="00A41017"/>
    <w:rsid w:val="00A41237"/>
    <w:rsid w:val="00A414BD"/>
    <w:rsid w:val="00A41A4B"/>
    <w:rsid w:val="00A41BDE"/>
    <w:rsid w:val="00A45219"/>
    <w:rsid w:val="00A45AD0"/>
    <w:rsid w:val="00A45CB5"/>
    <w:rsid w:val="00A4634D"/>
    <w:rsid w:val="00A47839"/>
    <w:rsid w:val="00A501CE"/>
    <w:rsid w:val="00A50271"/>
    <w:rsid w:val="00A50B32"/>
    <w:rsid w:val="00A50E15"/>
    <w:rsid w:val="00A510B9"/>
    <w:rsid w:val="00A51219"/>
    <w:rsid w:val="00A52BC3"/>
    <w:rsid w:val="00A52C02"/>
    <w:rsid w:val="00A52D74"/>
    <w:rsid w:val="00A53005"/>
    <w:rsid w:val="00A5363A"/>
    <w:rsid w:val="00A53B64"/>
    <w:rsid w:val="00A53C02"/>
    <w:rsid w:val="00A54216"/>
    <w:rsid w:val="00A547DC"/>
    <w:rsid w:val="00A54B30"/>
    <w:rsid w:val="00A5522D"/>
    <w:rsid w:val="00A55862"/>
    <w:rsid w:val="00A563E9"/>
    <w:rsid w:val="00A56B98"/>
    <w:rsid w:val="00A57537"/>
    <w:rsid w:val="00A57A5E"/>
    <w:rsid w:val="00A57B5E"/>
    <w:rsid w:val="00A57D28"/>
    <w:rsid w:val="00A6024B"/>
    <w:rsid w:val="00A6041A"/>
    <w:rsid w:val="00A60CBF"/>
    <w:rsid w:val="00A61BD5"/>
    <w:rsid w:val="00A6223B"/>
    <w:rsid w:val="00A629C9"/>
    <w:rsid w:val="00A63223"/>
    <w:rsid w:val="00A635D8"/>
    <w:rsid w:val="00A636E8"/>
    <w:rsid w:val="00A63A71"/>
    <w:rsid w:val="00A63FC9"/>
    <w:rsid w:val="00A64091"/>
    <w:rsid w:val="00A642DA"/>
    <w:rsid w:val="00A6552A"/>
    <w:rsid w:val="00A6636C"/>
    <w:rsid w:val="00A66A12"/>
    <w:rsid w:val="00A66A9A"/>
    <w:rsid w:val="00A67464"/>
    <w:rsid w:val="00A70650"/>
    <w:rsid w:val="00A70871"/>
    <w:rsid w:val="00A70979"/>
    <w:rsid w:val="00A70F92"/>
    <w:rsid w:val="00A714E2"/>
    <w:rsid w:val="00A7184C"/>
    <w:rsid w:val="00A71B1C"/>
    <w:rsid w:val="00A71EE5"/>
    <w:rsid w:val="00A72146"/>
    <w:rsid w:val="00A732C0"/>
    <w:rsid w:val="00A73404"/>
    <w:rsid w:val="00A73685"/>
    <w:rsid w:val="00A7375D"/>
    <w:rsid w:val="00A737ED"/>
    <w:rsid w:val="00A73A71"/>
    <w:rsid w:val="00A73D47"/>
    <w:rsid w:val="00A74055"/>
    <w:rsid w:val="00A74844"/>
    <w:rsid w:val="00A74F29"/>
    <w:rsid w:val="00A762F7"/>
    <w:rsid w:val="00A76B40"/>
    <w:rsid w:val="00A76E13"/>
    <w:rsid w:val="00A77113"/>
    <w:rsid w:val="00A771F4"/>
    <w:rsid w:val="00A772CD"/>
    <w:rsid w:val="00A773F7"/>
    <w:rsid w:val="00A774FF"/>
    <w:rsid w:val="00A77E5B"/>
    <w:rsid w:val="00A80313"/>
    <w:rsid w:val="00A80E95"/>
    <w:rsid w:val="00A81324"/>
    <w:rsid w:val="00A81CCF"/>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958"/>
    <w:rsid w:val="00A90B1A"/>
    <w:rsid w:val="00A91113"/>
    <w:rsid w:val="00A91532"/>
    <w:rsid w:val="00A91D92"/>
    <w:rsid w:val="00A93606"/>
    <w:rsid w:val="00A943BE"/>
    <w:rsid w:val="00A94659"/>
    <w:rsid w:val="00A9507C"/>
    <w:rsid w:val="00A9562D"/>
    <w:rsid w:val="00A960FA"/>
    <w:rsid w:val="00A96AA7"/>
    <w:rsid w:val="00A96EEE"/>
    <w:rsid w:val="00A97021"/>
    <w:rsid w:val="00A973C2"/>
    <w:rsid w:val="00A97515"/>
    <w:rsid w:val="00A97BBD"/>
    <w:rsid w:val="00AA10C4"/>
    <w:rsid w:val="00AA1A26"/>
    <w:rsid w:val="00AA2AAC"/>
    <w:rsid w:val="00AA2FF0"/>
    <w:rsid w:val="00AA3391"/>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E2D"/>
    <w:rsid w:val="00AB1FFB"/>
    <w:rsid w:val="00AB2211"/>
    <w:rsid w:val="00AB249B"/>
    <w:rsid w:val="00AB2B91"/>
    <w:rsid w:val="00AB31E3"/>
    <w:rsid w:val="00AB338B"/>
    <w:rsid w:val="00AB364F"/>
    <w:rsid w:val="00AB385A"/>
    <w:rsid w:val="00AB3D97"/>
    <w:rsid w:val="00AB4536"/>
    <w:rsid w:val="00AB5A43"/>
    <w:rsid w:val="00AB757E"/>
    <w:rsid w:val="00AC016C"/>
    <w:rsid w:val="00AC0F1F"/>
    <w:rsid w:val="00AC11B5"/>
    <w:rsid w:val="00AC17B2"/>
    <w:rsid w:val="00AC1EF0"/>
    <w:rsid w:val="00AC2553"/>
    <w:rsid w:val="00AC28A7"/>
    <w:rsid w:val="00AC3D8A"/>
    <w:rsid w:val="00AC4006"/>
    <w:rsid w:val="00AC4592"/>
    <w:rsid w:val="00AC4910"/>
    <w:rsid w:val="00AC4FD6"/>
    <w:rsid w:val="00AC651F"/>
    <w:rsid w:val="00AC69EE"/>
    <w:rsid w:val="00AC6FBA"/>
    <w:rsid w:val="00AC732C"/>
    <w:rsid w:val="00AD03B9"/>
    <w:rsid w:val="00AD0BE8"/>
    <w:rsid w:val="00AD0CF2"/>
    <w:rsid w:val="00AD0FD9"/>
    <w:rsid w:val="00AD10ED"/>
    <w:rsid w:val="00AD1588"/>
    <w:rsid w:val="00AD19A5"/>
    <w:rsid w:val="00AD19B7"/>
    <w:rsid w:val="00AD2827"/>
    <w:rsid w:val="00AD2AE4"/>
    <w:rsid w:val="00AD2D81"/>
    <w:rsid w:val="00AD31AB"/>
    <w:rsid w:val="00AD3C0A"/>
    <w:rsid w:val="00AD3CEE"/>
    <w:rsid w:val="00AD420A"/>
    <w:rsid w:val="00AD4325"/>
    <w:rsid w:val="00AD4A61"/>
    <w:rsid w:val="00AD5B2A"/>
    <w:rsid w:val="00AD613E"/>
    <w:rsid w:val="00AD6367"/>
    <w:rsid w:val="00AD6C96"/>
    <w:rsid w:val="00AD71B0"/>
    <w:rsid w:val="00AE0407"/>
    <w:rsid w:val="00AE041C"/>
    <w:rsid w:val="00AE0848"/>
    <w:rsid w:val="00AE0881"/>
    <w:rsid w:val="00AE09DC"/>
    <w:rsid w:val="00AE171E"/>
    <w:rsid w:val="00AE1A48"/>
    <w:rsid w:val="00AE1F70"/>
    <w:rsid w:val="00AE25EB"/>
    <w:rsid w:val="00AE26C4"/>
    <w:rsid w:val="00AE2755"/>
    <w:rsid w:val="00AE28B7"/>
    <w:rsid w:val="00AE2A18"/>
    <w:rsid w:val="00AE2E64"/>
    <w:rsid w:val="00AE3A08"/>
    <w:rsid w:val="00AE4157"/>
    <w:rsid w:val="00AE496D"/>
    <w:rsid w:val="00AE49A3"/>
    <w:rsid w:val="00AE508D"/>
    <w:rsid w:val="00AF1095"/>
    <w:rsid w:val="00AF1829"/>
    <w:rsid w:val="00AF19B1"/>
    <w:rsid w:val="00AF1DD4"/>
    <w:rsid w:val="00AF2D0D"/>
    <w:rsid w:val="00AF39FB"/>
    <w:rsid w:val="00AF4909"/>
    <w:rsid w:val="00AF5543"/>
    <w:rsid w:val="00AF5745"/>
    <w:rsid w:val="00AF6C10"/>
    <w:rsid w:val="00AF6F17"/>
    <w:rsid w:val="00AF7232"/>
    <w:rsid w:val="00AF76E0"/>
    <w:rsid w:val="00B000C2"/>
    <w:rsid w:val="00B00202"/>
    <w:rsid w:val="00B006F3"/>
    <w:rsid w:val="00B00728"/>
    <w:rsid w:val="00B00CE1"/>
    <w:rsid w:val="00B015E3"/>
    <w:rsid w:val="00B01AE0"/>
    <w:rsid w:val="00B02017"/>
    <w:rsid w:val="00B02324"/>
    <w:rsid w:val="00B03C52"/>
    <w:rsid w:val="00B03EC4"/>
    <w:rsid w:val="00B04217"/>
    <w:rsid w:val="00B04649"/>
    <w:rsid w:val="00B05F55"/>
    <w:rsid w:val="00B0635A"/>
    <w:rsid w:val="00B066A6"/>
    <w:rsid w:val="00B06AAC"/>
    <w:rsid w:val="00B06DF9"/>
    <w:rsid w:val="00B06FD1"/>
    <w:rsid w:val="00B07562"/>
    <w:rsid w:val="00B100D0"/>
    <w:rsid w:val="00B1020F"/>
    <w:rsid w:val="00B10519"/>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BB9"/>
    <w:rsid w:val="00B21C99"/>
    <w:rsid w:val="00B21E48"/>
    <w:rsid w:val="00B224ED"/>
    <w:rsid w:val="00B227C0"/>
    <w:rsid w:val="00B22F98"/>
    <w:rsid w:val="00B2443D"/>
    <w:rsid w:val="00B2454E"/>
    <w:rsid w:val="00B2461C"/>
    <w:rsid w:val="00B25030"/>
    <w:rsid w:val="00B25731"/>
    <w:rsid w:val="00B258C2"/>
    <w:rsid w:val="00B258EB"/>
    <w:rsid w:val="00B26002"/>
    <w:rsid w:val="00B2745F"/>
    <w:rsid w:val="00B2781C"/>
    <w:rsid w:val="00B27F22"/>
    <w:rsid w:val="00B301D4"/>
    <w:rsid w:val="00B307FC"/>
    <w:rsid w:val="00B30EB7"/>
    <w:rsid w:val="00B3124C"/>
    <w:rsid w:val="00B31DF3"/>
    <w:rsid w:val="00B32548"/>
    <w:rsid w:val="00B32E64"/>
    <w:rsid w:val="00B32E7A"/>
    <w:rsid w:val="00B33D56"/>
    <w:rsid w:val="00B34954"/>
    <w:rsid w:val="00B34F8A"/>
    <w:rsid w:val="00B34FC5"/>
    <w:rsid w:val="00B35651"/>
    <w:rsid w:val="00B35ADD"/>
    <w:rsid w:val="00B35B02"/>
    <w:rsid w:val="00B363C3"/>
    <w:rsid w:val="00B368A7"/>
    <w:rsid w:val="00B3755C"/>
    <w:rsid w:val="00B37825"/>
    <w:rsid w:val="00B37895"/>
    <w:rsid w:val="00B37EBA"/>
    <w:rsid w:val="00B402AC"/>
    <w:rsid w:val="00B40417"/>
    <w:rsid w:val="00B417BB"/>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644"/>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6CDF"/>
    <w:rsid w:val="00B56E3C"/>
    <w:rsid w:val="00B5715A"/>
    <w:rsid w:val="00B579DB"/>
    <w:rsid w:val="00B604BB"/>
    <w:rsid w:val="00B60DB7"/>
    <w:rsid w:val="00B61443"/>
    <w:rsid w:val="00B61577"/>
    <w:rsid w:val="00B6159A"/>
    <w:rsid w:val="00B62790"/>
    <w:rsid w:val="00B62BDF"/>
    <w:rsid w:val="00B62E65"/>
    <w:rsid w:val="00B630FB"/>
    <w:rsid w:val="00B632C5"/>
    <w:rsid w:val="00B632F9"/>
    <w:rsid w:val="00B633FF"/>
    <w:rsid w:val="00B63622"/>
    <w:rsid w:val="00B6378E"/>
    <w:rsid w:val="00B63A3D"/>
    <w:rsid w:val="00B64146"/>
    <w:rsid w:val="00B6455B"/>
    <w:rsid w:val="00B64762"/>
    <w:rsid w:val="00B64B6A"/>
    <w:rsid w:val="00B64F5E"/>
    <w:rsid w:val="00B65ECE"/>
    <w:rsid w:val="00B65FB3"/>
    <w:rsid w:val="00B660A5"/>
    <w:rsid w:val="00B667D8"/>
    <w:rsid w:val="00B6714E"/>
    <w:rsid w:val="00B67913"/>
    <w:rsid w:val="00B70629"/>
    <w:rsid w:val="00B7122F"/>
    <w:rsid w:val="00B71A16"/>
    <w:rsid w:val="00B720FC"/>
    <w:rsid w:val="00B726BE"/>
    <w:rsid w:val="00B72D21"/>
    <w:rsid w:val="00B73581"/>
    <w:rsid w:val="00B7387E"/>
    <w:rsid w:val="00B745F7"/>
    <w:rsid w:val="00B75182"/>
    <w:rsid w:val="00B752F6"/>
    <w:rsid w:val="00B761AA"/>
    <w:rsid w:val="00B7629B"/>
    <w:rsid w:val="00B7651A"/>
    <w:rsid w:val="00B7657C"/>
    <w:rsid w:val="00B76793"/>
    <w:rsid w:val="00B77B47"/>
    <w:rsid w:val="00B77F19"/>
    <w:rsid w:val="00B77F68"/>
    <w:rsid w:val="00B8020E"/>
    <w:rsid w:val="00B80531"/>
    <w:rsid w:val="00B8083E"/>
    <w:rsid w:val="00B80865"/>
    <w:rsid w:val="00B80AED"/>
    <w:rsid w:val="00B80D3B"/>
    <w:rsid w:val="00B813EC"/>
    <w:rsid w:val="00B81850"/>
    <w:rsid w:val="00B81D88"/>
    <w:rsid w:val="00B81E9D"/>
    <w:rsid w:val="00B8301E"/>
    <w:rsid w:val="00B830D2"/>
    <w:rsid w:val="00B83ED3"/>
    <w:rsid w:val="00B84E8A"/>
    <w:rsid w:val="00B84FF1"/>
    <w:rsid w:val="00B8532F"/>
    <w:rsid w:val="00B854C2"/>
    <w:rsid w:val="00B85614"/>
    <w:rsid w:val="00B87254"/>
    <w:rsid w:val="00B9010F"/>
    <w:rsid w:val="00B90461"/>
    <w:rsid w:val="00B904D2"/>
    <w:rsid w:val="00B909D8"/>
    <w:rsid w:val="00B913CB"/>
    <w:rsid w:val="00B913D5"/>
    <w:rsid w:val="00B91682"/>
    <w:rsid w:val="00B925C2"/>
    <w:rsid w:val="00B929BF"/>
    <w:rsid w:val="00B9393A"/>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15BE"/>
    <w:rsid w:val="00BA239A"/>
    <w:rsid w:val="00BA28BA"/>
    <w:rsid w:val="00BA2ACC"/>
    <w:rsid w:val="00BA2B8A"/>
    <w:rsid w:val="00BA3E34"/>
    <w:rsid w:val="00BA3EBB"/>
    <w:rsid w:val="00BA5201"/>
    <w:rsid w:val="00BA5832"/>
    <w:rsid w:val="00BA5FB7"/>
    <w:rsid w:val="00BA64C9"/>
    <w:rsid w:val="00BA68BF"/>
    <w:rsid w:val="00BA6CBD"/>
    <w:rsid w:val="00BA7821"/>
    <w:rsid w:val="00BA7935"/>
    <w:rsid w:val="00BB046C"/>
    <w:rsid w:val="00BB0FFE"/>
    <w:rsid w:val="00BB1317"/>
    <w:rsid w:val="00BB1BD2"/>
    <w:rsid w:val="00BB1DCC"/>
    <w:rsid w:val="00BB2719"/>
    <w:rsid w:val="00BB2AA1"/>
    <w:rsid w:val="00BB415D"/>
    <w:rsid w:val="00BB45C8"/>
    <w:rsid w:val="00BB4790"/>
    <w:rsid w:val="00BB4A9A"/>
    <w:rsid w:val="00BB4B08"/>
    <w:rsid w:val="00BB5262"/>
    <w:rsid w:val="00BB6298"/>
    <w:rsid w:val="00BB64AC"/>
    <w:rsid w:val="00BB64F1"/>
    <w:rsid w:val="00BB6782"/>
    <w:rsid w:val="00BB680C"/>
    <w:rsid w:val="00BB6B41"/>
    <w:rsid w:val="00BB6BDB"/>
    <w:rsid w:val="00BB78B7"/>
    <w:rsid w:val="00BB7E06"/>
    <w:rsid w:val="00BB7E56"/>
    <w:rsid w:val="00BB7F63"/>
    <w:rsid w:val="00BC09EA"/>
    <w:rsid w:val="00BC1ACF"/>
    <w:rsid w:val="00BC291F"/>
    <w:rsid w:val="00BC2D0A"/>
    <w:rsid w:val="00BC2E2F"/>
    <w:rsid w:val="00BC329A"/>
    <w:rsid w:val="00BC341F"/>
    <w:rsid w:val="00BC3942"/>
    <w:rsid w:val="00BC3AF5"/>
    <w:rsid w:val="00BC469C"/>
    <w:rsid w:val="00BC4818"/>
    <w:rsid w:val="00BC4F0F"/>
    <w:rsid w:val="00BC5751"/>
    <w:rsid w:val="00BC7E5C"/>
    <w:rsid w:val="00BD0663"/>
    <w:rsid w:val="00BD067E"/>
    <w:rsid w:val="00BD1A87"/>
    <w:rsid w:val="00BD1CE7"/>
    <w:rsid w:val="00BD20B4"/>
    <w:rsid w:val="00BD24D2"/>
    <w:rsid w:val="00BD33B0"/>
    <w:rsid w:val="00BD34EB"/>
    <w:rsid w:val="00BD3C7D"/>
    <w:rsid w:val="00BD3F21"/>
    <w:rsid w:val="00BD3FBD"/>
    <w:rsid w:val="00BD49BD"/>
    <w:rsid w:val="00BD4D8A"/>
    <w:rsid w:val="00BD57E3"/>
    <w:rsid w:val="00BD5B87"/>
    <w:rsid w:val="00BD62E0"/>
    <w:rsid w:val="00BD62EA"/>
    <w:rsid w:val="00BD72AE"/>
    <w:rsid w:val="00BE0041"/>
    <w:rsid w:val="00BE0181"/>
    <w:rsid w:val="00BE020B"/>
    <w:rsid w:val="00BE1013"/>
    <w:rsid w:val="00BE227E"/>
    <w:rsid w:val="00BE280C"/>
    <w:rsid w:val="00BE2D5F"/>
    <w:rsid w:val="00BE2F5B"/>
    <w:rsid w:val="00BE341C"/>
    <w:rsid w:val="00BE3C8C"/>
    <w:rsid w:val="00BE410B"/>
    <w:rsid w:val="00BE43C2"/>
    <w:rsid w:val="00BE4931"/>
    <w:rsid w:val="00BE4FF2"/>
    <w:rsid w:val="00BE5503"/>
    <w:rsid w:val="00BE6C1A"/>
    <w:rsid w:val="00BE7E7E"/>
    <w:rsid w:val="00BF0644"/>
    <w:rsid w:val="00BF1362"/>
    <w:rsid w:val="00BF198F"/>
    <w:rsid w:val="00BF1BB6"/>
    <w:rsid w:val="00BF2301"/>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165F"/>
    <w:rsid w:val="00C116F0"/>
    <w:rsid w:val="00C11792"/>
    <w:rsid w:val="00C11A22"/>
    <w:rsid w:val="00C124DA"/>
    <w:rsid w:val="00C129ED"/>
    <w:rsid w:val="00C14066"/>
    <w:rsid w:val="00C144C2"/>
    <w:rsid w:val="00C14D21"/>
    <w:rsid w:val="00C14D44"/>
    <w:rsid w:val="00C14DCC"/>
    <w:rsid w:val="00C15E12"/>
    <w:rsid w:val="00C16E49"/>
    <w:rsid w:val="00C17667"/>
    <w:rsid w:val="00C179D3"/>
    <w:rsid w:val="00C20366"/>
    <w:rsid w:val="00C205F0"/>
    <w:rsid w:val="00C210E3"/>
    <w:rsid w:val="00C21221"/>
    <w:rsid w:val="00C22A80"/>
    <w:rsid w:val="00C23358"/>
    <w:rsid w:val="00C2386E"/>
    <w:rsid w:val="00C2442A"/>
    <w:rsid w:val="00C24793"/>
    <w:rsid w:val="00C25641"/>
    <w:rsid w:val="00C25CD6"/>
    <w:rsid w:val="00C262A3"/>
    <w:rsid w:val="00C26A31"/>
    <w:rsid w:val="00C26DA0"/>
    <w:rsid w:val="00C27187"/>
    <w:rsid w:val="00C277AE"/>
    <w:rsid w:val="00C2785D"/>
    <w:rsid w:val="00C27E85"/>
    <w:rsid w:val="00C30F43"/>
    <w:rsid w:val="00C3105C"/>
    <w:rsid w:val="00C316BE"/>
    <w:rsid w:val="00C319DF"/>
    <w:rsid w:val="00C31B45"/>
    <w:rsid w:val="00C32EC0"/>
    <w:rsid w:val="00C33646"/>
    <w:rsid w:val="00C33F74"/>
    <w:rsid w:val="00C34190"/>
    <w:rsid w:val="00C34439"/>
    <w:rsid w:val="00C345B3"/>
    <w:rsid w:val="00C34ACC"/>
    <w:rsid w:val="00C34B75"/>
    <w:rsid w:val="00C34C33"/>
    <w:rsid w:val="00C34F4F"/>
    <w:rsid w:val="00C34FC8"/>
    <w:rsid w:val="00C351FF"/>
    <w:rsid w:val="00C35378"/>
    <w:rsid w:val="00C35B80"/>
    <w:rsid w:val="00C3641D"/>
    <w:rsid w:val="00C36944"/>
    <w:rsid w:val="00C36A86"/>
    <w:rsid w:val="00C36AA9"/>
    <w:rsid w:val="00C36ADE"/>
    <w:rsid w:val="00C3738E"/>
    <w:rsid w:val="00C3758A"/>
    <w:rsid w:val="00C37ECF"/>
    <w:rsid w:val="00C409B8"/>
    <w:rsid w:val="00C409D7"/>
    <w:rsid w:val="00C40E5E"/>
    <w:rsid w:val="00C41BC2"/>
    <w:rsid w:val="00C435C9"/>
    <w:rsid w:val="00C4425A"/>
    <w:rsid w:val="00C4449B"/>
    <w:rsid w:val="00C444CD"/>
    <w:rsid w:val="00C446F4"/>
    <w:rsid w:val="00C44F50"/>
    <w:rsid w:val="00C4662C"/>
    <w:rsid w:val="00C477F8"/>
    <w:rsid w:val="00C47D96"/>
    <w:rsid w:val="00C47F6C"/>
    <w:rsid w:val="00C52233"/>
    <w:rsid w:val="00C52264"/>
    <w:rsid w:val="00C52636"/>
    <w:rsid w:val="00C52EAD"/>
    <w:rsid w:val="00C53E50"/>
    <w:rsid w:val="00C54349"/>
    <w:rsid w:val="00C546AA"/>
    <w:rsid w:val="00C547A8"/>
    <w:rsid w:val="00C5524D"/>
    <w:rsid w:val="00C554FC"/>
    <w:rsid w:val="00C55B42"/>
    <w:rsid w:val="00C55B5B"/>
    <w:rsid w:val="00C56EA8"/>
    <w:rsid w:val="00C57AC9"/>
    <w:rsid w:val="00C60BEB"/>
    <w:rsid w:val="00C6182F"/>
    <w:rsid w:val="00C618C2"/>
    <w:rsid w:val="00C61CAE"/>
    <w:rsid w:val="00C631C4"/>
    <w:rsid w:val="00C631F3"/>
    <w:rsid w:val="00C63872"/>
    <w:rsid w:val="00C63E6A"/>
    <w:rsid w:val="00C63EF8"/>
    <w:rsid w:val="00C6572A"/>
    <w:rsid w:val="00C65790"/>
    <w:rsid w:val="00C65BD1"/>
    <w:rsid w:val="00C65EB2"/>
    <w:rsid w:val="00C6609A"/>
    <w:rsid w:val="00C6650C"/>
    <w:rsid w:val="00C66945"/>
    <w:rsid w:val="00C66C68"/>
    <w:rsid w:val="00C66EE2"/>
    <w:rsid w:val="00C67B3D"/>
    <w:rsid w:val="00C67B47"/>
    <w:rsid w:val="00C7015D"/>
    <w:rsid w:val="00C70496"/>
    <w:rsid w:val="00C7077A"/>
    <w:rsid w:val="00C71202"/>
    <w:rsid w:val="00C7181A"/>
    <w:rsid w:val="00C71E73"/>
    <w:rsid w:val="00C7300E"/>
    <w:rsid w:val="00C73108"/>
    <w:rsid w:val="00C7333C"/>
    <w:rsid w:val="00C736F7"/>
    <w:rsid w:val="00C73AF9"/>
    <w:rsid w:val="00C74717"/>
    <w:rsid w:val="00C74CEF"/>
    <w:rsid w:val="00C74F52"/>
    <w:rsid w:val="00C7541E"/>
    <w:rsid w:val="00C755C4"/>
    <w:rsid w:val="00C755CE"/>
    <w:rsid w:val="00C757BB"/>
    <w:rsid w:val="00C7634D"/>
    <w:rsid w:val="00C76B2D"/>
    <w:rsid w:val="00C76E4B"/>
    <w:rsid w:val="00C77204"/>
    <w:rsid w:val="00C77233"/>
    <w:rsid w:val="00C77896"/>
    <w:rsid w:val="00C77D67"/>
    <w:rsid w:val="00C807BB"/>
    <w:rsid w:val="00C80D87"/>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1FF6"/>
    <w:rsid w:val="00C92684"/>
    <w:rsid w:val="00C9274B"/>
    <w:rsid w:val="00C93AF3"/>
    <w:rsid w:val="00C94416"/>
    <w:rsid w:val="00C9511B"/>
    <w:rsid w:val="00C95231"/>
    <w:rsid w:val="00C95573"/>
    <w:rsid w:val="00C9596F"/>
    <w:rsid w:val="00C96193"/>
    <w:rsid w:val="00C9677A"/>
    <w:rsid w:val="00C96C1E"/>
    <w:rsid w:val="00C96F6C"/>
    <w:rsid w:val="00CA0053"/>
    <w:rsid w:val="00CA008C"/>
    <w:rsid w:val="00CA07E3"/>
    <w:rsid w:val="00CA0B10"/>
    <w:rsid w:val="00CA0F41"/>
    <w:rsid w:val="00CA1025"/>
    <w:rsid w:val="00CA149F"/>
    <w:rsid w:val="00CA23F5"/>
    <w:rsid w:val="00CA2AE5"/>
    <w:rsid w:val="00CA2CBE"/>
    <w:rsid w:val="00CA2EAE"/>
    <w:rsid w:val="00CA3913"/>
    <w:rsid w:val="00CA4189"/>
    <w:rsid w:val="00CA4592"/>
    <w:rsid w:val="00CA472B"/>
    <w:rsid w:val="00CA4E6E"/>
    <w:rsid w:val="00CA51D4"/>
    <w:rsid w:val="00CA5598"/>
    <w:rsid w:val="00CA55B9"/>
    <w:rsid w:val="00CA55E5"/>
    <w:rsid w:val="00CA5622"/>
    <w:rsid w:val="00CA6A0B"/>
    <w:rsid w:val="00CA6BFA"/>
    <w:rsid w:val="00CA7236"/>
    <w:rsid w:val="00CA7745"/>
    <w:rsid w:val="00CB0305"/>
    <w:rsid w:val="00CB0D3A"/>
    <w:rsid w:val="00CB0FC1"/>
    <w:rsid w:val="00CB170D"/>
    <w:rsid w:val="00CB20F0"/>
    <w:rsid w:val="00CB25E7"/>
    <w:rsid w:val="00CB39A9"/>
    <w:rsid w:val="00CB3D45"/>
    <w:rsid w:val="00CB3E68"/>
    <w:rsid w:val="00CB40CA"/>
    <w:rsid w:val="00CB467E"/>
    <w:rsid w:val="00CB5ECF"/>
    <w:rsid w:val="00CB60B3"/>
    <w:rsid w:val="00CB60CC"/>
    <w:rsid w:val="00CB6109"/>
    <w:rsid w:val="00CB63F6"/>
    <w:rsid w:val="00CB6518"/>
    <w:rsid w:val="00CB65AB"/>
    <w:rsid w:val="00CB737F"/>
    <w:rsid w:val="00CB7BF2"/>
    <w:rsid w:val="00CC0354"/>
    <w:rsid w:val="00CC0446"/>
    <w:rsid w:val="00CC0EC7"/>
    <w:rsid w:val="00CC1963"/>
    <w:rsid w:val="00CC2129"/>
    <w:rsid w:val="00CC21CA"/>
    <w:rsid w:val="00CC24FD"/>
    <w:rsid w:val="00CC2517"/>
    <w:rsid w:val="00CC2949"/>
    <w:rsid w:val="00CC2C03"/>
    <w:rsid w:val="00CC41BA"/>
    <w:rsid w:val="00CC43CF"/>
    <w:rsid w:val="00CC53F9"/>
    <w:rsid w:val="00CC542B"/>
    <w:rsid w:val="00CC59AB"/>
    <w:rsid w:val="00CC5EC8"/>
    <w:rsid w:val="00CC6BBB"/>
    <w:rsid w:val="00CC71CC"/>
    <w:rsid w:val="00CC7568"/>
    <w:rsid w:val="00CD0660"/>
    <w:rsid w:val="00CD0E85"/>
    <w:rsid w:val="00CD101B"/>
    <w:rsid w:val="00CD2821"/>
    <w:rsid w:val="00CD46A3"/>
    <w:rsid w:val="00CD5890"/>
    <w:rsid w:val="00CD5A19"/>
    <w:rsid w:val="00CD61CA"/>
    <w:rsid w:val="00CD6882"/>
    <w:rsid w:val="00CD6C94"/>
    <w:rsid w:val="00CD7C0D"/>
    <w:rsid w:val="00CD7C26"/>
    <w:rsid w:val="00CE1614"/>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16AC"/>
    <w:rsid w:val="00CF1D18"/>
    <w:rsid w:val="00CF21E1"/>
    <w:rsid w:val="00CF4093"/>
    <w:rsid w:val="00CF4788"/>
    <w:rsid w:val="00CF66FC"/>
    <w:rsid w:val="00CF6773"/>
    <w:rsid w:val="00CF71BD"/>
    <w:rsid w:val="00CF738F"/>
    <w:rsid w:val="00CF751C"/>
    <w:rsid w:val="00D004D0"/>
    <w:rsid w:val="00D00B52"/>
    <w:rsid w:val="00D0165A"/>
    <w:rsid w:val="00D02220"/>
    <w:rsid w:val="00D029B3"/>
    <w:rsid w:val="00D02FB2"/>
    <w:rsid w:val="00D036C8"/>
    <w:rsid w:val="00D03A3B"/>
    <w:rsid w:val="00D03BE8"/>
    <w:rsid w:val="00D0418F"/>
    <w:rsid w:val="00D04D91"/>
    <w:rsid w:val="00D0586B"/>
    <w:rsid w:val="00D05FB6"/>
    <w:rsid w:val="00D0632E"/>
    <w:rsid w:val="00D063BC"/>
    <w:rsid w:val="00D06BC3"/>
    <w:rsid w:val="00D06C43"/>
    <w:rsid w:val="00D074D3"/>
    <w:rsid w:val="00D07EED"/>
    <w:rsid w:val="00D10382"/>
    <w:rsid w:val="00D10775"/>
    <w:rsid w:val="00D10E07"/>
    <w:rsid w:val="00D110AF"/>
    <w:rsid w:val="00D123FC"/>
    <w:rsid w:val="00D12707"/>
    <w:rsid w:val="00D12AA2"/>
    <w:rsid w:val="00D12B47"/>
    <w:rsid w:val="00D12F1F"/>
    <w:rsid w:val="00D12F5A"/>
    <w:rsid w:val="00D131D4"/>
    <w:rsid w:val="00D135EF"/>
    <w:rsid w:val="00D14241"/>
    <w:rsid w:val="00D14968"/>
    <w:rsid w:val="00D14EC6"/>
    <w:rsid w:val="00D15644"/>
    <w:rsid w:val="00D156BA"/>
    <w:rsid w:val="00D1580E"/>
    <w:rsid w:val="00D15A5D"/>
    <w:rsid w:val="00D15B68"/>
    <w:rsid w:val="00D15EB3"/>
    <w:rsid w:val="00D16615"/>
    <w:rsid w:val="00D177B8"/>
    <w:rsid w:val="00D2079B"/>
    <w:rsid w:val="00D21305"/>
    <w:rsid w:val="00D21FA7"/>
    <w:rsid w:val="00D223B6"/>
    <w:rsid w:val="00D242B3"/>
    <w:rsid w:val="00D2496D"/>
    <w:rsid w:val="00D24983"/>
    <w:rsid w:val="00D24C43"/>
    <w:rsid w:val="00D25048"/>
    <w:rsid w:val="00D26CB8"/>
    <w:rsid w:val="00D26EE1"/>
    <w:rsid w:val="00D270F6"/>
    <w:rsid w:val="00D3029E"/>
    <w:rsid w:val="00D302F9"/>
    <w:rsid w:val="00D304F7"/>
    <w:rsid w:val="00D3090D"/>
    <w:rsid w:val="00D317CC"/>
    <w:rsid w:val="00D31826"/>
    <w:rsid w:val="00D325D9"/>
    <w:rsid w:val="00D328D3"/>
    <w:rsid w:val="00D338A9"/>
    <w:rsid w:val="00D34DA4"/>
    <w:rsid w:val="00D34F52"/>
    <w:rsid w:val="00D357B7"/>
    <w:rsid w:val="00D36143"/>
    <w:rsid w:val="00D36467"/>
    <w:rsid w:val="00D3697D"/>
    <w:rsid w:val="00D36F38"/>
    <w:rsid w:val="00D37BD1"/>
    <w:rsid w:val="00D40D46"/>
    <w:rsid w:val="00D41162"/>
    <w:rsid w:val="00D419ED"/>
    <w:rsid w:val="00D4202C"/>
    <w:rsid w:val="00D42BFE"/>
    <w:rsid w:val="00D432FF"/>
    <w:rsid w:val="00D43D5C"/>
    <w:rsid w:val="00D43E72"/>
    <w:rsid w:val="00D440F5"/>
    <w:rsid w:val="00D4427B"/>
    <w:rsid w:val="00D44FAA"/>
    <w:rsid w:val="00D45143"/>
    <w:rsid w:val="00D456C8"/>
    <w:rsid w:val="00D45CCD"/>
    <w:rsid w:val="00D468C5"/>
    <w:rsid w:val="00D46D0B"/>
    <w:rsid w:val="00D46E65"/>
    <w:rsid w:val="00D47019"/>
    <w:rsid w:val="00D470F3"/>
    <w:rsid w:val="00D47720"/>
    <w:rsid w:val="00D4797E"/>
    <w:rsid w:val="00D50022"/>
    <w:rsid w:val="00D5004E"/>
    <w:rsid w:val="00D50120"/>
    <w:rsid w:val="00D502FF"/>
    <w:rsid w:val="00D51AE8"/>
    <w:rsid w:val="00D51F9A"/>
    <w:rsid w:val="00D5226D"/>
    <w:rsid w:val="00D5268A"/>
    <w:rsid w:val="00D527C7"/>
    <w:rsid w:val="00D536C0"/>
    <w:rsid w:val="00D54A90"/>
    <w:rsid w:val="00D54B80"/>
    <w:rsid w:val="00D54CE5"/>
    <w:rsid w:val="00D550A4"/>
    <w:rsid w:val="00D55154"/>
    <w:rsid w:val="00D5544C"/>
    <w:rsid w:val="00D557D5"/>
    <w:rsid w:val="00D568CE"/>
    <w:rsid w:val="00D56DC3"/>
    <w:rsid w:val="00D5773F"/>
    <w:rsid w:val="00D57C2F"/>
    <w:rsid w:val="00D60BE6"/>
    <w:rsid w:val="00D613F1"/>
    <w:rsid w:val="00D614C0"/>
    <w:rsid w:val="00D61F72"/>
    <w:rsid w:val="00D6219F"/>
    <w:rsid w:val="00D62352"/>
    <w:rsid w:val="00D6237F"/>
    <w:rsid w:val="00D62A03"/>
    <w:rsid w:val="00D63A6A"/>
    <w:rsid w:val="00D644C4"/>
    <w:rsid w:val="00D645C1"/>
    <w:rsid w:val="00D64A66"/>
    <w:rsid w:val="00D65187"/>
    <w:rsid w:val="00D651B9"/>
    <w:rsid w:val="00D65353"/>
    <w:rsid w:val="00D6589C"/>
    <w:rsid w:val="00D669E8"/>
    <w:rsid w:val="00D66A67"/>
    <w:rsid w:val="00D66DE4"/>
    <w:rsid w:val="00D66EE9"/>
    <w:rsid w:val="00D70F2D"/>
    <w:rsid w:val="00D71338"/>
    <w:rsid w:val="00D71B49"/>
    <w:rsid w:val="00D71D48"/>
    <w:rsid w:val="00D71ECB"/>
    <w:rsid w:val="00D7246A"/>
    <w:rsid w:val="00D73812"/>
    <w:rsid w:val="00D738DA"/>
    <w:rsid w:val="00D74AF6"/>
    <w:rsid w:val="00D74E32"/>
    <w:rsid w:val="00D753EB"/>
    <w:rsid w:val="00D77872"/>
    <w:rsid w:val="00D77FEF"/>
    <w:rsid w:val="00D802D7"/>
    <w:rsid w:val="00D80903"/>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17C"/>
    <w:rsid w:val="00D93608"/>
    <w:rsid w:val="00D93AB4"/>
    <w:rsid w:val="00D94031"/>
    <w:rsid w:val="00D9487C"/>
    <w:rsid w:val="00D94B10"/>
    <w:rsid w:val="00D9502F"/>
    <w:rsid w:val="00D9541E"/>
    <w:rsid w:val="00D959BC"/>
    <w:rsid w:val="00D95F27"/>
    <w:rsid w:val="00DA03C3"/>
    <w:rsid w:val="00DA050C"/>
    <w:rsid w:val="00DA06CE"/>
    <w:rsid w:val="00DA20EB"/>
    <w:rsid w:val="00DA2405"/>
    <w:rsid w:val="00DA2D16"/>
    <w:rsid w:val="00DA3272"/>
    <w:rsid w:val="00DA355D"/>
    <w:rsid w:val="00DA39FA"/>
    <w:rsid w:val="00DA3E57"/>
    <w:rsid w:val="00DA44EB"/>
    <w:rsid w:val="00DA49BE"/>
    <w:rsid w:val="00DA5CA0"/>
    <w:rsid w:val="00DA5CF0"/>
    <w:rsid w:val="00DA5D0C"/>
    <w:rsid w:val="00DA5DE5"/>
    <w:rsid w:val="00DA5F6A"/>
    <w:rsid w:val="00DA60E2"/>
    <w:rsid w:val="00DA6876"/>
    <w:rsid w:val="00DA697F"/>
    <w:rsid w:val="00DA6ACB"/>
    <w:rsid w:val="00DA7025"/>
    <w:rsid w:val="00DA781E"/>
    <w:rsid w:val="00DA7A7E"/>
    <w:rsid w:val="00DB061A"/>
    <w:rsid w:val="00DB1C2B"/>
    <w:rsid w:val="00DB221D"/>
    <w:rsid w:val="00DB22D9"/>
    <w:rsid w:val="00DB2600"/>
    <w:rsid w:val="00DB27A0"/>
    <w:rsid w:val="00DB2D75"/>
    <w:rsid w:val="00DB2DDF"/>
    <w:rsid w:val="00DB3D80"/>
    <w:rsid w:val="00DB3D9F"/>
    <w:rsid w:val="00DB4030"/>
    <w:rsid w:val="00DB4B90"/>
    <w:rsid w:val="00DB4EE5"/>
    <w:rsid w:val="00DB542E"/>
    <w:rsid w:val="00DB6809"/>
    <w:rsid w:val="00DB6D24"/>
    <w:rsid w:val="00DB7367"/>
    <w:rsid w:val="00DB77B3"/>
    <w:rsid w:val="00DB7BE1"/>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661"/>
    <w:rsid w:val="00DD67DA"/>
    <w:rsid w:val="00DD67F8"/>
    <w:rsid w:val="00DD7027"/>
    <w:rsid w:val="00DD72CD"/>
    <w:rsid w:val="00DD7F90"/>
    <w:rsid w:val="00DE0A45"/>
    <w:rsid w:val="00DE0F89"/>
    <w:rsid w:val="00DE161C"/>
    <w:rsid w:val="00DE19DE"/>
    <w:rsid w:val="00DE2133"/>
    <w:rsid w:val="00DE21CE"/>
    <w:rsid w:val="00DE2D38"/>
    <w:rsid w:val="00DE3E70"/>
    <w:rsid w:val="00DE3F48"/>
    <w:rsid w:val="00DE3FCC"/>
    <w:rsid w:val="00DE489C"/>
    <w:rsid w:val="00DE4D4E"/>
    <w:rsid w:val="00DE4EDE"/>
    <w:rsid w:val="00DE56D3"/>
    <w:rsid w:val="00DE5927"/>
    <w:rsid w:val="00DE5AC5"/>
    <w:rsid w:val="00DE5C09"/>
    <w:rsid w:val="00DE680F"/>
    <w:rsid w:val="00DE6939"/>
    <w:rsid w:val="00DE7294"/>
    <w:rsid w:val="00DE72EE"/>
    <w:rsid w:val="00DE7F61"/>
    <w:rsid w:val="00DF0623"/>
    <w:rsid w:val="00DF0EE1"/>
    <w:rsid w:val="00DF10FC"/>
    <w:rsid w:val="00DF1A27"/>
    <w:rsid w:val="00DF1C26"/>
    <w:rsid w:val="00DF21DD"/>
    <w:rsid w:val="00DF2BF4"/>
    <w:rsid w:val="00DF2CDA"/>
    <w:rsid w:val="00DF3063"/>
    <w:rsid w:val="00DF37FD"/>
    <w:rsid w:val="00DF389A"/>
    <w:rsid w:val="00DF4C83"/>
    <w:rsid w:val="00DF4F2D"/>
    <w:rsid w:val="00DF58F6"/>
    <w:rsid w:val="00DF6C83"/>
    <w:rsid w:val="00E002FB"/>
    <w:rsid w:val="00E00336"/>
    <w:rsid w:val="00E006B9"/>
    <w:rsid w:val="00E008BD"/>
    <w:rsid w:val="00E00D58"/>
    <w:rsid w:val="00E015D1"/>
    <w:rsid w:val="00E02D4A"/>
    <w:rsid w:val="00E03023"/>
    <w:rsid w:val="00E03137"/>
    <w:rsid w:val="00E0367A"/>
    <w:rsid w:val="00E036C8"/>
    <w:rsid w:val="00E03B75"/>
    <w:rsid w:val="00E03BED"/>
    <w:rsid w:val="00E0414E"/>
    <w:rsid w:val="00E04D6E"/>
    <w:rsid w:val="00E05398"/>
    <w:rsid w:val="00E059E8"/>
    <w:rsid w:val="00E05CD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1A55"/>
    <w:rsid w:val="00E222D4"/>
    <w:rsid w:val="00E230CC"/>
    <w:rsid w:val="00E23368"/>
    <w:rsid w:val="00E23BEB"/>
    <w:rsid w:val="00E23E85"/>
    <w:rsid w:val="00E24980"/>
    <w:rsid w:val="00E269DC"/>
    <w:rsid w:val="00E26DAC"/>
    <w:rsid w:val="00E27201"/>
    <w:rsid w:val="00E30505"/>
    <w:rsid w:val="00E307E9"/>
    <w:rsid w:val="00E30BFA"/>
    <w:rsid w:val="00E31621"/>
    <w:rsid w:val="00E31A85"/>
    <w:rsid w:val="00E31C75"/>
    <w:rsid w:val="00E3229A"/>
    <w:rsid w:val="00E32B09"/>
    <w:rsid w:val="00E3375A"/>
    <w:rsid w:val="00E342B9"/>
    <w:rsid w:val="00E342C3"/>
    <w:rsid w:val="00E349BC"/>
    <w:rsid w:val="00E34E78"/>
    <w:rsid w:val="00E3534B"/>
    <w:rsid w:val="00E35884"/>
    <w:rsid w:val="00E3642D"/>
    <w:rsid w:val="00E373B2"/>
    <w:rsid w:val="00E37479"/>
    <w:rsid w:val="00E37C62"/>
    <w:rsid w:val="00E400A0"/>
    <w:rsid w:val="00E40849"/>
    <w:rsid w:val="00E416BD"/>
    <w:rsid w:val="00E41AFB"/>
    <w:rsid w:val="00E4286A"/>
    <w:rsid w:val="00E429A8"/>
    <w:rsid w:val="00E42AE9"/>
    <w:rsid w:val="00E42B42"/>
    <w:rsid w:val="00E42E3E"/>
    <w:rsid w:val="00E43478"/>
    <w:rsid w:val="00E46221"/>
    <w:rsid w:val="00E46543"/>
    <w:rsid w:val="00E47762"/>
    <w:rsid w:val="00E47792"/>
    <w:rsid w:val="00E501E9"/>
    <w:rsid w:val="00E50A1F"/>
    <w:rsid w:val="00E50D31"/>
    <w:rsid w:val="00E51058"/>
    <w:rsid w:val="00E52384"/>
    <w:rsid w:val="00E52661"/>
    <w:rsid w:val="00E52FBA"/>
    <w:rsid w:val="00E531E5"/>
    <w:rsid w:val="00E5418E"/>
    <w:rsid w:val="00E54C04"/>
    <w:rsid w:val="00E54EBF"/>
    <w:rsid w:val="00E5577A"/>
    <w:rsid w:val="00E55829"/>
    <w:rsid w:val="00E55C0B"/>
    <w:rsid w:val="00E5601D"/>
    <w:rsid w:val="00E567FD"/>
    <w:rsid w:val="00E57817"/>
    <w:rsid w:val="00E57E52"/>
    <w:rsid w:val="00E61467"/>
    <w:rsid w:val="00E61F7F"/>
    <w:rsid w:val="00E6231E"/>
    <w:rsid w:val="00E62622"/>
    <w:rsid w:val="00E6284F"/>
    <w:rsid w:val="00E6292F"/>
    <w:rsid w:val="00E62A83"/>
    <w:rsid w:val="00E630E6"/>
    <w:rsid w:val="00E634DC"/>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1AA"/>
    <w:rsid w:val="00E76474"/>
    <w:rsid w:val="00E7662B"/>
    <w:rsid w:val="00E76858"/>
    <w:rsid w:val="00E768FE"/>
    <w:rsid w:val="00E76D0A"/>
    <w:rsid w:val="00E76DF2"/>
    <w:rsid w:val="00E770BB"/>
    <w:rsid w:val="00E7770F"/>
    <w:rsid w:val="00E80550"/>
    <w:rsid w:val="00E80E0E"/>
    <w:rsid w:val="00E810B9"/>
    <w:rsid w:val="00E81D36"/>
    <w:rsid w:val="00E828EA"/>
    <w:rsid w:val="00E82C91"/>
    <w:rsid w:val="00E83684"/>
    <w:rsid w:val="00E83BF8"/>
    <w:rsid w:val="00E83BFA"/>
    <w:rsid w:val="00E84301"/>
    <w:rsid w:val="00E845CD"/>
    <w:rsid w:val="00E84C5B"/>
    <w:rsid w:val="00E85A50"/>
    <w:rsid w:val="00E8605F"/>
    <w:rsid w:val="00E86B16"/>
    <w:rsid w:val="00E86E97"/>
    <w:rsid w:val="00E8729E"/>
    <w:rsid w:val="00E87780"/>
    <w:rsid w:val="00E900AA"/>
    <w:rsid w:val="00E900BA"/>
    <w:rsid w:val="00E903D9"/>
    <w:rsid w:val="00E90668"/>
    <w:rsid w:val="00E9103D"/>
    <w:rsid w:val="00E91308"/>
    <w:rsid w:val="00E91B16"/>
    <w:rsid w:val="00E926BC"/>
    <w:rsid w:val="00E93263"/>
    <w:rsid w:val="00E93CBD"/>
    <w:rsid w:val="00E94511"/>
    <w:rsid w:val="00E94D70"/>
    <w:rsid w:val="00E96D70"/>
    <w:rsid w:val="00E96E14"/>
    <w:rsid w:val="00E973FE"/>
    <w:rsid w:val="00EA04AD"/>
    <w:rsid w:val="00EA059D"/>
    <w:rsid w:val="00EA0836"/>
    <w:rsid w:val="00EA1A89"/>
    <w:rsid w:val="00EA1F4F"/>
    <w:rsid w:val="00EA2109"/>
    <w:rsid w:val="00EA2592"/>
    <w:rsid w:val="00EA36AD"/>
    <w:rsid w:val="00EA3C61"/>
    <w:rsid w:val="00EA3F97"/>
    <w:rsid w:val="00EA4143"/>
    <w:rsid w:val="00EA4E57"/>
    <w:rsid w:val="00EA5695"/>
    <w:rsid w:val="00EA5B74"/>
    <w:rsid w:val="00EA5CD9"/>
    <w:rsid w:val="00EA5DAE"/>
    <w:rsid w:val="00EA66DC"/>
    <w:rsid w:val="00EA6CC6"/>
    <w:rsid w:val="00EB0E3D"/>
    <w:rsid w:val="00EB1362"/>
    <w:rsid w:val="00EB15B2"/>
    <w:rsid w:val="00EB1AF4"/>
    <w:rsid w:val="00EB203B"/>
    <w:rsid w:val="00EB210F"/>
    <w:rsid w:val="00EB2120"/>
    <w:rsid w:val="00EB2423"/>
    <w:rsid w:val="00EB2434"/>
    <w:rsid w:val="00EB2997"/>
    <w:rsid w:val="00EB3284"/>
    <w:rsid w:val="00EB3351"/>
    <w:rsid w:val="00EB3EA5"/>
    <w:rsid w:val="00EB44DD"/>
    <w:rsid w:val="00EB462B"/>
    <w:rsid w:val="00EB750D"/>
    <w:rsid w:val="00EB756A"/>
    <w:rsid w:val="00EB7BE3"/>
    <w:rsid w:val="00EB7E8A"/>
    <w:rsid w:val="00EB7F46"/>
    <w:rsid w:val="00EC028D"/>
    <w:rsid w:val="00EC2B57"/>
    <w:rsid w:val="00EC2C63"/>
    <w:rsid w:val="00EC3925"/>
    <w:rsid w:val="00EC3930"/>
    <w:rsid w:val="00EC3C0C"/>
    <w:rsid w:val="00EC4C4B"/>
    <w:rsid w:val="00EC50C3"/>
    <w:rsid w:val="00EC50D6"/>
    <w:rsid w:val="00EC5225"/>
    <w:rsid w:val="00EC55EC"/>
    <w:rsid w:val="00EC568A"/>
    <w:rsid w:val="00EC5901"/>
    <w:rsid w:val="00EC5F9D"/>
    <w:rsid w:val="00EC619E"/>
    <w:rsid w:val="00EC6403"/>
    <w:rsid w:val="00EC6C6A"/>
    <w:rsid w:val="00EC71DF"/>
    <w:rsid w:val="00ED0F6C"/>
    <w:rsid w:val="00ED181D"/>
    <w:rsid w:val="00ED1E85"/>
    <w:rsid w:val="00ED2F11"/>
    <w:rsid w:val="00ED30D3"/>
    <w:rsid w:val="00ED3C0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18"/>
    <w:rsid w:val="00EF2861"/>
    <w:rsid w:val="00EF2A6E"/>
    <w:rsid w:val="00EF2B56"/>
    <w:rsid w:val="00EF2F6F"/>
    <w:rsid w:val="00EF3D49"/>
    <w:rsid w:val="00EF4407"/>
    <w:rsid w:val="00EF467C"/>
    <w:rsid w:val="00EF47F0"/>
    <w:rsid w:val="00EF4B30"/>
    <w:rsid w:val="00EF4D6E"/>
    <w:rsid w:val="00EF4F6F"/>
    <w:rsid w:val="00EF5D60"/>
    <w:rsid w:val="00EF5D93"/>
    <w:rsid w:val="00EF663A"/>
    <w:rsid w:val="00EF6640"/>
    <w:rsid w:val="00EF6E7D"/>
    <w:rsid w:val="00EF6F1A"/>
    <w:rsid w:val="00EF71F5"/>
    <w:rsid w:val="00EF790A"/>
    <w:rsid w:val="00F0007D"/>
    <w:rsid w:val="00F003FB"/>
    <w:rsid w:val="00F007CD"/>
    <w:rsid w:val="00F00EBD"/>
    <w:rsid w:val="00F011E3"/>
    <w:rsid w:val="00F014A1"/>
    <w:rsid w:val="00F0265B"/>
    <w:rsid w:val="00F02B11"/>
    <w:rsid w:val="00F032C6"/>
    <w:rsid w:val="00F033BD"/>
    <w:rsid w:val="00F03507"/>
    <w:rsid w:val="00F03566"/>
    <w:rsid w:val="00F035D3"/>
    <w:rsid w:val="00F03D20"/>
    <w:rsid w:val="00F047CA"/>
    <w:rsid w:val="00F04C04"/>
    <w:rsid w:val="00F04DF9"/>
    <w:rsid w:val="00F05486"/>
    <w:rsid w:val="00F057BA"/>
    <w:rsid w:val="00F06196"/>
    <w:rsid w:val="00F066B3"/>
    <w:rsid w:val="00F069C3"/>
    <w:rsid w:val="00F06E72"/>
    <w:rsid w:val="00F07280"/>
    <w:rsid w:val="00F0734C"/>
    <w:rsid w:val="00F07929"/>
    <w:rsid w:val="00F1035B"/>
    <w:rsid w:val="00F109C4"/>
    <w:rsid w:val="00F11ABE"/>
    <w:rsid w:val="00F12ACA"/>
    <w:rsid w:val="00F13B96"/>
    <w:rsid w:val="00F13FA2"/>
    <w:rsid w:val="00F1425F"/>
    <w:rsid w:val="00F14463"/>
    <w:rsid w:val="00F15007"/>
    <w:rsid w:val="00F15FD3"/>
    <w:rsid w:val="00F17701"/>
    <w:rsid w:val="00F17FF8"/>
    <w:rsid w:val="00F204D6"/>
    <w:rsid w:val="00F20712"/>
    <w:rsid w:val="00F210AC"/>
    <w:rsid w:val="00F21696"/>
    <w:rsid w:val="00F21CE0"/>
    <w:rsid w:val="00F2220B"/>
    <w:rsid w:val="00F2275A"/>
    <w:rsid w:val="00F22872"/>
    <w:rsid w:val="00F22A41"/>
    <w:rsid w:val="00F22BFF"/>
    <w:rsid w:val="00F23220"/>
    <w:rsid w:val="00F23947"/>
    <w:rsid w:val="00F23F56"/>
    <w:rsid w:val="00F24155"/>
    <w:rsid w:val="00F2492A"/>
    <w:rsid w:val="00F2565A"/>
    <w:rsid w:val="00F2593F"/>
    <w:rsid w:val="00F25962"/>
    <w:rsid w:val="00F25BE6"/>
    <w:rsid w:val="00F26058"/>
    <w:rsid w:val="00F262F9"/>
    <w:rsid w:val="00F2776B"/>
    <w:rsid w:val="00F27BDD"/>
    <w:rsid w:val="00F27C44"/>
    <w:rsid w:val="00F3016B"/>
    <w:rsid w:val="00F30A2D"/>
    <w:rsid w:val="00F30DC8"/>
    <w:rsid w:val="00F3121C"/>
    <w:rsid w:val="00F312CE"/>
    <w:rsid w:val="00F31EC5"/>
    <w:rsid w:val="00F3296F"/>
    <w:rsid w:val="00F329CB"/>
    <w:rsid w:val="00F32E80"/>
    <w:rsid w:val="00F331EB"/>
    <w:rsid w:val="00F33B83"/>
    <w:rsid w:val="00F33C30"/>
    <w:rsid w:val="00F346B9"/>
    <w:rsid w:val="00F34E3E"/>
    <w:rsid w:val="00F3533A"/>
    <w:rsid w:val="00F35357"/>
    <w:rsid w:val="00F358A8"/>
    <w:rsid w:val="00F35C52"/>
    <w:rsid w:val="00F3681E"/>
    <w:rsid w:val="00F369DC"/>
    <w:rsid w:val="00F374EE"/>
    <w:rsid w:val="00F40341"/>
    <w:rsid w:val="00F40977"/>
    <w:rsid w:val="00F40C05"/>
    <w:rsid w:val="00F41243"/>
    <w:rsid w:val="00F41776"/>
    <w:rsid w:val="00F419D3"/>
    <w:rsid w:val="00F4286C"/>
    <w:rsid w:val="00F42B89"/>
    <w:rsid w:val="00F42C1C"/>
    <w:rsid w:val="00F43557"/>
    <w:rsid w:val="00F43D43"/>
    <w:rsid w:val="00F44050"/>
    <w:rsid w:val="00F44323"/>
    <w:rsid w:val="00F44BA5"/>
    <w:rsid w:val="00F46067"/>
    <w:rsid w:val="00F469F8"/>
    <w:rsid w:val="00F46BED"/>
    <w:rsid w:val="00F46D55"/>
    <w:rsid w:val="00F47105"/>
    <w:rsid w:val="00F476C2"/>
    <w:rsid w:val="00F500B4"/>
    <w:rsid w:val="00F50322"/>
    <w:rsid w:val="00F505CD"/>
    <w:rsid w:val="00F50CB2"/>
    <w:rsid w:val="00F51722"/>
    <w:rsid w:val="00F519C4"/>
    <w:rsid w:val="00F51E42"/>
    <w:rsid w:val="00F52C83"/>
    <w:rsid w:val="00F54B29"/>
    <w:rsid w:val="00F564FA"/>
    <w:rsid w:val="00F5663D"/>
    <w:rsid w:val="00F56641"/>
    <w:rsid w:val="00F567F2"/>
    <w:rsid w:val="00F57194"/>
    <w:rsid w:val="00F60226"/>
    <w:rsid w:val="00F61346"/>
    <w:rsid w:val="00F61883"/>
    <w:rsid w:val="00F61B3C"/>
    <w:rsid w:val="00F620F3"/>
    <w:rsid w:val="00F623E3"/>
    <w:rsid w:val="00F624C7"/>
    <w:rsid w:val="00F627F1"/>
    <w:rsid w:val="00F62EF7"/>
    <w:rsid w:val="00F62F95"/>
    <w:rsid w:val="00F642EF"/>
    <w:rsid w:val="00F6480C"/>
    <w:rsid w:val="00F64B9B"/>
    <w:rsid w:val="00F64FE3"/>
    <w:rsid w:val="00F653B0"/>
    <w:rsid w:val="00F6641F"/>
    <w:rsid w:val="00F701DE"/>
    <w:rsid w:val="00F7066D"/>
    <w:rsid w:val="00F70A27"/>
    <w:rsid w:val="00F719E9"/>
    <w:rsid w:val="00F71FE9"/>
    <w:rsid w:val="00F72429"/>
    <w:rsid w:val="00F72AE1"/>
    <w:rsid w:val="00F72B56"/>
    <w:rsid w:val="00F72F29"/>
    <w:rsid w:val="00F732C5"/>
    <w:rsid w:val="00F73C96"/>
    <w:rsid w:val="00F74171"/>
    <w:rsid w:val="00F74EBF"/>
    <w:rsid w:val="00F750F0"/>
    <w:rsid w:val="00F76562"/>
    <w:rsid w:val="00F76B01"/>
    <w:rsid w:val="00F76E3B"/>
    <w:rsid w:val="00F76F91"/>
    <w:rsid w:val="00F77185"/>
    <w:rsid w:val="00F77278"/>
    <w:rsid w:val="00F7743E"/>
    <w:rsid w:val="00F81245"/>
    <w:rsid w:val="00F81BB2"/>
    <w:rsid w:val="00F81EFA"/>
    <w:rsid w:val="00F824CC"/>
    <w:rsid w:val="00F824EA"/>
    <w:rsid w:val="00F82F5B"/>
    <w:rsid w:val="00F831C7"/>
    <w:rsid w:val="00F833A6"/>
    <w:rsid w:val="00F83421"/>
    <w:rsid w:val="00F83E0E"/>
    <w:rsid w:val="00F84667"/>
    <w:rsid w:val="00F8470B"/>
    <w:rsid w:val="00F84748"/>
    <w:rsid w:val="00F8475E"/>
    <w:rsid w:val="00F85AE9"/>
    <w:rsid w:val="00F85CDE"/>
    <w:rsid w:val="00F86011"/>
    <w:rsid w:val="00F8656E"/>
    <w:rsid w:val="00F873BA"/>
    <w:rsid w:val="00F87411"/>
    <w:rsid w:val="00F90CCD"/>
    <w:rsid w:val="00F91056"/>
    <w:rsid w:val="00F913B5"/>
    <w:rsid w:val="00F91EB3"/>
    <w:rsid w:val="00F921C3"/>
    <w:rsid w:val="00F92B4F"/>
    <w:rsid w:val="00F92F5A"/>
    <w:rsid w:val="00F93642"/>
    <w:rsid w:val="00F938BC"/>
    <w:rsid w:val="00F93E9A"/>
    <w:rsid w:val="00F93FC6"/>
    <w:rsid w:val="00F946A0"/>
    <w:rsid w:val="00F94D87"/>
    <w:rsid w:val="00F94E32"/>
    <w:rsid w:val="00F9534F"/>
    <w:rsid w:val="00F95899"/>
    <w:rsid w:val="00F9600A"/>
    <w:rsid w:val="00F963BA"/>
    <w:rsid w:val="00F96A4D"/>
    <w:rsid w:val="00F97005"/>
    <w:rsid w:val="00F9743D"/>
    <w:rsid w:val="00F97585"/>
    <w:rsid w:val="00F9787F"/>
    <w:rsid w:val="00F9799A"/>
    <w:rsid w:val="00FA0D56"/>
    <w:rsid w:val="00FA153F"/>
    <w:rsid w:val="00FA16ED"/>
    <w:rsid w:val="00FA1856"/>
    <w:rsid w:val="00FA1D22"/>
    <w:rsid w:val="00FA21BB"/>
    <w:rsid w:val="00FA2268"/>
    <w:rsid w:val="00FA2BE7"/>
    <w:rsid w:val="00FA3AE3"/>
    <w:rsid w:val="00FA4641"/>
    <w:rsid w:val="00FA487A"/>
    <w:rsid w:val="00FA4F88"/>
    <w:rsid w:val="00FA550D"/>
    <w:rsid w:val="00FA5870"/>
    <w:rsid w:val="00FA5AFC"/>
    <w:rsid w:val="00FA5BC7"/>
    <w:rsid w:val="00FA5DC0"/>
    <w:rsid w:val="00FA5DC6"/>
    <w:rsid w:val="00FA661F"/>
    <w:rsid w:val="00FA6BE7"/>
    <w:rsid w:val="00FA73C1"/>
    <w:rsid w:val="00FA740F"/>
    <w:rsid w:val="00FB07A6"/>
    <w:rsid w:val="00FB15BE"/>
    <w:rsid w:val="00FB1F36"/>
    <w:rsid w:val="00FB2615"/>
    <w:rsid w:val="00FB2837"/>
    <w:rsid w:val="00FB29E4"/>
    <w:rsid w:val="00FB2A63"/>
    <w:rsid w:val="00FB2C1E"/>
    <w:rsid w:val="00FB3B2E"/>
    <w:rsid w:val="00FB3D47"/>
    <w:rsid w:val="00FB4AE6"/>
    <w:rsid w:val="00FB614C"/>
    <w:rsid w:val="00FB66CA"/>
    <w:rsid w:val="00FB6CE2"/>
    <w:rsid w:val="00FB6D73"/>
    <w:rsid w:val="00FB7435"/>
    <w:rsid w:val="00FB79A8"/>
    <w:rsid w:val="00FC0991"/>
    <w:rsid w:val="00FC0D91"/>
    <w:rsid w:val="00FC1F62"/>
    <w:rsid w:val="00FC2873"/>
    <w:rsid w:val="00FC2DE9"/>
    <w:rsid w:val="00FC36C9"/>
    <w:rsid w:val="00FC47C7"/>
    <w:rsid w:val="00FC6B3A"/>
    <w:rsid w:val="00FC6BFD"/>
    <w:rsid w:val="00FC6CDF"/>
    <w:rsid w:val="00FC7832"/>
    <w:rsid w:val="00FD00B3"/>
    <w:rsid w:val="00FD014C"/>
    <w:rsid w:val="00FD04FD"/>
    <w:rsid w:val="00FD128F"/>
    <w:rsid w:val="00FD12A7"/>
    <w:rsid w:val="00FD1867"/>
    <w:rsid w:val="00FD24C3"/>
    <w:rsid w:val="00FD2840"/>
    <w:rsid w:val="00FD3D86"/>
    <w:rsid w:val="00FD40FF"/>
    <w:rsid w:val="00FD470F"/>
    <w:rsid w:val="00FD4D08"/>
    <w:rsid w:val="00FD50C0"/>
    <w:rsid w:val="00FD51C1"/>
    <w:rsid w:val="00FD53EF"/>
    <w:rsid w:val="00FD54D3"/>
    <w:rsid w:val="00FD56D3"/>
    <w:rsid w:val="00FD57CE"/>
    <w:rsid w:val="00FD65AC"/>
    <w:rsid w:val="00FD7136"/>
    <w:rsid w:val="00FD7215"/>
    <w:rsid w:val="00FD725C"/>
    <w:rsid w:val="00FD7409"/>
    <w:rsid w:val="00FD7437"/>
    <w:rsid w:val="00FE07A7"/>
    <w:rsid w:val="00FE0AF3"/>
    <w:rsid w:val="00FE1636"/>
    <w:rsid w:val="00FE1FEA"/>
    <w:rsid w:val="00FE28A6"/>
    <w:rsid w:val="00FE2E06"/>
    <w:rsid w:val="00FE3DDB"/>
    <w:rsid w:val="00FE3ECB"/>
    <w:rsid w:val="00FE4779"/>
    <w:rsid w:val="00FE489B"/>
    <w:rsid w:val="00FE5398"/>
    <w:rsid w:val="00FE56F5"/>
    <w:rsid w:val="00FE658A"/>
    <w:rsid w:val="00FE673B"/>
    <w:rsid w:val="00FE71A2"/>
    <w:rsid w:val="00FF0E0B"/>
    <w:rsid w:val="00FF0E57"/>
    <w:rsid w:val="00FF0EC6"/>
    <w:rsid w:val="00FF141F"/>
    <w:rsid w:val="00FF1BA7"/>
    <w:rsid w:val="00FF222E"/>
    <w:rsid w:val="00FF2A0C"/>
    <w:rsid w:val="00FF2B85"/>
    <w:rsid w:val="00FF3344"/>
    <w:rsid w:val="00FF3357"/>
    <w:rsid w:val="00FF3491"/>
    <w:rsid w:val="00FF35D7"/>
    <w:rsid w:val="00FF3644"/>
    <w:rsid w:val="00FF5DBB"/>
    <w:rsid w:val="00FF5F7F"/>
    <w:rsid w:val="00FF6648"/>
    <w:rsid w:val="00FF6C42"/>
    <w:rsid w:val="00FF6C6B"/>
    <w:rsid w:val="00FF7B51"/>
    <w:rsid w:val="00FF7C28"/>
    <w:rsid w:val="011D441C"/>
    <w:rsid w:val="01531AB1"/>
    <w:rsid w:val="01AB7EF8"/>
    <w:rsid w:val="0208596D"/>
    <w:rsid w:val="020F45B6"/>
    <w:rsid w:val="021A70BF"/>
    <w:rsid w:val="0231DC55"/>
    <w:rsid w:val="0237C1B2"/>
    <w:rsid w:val="0259FD9C"/>
    <w:rsid w:val="026C2246"/>
    <w:rsid w:val="02B08D7E"/>
    <w:rsid w:val="0395998D"/>
    <w:rsid w:val="03B1D848"/>
    <w:rsid w:val="03EE21D2"/>
    <w:rsid w:val="03F156C5"/>
    <w:rsid w:val="041EAE2D"/>
    <w:rsid w:val="042DC7A5"/>
    <w:rsid w:val="04AFF4DF"/>
    <w:rsid w:val="04DBCF61"/>
    <w:rsid w:val="050E38B6"/>
    <w:rsid w:val="05685708"/>
    <w:rsid w:val="056B9E4D"/>
    <w:rsid w:val="0580E256"/>
    <w:rsid w:val="058B2287"/>
    <w:rsid w:val="0609FEDC"/>
    <w:rsid w:val="0611B58C"/>
    <w:rsid w:val="06540479"/>
    <w:rsid w:val="06979942"/>
    <w:rsid w:val="06AFF2E1"/>
    <w:rsid w:val="06CA0E0D"/>
    <w:rsid w:val="06CAA447"/>
    <w:rsid w:val="06D4D983"/>
    <w:rsid w:val="06FAD1E9"/>
    <w:rsid w:val="071EC0A8"/>
    <w:rsid w:val="07716CC1"/>
    <w:rsid w:val="078AC8DD"/>
    <w:rsid w:val="07B83FF5"/>
    <w:rsid w:val="07BEBCC0"/>
    <w:rsid w:val="07BF7FB9"/>
    <w:rsid w:val="07C2D443"/>
    <w:rsid w:val="07FBCBBE"/>
    <w:rsid w:val="083369A3"/>
    <w:rsid w:val="08618239"/>
    <w:rsid w:val="08D5B845"/>
    <w:rsid w:val="0906B5D8"/>
    <w:rsid w:val="0924EEEE"/>
    <w:rsid w:val="092C1B31"/>
    <w:rsid w:val="093541A5"/>
    <w:rsid w:val="09889CFC"/>
    <w:rsid w:val="099A5F63"/>
    <w:rsid w:val="09CF3A04"/>
    <w:rsid w:val="0A1CD1DF"/>
    <w:rsid w:val="0A67EE04"/>
    <w:rsid w:val="0AA7C7E8"/>
    <w:rsid w:val="0ABA9162"/>
    <w:rsid w:val="0B0D551F"/>
    <w:rsid w:val="0B6040E7"/>
    <w:rsid w:val="0C1C2297"/>
    <w:rsid w:val="0C3CB6CC"/>
    <w:rsid w:val="0C4B2F74"/>
    <w:rsid w:val="0C4B9032"/>
    <w:rsid w:val="0C5D1EE6"/>
    <w:rsid w:val="0C7DDD01"/>
    <w:rsid w:val="0C9A8C21"/>
    <w:rsid w:val="0CAF5CF1"/>
    <w:rsid w:val="0CD6516F"/>
    <w:rsid w:val="0CE21077"/>
    <w:rsid w:val="0CF25314"/>
    <w:rsid w:val="0D166998"/>
    <w:rsid w:val="0E12AFE3"/>
    <w:rsid w:val="0E724228"/>
    <w:rsid w:val="0E751CBE"/>
    <w:rsid w:val="0E85C3DD"/>
    <w:rsid w:val="0EC4E652"/>
    <w:rsid w:val="0EC561BF"/>
    <w:rsid w:val="0ED6A1CD"/>
    <w:rsid w:val="0F37D9C8"/>
    <w:rsid w:val="0F639984"/>
    <w:rsid w:val="0F781441"/>
    <w:rsid w:val="0FC4D1DD"/>
    <w:rsid w:val="10470599"/>
    <w:rsid w:val="1063B9CB"/>
    <w:rsid w:val="107CAE8E"/>
    <w:rsid w:val="115EE9D4"/>
    <w:rsid w:val="11B697E5"/>
    <w:rsid w:val="11D95408"/>
    <w:rsid w:val="11DE1298"/>
    <w:rsid w:val="1263C2C9"/>
    <w:rsid w:val="12ABB6E9"/>
    <w:rsid w:val="131D3E00"/>
    <w:rsid w:val="1352ED60"/>
    <w:rsid w:val="136F0DFE"/>
    <w:rsid w:val="1390C43A"/>
    <w:rsid w:val="13BDD8F4"/>
    <w:rsid w:val="13CDF4B6"/>
    <w:rsid w:val="13E805D3"/>
    <w:rsid w:val="147DE733"/>
    <w:rsid w:val="14804933"/>
    <w:rsid w:val="148B39C6"/>
    <w:rsid w:val="149D29EF"/>
    <w:rsid w:val="14EFFECD"/>
    <w:rsid w:val="14FF60AA"/>
    <w:rsid w:val="1573AC25"/>
    <w:rsid w:val="157825CE"/>
    <w:rsid w:val="158AEA30"/>
    <w:rsid w:val="159CCAC4"/>
    <w:rsid w:val="15C2FB54"/>
    <w:rsid w:val="15DF3C0A"/>
    <w:rsid w:val="161AD249"/>
    <w:rsid w:val="16A31C21"/>
    <w:rsid w:val="16DFE213"/>
    <w:rsid w:val="170DDF2E"/>
    <w:rsid w:val="1719B7AB"/>
    <w:rsid w:val="17232B11"/>
    <w:rsid w:val="17432743"/>
    <w:rsid w:val="176565F5"/>
    <w:rsid w:val="17803C66"/>
    <w:rsid w:val="17AE4715"/>
    <w:rsid w:val="17CDF036"/>
    <w:rsid w:val="17FB121A"/>
    <w:rsid w:val="184B07F7"/>
    <w:rsid w:val="184D8B62"/>
    <w:rsid w:val="1875CDC4"/>
    <w:rsid w:val="18F28A2B"/>
    <w:rsid w:val="1900A21F"/>
    <w:rsid w:val="19511D01"/>
    <w:rsid w:val="1956347D"/>
    <w:rsid w:val="19D850DC"/>
    <w:rsid w:val="19D8CB41"/>
    <w:rsid w:val="19ED1097"/>
    <w:rsid w:val="1A184079"/>
    <w:rsid w:val="1A9481E2"/>
    <w:rsid w:val="1AB05D4D"/>
    <w:rsid w:val="1ACED27B"/>
    <w:rsid w:val="1B0789B6"/>
    <w:rsid w:val="1B388FDC"/>
    <w:rsid w:val="1B8AA785"/>
    <w:rsid w:val="1BCEE68A"/>
    <w:rsid w:val="1BFCC05C"/>
    <w:rsid w:val="1C029851"/>
    <w:rsid w:val="1C42437A"/>
    <w:rsid w:val="1C5583D3"/>
    <w:rsid w:val="1DC17BEB"/>
    <w:rsid w:val="1DFAA0B9"/>
    <w:rsid w:val="1E0B0A9F"/>
    <w:rsid w:val="1E16CBBB"/>
    <w:rsid w:val="1E5CB439"/>
    <w:rsid w:val="1EC80019"/>
    <w:rsid w:val="1EE421C2"/>
    <w:rsid w:val="1F39791B"/>
    <w:rsid w:val="1F6DB0AD"/>
    <w:rsid w:val="1FCFA687"/>
    <w:rsid w:val="1FFB7408"/>
    <w:rsid w:val="20322ED0"/>
    <w:rsid w:val="2061D9E2"/>
    <w:rsid w:val="2084F995"/>
    <w:rsid w:val="208A5163"/>
    <w:rsid w:val="20EE2E46"/>
    <w:rsid w:val="210D559E"/>
    <w:rsid w:val="219B666B"/>
    <w:rsid w:val="21C620E1"/>
    <w:rsid w:val="21E5FB44"/>
    <w:rsid w:val="21F08657"/>
    <w:rsid w:val="230D255D"/>
    <w:rsid w:val="2326F6F3"/>
    <w:rsid w:val="23E9C52D"/>
    <w:rsid w:val="23EF9546"/>
    <w:rsid w:val="24076AC4"/>
    <w:rsid w:val="24095784"/>
    <w:rsid w:val="24191FAA"/>
    <w:rsid w:val="242406DE"/>
    <w:rsid w:val="2432BC26"/>
    <w:rsid w:val="2461B5B9"/>
    <w:rsid w:val="248F9B07"/>
    <w:rsid w:val="24914305"/>
    <w:rsid w:val="24B606E7"/>
    <w:rsid w:val="24C08754"/>
    <w:rsid w:val="24DF4541"/>
    <w:rsid w:val="24F9B681"/>
    <w:rsid w:val="2502C6E6"/>
    <w:rsid w:val="255EA3CF"/>
    <w:rsid w:val="256D7FF8"/>
    <w:rsid w:val="257D41EE"/>
    <w:rsid w:val="25AE3B7E"/>
    <w:rsid w:val="25B55730"/>
    <w:rsid w:val="25D50189"/>
    <w:rsid w:val="2602DCC1"/>
    <w:rsid w:val="2685B83F"/>
    <w:rsid w:val="2712F79A"/>
    <w:rsid w:val="273CC107"/>
    <w:rsid w:val="27436C3A"/>
    <w:rsid w:val="27726841"/>
    <w:rsid w:val="279C179E"/>
    <w:rsid w:val="279D4A93"/>
    <w:rsid w:val="28B09F8B"/>
    <w:rsid w:val="28DC62E8"/>
    <w:rsid w:val="28FCBFEE"/>
    <w:rsid w:val="29388717"/>
    <w:rsid w:val="29A8C922"/>
    <w:rsid w:val="29DE369C"/>
    <w:rsid w:val="2A3FEA6B"/>
    <w:rsid w:val="2A8E53B2"/>
    <w:rsid w:val="2ABC9893"/>
    <w:rsid w:val="2AC4E445"/>
    <w:rsid w:val="2AD68E64"/>
    <w:rsid w:val="2B667216"/>
    <w:rsid w:val="2B707A35"/>
    <w:rsid w:val="2B7D8387"/>
    <w:rsid w:val="2BED3F08"/>
    <w:rsid w:val="2C6B851F"/>
    <w:rsid w:val="2C761DA5"/>
    <w:rsid w:val="2C8E12D6"/>
    <w:rsid w:val="2C9FC595"/>
    <w:rsid w:val="2CB4B5F2"/>
    <w:rsid w:val="2CD5B896"/>
    <w:rsid w:val="2CD8CD47"/>
    <w:rsid w:val="2CE2187B"/>
    <w:rsid w:val="2CEA3CF3"/>
    <w:rsid w:val="2CFEAEC2"/>
    <w:rsid w:val="2D2F6EA7"/>
    <w:rsid w:val="2D4CF079"/>
    <w:rsid w:val="2D588512"/>
    <w:rsid w:val="2D66E908"/>
    <w:rsid w:val="2D68CDAD"/>
    <w:rsid w:val="2D7EBC02"/>
    <w:rsid w:val="2DDDA8B5"/>
    <w:rsid w:val="2DE5EE5B"/>
    <w:rsid w:val="2DF5C771"/>
    <w:rsid w:val="2E1D788C"/>
    <w:rsid w:val="2E7D731A"/>
    <w:rsid w:val="2E948CD9"/>
    <w:rsid w:val="2F13EFB8"/>
    <w:rsid w:val="2F34A329"/>
    <w:rsid w:val="2F3F42B2"/>
    <w:rsid w:val="2F728725"/>
    <w:rsid w:val="30195B2B"/>
    <w:rsid w:val="305EEA23"/>
    <w:rsid w:val="306A3CA5"/>
    <w:rsid w:val="308856C7"/>
    <w:rsid w:val="30BA1694"/>
    <w:rsid w:val="30F7E866"/>
    <w:rsid w:val="30F9117C"/>
    <w:rsid w:val="313F3921"/>
    <w:rsid w:val="31482647"/>
    <w:rsid w:val="316C3C84"/>
    <w:rsid w:val="31B2FA65"/>
    <w:rsid w:val="31D4A4AF"/>
    <w:rsid w:val="31E3E943"/>
    <w:rsid w:val="3243216B"/>
    <w:rsid w:val="3251F5F1"/>
    <w:rsid w:val="325D06CC"/>
    <w:rsid w:val="3265D4C6"/>
    <w:rsid w:val="32674390"/>
    <w:rsid w:val="3279825B"/>
    <w:rsid w:val="327C881D"/>
    <w:rsid w:val="328E183E"/>
    <w:rsid w:val="329B5BF1"/>
    <w:rsid w:val="329B7A6A"/>
    <w:rsid w:val="33166917"/>
    <w:rsid w:val="334EC533"/>
    <w:rsid w:val="3356A4C4"/>
    <w:rsid w:val="33B4CCCB"/>
    <w:rsid w:val="3485D5D7"/>
    <w:rsid w:val="349184A5"/>
    <w:rsid w:val="34D31DA3"/>
    <w:rsid w:val="34D9E734"/>
    <w:rsid w:val="351083E7"/>
    <w:rsid w:val="353E3BBB"/>
    <w:rsid w:val="3540CAE2"/>
    <w:rsid w:val="359E16F3"/>
    <w:rsid w:val="3637CA00"/>
    <w:rsid w:val="363D2723"/>
    <w:rsid w:val="36C0AE2C"/>
    <w:rsid w:val="36F12253"/>
    <w:rsid w:val="36F2FDB2"/>
    <w:rsid w:val="3743F40A"/>
    <w:rsid w:val="37690628"/>
    <w:rsid w:val="37B767CB"/>
    <w:rsid w:val="37C35CF6"/>
    <w:rsid w:val="3813C8DD"/>
    <w:rsid w:val="382E107D"/>
    <w:rsid w:val="3874D84F"/>
    <w:rsid w:val="39C303C4"/>
    <w:rsid w:val="39CF8327"/>
    <w:rsid w:val="39D86957"/>
    <w:rsid w:val="39FE40B4"/>
    <w:rsid w:val="3A4949E3"/>
    <w:rsid w:val="3AB9559E"/>
    <w:rsid w:val="3B43A1FD"/>
    <w:rsid w:val="3B52492D"/>
    <w:rsid w:val="3B82935F"/>
    <w:rsid w:val="3BB5B1D9"/>
    <w:rsid w:val="3BBCD655"/>
    <w:rsid w:val="3BC157C7"/>
    <w:rsid w:val="3C6F7F1D"/>
    <w:rsid w:val="3C71C8EB"/>
    <w:rsid w:val="3CC9043D"/>
    <w:rsid w:val="3CF16B89"/>
    <w:rsid w:val="3CFAED7D"/>
    <w:rsid w:val="3CFCF87B"/>
    <w:rsid w:val="3D454EA9"/>
    <w:rsid w:val="3D94AB33"/>
    <w:rsid w:val="3E23AB2A"/>
    <w:rsid w:val="3E3320DD"/>
    <w:rsid w:val="3E53D8A7"/>
    <w:rsid w:val="3E853020"/>
    <w:rsid w:val="3EA804EE"/>
    <w:rsid w:val="3F1B310D"/>
    <w:rsid w:val="3F9FF5AD"/>
    <w:rsid w:val="3FB0B342"/>
    <w:rsid w:val="40598D19"/>
    <w:rsid w:val="4059E287"/>
    <w:rsid w:val="40C98944"/>
    <w:rsid w:val="40F720CC"/>
    <w:rsid w:val="4148929F"/>
    <w:rsid w:val="41728DB2"/>
    <w:rsid w:val="41907457"/>
    <w:rsid w:val="4192A175"/>
    <w:rsid w:val="419F0F7E"/>
    <w:rsid w:val="419F1790"/>
    <w:rsid w:val="41C570B7"/>
    <w:rsid w:val="41DECA0A"/>
    <w:rsid w:val="41E876B3"/>
    <w:rsid w:val="420052D1"/>
    <w:rsid w:val="42256700"/>
    <w:rsid w:val="424AF5F0"/>
    <w:rsid w:val="4251DA76"/>
    <w:rsid w:val="425426C4"/>
    <w:rsid w:val="4273E829"/>
    <w:rsid w:val="42AC2011"/>
    <w:rsid w:val="42CEB087"/>
    <w:rsid w:val="4307A08A"/>
    <w:rsid w:val="43402C96"/>
    <w:rsid w:val="43C536CD"/>
    <w:rsid w:val="43DFD5A3"/>
    <w:rsid w:val="441C71B6"/>
    <w:rsid w:val="4469F747"/>
    <w:rsid w:val="4488ACA0"/>
    <w:rsid w:val="448FF5BD"/>
    <w:rsid w:val="449806C1"/>
    <w:rsid w:val="44A7A907"/>
    <w:rsid w:val="44AD0917"/>
    <w:rsid w:val="44BD0D89"/>
    <w:rsid w:val="44EDFEFD"/>
    <w:rsid w:val="4509DD7E"/>
    <w:rsid w:val="452A4CD3"/>
    <w:rsid w:val="45CDDCF2"/>
    <w:rsid w:val="46043BAD"/>
    <w:rsid w:val="46325FEB"/>
    <w:rsid w:val="4662C2E1"/>
    <w:rsid w:val="46851265"/>
    <w:rsid w:val="469F46A6"/>
    <w:rsid w:val="46D8596F"/>
    <w:rsid w:val="46E04B5A"/>
    <w:rsid w:val="47057B3A"/>
    <w:rsid w:val="4716200E"/>
    <w:rsid w:val="475EC7F7"/>
    <w:rsid w:val="47699D5F"/>
    <w:rsid w:val="47937BDF"/>
    <w:rsid w:val="47D147BC"/>
    <w:rsid w:val="47E4D3E0"/>
    <w:rsid w:val="4803D048"/>
    <w:rsid w:val="488EEA2A"/>
    <w:rsid w:val="48B6712F"/>
    <w:rsid w:val="48D122FB"/>
    <w:rsid w:val="48DC3B01"/>
    <w:rsid w:val="4907EA84"/>
    <w:rsid w:val="4997849C"/>
    <w:rsid w:val="49EC3FA3"/>
    <w:rsid w:val="4A1C6ED5"/>
    <w:rsid w:val="4A3613F0"/>
    <w:rsid w:val="4A53E890"/>
    <w:rsid w:val="4B2792BB"/>
    <w:rsid w:val="4BD35C1D"/>
    <w:rsid w:val="4C48A262"/>
    <w:rsid w:val="4C547493"/>
    <w:rsid w:val="4D1B4C00"/>
    <w:rsid w:val="4D57F520"/>
    <w:rsid w:val="4D64B536"/>
    <w:rsid w:val="4D734195"/>
    <w:rsid w:val="4D9D77DD"/>
    <w:rsid w:val="4DC64BB4"/>
    <w:rsid w:val="4DE38F86"/>
    <w:rsid w:val="4E262CBD"/>
    <w:rsid w:val="4EB6E4FE"/>
    <w:rsid w:val="4EDCF44E"/>
    <w:rsid w:val="4F4D2760"/>
    <w:rsid w:val="4F83B742"/>
    <w:rsid w:val="4FB7E89C"/>
    <w:rsid w:val="4FBF86DD"/>
    <w:rsid w:val="4FC9B321"/>
    <w:rsid w:val="50028D25"/>
    <w:rsid w:val="5004B925"/>
    <w:rsid w:val="500D49FE"/>
    <w:rsid w:val="50152776"/>
    <w:rsid w:val="50739E98"/>
    <w:rsid w:val="50759565"/>
    <w:rsid w:val="5077D803"/>
    <w:rsid w:val="50957D9A"/>
    <w:rsid w:val="5099E5CE"/>
    <w:rsid w:val="51210802"/>
    <w:rsid w:val="5171A4BC"/>
    <w:rsid w:val="519095EE"/>
    <w:rsid w:val="51D7D8D3"/>
    <w:rsid w:val="51DF0EE9"/>
    <w:rsid w:val="51FAF24E"/>
    <w:rsid w:val="525034B2"/>
    <w:rsid w:val="52689476"/>
    <w:rsid w:val="527BB1F6"/>
    <w:rsid w:val="52B405F2"/>
    <w:rsid w:val="5320BB23"/>
    <w:rsid w:val="5325359C"/>
    <w:rsid w:val="536108BE"/>
    <w:rsid w:val="5391D55E"/>
    <w:rsid w:val="53CE205D"/>
    <w:rsid w:val="53DDC702"/>
    <w:rsid w:val="53EB514B"/>
    <w:rsid w:val="53F6A30A"/>
    <w:rsid w:val="542C89A6"/>
    <w:rsid w:val="5448AF50"/>
    <w:rsid w:val="5494FD22"/>
    <w:rsid w:val="5506BE80"/>
    <w:rsid w:val="55799F55"/>
    <w:rsid w:val="557D7E7E"/>
    <w:rsid w:val="5585AEF0"/>
    <w:rsid w:val="55908BDB"/>
    <w:rsid w:val="559AD3D8"/>
    <w:rsid w:val="55B41412"/>
    <w:rsid w:val="55FBD78B"/>
    <w:rsid w:val="5647A006"/>
    <w:rsid w:val="57018046"/>
    <w:rsid w:val="5711B5D9"/>
    <w:rsid w:val="571565CD"/>
    <w:rsid w:val="57358906"/>
    <w:rsid w:val="573759D7"/>
    <w:rsid w:val="57397D5E"/>
    <w:rsid w:val="5744EF42"/>
    <w:rsid w:val="5781F316"/>
    <w:rsid w:val="57B69C51"/>
    <w:rsid w:val="57DD4A89"/>
    <w:rsid w:val="58505B45"/>
    <w:rsid w:val="587E4A41"/>
    <w:rsid w:val="58BCB65E"/>
    <w:rsid w:val="58CBF8F7"/>
    <w:rsid w:val="58FF3A9A"/>
    <w:rsid w:val="5900192D"/>
    <w:rsid w:val="5913FB76"/>
    <w:rsid w:val="5932E2CD"/>
    <w:rsid w:val="599C2156"/>
    <w:rsid w:val="59D9915D"/>
    <w:rsid w:val="59F16569"/>
    <w:rsid w:val="59F6D1C9"/>
    <w:rsid w:val="5A158D93"/>
    <w:rsid w:val="5A4000BD"/>
    <w:rsid w:val="5A977DCC"/>
    <w:rsid w:val="5B636F32"/>
    <w:rsid w:val="5BB3A16D"/>
    <w:rsid w:val="5BE3A1C4"/>
    <w:rsid w:val="5BF3E939"/>
    <w:rsid w:val="5BF45720"/>
    <w:rsid w:val="5C183E5C"/>
    <w:rsid w:val="5C187D70"/>
    <w:rsid w:val="5C3801B0"/>
    <w:rsid w:val="5C59A9ED"/>
    <w:rsid w:val="5C65655E"/>
    <w:rsid w:val="5D2A7F5E"/>
    <w:rsid w:val="5D4B32EA"/>
    <w:rsid w:val="5D4D2E55"/>
    <w:rsid w:val="5D86289D"/>
    <w:rsid w:val="5DCECA12"/>
    <w:rsid w:val="5DCF076F"/>
    <w:rsid w:val="5E2EF93F"/>
    <w:rsid w:val="5E394B1F"/>
    <w:rsid w:val="5E45B14F"/>
    <w:rsid w:val="5E45B506"/>
    <w:rsid w:val="5E53029B"/>
    <w:rsid w:val="5E70E747"/>
    <w:rsid w:val="5F4CC515"/>
    <w:rsid w:val="5F768496"/>
    <w:rsid w:val="5FE26DF4"/>
    <w:rsid w:val="5FFAC773"/>
    <w:rsid w:val="60116969"/>
    <w:rsid w:val="604B5101"/>
    <w:rsid w:val="6085687D"/>
    <w:rsid w:val="60C366C4"/>
    <w:rsid w:val="61013266"/>
    <w:rsid w:val="611C8760"/>
    <w:rsid w:val="613954BC"/>
    <w:rsid w:val="613A4F27"/>
    <w:rsid w:val="61436ABD"/>
    <w:rsid w:val="61820A4A"/>
    <w:rsid w:val="61A13999"/>
    <w:rsid w:val="61CC6166"/>
    <w:rsid w:val="61DCA9C1"/>
    <w:rsid w:val="61E2CDD6"/>
    <w:rsid w:val="62370BCB"/>
    <w:rsid w:val="623F948C"/>
    <w:rsid w:val="628F4835"/>
    <w:rsid w:val="62F0962F"/>
    <w:rsid w:val="6323B6BC"/>
    <w:rsid w:val="63EC8AD5"/>
    <w:rsid w:val="6415BD79"/>
    <w:rsid w:val="6419ACA0"/>
    <w:rsid w:val="6434AF4E"/>
    <w:rsid w:val="6434B9E0"/>
    <w:rsid w:val="6464B92C"/>
    <w:rsid w:val="64C11D23"/>
    <w:rsid w:val="64D29614"/>
    <w:rsid w:val="6502BDFA"/>
    <w:rsid w:val="6518E369"/>
    <w:rsid w:val="655C42F0"/>
    <w:rsid w:val="656C1B36"/>
    <w:rsid w:val="6586BBD3"/>
    <w:rsid w:val="65924BBF"/>
    <w:rsid w:val="65A71926"/>
    <w:rsid w:val="65DE9015"/>
    <w:rsid w:val="66266D6A"/>
    <w:rsid w:val="66281C47"/>
    <w:rsid w:val="669ACD58"/>
    <w:rsid w:val="679EA23C"/>
    <w:rsid w:val="688DA266"/>
    <w:rsid w:val="68C406A9"/>
    <w:rsid w:val="6907B1A1"/>
    <w:rsid w:val="69178FF6"/>
    <w:rsid w:val="69240412"/>
    <w:rsid w:val="696B1130"/>
    <w:rsid w:val="698E6EC4"/>
    <w:rsid w:val="698F741C"/>
    <w:rsid w:val="69C30C10"/>
    <w:rsid w:val="69F2AF8E"/>
    <w:rsid w:val="6A2299FA"/>
    <w:rsid w:val="6A29D297"/>
    <w:rsid w:val="6A6CD408"/>
    <w:rsid w:val="6A7A8971"/>
    <w:rsid w:val="6A7EBE7D"/>
    <w:rsid w:val="6AC3058E"/>
    <w:rsid w:val="6B043800"/>
    <w:rsid w:val="6B6C0D4C"/>
    <w:rsid w:val="6B731660"/>
    <w:rsid w:val="6BB2B0DB"/>
    <w:rsid w:val="6C0A3A6F"/>
    <w:rsid w:val="6C5785BA"/>
    <w:rsid w:val="6C61AADD"/>
    <w:rsid w:val="6C82E0F6"/>
    <w:rsid w:val="6C8A169B"/>
    <w:rsid w:val="6CC53721"/>
    <w:rsid w:val="6CC63B65"/>
    <w:rsid w:val="6DC78F56"/>
    <w:rsid w:val="6E07D7B9"/>
    <w:rsid w:val="6E149CD5"/>
    <w:rsid w:val="6E29AD64"/>
    <w:rsid w:val="6E4815AD"/>
    <w:rsid w:val="6E4C7C08"/>
    <w:rsid w:val="6ECF922C"/>
    <w:rsid w:val="6EF7CB7A"/>
    <w:rsid w:val="6F093AF7"/>
    <w:rsid w:val="6F23E127"/>
    <w:rsid w:val="6F5EFBC5"/>
    <w:rsid w:val="6FA029A2"/>
    <w:rsid w:val="6FA2C142"/>
    <w:rsid w:val="6FD22AEF"/>
    <w:rsid w:val="6FF3B2E1"/>
    <w:rsid w:val="703FF5C2"/>
    <w:rsid w:val="7042AC2C"/>
    <w:rsid w:val="70B1C546"/>
    <w:rsid w:val="710F0D90"/>
    <w:rsid w:val="713E5727"/>
    <w:rsid w:val="7153CF62"/>
    <w:rsid w:val="7154BE02"/>
    <w:rsid w:val="718D9D02"/>
    <w:rsid w:val="723A8A55"/>
    <w:rsid w:val="72A992EB"/>
    <w:rsid w:val="72DB56B2"/>
    <w:rsid w:val="72E0D888"/>
    <w:rsid w:val="72ED8E0B"/>
    <w:rsid w:val="73266204"/>
    <w:rsid w:val="735209E3"/>
    <w:rsid w:val="7361EECF"/>
    <w:rsid w:val="739A63D8"/>
    <w:rsid w:val="739E11F0"/>
    <w:rsid w:val="748C6133"/>
    <w:rsid w:val="74A395DD"/>
    <w:rsid w:val="74AD2E39"/>
    <w:rsid w:val="74AFBF05"/>
    <w:rsid w:val="74E30804"/>
    <w:rsid w:val="74FDBF30"/>
    <w:rsid w:val="759CACB4"/>
    <w:rsid w:val="75BB857C"/>
    <w:rsid w:val="76134688"/>
    <w:rsid w:val="761B7B99"/>
    <w:rsid w:val="7660B137"/>
    <w:rsid w:val="769F7CE3"/>
    <w:rsid w:val="76B71156"/>
    <w:rsid w:val="76BB82CA"/>
    <w:rsid w:val="76BF04BB"/>
    <w:rsid w:val="772C23C9"/>
    <w:rsid w:val="77474347"/>
    <w:rsid w:val="775B0137"/>
    <w:rsid w:val="779074B5"/>
    <w:rsid w:val="77D9B1D7"/>
    <w:rsid w:val="78B6E2B3"/>
    <w:rsid w:val="78D4F81F"/>
    <w:rsid w:val="78E3A1FD"/>
    <w:rsid w:val="78E9F119"/>
    <w:rsid w:val="7928F9A2"/>
    <w:rsid w:val="798968C0"/>
    <w:rsid w:val="798EB3A3"/>
    <w:rsid w:val="7A596FF7"/>
    <w:rsid w:val="7A7E0E4C"/>
    <w:rsid w:val="7ABA4805"/>
    <w:rsid w:val="7AFBF60F"/>
    <w:rsid w:val="7B48796D"/>
    <w:rsid w:val="7B6721DE"/>
    <w:rsid w:val="7B821C9A"/>
    <w:rsid w:val="7BAF5BB4"/>
    <w:rsid w:val="7C3B6E8A"/>
    <w:rsid w:val="7C6CB710"/>
    <w:rsid w:val="7C757940"/>
    <w:rsid w:val="7C965B70"/>
    <w:rsid w:val="7CEFF1D9"/>
    <w:rsid w:val="7D5616AB"/>
    <w:rsid w:val="7DDC6C45"/>
    <w:rsid w:val="7E183608"/>
    <w:rsid w:val="7E76910F"/>
    <w:rsid w:val="7E8B3C1B"/>
    <w:rsid w:val="7EF6CDFA"/>
    <w:rsid w:val="7F193FA6"/>
    <w:rsid w:val="7F2DC55C"/>
    <w:rsid w:val="7FD2DE3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2A0CE813-B84F-497A-AFE0-5C904319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99" w:unhideWhenUsed="1"/>
    <w:lsdException w:name="header" w:semiHidden="1" w:uiPriority="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uiPriority w:val="1"/>
    <w:qFormat/>
    <w:rsid w:val="308856C7"/>
    <w:pPr>
      <w:keepNext/>
      <w:spacing w:before="120" w:after="120"/>
      <w:jc w:val="center"/>
      <w:outlineLvl w:val="0"/>
    </w:pPr>
    <w:rPr>
      <w:rFonts w:ascii="Times New Roman" w:hAnsi="Times New Roman" w:cs="Arial"/>
      <w:b/>
      <w:bCs/>
      <w:caps/>
      <w:sz w:val="32"/>
      <w:szCs w:val="32"/>
    </w:rPr>
  </w:style>
  <w:style w:type="paragraph" w:styleId="Nadpis2">
    <w:name w:val="heading 2"/>
    <w:basedOn w:val="Normlny"/>
    <w:next w:val="Normlny"/>
    <w:link w:val="Nadpis2Char"/>
    <w:uiPriority w:val="1"/>
    <w:qFormat/>
    <w:rsid w:val="308856C7"/>
    <w:pPr>
      <w:keepNext/>
      <w:numPr>
        <w:numId w:val="3"/>
      </w:numPr>
      <w:tabs>
        <w:tab w:val="left" w:pos="1260"/>
      </w:tabs>
      <w:spacing w:after="120"/>
      <w:outlineLvl w:val="1"/>
    </w:pPr>
    <w:rPr>
      <w:b/>
      <w:bCs/>
      <w:sz w:val="28"/>
      <w:szCs w:val="28"/>
    </w:rPr>
  </w:style>
  <w:style w:type="paragraph" w:styleId="Nadpis3">
    <w:name w:val="heading 3"/>
    <w:basedOn w:val="Normlny"/>
    <w:next w:val="Normlny"/>
    <w:link w:val="Nadpis3Char"/>
    <w:uiPriority w:val="1"/>
    <w:qFormat/>
    <w:rsid w:val="308856C7"/>
    <w:pPr>
      <w:widowControl w:val="0"/>
      <w:numPr>
        <w:ilvl w:val="1"/>
        <w:numId w:val="5"/>
      </w:numPr>
      <w:spacing w:after="240"/>
      <w:jc w:val="both"/>
      <w:outlineLvl w:val="2"/>
    </w:pPr>
    <w:rPr>
      <w:rFonts w:ascii="Times New Roman" w:hAnsi="Times New Roman" w:cs="Arial"/>
      <w:sz w:val="22"/>
      <w:szCs w:val="22"/>
      <w:lang w:eastAsia="sk-SK"/>
    </w:rPr>
  </w:style>
  <w:style w:type="paragraph" w:styleId="Nadpis4">
    <w:name w:val="heading 4"/>
    <w:basedOn w:val="Normlny"/>
    <w:next w:val="Normlny"/>
    <w:uiPriority w:val="1"/>
    <w:qFormat/>
    <w:rsid w:val="308856C7"/>
    <w:pPr>
      <w:keepNext/>
      <w:outlineLvl w:val="3"/>
    </w:pPr>
    <w:rPr>
      <w:rFonts w:cs="Arial"/>
      <w:b/>
      <w:bCs/>
      <w:smallCaps/>
    </w:rPr>
  </w:style>
  <w:style w:type="paragraph" w:styleId="Nadpis5">
    <w:name w:val="heading 5"/>
    <w:basedOn w:val="Normlny"/>
    <w:next w:val="Normlny"/>
    <w:uiPriority w:val="1"/>
    <w:qFormat/>
    <w:rsid w:val="308856C7"/>
    <w:pPr>
      <w:keepNext/>
      <w:spacing w:after="120"/>
      <w:jc w:val="center"/>
      <w:outlineLvl w:val="4"/>
    </w:pPr>
    <w:rPr>
      <w:b/>
      <w:bCs/>
      <w:sz w:val="32"/>
      <w:szCs w:val="32"/>
      <w:lang w:eastAsia="sk-SK"/>
    </w:rPr>
  </w:style>
  <w:style w:type="paragraph" w:styleId="Nadpis6">
    <w:name w:val="heading 6"/>
    <w:basedOn w:val="Normlny"/>
    <w:next w:val="Normlny"/>
    <w:uiPriority w:val="1"/>
    <w:qFormat/>
    <w:rsid w:val="308856C7"/>
    <w:pPr>
      <w:keepNext/>
      <w:numPr>
        <w:numId w:val="2"/>
      </w:numPr>
      <w:spacing w:after="120"/>
      <w:ind w:left="357" w:hanging="357"/>
      <w:jc w:val="both"/>
      <w:outlineLvl w:val="5"/>
    </w:pPr>
    <w:rPr>
      <w:b/>
      <w:bCs/>
      <w:smallCaps/>
      <w:sz w:val="28"/>
      <w:szCs w:val="28"/>
      <w:lang w:eastAsia="sk-SK"/>
    </w:rPr>
  </w:style>
  <w:style w:type="paragraph" w:styleId="Nadpis7">
    <w:name w:val="heading 7"/>
    <w:basedOn w:val="Normlny"/>
    <w:next w:val="Normlny"/>
    <w:link w:val="Nadpis7Char"/>
    <w:uiPriority w:val="1"/>
    <w:qFormat/>
    <w:rsid w:val="308856C7"/>
    <w:pPr>
      <w:keepNext/>
      <w:spacing w:line="360" w:lineRule="auto"/>
      <w:jc w:val="both"/>
      <w:outlineLvl w:val="6"/>
    </w:pPr>
    <w:rPr>
      <w:b/>
      <w:bCs/>
      <w:u w:val="single"/>
      <w:lang w:eastAsia="sk-SK"/>
    </w:rPr>
  </w:style>
  <w:style w:type="paragraph" w:styleId="Nadpis8">
    <w:name w:val="heading 8"/>
    <w:basedOn w:val="Normlny"/>
    <w:next w:val="Normlny"/>
    <w:uiPriority w:val="1"/>
    <w:qFormat/>
    <w:rsid w:val="308856C7"/>
    <w:pPr>
      <w:keepNext/>
      <w:ind w:firstLine="708"/>
      <w:jc w:val="both"/>
      <w:outlineLvl w:val="7"/>
    </w:pPr>
    <w:rPr>
      <w:u w:val="single"/>
      <w:lang w:eastAsia="sk-SK"/>
    </w:rPr>
  </w:style>
  <w:style w:type="paragraph" w:styleId="Nadpis9">
    <w:name w:val="heading 9"/>
    <w:basedOn w:val="Normlny"/>
    <w:next w:val="Normlny"/>
    <w:uiPriority w:val="1"/>
    <w:qFormat/>
    <w:rsid w:val="308856C7"/>
    <w:pPr>
      <w:keepNext/>
      <w:outlineLvl w:val="8"/>
    </w:pPr>
    <w:rPr>
      <w:b/>
      <w:bCs/>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1"/>
    <w:rsid w:val="308856C7"/>
    <w:pPr>
      <w:tabs>
        <w:tab w:val="clear" w:pos="2160"/>
        <w:tab w:val="clear" w:pos="2880"/>
        <w:tab w:val="clear" w:pos="4500"/>
        <w:tab w:val="left" w:pos="4860"/>
        <w:tab w:val="left" w:pos="2160"/>
        <w:tab w:val="left" w:pos="2880"/>
        <w:tab w:val="left" w:pos="4500"/>
        <w:tab w:val="left" w:pos="2160"/>
        <w:tab w:val="left" w:pos="2880"/>
        <w:tab w:val="left" w:pos="4500"/>
      </w:tabs>
      <w:spacing w:before="120"/>
    </w:pPr>
  </w:style>
  <w:style w:type="paragraph" w:styleId="Hlavika">
    <w:name w:val="header"/>
    <w:basedOn w:val="Normlny"/>
    <w:uiPriority w:val="1"/>
    <w:rsid w:val="308856C7"/>
    <w:pPr>
      <w:tabs>
        <w:tab w:val="clear" w:pos="2160"/>
        <w:tab w:val="clear" w:pos="2880"/>
        <w:tab w:val="clear" w:pos="4500"/>
        <w:tab w:val="center" w:pos="4536"/>
        <w:tab w:val="right" w:pos="9072"/>
        <w:tab w:val="left" w:pos="2160"/>
        <w:tab w:val="left" w:pos="2880"/>
        <w:tab w:val="left" w:pos="4500"/>
        <w:tab w:val="left" w:pos="2160"/>
        <w:tab w:val="left" w:pos="2880"/>
        <w:tab w:val="left" w:pos="4500"/>
      </w:tabs>
    </w:pPr>
  </w:style>
  <w:style w:type="paragraph" w:styleId="Nzov">
    <w:name w:val="Title"/>
    <w:basedOn w:val="Normlny"/>
    <w:link w:val="NzovChar"/>
    <w:uiPriority w:val="10"/>
    <w:qFormat/>
    <w:rsid w:val="308856C7"/>
    <w:pPr>
      <w:tabs>
        <w:tab w:val="clear" w:pos="2160"/>
        <w:tab w:val="clear" w:pos="2880"/>
        <w:tab w:val="clear" w:pos="4500"/>
        <w:tab w:val="right" w:leader="dot" w:pos="10080"/>
        <w:tab w:val="left" w:pos="2160"/>
        <w:tab w:val="left" w:pos="2880"/>
        <w:tab w:val="left" w:pos="4500"/>
        <w:tab w:val="left" w:pos="2160"/>
        <w:tab w:val="left" w:pos="2880"/>
        <w:tab w:val="left" w:pos="4500"/>
      </w:tabs>
      <w:jc w:val="center"/>
    </w:pPr>
    <w:rPr>
      <w:smallCaps/>
      <w:lang w:eastAsia="sk-SK"/>
    </w:rPr>
  </w:style>
  <w:style w:type="paragraph" w:styleId="Zkladntext3">
    <w:name w:val="Body Text 3"/>
    <w:basedOn w:val="Normlny"/>
    <w:link w:val="Zkladntext3Char"/>
    <w:uiPriority w:val="99"/>
    <w:rsid w:val="308856C7"/>
    <w:pPr>
      <w:jc w:val="center"/>
    </w:pPr>
    <w:rPr>
      <w:color w:val="FF0000"/>
    </w:rPr>
  </w:style>
  <w:style w:type="paragraph" w:styleId="Zarkazkladnhotextu2">
    <w:name w:val="Body Text Indent 2"/>
    <w:basedOn w:val="Normlny"/>
    <w:link w:val="Zarkazkladnhotextu2Char"/>
    <w:uiPriority w:val="99"/>
    <w:rsid w:val="308856C7"/>
    <w:pPr>
      <w:ind w:left="360"/>
      <w:jc w:val="both"/>
    </w:p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1"/>
    <w:rsid w:val="308856C7"/>
  </w:style>
  <w:style w:type="paragraph" w:styleId="Zkladntext">
    <w:name w:val="Body Text"/>
    <w:basedOn w:val="Normlny"/>
    <w:link w:val="ZkladntextChar"/>
    <w:uiPriority w:val="1"/>
    <w:rsid w:val="308856C7"/>
    <w:pPr>
      <w:jc w:val="both"/>
    </w:pPr>
  </w:style>
  <w:style w:type="paragraph" w:styleId="Zoznam2">
    <w:name w:val="List 2"/>
    <w:basedOn w:val="Normlny"/>
    <w:uiPriority w:val="99"/>
    <w:rsid w:val="308856C7"/>
    <w:pPr>
      <w:ind w:left="566" w:hanging="283"/>
    </w:pPr>
    <w:rPr>
      <w:lang w:eastAsia="sk-SK"/>
    </w:rPr>
  </w:style>
  <w:style w:type="paragraph" w:styleId="Pta">
    <w:name w:val="footer"/>
    <w:basedOn w:val="Normlny"/>
    <w:link w:val="PtaChar"/>
    <w:uiPriority w:val="99"/>
    <w:rsid w:val="308856C7"/>
    <w:pPr>
      <w:tabs>
        <w:tab w:val="clear" w:pos="2160"/>
        <w:tab w:val="clear" w:pos="2880"/>
        <w:tab w:val="clear" w:pos="4500"/>
        <w:tab w:val="center" w:pos="4536"/>
        <w:tab w:val="right" w:pos="9072"/>
        <w:tab w:val="left" w:pos="2160"/>
        <w:tab w:val="left" w:pos="2880"/>
        <w:tab w:val="left" w:pos="4500"/>
        <w:tab w:val="left" w:pos="2160"/>
        <w:tab w:val="left" w:pos="2880"/>
        <w:tab w:val="left" w:pos="4500"/>
      </w:tabs>
    </w:pPr>
    <w:rPr>
      <w:lang w:eastAsia="sk-SK"/>
    </w:rPr>
  </w:style>
  <w:style w:type="character" w:styleId="slostrany">
    <w:name w:val="page number"/>
    <w:basedOn w:val="Predvolenpsmoodseku"/>
    <w:rsid w:val="00304C34"/>
  </w:style>
  <w:style w:type="paragraph" w:styleId="Zarkazkladnhotextu3">
    <w:name w:val="Body Text Indent 3"/>
    <w:basedOn w:val="Normlny"/>
    <w:uiPriority w:val="1"/>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308856C7"/>
    <w:pPr>
      <w:jc w:val="both"/>
    </w:pPr>
    <w:rPr>
      <w:sz w:val="24"/>
      <w:szCs w:val="24"/>
      <w:lang w:val="en-GB" w:eastAsia="sk-SK"/>
    </w:rPr>
  </w:style>
  <w:style w:type="paragraph" w:customStyle="1" w:styleId="Annexetitle">
    <w:name w:val="Annexe_title"/>
    <w:basedOn w:val="Nadpis1"/>
    <w:next w:val="Normlny"/>
    <w:uiPriority w:val="1"/>
    <w:rsid w:val="308856C7"/>
    <w:pPr>
      <w:keepNext w:val="0"/>
      <w:tabs>
        <w:tab w:val="clear" w:pos="2160"/>
        <w:tab w:val="left" w:pos="1701"/>
        <w:tab w:val="left" w:pos="2552"/>
        <w:tab w:val="left" w:pos="2160"/>
        <w:tab w:val="left" w:pos="2160"/>
      </w:tabs>
      <w:spacing w:after="240"/>
    </w:pPr>
    <w:rPr>
      <w:caps w:val="0"/>
      <w:sz w:val="24"/>
      <w:szCs w:val="24"/>
      <w:lang w:eastAsia="en-US"/>
    </w:rPr>
  </w:style>
  <w:style w:type="paragraph" w:customStyle="1" w:styleId="CharChar1">
    <w:name w:val="Char Char1"/>
    <w:basedOn w:val="Normlny"/>
    <w:uiPriority w:val="1"/>
    <w:rsid w:val="308856C7"/>
    <w:pPr>
      <w:spacing w:after="160" w:line="240" w:lineRule="exact"/>
    </w:pPr>
    <w:rPr>
      <w:rFonts w:ascii="Verdana" w:hAnsi="Verdana"/>
      <w:lang w:val="en-US" w:eastAsia="en-US"/>
    </w:rPr>
  </w:style>
  <w:style w:type="paragraph" w:customStyle="1" w:styleId="normaltableau">
    <w:name w:val="normal_tableau"/>
    <w:basedOn w:val="Normlny"/>
    <w:uiPriority w:val="1"/>
    <w:rsid w:val="308856C7"/>
    <w:pPr>
      <w:spacing w:before="120" w:after="120"/>
      <w:jc w:val="both"/>
    </w:pPr>
    <w:rPr>
      <w:rFonts w:ascii="Optima" w:hAnsi="Optima"/>
      <w:sz w:val="22"/>
      <w:szCs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uiPriority w:val="1"/>
    <w:rsid w:val="00506F1E"/>
    <w:rPr>
      <w:rFonts w:ascii="Tahoma" w:hAnsi="Tahoma"/>
      <w:sz w:val="16"/>
      <w:szCs w:val="16"/>
    </w:rPr>
  </w:style>
  <w:style w:type="character" w:customStyle="1" w:styleId="TextbublinyChar">
    <w:name w:val="Text bubliny Char"/>
    <w:link w:val="Textbubliny"/>
    <w:uiPriority w:val="1"/>
    <w:rsid w:val="00506F1E"/>
    <w:rPr>
      <w:rFonts w:ascii="Tahoma" w:hAnsi="Tahoma" w:cs="Tahoma"/>
      <w:sz w:val="16"/>
      <w:szCs w:val="16"/>
      <w:lang w:eastAsia="cs-CZ"/>
    </w:rPr>
  </w:style>
  <w:style w:type="paragraph" w:customStyle="1" w:styleId="tl1">
    <w:name w:val="Štýl1"/>
    <w:basedOn w:val="Normlny"/>
    <w:uiPriority w:val="1"/>
    <w:rsid w:val="308856C7"/>
    <w:pPr>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uiPriority w:val="1"/>
    <w:rsid w:val="004B4E68"/>
    <w:rPr>
      <w:rFonts w:ascii="Arial" w:hAnsi="Arial"/>
      <w:b/>
      <w:bCs/>
      <w:sz w:val="28"/>
      <w:szCs w:val="28"/>
      <w:lang w:eastAsia="cs-CZ"/>
    </w:rPr>
  </w:style>
  <w:style w:type="paragraph" w:customStyle="1" w:styleId="Farebnzoznamzvraznenie11">
    <w:name w:val="Farebný zoznam – zvýraznenie 11"/>
    <w:basedOn w:val="Normlny"/>
    <w:uiPriority w:val="34"/>
    <w:qFormat/>
    <w:rsid w:val="308856C7"/>
    <w:pPr>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uiPriority w:val="1"/>
    <w:rsid w:val="00C07C36"/>
    <w:rPr>
      <w:rFonts w:ascii="Lucida Grande" w:hAnsi="Lucida Grande"/>
      <w:sz w:val="24"/>
      <w:szCs w:val="24"/>
    </w:rPr>
  </w:style>
  <w:style w:type="character" w:customStyle="1" w:styleId="truktradokumentuChar">
    <w:name w:val="Štruktúra dokumentu Char"/>
    <w:link w:val="truktradokumentu"/>
    <w:uiPriority w:val="1"/>
    <w:rsid w:val="00C07C36"/>
    <w:rPr>
      <w:rFonts w:ascii="Lucida Grande" w:hAnsi="Lucida Grande" w:cs="Lucida Grande"/>
      <w:sz w:val="24"/>
      <w:szCs w:val="24"/>
      <w:lang w:val="sk-SK" w:eastAsia="cs-CZ"/>
    </w:rPr>
  </w:style>
  <w:style w:type="paragraph" w:customStyle="1" w:styleId="BodyText21">
    <w:name w:val="Body Text 21"/>
    <w:basedOn w:val="Normlny"/>
    <w:uiPriority w:val="1"/>
    <w:rsid w:val="308856C7"/>
    <w:pPr>
      <w:widowControl w:val="0"/>
      <w:ind w:firstLine="360"/>
      <w:jc w:val="both"/>
    </w:pPr>
    <w:rPr>
      <w:sz w:val="24"/>
      <w:szCs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uiPriority w:val="1"/>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color w:val="FF0000"/>
      <w:lang w:eastAsia="cs-CZ"/>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uiPriority w:val="1"/>
    <w:rsid w:val="0076001C"/>
    <w:rPr>
      <w:rFonts w:ascii="Arial" w:hAnsi="Arial"/>
      <w:lang w:eastAsia="cs-CZ"/>
    </w:rPr>
  </w:style>
  <w:style w:type="paragraph" w:styleId="slovanzoznam2">
    <w:name w:val="List Number 2"/>
    <w:basedOn w:val="Normlny"/>
    <w:uiPriority w:val="1"/>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lang w:eastAsia="cs-CZ"/>
    </w:rPr>
  </w:style>
  <w:style w:type="character" w:customStyle="1" w:styleId="ZkladntextChar">
    <w:name w:val="Základný text Char"/>
    <w:link w:val="Zkladntext"/>
    <w:uiPriority w:val="1"/>
    <w:rsid w:val="002B47B1"/>
    <w:rPr>
      <w:rFonts w:ascii="Arial" w:hAnsi="Arial"/>
      <w:lang w:eastAsia="cs-CZ"/>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uiPriority w:val="1"/>
    <w:rsid w:val="308856C7"/>
    <w:pPr>
      <w:widowControl w:val="0"/>
      <w:spacing w:after="160" w:line="240" w:lineRule="exact"/>
      <w:ind w:firstLine="720"/>
    </w:pPr>
    <w:rPr>
      <w:rFonts w:ascii="Tahoma" w:hAnsi="Tahoma" w:cs="Tahoma"/>
      <w:lang w:val="en-US" w:eastAsia="en-US"/>
    </w:rPr>
  </w:style>
  <w:style w:type="paragraph" w:styleId="Obyajntext">
    <w:name w:val="Plain Text"/>
    <w:basedOn w:val="Normlny"/>
    <w:link w:val="ObyajntextChar"/>
    <w:uiPriority w:val="99"/>
    <w:unhideWhenUsed/>
    <w:rsid w:val="308856C7"/>
    <w:rPr>
      <w:rFonts w:ascii="Calibri" w:eastAsiaTheme="minorEastAsia" w:hAnsi="Calibri" w:cs="Consolas"/>
      <w:sz w:val="22"/>
      <w:szCs w:val="22"/>
      <w:lang w:eastAsia="en-US"/>
    </w:rPr>
  </w:style>
  <w:style w:type="character" w:customStyle="1" w:styleId="ObyajntextChar">
    <w:name w:val="Obyčajný text Char"/>
    <w:basedOn w:val="Predvolenpsmoodseku"/>
    <w:link w:val="Obyajntext"/>
    <w:uiPriority w:val="99"/>
    <w:rsid w:val="00A31E19"/>
    <w:rPr>
      <w:rFonts w:ascii="Calibri" w:eastAsiaTheme="minorEastAsia" w:hAnsi="Calibri" w:cs="Consolas"/>
      <w:sz w:val="22"/>
      <w:szCs w:val="22"/>
      <w:lang w:eastAsia="en-US"/>
    </w:rPr>
  </w:style>
  <w:style w:type="character" w:customStyle="1" w:styleId="Zkladntext2Char">
    <w:name w:val="Základný text 2 Char"/>
    <w:basedOn w:val="Predvolenpsmoodseku"/>
    <w:link w:val="Zkladntext2"/>
    <w:uiPriority w:val="99"/>
    <w:rsid w:val="00801355"/>
    <w:rPr>
      <w:rFonts w:ascii="Arial" w:hAnsi="Arial"/>
      <w:sz w:val="24"/>
      <w:szCs w:val="24"/>
      <w:lang w:val="en-GB"/>
    </w:rPr>
  </w:style>
  <w:style w:type="paragraph" w:styleId="Revzia">
    <w:name w:val="Revision"/>
    <w:hidden/>
    <w:uiPriority w:val="99"/>
    <w:semiHidden/>
    <w:rsid w:val="00801355"/>
  </w:style>
  <w:style w:type="paragraph" w:styleId="Textpoznmkypodiarou">
    <w:name w:val="footnote text"/>
    <w:basedOn w:val="Normlny"/>
    <w:link w:val="TextpoznmkypodiarouChar"/>
    <w:uiPriority w:val="1"/>
    <w:unhideWhenUsed/>
    <w:rsid w:val="308856C7"/>
    <w:rPr>
      <w:rFonts w:asciiTheme="minorHAnsi" w:eastAsiaTheme="minorEastAsia" w:hAnsiTheme="minorHAnsi" w:cstheme="minorBidi"/>
      <w:lang w:eastAsia="en-US"/>
    </w:rPr>
  </w:style>
  <w:style w:type="character" w:customStyle="1" w:styleId="TextpoznmkypodiarouChar">
    <w:name w:val="Text poznámky pod čiarou Char"/>
    <w:basedOn w:val="Predvolenpsmoodseku"/>
    <w:link w:val="Textpoznmkypodiarou"/>
    <w:uiPriority w:val="1"/>
    <w:rsid w:val="00AF6F17"/>
    <w:rPr>
      <w:rFonts w:asciiTheme="minorHAnsi" w:eastAsiaTheme="minorEastAsia"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308856C7"/>
    <w:pPr>
      <w:spacing w:beforeAutospacing="1"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308856C7"/>
    <w:pPr>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uiPriority w:val="1"/>
    <w:rsid w:val="00D54CE5"/>
    <w:rPr>
      <w:rFonts w:cs="Arial"/>
      <w:sz w:val="22"/>
      <w:szCs w:val="22"/>
    </w:rPr>
  </w:style>
  <w:style w:type="character" w:customStyle="1" w:styleId="Nadpis7Char">
    <w:name w:val="Nadpis 7 Char"/>
    <w:basedOn w:val="Predvolenpsmoodseku"/>
    <w:link w:val="Nadpis7"/>
    <w:uiPriority w:val="1"/>
    <w:rsid w:val="00485045"/>
    <w:rPr>
      <w:rFonts w:ascii="Arial" w:hAnsi="Arial"/>
      <w:b/>
      <w:bCs/>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rsid w:val="004F75C7"/>
    <w:rPr>
      <w:rFonts w:ascii="Arial" w:hAnsi="Arial"/>
      <w:smallCaps/>
    </w:rPr>
  </w:style>
  <w:style w:type="character" w:customStyle="1" w:styleId="PtaChar">
    <w:name w:val="Päta Char"/>
    <w:basedOn w:val="Predvolenpsmoodseku"/>
    <w:link w:val="Pta"/>
    <w:uiPriority w:val="99"/>
    <w:rsid w:val="00FA16ED"/>
    <w:rPr>
      <w:rFonts w:ascii="Arial" w:hAnsi="Arial"/>
    </w:rPr>
  </w:style>
  <w:style w:type="paragraph" w:customStyle="1" w:styleId="Styl1">
    <w:name w:val="Styl1"/>
    <w:basedOn w:val="Normlny"/>
    <w:uiPriority w:val="1"/>
    <w:rsid w:val="308856C7"/>
    <w:pPr>
      <w:jc w:val="both"/>
    </w:pPr>
    <w:rPr>
      <w:sz w:val="24"/>
      <w:szCs w:val="24"/>
      <w:lang w:eastAsia="sk-SK"/>
    </w:rPr>
  </w:style>
  <w:style w:type="paragraph" w:customStyle="1" w:styleId="Zkladntext21">
    <w:name w:val="Základný text 21"/>
    <w:basedOn w:val="Normlny"/>
    <w:uiPriority w:val="1"/>
    <w:rsid w:val="308856C7"/>
    <w:pPr>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1"/>
    <w:rsid w:val="308856C7"/>
    <w:pPr>
      <w:ind w:left="360"/>
      <w:jc w:val="both"/>
    </w:pPr>
    <w:rPr>
      <w:sz w:val="22"/>
      <w:szCs w:val="22"/>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uiPriority w:val="39"/>
    <w:unhideWhenUsed/>
    <w:rsid w:val="308856C7"/>
    <w:pPr>
      <w:spacing w:after="100"/>
      <w:ind w:left="200"/>
    </w:pPr>
  </w:style>
  <w:style w:type="paragraph" w:styleId="Obsah1">
    <w:name w:val="toc 1"/>
    <w:basedOn w:val="Normlny"/>
    <w:next w:val="Normlny"/>
    <w:uiPriority w:val="39"/>
    <w:unhideWhenUsed/>
    <w:rsid w:val="308856C7"/>
    <w:pPr>
      <w:tabs>
        <w:tab w:val="clear" w:pos="2160"/>
        <w:tab w:val="clear" w:pos="2880"/>
        <w:tab w:val="clear" w:pos="4500"/>
        <w:tab w:val="right" w:leader="dot" w:pos="9900"/>
        <w:tab w:val="left" w:pos="2160"/>
        <w:tab w:val="left" w:pos="2880"/>
        <w:tab w:val="left" w:pos="4500"/>
        <w:tab w:val="left" w:pos="2160"/>
        <w:tab w:val="left" w:pos="2880"/>
        <w:tab w:val="left" w:pos="4500"/>
      </w:tabs>
      <w:spacing w:after="100"/>
    </w:pPr>
  </w:style>
  <w:style w:type="numbering" w:customStyle="1" w:styleId="Sanpodklady">
    <w:name w:val="Súťažné podklady"/>
    <w:uiPriority w:val="99"/>
    <w:rsid w:val="00AC1EF0"/>
    <w:pPr>
      <w:numPr>
        <w:numId w:val="4"/>
      </w:numPr>
    </w:pPr>
  </w:style>
  <w:style w:type="paragraph" w:styleId="Obsah3">
    <w:name w:val="toc 3"/>
    <w:basedOn w:val="Normlny"/>
    <w:next w:val="Normlny"/>
    <w:uiPriority w:val="39"/>
    <w:unhideWhenUsed/>
    <w:rsid w:val="308856C7"/>
    <w:pPr>
      <w:spacing w:after="100"/>
      <w:ind w:left="400"/>
    </w:pPr>
  </w:style>
  <w:style w:type="paragraph" w:styleId="Obsah4">
    <w:name w:val="toc 4"/>
    <w:basedOn w:val="Normlny"/>
    <w:next w:val="Normlny"/>
    <w:uiPriority w:val="39"/>
    <w:unhideWhenUsed/>
    <w:rsid w:val="308856C7"/>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uiPriority w:val="39"/>
    <w:unhideWhenUsed/>
    <w:rsid w:val="308856C7"/>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uiPriority w:val="39"/>
    <w:unhideWhenUsed/>
    <w:rsid w:val="308856C7"/>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uiPriority w:val="39"/>
    <w:unhideWhenUsed/>
    <w:rsid w:val="308856C7"/>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uiPriority w:val="39"/>
    <w:unhideWhenUsed/>
    <w:rsid w:val="308856C7"/>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uiPriority w:val="39"/>
    <w:unhideWhenUsed/>
    <w:rsid w:val="308856C7"/>
    <w:pPr>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308856C7"/>
    <w:pPr>
      <w:keepLines/>
      <w:spacing w:before="240" w:after="0" w:line="259" w:lineRule="auto"/>
      <w:jc w:val="left"/>
    </w:pPr>
    <w:rPr>
      <w:rFonts w:asciiTheme="majorHAnsi" w:eastAsiaTheme="majorEastAsia" w:hAnsiTheme="majorHAnsi" w:cstheme="majorBidi"/>
      <w:b w:val="0"/>
      <w:bCs w:val="0"/>
      <w:caps w:val="0"/>
      <w:color w:val="365F91" w:themeColor="accent1" w:themeShade="BF"/>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rsid w:val="003C2D49"/>
    <w:rPr>
      <w:rFonts w:ascii="Arial" w:hAnsi="Arial"/>
      <w:lang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uiPriority w:val="1"/>
    <w:qFormat/>
    <w:rsid w:val="00855C28"/>
    <w:pPr>
      <w:numPr>
        <w:numId w:val="3"/>
      </w:numPr>
      <w:spacing w:after="120"/>
    </w:pPr>
  </w:style>
  <w:style w:type="character" w:customStyle="1" w:styleId="tl2Char">
    <w:name w:val="Štýl2 Char"/>
    <w:basedOn w:val="Nadpis3Char"/>
    <w:link w:val="tl2"/>
    <w:uiPriority w:val="1"/>
    <w:rsid w:val="00855C28"/>
    <w:rPr>
      <w:rFonts w:cs="Arial"/>
      <w:sz w:val="22"/>
      <w:szCs w:val="22"/>
    </w:rPr>
  </w:style>
  <w:style w:type="character" w:styleId="Nevyrieenzmienka">
    <w:name w:val="Unresolved Mention"/>
    <w:basedOn w:val="Predvolenpsmoodseku"/>
    <w:uiPriority w:val="99"/>
    <w:semiHidden/>
    <w:unhideWhenUsed/>
    <w:rsid w:val="00CA55E5"/>
    <w:rPr>
      <w:color w:val="605E5C"/>
      <w:shd w:val="clear" w:color="auto" w:fill="E1DFDD"/>
    </w:rPr>
  </w:style>
  <w:style w:type="paragraph" w:customStyle="1" w:styleId="paragraph">
    <w:name w:val="paragraph"/>
    <w:basedOn w:val="Normlny"/>
    <w:uiPriority w:val="1"/>
    <w:rsid w:val="308856C7"/>
    <w:pPr>
      <w:spacing w:beforeAutospacing="1" w:afterAutospacing="1"/>
    </w:pPr>
    <w:rPr>
      <w:sz w:val="24"/>
      <w:szCs w:val="24"/>
      <w:lang w:eastAsia="sk-SK"/>
    </w:rPr>
  </w:style>
  <w:style w:type="character" w:customStyle="1" w:styleId="normaltextrun">
    <w:name w:val="normaltextrun"/>
    <w:basedOn w:val="Predvolenpsmoodseku"/>
    <w:rsid w:val="003B2383"/>
  </w:style>
  <w:style w:type="character" w:customStyle="1" w:styleId="eop">
    <w:name w:val="eop"/>
    <w:basedOn w:val="Predvolenpsmoodseku"/>
    <w:rsid w:val="003B2383"/>
  </w:style>
  <w:style w:type="character" w:customStyle="1" w:styleId="tabchar">
    <w:name w:val="tabchar"/>
    <w:basedOn w:val="Predvolenpsmoodseku"/>
    <w:rsid w:val="003B2383"/>
  </w:style>
  <w:style w:type="paragraph" w:customStyle="1" w:styleId="msonormal0">
    <w:name w:val="msonormal"/>
    <w:basedOn w:val="Normlny"/>
    <w:uiPriority w:val="1"/>
    <w:rsid w:val="308856C7"/>
    <w:pPr>
      <w:spacing w:beforeAutospacing="1" w:afterAutospacing="1"/>
    </w:pPr>
    <w:rPr>
      <w:sz w:val="24"/>
      <w:szCs w:val="24"/>
      <w:lang w:eastAsia="sk-SK"/>
    </w:rPr>
  </w:style>
  <w:style w:type="character" w:customStyle="1" w:styleId="textrun">
    <w:name w:val="textrun"/>
    <w:basedOn w:val="Predvolenpsmoodseku"/>
    <w:rsid w:val="00185350"/>
  </w:style>
  <w:style w:type="paragraph" w:customStyle="1" w:styleId="outlineelement">
    <w:name w:val="outlineelement"/>
    <w:basedOn w:val="Normlny"/>
    <w:uiPriority w:val="1"/>
    <w:rsid w:val="308856C7"/>
    <w:pPr>
      <w:spacing w:beforeAutospacing="1" w:afterAutospacing="1"/>
    </w:pPr>
    <w:rPr>
      <w:sz w:val="24"/>
      <w:szCs w:val="24"/>
      <w:lang w:eastAsia="sk-SK"/>
    </w:rPr>
  </w:style>
  <w:style w:type="character" w:customStyle="1" w:styleId="tabrun">
    <w:name w:val="tabrun"/>
    <w:basedOn w:val="Predvolenpsmoodseku"/>
    <w:rsid w:val="00185350"/>
  </w:style>
  <w:style w:type="character" w:customStyle="1" w:styleId="tableaderchars">
    <w:name w:val="tableaderchars"/>
    <w:basedOn w:val="Predvolenpsmoodseku"/>
    <w:rsid w:val="00185350"/>
  </w:style>
  <w:style w:type="character" w:customStyle="1" w:styleId="pagebreakblob">
    <w:name w:val="pagebreakblob"/>
    <w:basedOn w:val="Predvolenpsmoodseku"/>
    <w:rsid w:val="00185350"/>
  </w:style>
  <w:style w:type="character" w:customStyle="1" w:styleId="pagebreakborderspan">
    <w:name w:val="pagebreakborderspan"/>
    <w:basedOn w:val="Predvolenpsmoodseku"/>
    <w:rsid w:val="00185350"/>
  </w:style>
  <w:style w:type="character" w:customStyle="1" w:styleId="pagebreaktextspan">
    <w:name w:val="pagebreaktextspan"/>
    <w:basedOn w:val="Predvolenpsmoodseku"/>
    <w:rsid w:val="00185350"/>
  </w:style>
  <w:style w:type="character" w:customStyle="1" w:styleId="mathequationcontainer">
    <w:name w:val="mathequationcontainer"/>
    <w:basedOn w:val="Predvolenpsmoodseku"/>
    <w:rsid w:val="00185350"/>
  </w:style>
  <w:style w:type="character" w:customStyle="1" w:styleId="mathspan">
    <w:name w:val="mathspan"/>
    <w:basedOn w:val="Predvolenpsmoodseku"/>
    <w:rsid w:val="00185350"/>
  </w:style>
  <w:style w:type="character" w:customStyle="1" w:styleId="mathjaxpreview">
    <w:name w:val="mathjax_preview"/>
    <w:basedOn w:val="Predvolenpsmoodseku"/>
    <w:rsid w:val="00185350"/>
  </w:style>
  <w:style w:type="character" w:customStyle="1" w:styleId="mathjax">
    <w:name w:val="mathjax"/>
    <w:basedOn w:val="Predvolenpsmoodseku"/>
    <w:rsid w:val="00185350"/>
  </w:style>
  <w:style w:type="character" w:customStyle="1" w:styleId="math">
    <w:name w:val="math"/>
    <w:basedOn w:val="Predvolenpsmoodseku"/>
    <w:rsid w:val="00185350"/>
  </w:style>
  <w:style w:type="character" w:customStyle="1" w:styleId="scxw51395955">
    <w:name w:val="scxw51395955"/>
    <w:basedOn w:val="Predvolenpsmoodseku"/>
    <w:rsid w:val="00185350"/>
  </w:style>
  <w:style w:type="character" w:customStyle="1" w:styleId="mrow">
    <w:name w:val="mrow"/>
    <w:basedOn w:val="Predvolenpsmoodseku"/>
    <w:rsid w:val="00185350"/>
  </w:style>
  <w:style w:type="character" w:customStyle="1" w:styleId="mfrac">
    <w:name w:val="mfrac"/>
    <w:basedOn w:val="Predvolenpsmoodseku"/>
    <w:rsid w:val="00185350"/>
  </w:style>
  <w:style w:type="character" w:customStyle="1" w:styleId="mtext">
    <w:name w:val="mtext"/>
    <w:basedOn w:val="Predvolenpsmoodseku"/>
    <w:rsid w:val="00185350"/>
  </w:style>
  <w:style w:type="character" w:customStyle="1" w:styleId="wacimagecontainer">
    <w:name w:val="wacimagecontainer"/>
    <w:basedOn w:val="Predvolenpsmoodseku"/>
    <w:rsid w:val="00185350"/>
  </w:style>
  <w:style w:type="character" w:styleId="Zmienka">
    <w:name w:val="Mention"/>
    <w:basedOn w:val="Predvolenpsmoodseku"/>
    <w:uiPriority w:val="99"/>
    <w:unhideWhenUsed/>
    <w:rsid w:val="00A6552A"/>
    <w:rPr>
      <w:color w:val="2B579A"/>
      <w:shd w:val="clear" w:color="auto" w:fill="E1DFDD"/>
    </w:rPr>
  </w:style>
  <w:style w:type="paragraph" w:styleId="Podtitul">
    <w:name w:val="Subtitle"/>
    <w:basedOn w:val="Normlny"/>
    <w:next w:val="Normlny"/>
    <w:link w:val="PodtitulChar"/>
    <w:uiPriority w:val="11"/>
    <w:qFormat/>
    <w:rsid w:val="00F46BED"/>
    <w:rPr>
      <w:rFonts w:eastAsiaTheme="minorEastAsia"/>
      <w:color w:val="5A5A5A"/>
    </w:rPr>
  </w:style>
  <w:style w:type="character" w:customStyle="1" w:styleId="PodtitulChar">
    <w:name w:val="Podtitul Char"/>
    <w:basedOn w:val="Predvolenpsmoodseku"/>
    <w:link w:val="Podtitul"/>
    <w:uiPriority w:val="11"/>
    <w:rsid w:val="00F46BED"/>
    <w:rPr>
      <w:rFonts w:ascii="Arial" w:eastAsiaTheme="minorEastAsia" w:hAnsi="Arial"/>
      <w:color w:val="5A5A5A"/>
      <w:lang w:eastAsia="cs-CZ"/>
    </w:rPr>
  </w:style>
  <w:style w:type="paragraph" w:styleId="Citcia">
    <w:name w:val="Quote"/>
    <w:basedOn w:val="Normlny"/>
    <w:next w:val="Normlny"/>
    <w:link w:val="CitciaChar"/>
    <w:uiPriority w:val="29"/>
    <w:qFormat/>
    <w:rsid w:val="00F46BED"/>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0F46BED"/>
    <w:rPr>
      <w:rFonts w:ascii="Arial" w:hAnsi="Arial"/>
      <w:i/>
      <w:iCs/>
      <w:color w:val="404040" w:themeColor="text1" w:themeTint="BF"/>
      <w:lang w:eastAsia="cs-CZ"/>
    </w:rPr>
  </w:style>
  <w:style w:type="paragraph" w:styleId="Zvraznencitcia">
    <w:name w:val="Intense Quote"/>
    <w:basedOn w:val="Normlny"/>
    <w:next w:val="Normlny"/>
    <w:link w:val="ZvraznencitciaChar"/>
    <w:uiPriority w:val="30"/>
    <w:qFormat/>
    <w:rsid w:val="00F46BED"/>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F46BED"/>
    <w:rPr>
      <w:rFonts w:ascii="Arial" w:hAnsi="Arial"/>
      <w:i/>
      <w:iCs/>
      <w:color w:val="4F81BD" w:themeColor="accent1"/>
      <w:lang w:eastAsia="cs-CZ"/>
    </w:rPr>
  </w:style>
  <w:style w:type="paragraph" w:styleId="Textvysvetlivky">
    <w:name w:val="endnote text"/>
    <w:basedOn w:val="Normlny"/>
    <w:link w:val="TextvysvetlivkyChar"/>
    <w:uiPriority w:val="99"/>
    <w:semiHidden/>
    <w:unhideWhenUsed/>
    <w:rsid w:val="00F46BED"/>
  </w:style>
  <w:style w:type="character" w:customStyle="1" w:styleId="TextvysvetlivkyChar">
    <w:name w:val="Text vysvetlivky Char"/>
    <w:basedOn w:val="Predvolenpsmoodseku"/>
    <w:link w:val="Textvysvetlivky"/>
    <w:uiPriority w:val="99"/>
    <w:semiHidden/>
    <w:rsid w:val="00F46BED"/>
    <w:rPr>
      <w:rFonts w:ascii="Arial" w:hAnsi="Arial"/>
      <w:lang w:eastAsia="cs-CZ"/>
    </w:rPr>
  </w:style>
  <w:style w:type="character" w:customStyle="1" w:styleId="cf01">
    <w:name w:val="cf01"/>
    <w:basedOn w:val="Predvolenpsmoodseku"/>
    <w:rsid w:val="001605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60618323">
      <w:bodyDiv w:val="1"/>
      <w:marLeft w:val="0"/>
      <w:marRight w:val="0"/>
      <w:marTop w:val="0"/>
      <w:marBottom w:val="0"/>
      <w:divBdr>
        <w:top w:val="none" w:sz="0" w:space="0" w:color="auto"/>
        <w:left w:val="none" w:sz="0" w:space="0" w:color="auto"/>
        <w:bottom w:val="none" w:sz="0" w:space="0" w:color="auto"/>
        <w:right w:val="none" w:sz="0" w:space="0" w:color="auto"/>
      </w:divBdr>
      <w:divsChild>
        <w:div w:id="54861970">
          <w:marLeft w:val="0"/>
          <w:marRight w:val="0"/>
          <w:marTop w:val="0"/>
          <w:marBottom w:val="0"/>
          <w:divBdr>
            <w:top w:val="none" w:sz="0" w:space="0" w:color="auto"/>
            <w:left w:val="none" w:sz="0" w:space="0" w:color="auto"/>
            <w:bottom w:val="none" w:sz="0" w:space="0" w:color="auto"/>
            <w:right w:val="none" w:sz="0" w:space="0" w:color="auto"/>
          </w:divBdr>
        </w:div>
        <w:div w:id="63527128">
          <w:marLeft w:val="0"/>
          <w:marRight w:val="0"/>
          <w:marTop w:val="0"/>
          <w:marBottom w:val="0"/>
          <w:divBdr>
            <w:top w:val="none" w:sz="0" w:space="0" w:color="auto"/>
            <w:left w:val="none" w:sz="0" w:space="0" w:color="auto"/>
            <w:bottom w:val="none" w:sz="0" w:space="0" w:color="auto"/>
            <w:right w:val="none" w:sz="0" w:space="0" w:color="auto"/>
          </w:divBdr>
        </w:div>
        <w:div w:id="103959971">
          <w:marLeft w:val="0"/>
          <w:marRight w:val="0"/>
          <w:marTop w:val="0"/>
          <w:marBottom w:val="0"/>
          <w:divBdr>
            <w:top w:val="none" w:sz="0" w:space="0" w:color="auto"/>
            <w:left w:val="none" w:sz="0" w:space="0" w:color="auto"/>
            <w:bottom w:val="none" w:sz="0" w:space="0" w:color="auto"/>
            <w:right w:val="none" w:sz="0" w:space="0" w:color="auto"/>
          </w:divBdr>
        </w:div>
        <w:div w:id="110979280">
          <w:marLeft w:val="0"/>
          <w:marRight w:val="0"/>
          <w:marTop w:val="0"/>
          <w:marBottom w:val="0"/>
          <w:divBdr>
            <w:top w:val="none" w:sz="0" w:space="0" w:color="auto"/>
            <w:left w:val="none" w:sz="0" w:space="0" w:color="auto"/>
            <w:bottom w:val="none" w:sz="0" w:space="0" w:color="auto"/>
            <w:right w:val="none" w:sz="0" w:space="0" w:color="auto"/>
          </w:divBdr>
        </w:div>
        <w:div w:id="388959716">
          <w:marLeft w:val="0"/>
          <w:marRight w:val="0"/>
          <w:marTop w:val="0"/>
          <w:marBottom w:val="0"/>
          <w:divBdr>
            <w:top w:val="none" w:sz="0" w:space="0" w:color="auto"/>
            <w:left w:val="none" w:sz="0" w:space="0" w:color="auto"/>
            <w:bottom w:val="none" w:sz="0" w:space="0" w:color="auto"/>
            <w:right w:val="none" w:sz="0" w:space="0" w:color="auto"/>
          </w:divBdr>
        </w:div>
        <w:div w:id="416219269">
          <w:marLeft w:val="0"/>
          <w:marRight w:val="0"/>
          <w:marTop w:val="0"/>
          <w:marBottom w:val="0"/>
          <w:divBdr>
            <w:top w:val="none" w:sz="0" w:space="0" w:color="auto"/>
            <w:left w:val="none" w:sz="0" w:space="0" w:color="auto"/>
            <w:bottom w:val="none" w:sz="0" w:space="0" w:color="auto"/>
            <w:right w:val="none" w:sz="0" w:space="0" w:color="auto"/>
          </w:divBdr>
        </w:div>
        <w:div w:id="474874809">
          <w:marLeft w:val="0"/>
          <w:marRight w:val="0"/>
          <w:marTop w:val="0"/>
          <w:marBottom w:val="0"/>
          <w:divBdr>
            <w:top w:val="none" w:sz="0" w:space="0" w:color="auto"/>
            <w:left w:val="none" w:sz="0" w:space="0" w:color="auto"/>
            <w:bottom w:val="none" w:sz="0" w:space="0" w:color="auto"/>
            <w:right w:val="none" w:sz="0" w:space="0" w:color="auto"/>
          </w:divBdr>
        </w:div>
        <w:div w:id="479811108">
          <w:marLeft w:val="0"/>
          <w:marRight w:val="0"/>
          <w:marTop w:val="0"/>
          <w:marBottom w:val="0"/>
          <w:divBdr>
            <w:top w:val="none" w:sz="0" w:space="0" w:color="auto"/>
            <w:left w:val="none" w:sz="0" w:space="0" w:color="auto"/>
            <w:bottom w:val="none" w:sz="0" w:space="0" w:color="auto"/>
            <w:right w:val="none" w:sz="0" w:space="0" w:color="auto"/>
          </w:divBdr>
        </w:div>
        <w:div w:id="763039540">
          <w:marLeft w:val="0"/>
          <w:marRight w:val="0"/>
          <w:marTop w:val="0"/>
          <w:marBottom w:val="0"/>
          <w:divBdr>
            <w:top w:val="none" w:sz="0" w:space="0" w:color="auto"/>
            <w:left w:val="none" w:sz="0" w:space="0" w:color="auto"/>
            <w:bottom w:val="none" w:sz="0" w:space="0" w:color="auto"/>
            <w:right w:val="none" w:sz="0" w:space="0" w:color="auto"/>
          </w:divBdr>
        </w:div>
        <w:div w:id="790054781">
          <w:marLeft w:val="0"/>
          <w:marRight w:val="0"/>
          <w:marTop w:val="0"/>
          <w:marBottom w:val="0"/>
          <w:divBdr>
            <w:top w:val="none" w:sz="0" w:space="0" w:color="auto"/>
            <w:left w:val="none" w:sz="0" w:space="0" w:color="auto"/>
            <w:bottom w:val="none" w:sz="0" w:space="0" w:color="auto"/>
            <w:right w:val="none" w:sz="0" w:space="0" w:color="auto"/>
          </w:divBdr>
        </w:div>
        <w:div w:id="809054751">
          <w:marLeft w:val="0"/>
          <w:marRight w:val="0"/>
          <w:marTop w:val="0"/>
          <w:marBottom w:val="0"/>
          <w:divBdr>
            <w:top w:val="none" w:sz="0" w:space="0" w:color="auto"/>
            <w:left w:val="none" w:sz="0" w:space="0" w:color="auto"/>
            <w:bottom w:val="none" w:sz="0" w:space="0" w:color="auto"/>
            <w:right w:val="none" w:sz="0" w:space="0" w:color="auto"/>
          </w:divBdr>
        </w:div>
        <w:div w:id="861821470">
          <w:marLeft w:val="0"/>
          <w:marRight w:val="0"/>
          <w:marTop w:val="0"/>
          <w:marBottom w:val="0"/>
          <w:divBdr>
            <w:top w:val="none" w:sz="0" w:space="0" w:color="auto"/>
            <w:left w:val="none" w:sz="0" w:space="0" w:color="auto"/>
            <w:bottom w:val="none" w:sz="0" w:space="0" w:color="auto"/>
            <w:right w:val="none" w:sz="0" w:space="0" w:color="auto"/>
          </w:divBdr>
        </w:div>
        <w:div w:id="947200182">
          <w:marLeft w:val="0"/>
          <w:marRight w:val="0"/>
          <w:marTop w:val="0"/>
          <w:marBottom w:val="0"/>
          <w:divBdr>
            <w:top w:val="none" w:sz="0" w:space="0" w:color="auto"/>
            <w:left w:val="none" w:sz="0" w:space="0" w:color="auto"/>
            <w:bottom w:val="none" w:sz="0" w:space="0" w:color="auto"/>
            <w:right w:val="none" w:sz="0" w:space="0" w:color="auto"/>
          </w:divBdr>
        </w:div>
        <w:div w:id="1083650770">
          <w:marLeft w:val="0"/>
          <w:marRight w:val="0"/>
          <w:marTop w:val="0"/>
          <w:marBottom w:val="0"/>
          <w:divBdr>
            <w:top w:val="none" w:sz="0" w:space="0" w:color="auto"/>
            <w:left w:val="none" w:sz="0" w:space="0" w:color="auto"/>
            <w:bottom w:val="none" w:sz="0" w:space="0" w:color="auto"/>
            <w:right w:val="none" w:sz="0" w:space="0" w:color="auto"/>
          </w:divBdr>
        </w:div>
        <w:div w:id="1169754361">
          <w:marLeft w:val="0"/>
          <w:marRight w:val="0"/>
          <w:marTop w:val="0"/>
          <w:marBottom w:val="0"/>
          <w:divBdr>
            <w:top w:val="none" w:sz="0" w:space="0" w:color="auto"/>
            <w:left w:val="none" w:sz="0" w:space="0" w:color="auto"/>
            <w:bottom w:val="none" w:sz="0" w:space="0" w:color="auto"/>
            <w:right w:val="none" w:sz="0" w:space="0" w:color="auto"/>
          </w:divBdr>
        </w:div>
        <w:div w:id="1324628706">
          <w:marLeft w:val="0"/>
          <w:marRight w:val="0"/>
          <w:marTop w:val="0"/>
          <w:marBottom w:val="0"/>
          <w:divBdr>
            <w:top w:val="none" w:sz="0" w:space="0" w:color="auto"/>
            <w:left w:val="none" w:sz="0" w:space="0" w:color="auto"/>
            <w:bottom w:val="none" w:sz="0" w:space="0" w:color="auto"/>
            <w:right w:val="none" w:sz="0" w:space="0" w:color="auto"/>
          </w:divBdr>
        </w:div>
        <w:div w:id="1337805860">
          <w:marLeft w:val="0"/>
          <w:marRight w:val="0"/>
          <w:marTop w:val="0"/>
          <w:marBottom w:val="0"/>
          <w:divBdr>
            <w:top w:val="none" w:sz="0" w:space="0" w:color="auto"/>
            <w:left w:val="none" w:sz="0" w:space="0" w:color="auto"/>
            <w:bottom w:val="none" w:sz="0" w:space="0" w:color="auto"/>
            <w:right w:val="none" w:sz="0" w:space="0" w:color="auto"/>
          </w:divBdr>
        </w:div>
        <w:div w:id="1365668189">
          <w:marLeft w:val="0"/>
          <w:marRight w:val="0"/>
          <w:marTop w:val="0"/>
          <w:marBottom w:val="0"/>
          <w:divBdr>
            <w:top w:val="none" w:sz="0" w:space="0" w:color="auto"/>
            <w:left w:val="none" w:sz="0" w:space="0" w:color="auto"/>
            <w:bottom w:val="none" w:sz="0" w:space="0" w:color="auto"/>
            <w:right w:val="none" w:sz="0" w:space="0" w:color="auto"/>
          </w:divBdr>
        </w:div>
        <w:div w:id="1441803500">
          <w:marLeft w:val="0"/>
          <w:marRight w:val="0"/>
          <w:marTop w:val="0"/>
          <w:marBottom w:val="0"/>
          <w:divBdr>
            <w:top w:val="none" w:sz="0" w:space="0" w:color="auto"/>
            <w:left w:val="none" w:sz="0" w:space="0" w:color="auto"/>
            <w:bottom w:val="none" w:sz="0" w:space="0" w:color="auto"/>
            <w:right w:val="none" w:sz="0" w:space="0" w:color="auto"/>
          </w:divBdr>
        </w:div>
        <w:div w:id="1510488627">
          <w:marLeft w:val="0"/>
          <w:marRight w:val="0"/>
          <w:marTop w:val="0"/>
          <w:marBottom w:val="0"/>
          <w:divBdr>
            <w:top w:val="none" w:sz="0" w:space="0" w:color="auto"/>
            <w:left w:val="none" w:sz="0" w:space="0" w:color="auto"/>
            <w:bottom w:val="none" w:sz="0" w:space="0" w:color="auto"/>
            <w:right w:val="none" w:sz="0" w:space="0" w:color="auto"/>
          </w:divBdr>
        </w:div>
        <w:div w:id="1646813883">
          <w:marLeft w:val="0"/>
          <w:marRight w:val="0"/>
          <w:marTop w:val="0"/>
          <w:marBottom w:val="0"/>
          <w:divBdr>
            <w:top w:val="none" w:sz="0" w:space="0" w:color="auto"/>
            <w:left w:val="none" w:sz="0" w:space="0" w:color="auto"/>
            <w:bottom w:val="none" w:sz="0" w:space="0" w:color="auto"/>
            <w:right w:val="none" w:sz="0" w:space="0" w:color="auto"/>
          </w:divBdr>
        </w:div>
        <w:div w:id="1793018283">
          <w:marLeft w:val="0"/>
          <w:marRight w:val="0"/>
          <w:marTop w:val="0"/>
          <w:marBottom w:val="0"/>
          <w:divBdr>
            <w:top w:val="none" w:sz="0" w:space="0" w:color="auto"/>
            <w:left w:val="none" w:sz="0" w:space="0" w:color="auto"/>
            <w:bottom w:val="none" w:sz="0" w:space="0" w:color="auto"/>
            <w:right w:val="none" w:sz="0" w:space="0" w:color="auto"/>
          </w:divBdr>
        </w:div>
        <w:div w:id="1916938195">
          <w:marLeft w:val="0"/>
          <w:marRight w:val="0"/>
          <w:marTop w:val="0"/>
          <w:marBottom w:val="0"/>
          <w:divBdr>
            <w:top w:val="none" w:sz="0" w:space="0" w:color="auto"/>
            <w:left w:val="none" w:sz="0" w:space="0" w:color="auto"/>
            <w:bottom w:val="none" w:sz="0" w:space="0" w:color="auto"/>
            <w:right w:val="none" w:sz="0" w:space="0" w:color="auto"/>
          </w:divBdr>
        </w:div>
        <w:div w:id="1920560702">
          <w:marLeft w:val="0"/>
          <w:marRight w:val="0"/>
          <w:marTop w:val="0"/>
          <w:marBottom w:val="0"/>
          <w:divBdr>
            <w:top w:val="none" w:sz="0" w:space="0" w:color="auto"/>
            <w:left w:val="none" w:sz="0" w:space="0" w:color="auto"/>
            <w:bottom w:val="none" w:sz="0" w:space="0" w:color="auto"/>
            <w:right w:val="none" w:sz="0" w:space="0" w:color="auto"/>
          </w:divBdr>
        </w:div>
        <w:div w:id="2120180219">
          <w:marLeft w:val="0"/>
          <w:marRight w:val="0"/>
          <w:marTop w:val="0"/>
          <w:marBottom w:val="0"/>
          <w:divBdr>
            <w:top w:val="none" w:sz="0" w:space="0" w:color="auto"/>
            <w:left w:val="none" w:sz="0" w:space="0" w:color="auto"/>
            <w:bottom w:val="none" w:sz="0" w:space="0" w:color="auto"/>
            <w:right w:val="none" w:sz="0" w:space="0" w:color="auto"/>
          </w:divBdr>
        </w:div>
        <w:div w:id="2127309117">
          <w:marLeft w:val="0"/>
          <w:marRight w:val="0"/>
          <w:marTop w:val="0"/>
          <w:marBottom w:val="0"/>
          <w:divBdr>
            <w:top w:val="none" w:sz="0" w:space="0" w:color="auto"/>
            <w:left w:val="none" w:sz="0" w:space="0" w:color="auto"/>
            <w:bottom w:val="none" w:sz="0" w:space="0" w:color="auto"/>
            <w:right w:val="none" w:sz="0" w:space="0" w:color="auto"/>
          </w:divBdr>
        </w:div>
      </w:divsChild>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11013738">
      <w:bodyDiv w:val="1"/>
      <w:marLeft w:val="0"/>
      <w:marRight w:val="0"/>
      <w:marTop w:val="0"/>
      <w:marBottom w:val="0"/>
      <w:divBdr>
        <w:top w:val="none" w:sz="0" w:space="0" w:color="auto"/>
        <w:left w:val="none" w:sz="0" w:space="0" w:color="auto"/>
        <w:bottom w:val="none" w:sz="0" w:space="0" w:color="auto"/>
        <w:right w:val="none" w:sz="0" w:space="0" w:color="auto"/>
      </w:divBdr>
      <w:divsChild>
        <w:div w:id="54011136">
          <w:marLeft w:val="0"/>
          <w:marRight w:val="0"/>
          <w:marTop w:val="0"/>
          <w:marBottom w:val="0"/>
          <w:divBdr>
            <w:top w:val="none" w:sz="0" w:space="0" w:color="auto"/>
            <w:left w:val="none" w:sz="0" w:space="0" w:color="auto"/>
            <w:bottom w:val="none" w:sz="0" w:space="0" w:color="auto"/>
            <w:right w:val="none" w:sz="0" w:space="0" w:color="auto"/>
          </w:divBdr>
          <w:divsChild>
            <w:div w:id="52654932">
              <w:marLeft w:val="0"/>
              <w:marRight w:val="0"/>
              <w:marTop w:val="0"/>
              <w:marBottom w:val="0"/>
              <w:divBdr>
                <w:top w:val="none" w:sz="0" w:space="0" w:color="auto"/>
                <w:left w:val="none" w:sz="0" w:space="0" w:color="auto"/>
                <w:bottom w:val="none" w:sz="0" w:space="0" w:color="auto"/>
                <w:right w:val="none" w:sz="0" w:space="0" w:color="auto"/>
              </w:divBdr>
            </w:div>
            <w:div w:id="192809287">
              <w:marLeft w:val="0"/>
              <w:marRight w:val="0"/>
              <w:marTop w:val="0"/>
              <w:marBottom w:val="0"/>
              <w:divBdr>
                <w:top w:val="none" w:sz="0" w:space="0" w:color="auto"/>
                <w:left w:val="none" w:sz="0" w:space="0" w:color="auto"/>
                <w:bottom w:val="none" w:sz="0" w:space="0" w:color="auto"/>
                <w:right w:val="none" w:sz="0" w:space="0" w:color="auto"/>
              </w:divBdr>
            </w:div>
            <w:div w:id="479075350">
              <w:marLeft w:val="0"/>
              <w:marRight w:val="0"/>
              <w:marTop w:val="0"/>
              <w:marBottom w:val="0"/>
              <w:divBdr>
                <w:top w:val="none" w:sz="0" w:space="0" w:color="auto"/>
                <w:left w:val="none" w:sz="0" w:space="0" w:color="auto"/>
                <w:bottom w:val="none" w:sz="0" w:space="0" w:color="auto"/>
                <w:right w:val="none" w:sz="0" w:space="0" w:color="auto"/>
              </w:divBdr>
            </w:div>
          </w:divsChild>
        </w:div>
        <w:div w:id="92627559">
          <w:marLeft w:val="0"/>
          <w:marRight w:val="0"/>
          <w:marTop w:val="0"/>
          <w:marBottom w:val="0"/>
          <w:divBdr>
            <w:top w:val="none" w:sz="0" w:space="0" w:color="auto"/>
            <w:left w:val="none" w:sz="0" w:space="0" w:color="auto"/>
            <w:bottom w:val="none" w:sz="0" w:space="0" w:color="auto"/>
            <w:right w:val="none" w:sz="0" w:space="0" w:color="auto"/>
          </w:divBdr>
          <w:divsChild>
            <w:div w:id="183591105">
              <w:marLeft w:val="0"/>
              <w:marRight w:val="0"/>
              <w:marTop w:val="0"/>
              <w:marBottom w:val="0"/>
              <w:divBdr>
                <w:top w:val="none" w:sz="0" w:space="0" w:color="auto"/>
                <w:left w:val="none" w:sz="0" w:space="0" w:color="auto"/>
                <w:bottom w:val="none" w:sz="0" w:space="0" w:color="auto"/>
                <w:right w:val="none" w:sz="0" w:space="0" w:color="auto"/>
              </w:divBdr>
            </w:div>
            <w:div w:id="525681628">
              <w:marLeft w:val="0"/>
              <w:marRight w:val="0"/>
              <w:marTop w:val="0"/>
              <w:marBottom w:val="0"/>
              <w:divBdr>
                <w:top w:val="none" w:sz="0" w:space="0" w:color="auto"/>
                <w:left w:val="none" w:sz="0" w:space="0" w:color="auto"/>
                <w:bottom w:val="none" w:sz="0" w:space="0" w:color="auto"/>
                <w:right w:val="none" w:sz="0" w:space="0" w:color="auto"/>
              </w:divBdr>
            </w:div>
            <w:div w:id="1686711219">
              <w:marLeft w:val="0"/>
              <w:marRight w:val="0"/>
              <w:marTop w:val="0"/>
              <w:marBottom w:val="0"/>
              <w:divBdr>
                <w:top w:val="none" w:sz="0" w:space="0" w:color="auto"/>
                <w:left w:val="none" w:sz="0" w:space="0" w:color="auto"/>
                <w:bottom w:val="none" w:sz="0" w:space="0" w:color="auto"/>
                <w:right w:val="none" w:sz="0" w:space="0" w:color="auto"/>
              </w:divBdr>
            </w:div>
            <w:div w:id="1728214591">
              <w:marLeft w:val="0"/>
              <w:marRight w:val="0"/>
              <w:marTop w:val="0"/>
              <w:marBottom w:val="0"/>
              <w:divBdr>
                <w:top w:val="none" w:sz="0" w:space="0" w:color="auto"/>
                <w:left w:val="none" w:sz="0" w:space="0" w:color="auto"/>
                <w:bottom w:val="none" w:sz="0" w:space="0" w:color="auto"/>
                <w:right w:val="none" w:sz="0" w:space="0" w:color="auto"/>
              </w:divBdr>
            </w:div>
            <w:div w:id="1943417131">
              <w:marLeft w:val="0"/>
              <w:marRight w:val="0"/>
              <w:marTop w:val="0"/>
              <w:marBottom w:val="0"/>
              <w:divBdr>
                <w:top w:val="none" w:sz="0" w:space="0" w:color="auto"/>
                <w:left w:val="none" w:sz="0" w:space="0" w:color="auto"/>
                <w:bottom w:val="none" w:sz="0" w:space="0" w:color="auto"/>
                <w:right w:val="none" w:sz="0" w:space="0" w:color="auto"/>
              </w:divBdr>
            </w:div>
          </w:divsChild>
        </w:div>
        <w:div w:id="181094184">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 w:id="1074862370">
              <w:marLeft w:val="0"/>
              <w:marRight w:val="0"/>
              <w:marTop w:val="0"/>
              <w:marBottom w:val="0"/>
              <w:divBdr>
                <w:top w:val="none" w:sz="0" w:space="0" w:color="auto"/>
                <w:left w:val="none" w:sz="0" w:space="0" w:color="auto"/>
                <w:bottom w:val="none" w:sz="0" w:space="0" w:color="auto"/>
                <w:right w:val="none" w:sz="0" w:space="0" w:color="auto"/>
              </w:divBdr>
            </w:div>
            <w:div w:id="1163816220">
              <w:marLeft w:val="0"/>
              <w:marRight w:val="0"/>
              <w:marTop w:val="0"/>
              <w:marBottom w:val="0"/>
              <w:divBdr>
                <w:top w:val="none" w:sz="0" w:space="0" w:color="auto"/>
                <w:left w:val="none" w:sz="0" w:space="0" w:color="auto"/>
                <w:bottom w:val="none" w:sz="0" w:space="0" w:color="auto"/>
                <w:right w:val="none" w:sz="0" w:space="0" w:color="auto"/>
              </w:divBdr>
            </w:div>
            <w:div w:id="1740135301">
              <w:marLeft w:val="0"/>
              <w:marRight w:val="0"/>
              <w:marTop w:val="0"/>
              <w:marBottom w:val="0"/>
              <w:divBdr>
                <w:top w:val="none" w:sz="0" w:space="0" w:color="auto"/>
                <w:left w:val="none" w:sz="0" w:space="0" w:color="auto"/>
                <w:bottom w:val="none" w:sz="0" w:space="0" w:color="auto"/>
                <w:right w:val="none" w:sz="0" w:space="0" w:color="auto"/>
              </w:divBdr>
            </w:div>
            <w:div w:id="2001956271">
              <w:marLeft w:val="0"/>
              <w:marRight w:val="0"/>
              <w:marTop w:val="0"/>
              <w:marBottom w:val="0"/>
              <w:divBdr>
                <w:top w:val="none" w:sz="0" w:space="0" w:color="auto"/>
                <w:left w:val="none" w:sz="0" w:space="0" w:color="auto"/>
                <w:bottom w:val="none" w:sz="0" w:space="0" w:color="auto"/>
                <w:right w:val="none" w:sz="0" w:space="0" w:color="auto"/>
              </w:divBdr>
            </w:div>
          </w:divsChild>
        </w:div>
        <w:div w:id="292909846">
          <w:marLeft w:val="0"/>
          <w:marRight w:val="0"/>
          <w:marTop w:val="0"/>
          <w:marBottom w:val="0"/>
          <w:divBdr>
            <w:top w:val="none" w:sz="0" w:space="0" w:color="auto"/>
            <w:left w:val="none" w:sz="0" w:space="0" w:color="auto"/>
            <w:bottom w:val="none" w:sz="0" w:space="0" w:color="auto"/>
            <w:right w:val="none" w:sz="0" w:space="0" w:color="auto"/>
          </w:divBdr>
        </w:div>
        <w:div w:id="363945555">
          <w:marLeft w:val="0"/>
          <w:marRight w:val="0"/>
          <w:marTop w:val="0"/>
          <w:marBottom w:val="0"/>
          <w:divBdr>
            <w:top w:val="none" w:sz="0" w:space="0" w:color="auto"/>
            <w:left w:val="none" w:sz="0" w:space="0" w:color="auto"/>
            <w:bottom w:val="none" w:sz="0" w:space="0" w:color="auto"/>
            <w:right w:val="none" w:sz="0" w:space="0" w:color="auto"/>
          </w:divBdr>
          <w:divsChild>
            <w:div w:id="739121">
              <w:marLeft w:val="0"/>
              <w:marRight w:val="0"/>
              <w:marTop w:val="0"/>
              <w:marBottom w:val="0"/>
              <w:divBdr>
                <w:top w:val="none" w:sz="0" w:space="0" w:color="auto"/>
                <w:left w:val="none" w:sz="0" w:space="0" w:color="auto"/>
                <w:bottom w:val="none" w:sz="0" w:space="0" w:color="auto"/>
                <w:right w:val="none" w:sz="0" w:space="0" w:color="auto"/>
              </w:divBdr>
            </w:div>
            <w:div w:id="397024199">
              <w:marLeft w:val="0"/>
              <w:marRight w:val="0"/>
              <w:marTop w:val="0"/>
              <w:marBottom w:val="0"/>
              <w:divBdr>
                <w:top w:val="none" w:sz="0" w:space="0" w:color="auto"/>
                <w:left w:val="none" w:sz="0" w:space="0" w:color="auto"/>
                <w:bottom w:val="none" w:sz="0" w:space="0" w:color="auto"/>
                <w:right w:val="none" w:sz="0" w:space="0" w:color="auto"/>
              </w:divBdr>
            </w:div>
            <w:div w:id="953949805">
              <w:marLeft w:val="0"/>
              <w:marRight w:val="0"/>
              <w:marTop w:val="0"/>
              <w:marBottom w:val="0"/>
              <w:divBdr>
                <w:top w:val="none" w:sz="0" w:space="0" w:color="auto"/>
                <w:left w:val="none" w:sz="0" w:space="0" w:color="auto"/>
                <w:bottom w:val="none" w:sz="0" w:space="0" w:color="auto"/>
                <w:right w:val="none" w:sz="0" w:space="0" w:color="auto"/>
              </w:divBdr>
            </w:div>
            <w:div w:id="1058435053">
              <w:marLeft w:val="0"/>
              <w:marRight w:val="0"/>
              <w:marTop w:val="0"/>
              <w:marBottom w:val="0"/>
              <w:divBdr>
                <w:top w:val="none" w:sz="0" w:space="0" w:color="auto"/>
                <w:left w:val="none" w:sz="0" w:space="0" w:color="auto"/>
                <w:bottom w:val="none" w:sz="0" w:space="0" w:color="auto"/>
                <w:right w:val="none" w:sz="0" w:space="0" w:color="auto"/>
              </w:divBdr>
            </w:div>
            <w:div w:id="1783377757">
              <w:marLeft w:val="0"/>
              <w:marRight w:val="0"/>
              <w:marTop w:val="0"/>
              <w:marBottom w:val="0"/>
              <w:divBdr>
                <w:top w:val="none" w:sz="0" w:space="0" w:color="auto"/>
                <w:left w:val="none" w:sz="0" w:space="0" w:color="auto"/>
                <w:bottom w:val="none" w:sz="0" w:space="0" w:color="auto"/>
                <w:right w:val="none" w:sz="0" w:space="0" w:color="auto"/>
              </w:divBdr>
            </w:div>
          </w:divsChild>
        </w:div>
        <w:div w:id="457067179">
          <w:marLeft w:val="0"/>
          <w:marRight w:val="0"/>
          <w:marTop w:val="0"/>
          <w:marBottom w:val="0"/>
          <w:divBdr>
            <w:top w:val="none" w:sz="0" w:space="0" w:color="auto"/>
            <w:left w:val="none" w:sz="0" w:space="0" w:color="auto"/>
            <w:bottom w:val="none" w:sz="0" w:space="0" w:color="auto"/>
            <w:right w:val="none" w:sz="0" w:space="0" w:color="auto"/>
          </w:divBdr>
        </w:div>
        <w:div w:id="556472947">
          <w:marLeft w:val="0"/>
          <w:marRight w:val="0"/>
          <w:marTop w:val="0"/>
          <w:marBottom w:val="0"/>
          <w:divBdr>
            <w:top w:val="none" w:sz="0" w:space="0" w:color="auto"/>
            <w:left w:val="none" w:sz="0" w:space="0" w:color="auto"/>
            <w:bottom w:val="none" w:sz="0" w:space="0" w:color="auto"/>
            <w:right w:val="none" w:sz="0" w:space="0" w:color="auto"/>
          </w:divBdr>
        </w:div>
        <w:div w:id="588126552">
          <w:marLeft w:val="0"/>
          <w:marRight w:val="0"/>
          <w:marTop w:val="0"/>
          <w:marBottom w:val="0"/>
          <w:divBdr>
            <w:top w:val="none" w:sz="0" w:space="0" w:color="auto"/>
            <w:left w:val="none" w:sz="0" w:space="0" w:color="auto"/>
            <w:bottom w:val="none" w:sz="0" w:space="0" w:color="auto"/>
            <w:right w:val="none" w:sz="0" w:space="0" w:color="auto"/>
          </w:divBdr>
          <w:divsChild>
            <w:div w:id="157233014">
              <w:marLeft w:val="0"/>
              <w:marRight w:val="0"/>
              <w:marTop w:val="0"/>
              <w:marBottom w:val="0"/>
              <w:divBdr>
                <w:top w:val="none" w:sz="0" w:space="0" w:color="auto"/>
                <w:left w:val="none" w:sz="0" w:space="0" w:color="auto"/>
                <w:bottom w:val="none" w:sz="0" w:space="0" w:color="auto"/>
                <w:right w:val="none" w:sz="0" w:space="0" w:color="auto"/>
              </w:divBdr>
            </w:div>
            <w:div w:id="722800147">
              <w:marLeft w:val="0"/>
              <w:marRight w:val="0"/>
              <w:marTop w:val="0"/>
              <w:marBottom w:val="0"/>
              <w:divBdr>
                <w:top w:val="none" w:sz="0" w:space="0" w:color="auto"/>
                <w:left w:val="none" w:sz="0" w:space="0" w:color="auto"/>
                <w:bottom w:val="none" w:sz="0" w:space="0" w:color="auto"/>
                <w:right w:val="none" w:sz="0" w:space="0" w:color="auto"/>
              </w:divBdr>
            </w:div>
            <w:div w:id="1324892861">
              <w:marLeft w:val="0"/>
              <w:marRight w:val="0"/>
              <w:marTop w:val="0"/>
              <w:marBottom w:val="0"/>
              <w:divBdr>
                <w:top w:val="none" w:sz="0" w:space="0" w:color="auto"/>
                <w:left w:val="none" w:sz="0" w:space="0" w:color="auto"/>
                <w:bottom w:val="none" w:sz="0" w:space="0" w:color="auto"/>
                <w:right w:val="none" w:sz="0" w:space="0" w:color="auto"/>
              </w:divBdr>
            </w:div>
            <w:div w:id="1598057143">
              <w:marLeft w:val="0"/>
              <w:marRight w:val="0"/>
              <w:marTop w:val="0"/>
              <w:marBottom w:val="0"/>
              <w:divBdr>
                <w:top w:val="none" w:sz="0" w:space="0" w:color="auto"/>
                <w:left w:val="none" w:sz="0" w:space="0" w:color="auto"/>
                <w:bottom w:val="none" w:sz="0" w:space="0" w:color="auto"/>
                <w:right w:val="none" w:sz="0" w:space="0" w:color="auto"/>
              </w:divBdr>
            </w:div>
            <w:div w:id="1776052906">
              <w:marLeft w:val="0"/>
              <w:marRight w:val="0"/>
              <w:marTop w:val="0"/>
              <w:marBottom w:val="0"/>
              <w:divBdr>
                <w:top w:val="none" w:sz="0" w:space="0" w:color="auto"/>
                <w:left w:val="none" w:sz="0" w:space="0" w:color="auto"/>
                <w:bottom w:val="none" w:sz="0" w:space="0" w:color="auto"/>
                <w:right w:val="none" w:sz="0" w:space="0" w:color="auto"/>
              </w:divBdr>
            </w:div>
          </w:divsChild>
        </w:div>
        <w:div w:id="612249659">
          <w:marLeft w:val="0"/>
          <w:marRight w:val="0"/>
          <w:marTop w:val="0"/>
          <w:marBottom w:val="0"/>
          <w:divBdr>
            <w:top w:val="none" w:sz="0" w:space="0" w:color="auto"/>
            <w:left w:val="none" w:sz="0" w:space="0" w:color="auto"/>
            <w:bottom w:val="none" w:sz="0" w:space="0" w:color="auto"/>
            <w:right w:val="none" w:sz="0" w:space="0" w:color="auto"/>
          </w:divBdr>
        </w:div>
        <w:div w:id="630749989">
          <w:marLeft w:val="0"/>
          <w:marRight w:val="0"/>
          <w:marTop w:val="0"/>
          <w:marBottom w:val="0"/>
          <w:divBdr>
            <w:top w:val="none" w:sz="0" w:space="0" w:color="auto"/>
            <w:left w:val="none" w:sz="0" w:space="0" w:color="auto"/>
            <w:bottom w:val="none" w:sz="0" w:space="0" w:color="auto"/>
            <w:right w:val="none" w:sz="0" w:space="0" w:color="auto"/>
          </w:divBdr>
        </w:div>
        <w:div w:id="641816424">
          <w:marLeft w:val="0"/>
          <w:marRight w:val="0"/>
          <w:marTop w:val="0"/>
          <w:marBottom w:val="0"/>
          <w:divBdr>
            <w:top w:val="none" w:sz="0" w:space="0" w:color="auto"/>
            <w:left w:val="none" w:sz="0" w:space="0" w:color="auto"/>
            <w:bottom w:val="none" w:sz="0" w:space="0" w:color="auto"/>
            <w:right w:val="none" w:sz="0" w:space="0" w:color="auto"/>
          </w:divBdr>
        </w:div>
        <w:div w:id="645554167">
          <w:marLeft w:val="0"/>
          <w:marRight w:val="0"/>
          <w:marTop w:val="0"/>
          <w:marBottom w:val="0"/>
          <w:divBdr>
            <w:top w:val="none" w:sz="0" w:space="0" w:color="auto"/>
            <w:left w:val="none" w:sz="0" w:space="0" w:color="auto"/>
            <w:bottom w:val="none" w:sz="0" w:space="0" w:color="auto"/>
            <w:right w:val="none" w:sz="0" w:space="0" w:color="auto"/>
          </w:divBdr>
        </w:div>
        <w:div w:id="645625575">
          <w:marLeft w:val="0"/>
          <w:marRight w:val="0"/>
          <w:marTop w:val="0"/>
          <w:marBottom w:val="0"/>
          <w:divBdr>
            <w:top w:val="none" w:sz="0" w:space="0" w:color="auto"/>
            <w:left w:val="none" w:sz="0" w:space="0" w:color="auto"/>
            <w:bottom w:val="none" w:sz="0" w:space="0" w:color="auto"/>
            <w:right w:val="none" w:sz="0" w:space="0" w:color="auto"/>
          </w:divBdr>
        </w:div>
        <w:div w:id="756823842">
          <w:marLeft w:val="0"/>
          <w:marRight w:val="0"/>
          <w:marTop w:val="0"/>
          <w:marBottom w:val="0"/>
          <w:divBdr>
            <w:top w:val="none" w:sz="0" w:space="0" w:color="auto"/>
            <w:left w:val="none" w:sz="0" w:space="0" w:color="auto"/>
            <w:bottom w:val="none" w:sz="0" w:space="0" w:color="auto"/>
            <w:right w:val="none" w:sz="0" w:space="0" w:color="auto"/>
          </w:divBdr>
        </w:div>
        <w:div w:id="1035810375">
          <w:marLeft w:val="0"/>
          <w:marRight w:val="0"/>
          <w:marTop w:val="0"/>
          <w:marBottom w:val="0"/>
          <w:divBdr>
            <w:top w:val="none" w:sz="0" w:space="0" w:color="auto"/>
            <w:left w:val="none" w:sz="0" w:space="0" w:color="auto"/>
            <w:bottom w:val="none" w:sz="0" w:space="0" w:color="auto"/>
            <w:right w:val="none" w:sz="0" w:space="0" w:color="auto"/>
          </w:divBdr>
          <w:divsChild>
            <w:div w:id="612828706">
              <w:marLeft w:val="0"/>
              <w:marRight w:val="0"/>
              <w:marTop w:val="0"/>
              <w:marBottom w:val="0"/>
              <w:divBdr>
                <w:top w:val="none" w:sz="0" w:space="0" w:color="auto"/>
                <w:left w:val="none" w:sz="0" w:space="0" w:color="auto"/>
                <w:bottom w:val="none" w:sz="0" w:space="0" w:color="auto"/>
                <w:right w:val="none" w:sz="0" w:space="0" w:color="auto"/>
              </w:divBdr>
            </w:div>
            <w:div w:id="1361391928">
              <w:marLeft w:val="0"/>
              <w:marRight w:val="0"/>
              <w:marTop w:val="0"/>
              <w:marBottom w:val="0"/>
              <w:divBdr>
                <w:top w:val="none" w:sz="0" w:space="0" w:color="auto"/>
                <w:left w:val="none" w:sz="0" w:space="0" w:color="auto"/>
                <w:bottom w:val="none" w:sz="0" w:space="0" w:color="auto"/>
                <w:right w:val="none" w:sz="0" w:space="0" w:color="auto"/>
              </w:divBdr>
            </w:div>
            <w:div w:id="1800295285">
              <w:marLeft w:val="0"/>
              <w:marRight w:val="0"/>
              <w:marTop w:val="0"/>
              <w:marBottom w:val="0"/>
              <w:divBdr>
                <w:top w:val="none" w:sz="0" w:space="0" w:color="auto"/>
                <w:left w:val="none" w:sz="0" w:space="0" w:color="auto"/>
                <w:bottom w:val="none" w:sz="0" w:space="0" w:color="auto"/>
                <w:right w:val="none" w:sz="0" w:space="0" w:color="auto"/>
              </w:divBdr>
            </w:div>
          </w:divsChild>
        </w:div>
        <w:div w:id="1063258061">
          <w:marLeft w:val="0"/>
          <w:marRight w:val="0"/>
          <w:marTop w:val="0"/>
          <w:marBottom w:val="0"/>
          <w:divBdr>
            <w:top w:val="none" w:sz="0" w:space="0" w:color="auto"/>
            <w:left w:val="none" w:sz="0" w:space="0" w:color="auto"/>
            <w:bottom w:val="none" w:sz="0" w:space="0" w:color="auto"/>
            <w:right w:val="none" w:sz="0" w:space="0" w:color="auto"/>
          </w:divBdr>
          <w:divsChild>
            <w:div w:id="28528851">
              <w:marLeft w:val="0"/>
              <w:marRight w:val="0"/>
              <w:marTop w:val="0"/>
              <w:marBottom w:val="0"/>
              <w:divBdr>
                <w:top w:val="none" w:sz="0" w:space="0" w:color="auto"/>
                <w:left w:val="none" w:sz="0" w:space="0" w:color="auto"/>
                <w:bottom w:val="none" w:sz="0" w:space="0" w:color="auto"/>
                <w:right w:val="none" w:sz="0" w:space="0" w:color="auto"/>
              </w:divBdr>
            </w:div>
          </w:divsChild>
        </w:div>
        <w:div w:id="1115102981">
          <w:marLeft w:val="0"/>
          <w:marRight w:val="0"/>
          <w:marTop w:val="0"/>
          <w:marBottom w:val="0"/>
          <w:divBdr>
            <w:top w:val="none" w:sz="0" w:space="0" w:color="auto"/>
            <w:left w:val="none" w:sz="0" w:space="0" w:color="auto"/>
            <w:bottom w:val="none" w:sz="0" w:space="0" w:color="auto"/>
            <w:right w:val="none" w:sz="0" w:space="0" w:color="auto"/>
          </w:divBdr>
        </w:div>
        <w:div w:id="1245535360">
          <w:marLeft w:val="0"/>
          <w:marRight w:val="0"/>
          <w:marTop w:val="0"/>
          <w:marBottom w:val="0"/>
          <w:divBdr>
            <w:top w:val="none" w:sz="0" w:space="0" w:color="auto"/>
            <w:left w:val="none" w:sz="0" w:space="0" w:color="auto"/>
            <w:bottom w:val="none" w:sz="0" w:space="0" w:color="auto"/>
            <w:right w:val="none" w:sz="0" w:space="0" w:color="auto"/>
          </w:divBdr>
        </w:div>
        <w:div w:id="1292713255">
          <w:marLeft w:val="0"/>
          <w:marRight w:val="0"/>
          <w:marTop w:val="0"/>
          <w:marBottom w:val="0"/>
          <w:divBdr>
            <w:top w:val="none" w:sz="0" w:space="0" w:color="auto"/>
            <w:left w:val="none" w:sz="0" w:space="0" w:color="auto"/>
            <w:bottom w:val="none" w:sz="0" w:space="0" w:color="auto"/>
            <w:right w:val="none" w:sz="0" w:space="0" w:color="auto"/>
          </w:divBdr>
        </w:div>
        <w:div w:id="1334069731">
          <w:marLeft w:val="0"/>
          <w:marRight w:val="0"/>
          <w:marTop w:val="0"/>
          <w:marBottom w:val="0"/>
          <w:divBdr>
            <w:top w:val="none" w:sz="0" w:space="0" w:color="auto"/>
            <w:left w:val="none" w:sz="0" w:space="0" w:color="auto"/>
            <w:bottom w:val="none" w:sz="0" w:space="0" w:color="auto"/>
            <w:right w:val="none" w:sz="0" w:space="0" w:color="auto"/>
          </w:divBdr>
        </w:div>
        <w:div w:id="1335374368">
          <w:marLeft w:val="0"/>
          <w:marRight w:val="0"/>
          <w:marTop w:val="0"/>
          <w:marBottom w:val="0"/>
          <w:divBdr>
            <w:top w:val="none" w:sz="0" w:space="0" w:color="auto"/>
            <w:left w:val="none" w:sz="0" w:space="0" w:color="auto"/>
            <w:bottom w:val="none" w:sz="0" w:space="0" w:color="auto"/>
            <w:right w:val="none" w:sz="0" w:space="0" w:color="auto"/>
          </w:divBdr>
          <w:divsChild>
            <w:div w:id="127820864">
              <w:marLeft w:val="0"/>
              <w:marRight w:val="0"/>
              <w:marTop w:val="0"/>
              <w:marBottom w:val="0"/>
              <w:divBdr>
                <w:top w:val="none" w:sz="0" w:space="0" w:color="auto"/>
                <w:left w:val="none" w:sz="0" w:space="0" w:color="auto"/>
                <w:bottom w:val="none" w:sz="0" w:space="0" w:color="auto"/>
                <w:right w:val="none" w:sz="0" w:space="0" w:color="auto"/>
              </w:divBdr>
            </w:div>
            <w:div w:id="167212616">
              <w:marLeft w:val="0"/>
              <w:marRight w:val="0"/>
              <w:marTop w:val="0"/>
              <w:marBottom w:val="0"/>
              <w:divBdr>
                <w:top w:val="none" w:sz="0" w:space="0" w:color="auto"/>
                <w:left w:val="none" w:sz="0" w:space="0" w:color="auto"/>
                <w:bottom w:val="none" w:sz="0" w:space="0" w:color="auto"/>
                <w:right w:val="none" w:sz="0" w:space="0" w:color="auto"/>
              </w:divBdr>
            </w:div>
            <w:div w:id="480851532">
              <w:marLeft w:val="0"/>
              <w:marRight w:val="0"/>
              <w:marTop w:val="0"/>
              <w:marBottom w:val="0"/>
              <w:divBdr>
                <w:top w:val="none" w:sz="0" w:space="0" w:color="auto"/>
                <w:left w:val="none" w:sz="0" w:space="0" w:color="auto"/>
                <w:bottom w:val="none" w:sz="0" w:space="0" w:color="auto"/>
                <w:right w:val="none" w:sz="0" w:space="0" w:color="auto"/>
              </w:divBdr>
            </w:div>
            <w:div w:id="1026903314">
              <w:marLeft w:val="0"/>
              <w:marRight w:val="0"/>
              <w:marTop w:val="0"/>
              <w:marBottom w:val="0"/>
              <w:divBdr>
                <w:top w:val="none" w:sz="0" w:space="0" w:color="auto"/>
                <w:left w:val="none" w:sz="0" w:space="0" w:color="auto"/>
                <w:bottom w:val="none" w:sz="0" w:space="0" w:color="auto"/>
                <w:right w:val="none" w:sz="0" w:space="0" w:color="auto"/>
              </w:divBdr>
            </w:div>
            <w:div w:id="1702894682">
              <w:marLeft w:val="0"/>
              <w:marRight w:val="0"/>
              <w:marTop w:val="0"/>
              <w:marBottom w:val="0"/>
              <w:divBdr>
                <w:top w:val="none" w:sz="0" w:space="0" w:color="auto"/>
                <w:left w:val="none" w:sz="0" w:space="0" w:color="auto"/>
                <w:bottom w:val="none" w:sz="0" w:space="0" w:color="auto"/>
                <w:right w:val="none" w:sz="0" w:space="0" w:color="auto"/>
              </w:divBdr>
            </w:div>
          </w:divsChild>
        </w:div>
        <w:div w:id="1372727108">
          <w:marLeft w:val="0"/>
          <w:marRight w:val="0"/>
          <w:marTop w:val="0"/>
          <w:marBottom w:val="0"/>
          <w:divBdr>
            <w:top w:val="none" w:sz="0" w:space="0" w:color="auto"/>
            <w:left w:val="none" w:sz="0" w:space="0" w:color="auto"/>
            <w:bottom w:val="none" w:sz="0" w:space="0" w:color="auto"/>
            <w:right w:val="none" w:sz="0" w:space="0" w:color="auto"/>
          </w:divBdr>
        </w:div>
        <w:div w:id="1432580532">
          <w:marLeft w:val="0"/>
          <w:marRight w:val="0"/>
          <w:marTop w:val="0"/>
          <w:marBottom w:val="0"/>
          <w:divBdr>
            <w:top w:val="none" w:sz="0" w:space="0" w:color="auto"/>
            <w:left w:val="none" w:sz="0" w:space="0" w:color="auto"/>
            <w:bottom w:val="none" w:sz="0" w:space="0" w:color="auto"/>
            <w:right w:val="none" w:sz="0" w:space="0" w:color="auto"/>
          </w:divBdr>
          <w:divsChild>
            <w:div w:id="563955139">
              <w:marLeft w:val="0"/>
              <w:marRight w:val="0"/>
              <w:marTop w:val="0"/>
              <w:marBottom w:val="0"/>
              <w:divBdr>
                <w:top w:val="none" w:sz="0" w:space="0" w:color="auto"/>
                <w:left w:val="none" w:sz="0" w:space="0" w:color="auto"/>
                <w:bottom w:val="none" w:sz="0" w:space="0" w:color="auto"/>
                <w:right w:val="none" w:sz="0" w:space="0" w:color="auto"/>
              </w:divBdr>
            </w:div>
            <w:div w:id="1203977052">
              <w:marLeft w:val="0"/>
              <w:marRight w:val="0"/>
              <w:marTop w:val="0"/>
              <w:marBottom w:val="0"/>
              <w:divBdr>
                <w:top w:val="none" w:sz="0" w:space="0" w:color="auto"/>
                <w:left w:val="none" w:sz="0" w:space="0" w:color="auto"/>
                <w:bottom w:val="none" w:sz="0" w:space="0" w:color="auto"/>
                <w:right w:val="none" w:sz="0" w:space="0" w:color="auto"/>
              </w:divBdr>
            </w:div>
            <w:div w:id="1451973315">
              <w:marLeft w:val="0"/>
              <w:marRight w:val="0"/>
              <w:marTop w:val="0"/>
              <w:marBottom w:val="0"/>
              <w:divBdr>
                <w:top w:val="none" w:sz="0" w:space="0" w:color="auto"/>
                <w:left w:val="none" w:sz="0" w:space="0" w:color="auto"/>
                <w:bottom w:val="none" w:sz="0" w:space="0" w:color="auto"/>
                <w:right w:val="none" w:sz="0" w:space="0" w:color="auto"/>
              </w:divBdr>
            </w:div>
            <w:div w:id="1515924348">
              <w:marLeft w:val="0"/>
              <w:marRight w:val="0"/>
              <w:marTop w:val="0"/>
              <w:marBottom w:val="0"/>
              <w:divBdr>
                <w:top w:val="none" w:sz="0" w:space="0" w:color="auto"/>
                <w:left w:val="none" w:sz="0" w:space="0" w:color="auto"/>
                <w:bottom w:val="none" w:sz="0" w:space="0" w:color="auto"/>
                <w:right w:val="none" w:sz="0" w:space="0" w:color="auto"/>
              </w:divBdr>
            </w:div>
            <w:div w:id="2107532498">
              <w:marLeft w:val="0"/>
              <w:marRight w:val="0"/>
              <w:marTop w:val="0"/>
              <w:marBottom w:val="0"/>
              <w:divBdr>
                <w:top w:val="none" w:sz="0" w:space="0" w:color="auto"/>
                <w:left w:val="none" w:sz="0" w:space="0" w:color="auto"/>
                <w:bottom w:val="none" w:sz="0" w:space="0" w:color="auto"/>
                <w:right w:val="none" w:sz="0" w:space="0" w:color="auto"/>
              </w:divBdr>
            </w:div>
          </w:divsChild>
        </w:div>
        <w:div w:id="1435248595">
          <w:marLeft w:val="0"/>
          <w:marRight w:val="0"/>
          <w:marTop w:val="0"/>
          <w:marBottom w:val="0"/>
          <w:divBdr>
            <w:top w:val="none" w:sz="0" w:space="0" w:color="auto"/>
            <w:left w:val="none" w:sz="0" w:space="0" w:color="auto"/>
            <w:bottom w:val="none" w:sz="0" w:space="0" w:color="auto"/>
            <w:right w:val="none" w:sz="0" w:space="0" w:color="auto"/>
          </w:divBdr>
        </w:div>
        <w:div w:id="1445343351">
          <w:marLeft w:val="0"/>
          <w:marRight w:val="0"/>
          <w:marTop w:val="0"/>
          <w:marBottom w:val="0"/>
          <w:divBdr>
            <w:top w:val="none" w:sz="0" w:space="0" w:color="auto"/>
            <w:left w:val="none" w:sz="0" w:space="0" w:color="auto"/>
            <w:bottom w:val="none" w:sz="0" w:space="0" w:color="auto"/>
            <w:right w:val="none" w:sz="0" w:space="0" w:color="auto"/>
          </w:divBdr>
          <w:divsChild>
            <w:div w:id="247421790">
              <w:marLeft w:val="0"/>
              <w:marRight w:val="0"/>
              <w:marTop w:val="0"/>
              <w:marBottom w:val="0"/>
              <w:divBdr>
                <w:top w:val="none" w:sz="0" w:space="0" w:color="auto"/>
                <w:left w:val="none" w:sz="0" w:space="0" w:color="auto"/>
                <w:bottom w:val="none" w:sz="0" w:space="0" w:color="auto"/>
                <w:right w:val="none" w:sz="0" w:space="0" w:color="auto"/>
              </w:divBdr>
            </w:div>
            <w:div w:id="385186126">
              <w:marLeft w:val="0"/>
              <w:marRight w:val="0"/>
              <w:marTop w:val="0"/>
              <w:marBottom w:val="0"/>
              <w:divBdr>
                <w:top w:val="none" w:sz="0" w:space="0" w:color="auto"/>
                <w:left w:val="none" w:sz="0" w:space="0" w:color="auto"/>
                <w:bottom w:val="none" w:sz="0" w:space="0" w:color="auto"/>
                <w:right w:val="none" w:sz="0" w:space="0" w:color="auto"/>
              </w:divBdr>
            </w:div>
            <w:div w:id="706178739">
              <w:marLeft w:val="0"/>
              <w:marRight w:val="0"/>
              <w:marTop w:val="0"/>
              <w:marBottom w:val="0"/>
              <w:divBdr>
                <w:top w:val="none" w:sz="0" w:space="0" w:color="auto"/>
                <w:left w:val="none" w:sz="0" w:space="0" w:color="auto"/>
                <w:bottom w:val="none" w:sz="0" w:space="0" w:color="auto"/>
                <w:right w:val="none" w:sz="0" w:space="0" w:color="auto"/>
              </w:divBdr>
            </w:div>
            <w:div w:id="1274896524">
              <w:marLeft w:val="0"/>
              <w:marRight w:val="0"/>
              <w:marTop w:val="0"/>
              <w:marBottom w:val="0"/>
              <w:divBdr>
                <w:top w:val="none" w:sz="0" w:space="0" w:color="auto"/>
                <w:left w:val="none" w:sz="0" w:space="0" w:color="auto"/>
                <w:bottom w:val="none" w:sz="0" w:space="0" w:color="auto"/>
                <w:right w:val="none" w:sz="0" w:space="0" w:color="auto"/>
              </w:divBdr>
            </w:div>
            <w:div w:id="1578242391">
              <w:marLeft w:val="0"/>
              <w:marRight w:val="0"/>
              <w:marTop w:val="0"/>
              <w:marBottom w:val="0"/>
              <w:divBdr>
                <w:top w:val="none" w:sz="0" w:space="0" w:color="auto"/>
                <w:left w:val="none" w:sz="0" w:space="0" w:color="auto"/>
                <w:bottom w:val="none" w:sz="0" w:space="0" w:color="auto"/>
                <w:right w:val="none" w:sz="0" w:space="0" w:color="auto"/>
              </w:divBdr>
            </w:div>
          </w:divsChild>
        </w:div>
        <w:div w:id="1642035278">
          <w:marLeft w:val="0"/>
          <w:marRight w:val="0"/>
          <w:marTop w:val="0"/>
          <w:marBottom w:val="0"/>
          <w:divBdr>
            <w:top w:val="none" w:sz="0" w:space="0" w:color="auto"/>
            <w:left w:val="none" w:sz="0" w:space="0" w:color="auto"/>
            <w:bottom w:val="none" w:sz="0" w:space="0" w:color="auto"/>
            <w:right w:val="none" w:sz="0" w:space="0" w:color="auto"/>
          </w:divBdr>
        </w:div>
        <w:div w:id="1681663926">
          <w:marLeft w:val="0"/>
          <w:marRight w:val="0"/>
          <w:marTop w:val="0"/>
          <w:marBottom w:val="0"/>
          <w:divBdr>
            <w:top w:val="none" w:sz="0" w:space="0" w:color="auto"/>
            <w:left w:val="none" w:sz="0" w:space="0" w:color="auto"/>
            <w:bottom w:val="none" w:sz="0" w:space="0" w:color="auto"/>
            <w:right w:val="none" w:sz="0" w:space="0" w:color="auto"/>
          </w:divBdr>
        </w:div>
        <w:div w:id="1688554884">
          <w:marLeft w:val="0"/>
          <w:marRight w:val="0"/>
          <w:marTop w:val="0"/>
          <w:marBottom w:val="0"/>
          <w:divBdr>
            <w:top w:val="none" w:sz="0" w:space="0" w:color="auto"/>
            <w:left w:val="none" w:sz="0" w:space="0" w:color="auto"/>
            <w:bottom w:val="none" w:sz="0" w:space="0" w:color="auto"/>
            <w:right w:val="none" w:sz="0" w:space="0" w:color="auto"/>
          </w:divBdr>
        </w:div>
        <w:div w:id="1715692278">
          <w:marLeft w:val="0"/>
          <w:marRight w:val="0"/>
          <w:marTop w:val="0"/>
          <w:marBottom w:val="0"/>
          <w:divBdr>
            <w:top w:val="none" w:sz="0" w:space="0" w:color="auto"/>
            <w:left w:val="none" w:sz="0" w:space="0" w:color="auto"/>
            <w:bottom w:val="none" w:sz="0" w:space="0" w:color="auto"/>
            <w:right w:val="none" w:sz="0" w:space="0" w:color="auto"/>
          </w:divBdr>
          <w:divsChild>
            <w:div w:id="221646037">
              <w:marLeft w:val="0"/>
              <w:marRight w:val="0"/>
              <w:marTop w:val="0"/>
              <w:marBottom w:val="0"/>
              <w:divBdr>
                <w:top w:val="none" w:sz="0" w:space="0" w:color="auto"/>
                <w:left w:val="none" w:sz="0" w:space="0" w:color="auto"/>
                <w:bottom w:val="none" w:sz="0" w:space="0" w:color="auto"/>
                <w:right w:val="none" w:sz="0" w:space="0" w:color="auto"/>
              </w:divBdr>
            </w:div>
            <w:div w:id="351037103">
              <w:marLeft w:val="0"/>
              <w:marRight w:val="0"/>
              <w:marTop w:val="0"/>
              <w:marBottom w:val="0"/>
              <w:divBdr>
                <w:top w:val="none" w:sz="0" w:space="0" w:color="auto"/>
                <w:left w:val="none" w:sz="0" w:space="0" w:color="auto"/>
                <w:bottom w:val="none" w:sz="0" w:space="0" w:color="auto"/>
                <w:right w:val="none" w:sz="0" w:space="0" w:color="auto"/>
              </w:divBdr>
            </w:div>
            <w:div w:id="1318731430">
              <w:marLeft w:val="0"/>
              <w:marRight w:val="0"/>
              <w:marTop w:val="0"/>
              <w:marBottom w:val="0"/>
              <w:divBdr>
                <w:top w:val="none" w:sz="0" w:space="0" w:color="auto"/>
                <w:left w:val="none" w:sz="0" w:space="0" w:color="auto"/>
                <w:bottom w:val="none" w:sz="0" w:space="0" w:color="auto"/>
                <w:right w:val="none" w:sz="0" w:space="0" w:color="auto"/>
              </w:divBdr>
            </w:div>
            <w:div w:id="2092892644">
              <w:marLeft w:val="0"/>
              <w:marRight w:val="0"/>
              <w:marTop w:val="0"/>
              <w:marBottom w:val="0"/>
              <w:divBdr>
                <w:top w:val="none" w:sz="0" w:space="0" w:color="auto"/>
                <w:left w:val="none" w:sz="0" w:space="0" w:color="auto"/>
                <w:bottom w:val="none" w:sz="0" w:space="0" w:color="auto"/>
                <w:right w:val="none" w:sz="0" w:space="0" w:color="auto"/>
              </w:divBdr>
            </w:div>
            <w:div w:id="2110924213">
              <w:marLeft w:val="0"/>
              <w:marRight w:val="0"/>
              <w:marTop w:val="0"/>
              <w:marBottom w:val="0"/>
              <w:divBdr>
                <w:top w:val="none" w:sz="0" w:space="0" w:color="auto"/>
                <w:left w:val="none" w:sz="0" w:space="0" w:color="auto"/>
                <w:bottom w:val="none" w:sz="0" w:space="0" w:color="auto"/>
                <w:right w:val="none" w:sz="0" w:space="0" w:color="auto"/>
              </w:divBdr>
            </w:div>
          </w:divsChild>
        </w:div>
        <w:div w:id="1789660036">
          <w:marLeft w:val="0"/>
          <w:marRight w:val="0"/>
          <w:marTop w:val="0"/>
          <w:marBottom w:val="0"/>
          <w:divBdr>
            <w:top w:val="none" w:sz="0" w:space="0" w:color="auto"/>
            <w:left w:val="none" w:sz="0" w:space="0" w:color="auto"/>
            <w:bottom w:val="none" w:sz="0" w:space="0" w:color="auto"/>
            <w:right w:val="none" w:sz="0" w:space="0" w:color="auto"/>
          </w:divBdr>
          <w:divsChild>
            <w:div w:id="187329995">
              <w:marLeft w:val="0"/>
              <w:marRight w:val="0"/>
              <w:marTop w:val="0"/>
              <w:marBottom w:val="0"/>
              <w:divBdr>
                <w:top w:val="none" w:sz="0" w:space="0" w:color="auto"/>
                <w:left w:val="none" w:sz="0" w:space="0" w:color="auto"/>
                <w:bottom w:val="none" w:sz="0" w:space="0" w:color="auto"/>
                <w:right w:val="none" w:sz="0" w:space="0" w:color="auto"/>
              </w:divBdr>
            </w:div>
            <w:div w:id="753160989">
              <w:marLeft w:val="0"/>
              <w:marRight w:val="0"/>
              <w:marTop w:val="0"/>
              <w:marBottom w:val="0"/>
              <w:divBdr>
                <w:top w:val="none" w:sz="0" w:space="0" w:color="auto"/>
                <w:left w:val="none" w:sz="0" w:space="0" w:color="auto"/>
                <w:bottom w:val="none" w:sz="0" w:space="0" w:color="auto"/>
                <w:right w:val="none" w:sz="0" w:space="0" w:color="auto"/>
              </w:divBdr>
            </w:div>
            <w:div w:id="843521007">
              <w:marLeft w:val="0"/>
              <w:marRight w:val="0"/>
              <w:marTop w:val="0"/>
              <w:marBottom w:val="0"/>
              <w:divBdr>
                <w:top w:val="none" w:sz="0" w:space="0" w:color="auto"/>
                <w:left w:val="none" w:sz="0" w:space="0" w:color="auto"/>
                <w:bottom w:val="none" w:sz="0" w:space="0" w:color="auto"/>
                <w:right w:val="none" w:sz="0" w:space="0" w:color="auto"/>
              </w:divBdr>
            </w:div>
            <w:div w:id="931622938">
              <w:marLeft w:val="0"/>
              <w:marRight w:val="0"/>
              <w:marTop w:val="0"/>
              <w:marBottom w:val="0"/>
              <w:divBdr>
                <w:top w:val="none" w:sz="0" w:space="0" w:color="auto"/>
                <w:left w:val="none" w:sz="0" w:space="0" w:color="auto"/>
                <w:bottom w:val="none" w:sz="0" w:space="0" w:color="auto"/>
                <w:right w:val="none" w:sz="0" w:space="0" w:color="auto"/>
              </w:divBdr>
            </w:div>
            <w:div w:id="1993871000">
              <w:marLeft w:val="0"/>
              <w:marRight w:val="0"/>
              <w:marTop w:val="0"/>
              <w:marBottom w:val="0"/>
              <w:divBdr>
                <w:top w:val="none" w:sz="0" w:space="0" w:color="auto"/>
                <w:left w:val="none" w:sz="0" w:space="0" w:color="auto"/>
                <w:bottom w:val="none" w:sz="0" w:space="0" w:color="auto"/>
                <w:right w:val="none" w:sz="0" w:space="0" w:color="auto"/>
              </w:divBdr>
            </w:div>
          </w:divsChild>
        </w:div>
        <w:div w:id="1951735741">
          <w:marLeft w:val="0"/>
          <w:marRight w:val="0"/>
          <w:marTop w:val="0"/>
          <w:marBottom w:val="0"/>
          <w:divBdr>
            <w:top w:val="none" w:sz="0" w:space="0" w:color="auto"/>
            <w:left w:val="none" w:sz="0" w:space="0" w:color="auto"/>
            <w:bottom w:val="none" w:sz="0" w:space="0" w:color="auto"/>
            <w:right w:val="none" w:sz="0" w:space="0" w:color="auto"/>
          </w:divBdr>
        </w:div>
        <w:div w:id="2046832919">
          <w:marLeft w:val="0"/>
          <w:marRight w:val="0"/>
          <w:marTop w:val="0"/>
          <w:marBottom w:val="0"/>
          <w:divBdr>
            <w:top w:val="none" w:sz="0" w:space="0" w:color="auto"/>
            <w:left w:val="none" w:sz="0" w:space="0" w:color="auto"/>
            <w:bottom w:val="none" w:sz="0" w:space="0" w:color="auto"/>
            <w:right w:val="none" w:sz="0" w:space="0" w:color="auto"/>
          </w:divBdr>
          <w:divsChild>
            <w:div w:id="82995976">
              <w:marLeft w:val="0"/>
              <w:marRight w:val="0"/>
              <w:marTop w:val="0"/>
              <w:marBottom w:val="0"/>
              <w:divBdr>
                <w:top w:val="none" w:sz="0" w:space="0" w:color="auto"/>
                <w:left w:val="none" w:sz="0" w:space="0" w:color="auto"/>
                <w:bottom w:val="none" w:sz="0" w:space="0" w:color="auto"/>
                <w:right w:val="none" w:sz="0" w:space="0" w:color="auto"/>
              </w:divBdr>
            </w:div>
            <w:div w:id="340276277">
              <w:marLeft w:val="0"/>
              <w:marRight w:val="0"/>
              <w:marTop w:val="0"/>
              <w:marBottom w:val="0"/>
              <w:divBdr>
                <w:top w:val="none" w:sz="0" w:space="0" w:color="auto"/>
                <w:left w:val="none" w:sz="0" w:space="0" w:color="auto"/>
                <w:bottom w:val="none" w:sz="0" w:space="0" w:color="auto"/>
                <w:right w:val="none" w:sz="0" w:space="0" w:color="auto"/>
              </w:divBdr>
            </w:div>
            <w:div w:id="790973535">
              <w:marLeft w:val="0"/>
              <w:marRight w:val="0"/>
              <w:marTop w:val="0"/>
              <w:marBottom w:val="0"/>
              <w:divBdr>
                <w:top w:val="none" w:sz="0" w:space="0" w:color="auto"/>
                <w:left w:val="none" w:sz="0" w:space="0" w:color="auto"/>
                <w:bottom w:val="none" w:sz="0" w:space="0" w:color="auto"/>
                <w:right w:val="none" w:sz="0" w:space="0" w:color="auto"/>
              </w:divBdr>
            </w:div>
            <w:div w:id="839734643">
              <w:marLeft w:val="0"/>
              <w:marRight w:val="0"/>
              <w:marTop w:val="0"/>
              <w:marBottom w:val="0"/>
              <w:divBdr>
                <w:top w:val="none" w:sz="0" w:space="0" w:color="auto"/>
                <w:left w:val="none" w:sz="0" w:space="0" w:color="auto"/>
                <w:bottom w:val="none" w:sz="0" w:space="0" w:color="auto"/>
                <w:right w:val="none" w:sz="0" w:space="0" w:color="auto"/>
              </w:divBdr>
            </w:div>
            <w:div w:id="1714229703">
              <w:marLeft w:val="0"/>
              <w:marRight w:val="0"/>
              <w:marTop w:val="0"/>
              <w:marBottom w:val="0"/>
              <w:divBdr>
                <w:top w:val="none" w:sz="0" w:space="0" w:color="auto"/>
                <w:left w:val="none" w:sz="0" w:space="0" w:color="auto"/>
                <w:bottom w:val="none" w:sz="0" w:space="0" w:color="auto"/>
                <w:right w:val="none" w:sz="0" w:space="0" w:color="auto"/>
              </w:divBdr>
            </w:div>
          </w:divsChild>
        </w:div>
        <w:div w:id="2100827138">
          <w:marLeft w:val="0"/>
          <w:marRight w:val="0"/>
          <w:marTop w:val="0"/>
          <w:marBottom w:val="0"/>
          <w:divBdr>
            <w:top w:val="none" w:sz="0" w:space="0" w:color="auto"/>
            <w:left w:val="none" w:sz="0" w:space="0" w:color="auto"/>
            <w:bottom w:val="none" w:sz="0" w:space="0" w:color="auto"/>
            <w:right w:val="none" w:sz="0" w:space="0" w:color="auto"/>
          </w:divBdr>
        </w:div>
      </w:divsChild>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47949425">
      <w:bodyDiv w:val="1"/>
      <w:marLeft w:val="0"/>
      <w:marRight w:val="0"/>
      <w:marTop w:val="0"/>
      <w:marBottom w:val="0"/>
      <w:divBdr>
        <w:top w:val="none" w:sz="0" w:space="0" w:color="auto"/>
        <w:left w:val="none" w:sz="0" w:space="0" w:color="auto"/>
        <w:bottom w:val="none" w:sz="0" w:space="0" w:color="auto"/>
        <w:right w:val="none" w:sz="0" w:space="0" w:color="auto"/>
      </w:divBdr>
      <w:divsChild>
        <w:div w:id="2780724">
          <w:marLeft w:val="0"/>
          <w:marRight w:val="0"/>
          <w:marTop w:val="0"/>
          <w:marBottom w:val="0"/>
          <w:divBdr>
            <w:top w:val="none" w:sz="0" w:space="0" w:color="auto"/>
            <w:left w:val="none" w:sz="0" w:space="0" w:color="auto"/>
            <w:bottom w:val="none" w:sz="0" w:space="0" w:color="auto"/>
            <w:right w:val="none" w:sz="0" w:space="0" w:color="auto"/>
          </w:divBdr>
        </w:div>
        <w:div w:id="24256637">
          <w:marLeft w:val="0"/>
          <w:marRight w:val="0"/>
          <w:marTop w:val="0"/>
          <w:marBottom w:val="0"/>
          <w:divBdr>
            <w:top w:val="none" w:sz="0" w:space="0" w:color="auto"/>
            <w:left w:val="none" w:sz="0" w:space="0" w:color="auto"/>
            <w:bottom w:val="none" w:sz="0" w:space="0" w:color="auto"/>
            <w:right w:val="none" w:sz="0" w:space="0" w:color="auto"/>
          </w:divBdr>
        </w:div>
        <w:div w:id="47611641">
          <w:marLeft w:val="0"/>
          <w:marRight w:val="0"/>
          <w:marTop w:val="0"/>
          <w:marBottom w:val="0"/>
          <w:divBdr>
            <w:top w:val="none" w:sz="0" w:space="0" w:color="auto"/>
            <w:left w:val="none" w:sz="0" w:space="0" w:color="auto"/>
            <w:bottom w:val="none" w:sz="0" w:space="0" w:color="auto"/>
            <w:right w:val="none" w:sz="0" w:space="0" w:color="auto"/>
          </w:divBdr>
        </w:div>
        <w:div w:id="49768530">
          <w:marLeft w:val="0"/>
          <w:marRight w:val="0"/>
          <w:marTop w:val="0"/>
          <w:marBottom w:val="0"/>
          <w:divBdr>
            <w:top w:val="none" w:sz="0" w:space="0" w:color="auto"/>
            <w:left w:val="none" w:sz="0" w:space="0" w:color="auto"/>
            <w:bottom w:val="none" w:sz="0" w:space="0" w:color="auto"/>
            <w:right w:val="none" w:sz="0" w:space="0" w:color="auto"/>
          </w:divBdr>
        </w:div>
        <w:div w:id="62608834">
          <w:marLeft w:val="0"/>
          <w:marRight w:val="0"/>
          <w:marTop w:val="0"/>
          <w:marBottom w:val="0"/>
          <w:divBdr>
            <w:top w:val="none" w:sz="0" w:space="0" w:color="auto"/>
            <w:left w:val="none" w:sz="0" w:space="0" w:color="auto"/>
            <w:bottom w:val="none" w:sz="0" w:space="0" w:color="auto"/>
            <w:right w:val="none" w:sz="0" w:space="0" w:color="auto"/>
          </w:divBdr>
        </w:div>
        <w:div w:id="102892629">
          <w:marLeft w:val="0"/>
          <w:marRight w:val="0"/>
          <w:marTop w:val="0"/>
          <w:marBottom w:val="0"/>
          <w:divBdr>
            <w:top w:val="none" w:sz="0" w:space="0" w:color="auto"/>
            <w:left w:val="none" w:sz="0" w:space="0" w:color="auto"/>
            <w:bottom w:val="none" w:sz="0" w:space="0" w:color="auto"/>
            <w:right w:val="none" w:sz="0" w:space="0" w:color="auto"/>
          </w:divBdr>
        </w:div>
        <w:div w:id="108284214">
          <w:marLeft w:val="0"/>
          <w:marRight w:val="0"/>
          <w:marTop w:val="0"/>
          <w:marBottom w:val="0"/>
          <w:divBdr>
            <w:top w:val="none" w:sz="0" w:space="0" w:color="auto"/>
            <w:left w:val="none" w:sz="0" w:space="0" w:color="auto"/>
            <w:bottom w:val="none" w:sz="0" w:space="0" w:color="auto"/>
            <w:right w:val="none" w:sz="0" w:space="0" w:color="auto"/>
          </w:divBdr>
          <w:divsChild>
            <w:div w:id="778332191">
              <w:marLeft w:val="-75"/>
              <w:marRight w:val="0"/>
              <w:marTop w:val="30"/>
              <w:marBottom w:val="30"/>
              <w:divBdr>
                <w:top w:val="none" w:sz="0" w:space="0" w:color="auto"/>
                <w:left w:val="none" w:sz="0" w:space="0" w:color="auto"/>
                <w:bottom w:val="none" w:sz="0" w:space="0" w:color="auto"/>
                <w:right w:val="none" w:sz="0" w:space="0" w:color="auto"/>
              </w:divBdr>
              <w:divsChild>
                <w:div w:id="1087078340">
                  <w:marLeft w:val="0"/>
                  <w:marRight w:val="0"/>
                  <w:marTop w:val="0"/>
                  <w:marBottom w:val="0"/>
                  <w:divBdr>
                    <w:top w:val="none" w:sz="0" w:space="0" w:color="auto"/>
                    <w:left w:val="none" w:sz="0" w:space="0" w:color="auto"/>
                    <w:bottom w:val="none" w:sz="0" w:space="0" w:color="auto"/>
                    <w:right w:val="none" w:sz="0" w:space="0" w:color="auto"/>
                  </w:divBdr>
                  <w:divsChild>
                    <w:div w:id="125784465">
                      <w:marLeft w:val="0"/>
                      <w:marRight w:val="0"/>
                      <w:marTop w:val="0"/>
                      <w:marBottom w:val="0"/>
                      <w:divBdr>
                        <w:top w:val="none" w:sz="0" w:space="0" w:color="auto"/>
                        <w:left w:val="none" w:sz="0" w:space="0" w:color="auto"/>
                        <w:bottom w:val="none" w:sz="0" w:space="0" w:color="auto"/>
                        <w:right w:val="none" w:sz="0" w:space="0" w:color="auto"/>
                      </w:divBdr>
                    </w:div>
                    <w:div w:id="425658311">
                      <w:marLeft w:val="0"/>
                      <w:marRight w:val="0"/>
                      <w:marTop w:val="0"/>
                      <w:marBottom w:val="0"/>
                      <w:divBdr>
                        <w:top w:val="none" w:sz="0" w:space="0" w:color="auto"/>
                        <w:left w:val="none" w:sz="0" w:space="0" w:color="auto"/>
                        <w:bottom w:val="none" w:sz="0" w:space="0" w:color="auto"/>
                        <w:right w:val="none" w:sz="0" w:space="0" w:color="auto"/>
                      </w:divBdr>
                    </w:div>
                    <w:div w:id="739211084">
                      <w:marLeft w:val="0"/>
                      <w:marRight w:val="0"/>
                      <w:marTop w:val="0"/>
                      <w:marBottom w:val="0"/>
                      <w:divBdr>
                        <w:top w:val="none" w:sz="0" w:space="0" w:color="auto"/>
                        <w:left w:val="none" w:sz="0" w:space="0" w:color="auto"/>
                        <w:bottom w:val="none" w:sz="0" w:space="0" w:color="auto"/>
                        <w:right w:val="none" w:sz="0" w:space="0" w:color="auto"/>
                      </w:divBdr>
                    </w:div>
                    <w:div w:id="790325682">
                      <w:marLeft w:val="0"/>
                      <w:marRight w:val="0"/>
                      <w:marTop w:val="0"/>
                      <w:marBottom w:val="0"/>
                      <w:divBdr>
                        <w:top w:val="none" w:sz="0" w:space="0" w:color="auto"/>
                        <w:left w:val="none" w:sz="0" w:space="0" w:color="auto"/>
                        <w:bottom w:val="none" w:sz="0" w:space="0" w:color="auto"/>
                        <w:right w:val="none" w:sz="0" w:space="0" w:color="auto"/>
                      </w:divBdr>
                    </w:div>
                    <w:div w:id="977031086">
                      <w:marLeft w:val="0"/>
                      <w:marRight w:val="0"/>
                      <w:marTop w:val="0"/>
                      <w:marBottom w:val="0"/>
                      <w:divBdr>
                        <w:top w:val="none" w:sz="0" w:space="0" w:color="auto"/>
                        <w:left w:val="none" w:sz="0" w:space="0" w:color="auto"/>
                        <w:bottom w:val="none" w:sz="0" w:space="0" w:color="auto"/>
                        <w:right w:val="none" w:sz="0" w:space="0" w:color="auto"/>
                      </w:divBdr>
                    </w:div>
                    <w:div w:id="1392537042">
                      <w:marLeft w:val="0"/>
                      <w:marRight w:val="0"/>
                      <w:marTop w:val="0"/>
                      <w:marBottom w:val="0"/>
                      <w:divBdr>
                        <w:top w:val="none" w:sz="0" w:space="0" w:color="auto"/>
                        <w:left w:val="none" w:sz="0" w:space="0" w:color="auto"/>
                        <w:bottom w:val="none" w:sz="0" w:space="0" w:color="auto"/>
                        <w:right w:val="none" w:sz="0" w:space="0" w:color="auto"/>
                      </w:divBdr>
                    </w:div>
                    <w:div w:id="1609501731">
                      <w:marLeft w:val="0"/>
                      <w:marRight w:val="0"/>
                      <w:marTop w:val="0"/>
                      <w:marBottom w:val="0"/>
                      <w:divBdr>
                        <w:top w:val="none" w:sz="0" w:space="0" w:color="auto"/>
                        <w:left w:val="none" w:sz="0" w:space="0" w:color="auto"/>
                        <w:bottom w:val="none" w:sz="0" w:space="0" w:color="auto"/>
                        <w:right w:val="none" w:sz="0" w:space="0" w:color="auto"/>
                      </w:divBdr>
                    </w:div>
                    <w:div w:id="1633438452">
                      <w:marLeft w:val="0"/>
                      <w:marRight w:val="0"/>
                      <w:marTop w:val="0"/>
                      <w:marBottom w:val="0"/>
                      <w:divBdr>
                        <w:top w:val="none" w:sz="0" w:space="0" w:color="auto"/>
                        <w:left w:val="none" w:sz="0" w:space="0" w:color="auto"/>
                        <w:bottom w:val="none" w:sz="0" w:space="0" w:color="auto"/>
                        <w:right w:val="none" w:sz="0" w:space="0" w:color="auto"/>
                      </w:divBdr>
                    </w:div>
                    <w:div w:id="1712267060">
                      <w:marLeft w:val="0"/>
                      <w:marRight w:val="0"/>
                      <w:marTop w:val="0"/>
                      <w:marBottom w:val="0"/>
                      <w:divBdr>
                        <w:top w:val="none" w:sz="0" w:space="0" w:color="auto"/>
                        <w:left w:val="none" w:sz="0" w:space="0" w:color="auto"/>
                        <w:bottom w:val="none" w:sz="0" w:space="0" w:color="auto"/>
                        <w:right w:val="none" w:sz="0" w:space="0" w:color="auto"/>
                      </w:divBdr>
                    </w:div>
                    <w:div w:id="1962298002">
                      <w:marLeft w:val="0"/>
                      <w:marRight w:val="0"/>
                      <w:marTop w:val="0"/>
                      <w:marBottom w:val="0"/>
                      <w:divBdr>
                        <w:top w:val="none" w:sz="0" w:space="0" w:color="auto"/>
                        <w:left w:val="none" w:sz="0" w:space="0" w:color="auto"/>
                        <w:bottom w:val="none" w:sz="0" w:space="0" w:color="auto"/>
                        <w:right w:val="none" w:sz="0" w:space="0" w:color="auto"/>
                      </w:divBdr>
                    </w:div>
                    <w:div w:id="2109080470">
                      <w:marLeft w:val="0"/>
                      <w:marRight w:val="0"/>
                      <w:marTop w:val="0"/>
                      <w:marBottom w:val="0"/>
                      <w:divBdr>
                        <w:top w:val="none" w:sz="0" w:space="0" w:color="auto"/>
                        <w:left w:val="none" w:sz="0" w:space="0" w:color="auto"/>
                        <w:bottom w:val="none" w:sz="0" w:space="0" w:color="auto"/>
                        <w:right w:val="none" w:sz="0" w:space="0" w:color="auto"/>
                      </w:divBdr>
                    </w:div>
                  </w:divsChild>
                </w:div>
                <w:div w:id="1917084208">
                  <w:marLeft w:val="0"/>
                  <w:marRight w:val="0"/>
                  <w:marTop w:val="0"/>
                  <w:marBottom w:val="0"/>
                  <w:divBdr>
                    <w:top w:val="none" w:sz="0" w:space="0" w:color="auto"/>
                    <w:left w:val="none" w:sz="0" w:space="0" w:color="auto"/>
                    <w:bottom w:val="none" w:sz="0" w:space="0" w:color="auto"/>
                    <w:right w:val="none" w:sz="0" w:space="0" w:color="auto"/>
                  </w:divBdr>
                  <w:divsChild>
                    <w:div w:id="1127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9543">
          <w:marLeft w:val="0"/>
          <w:marRight w:val="0"/>
          <w:marTop w:val="0"/>
          <w:marBottom w:val="0"/>
          <w:divBdr>
            <w:top w:val="none" w:sz="0" w:space="0" w:color="auto"/>
            <w:left w:val="none" w:sz="0" w:space="0" w:color="auto"/>
            <w:bottom w:val="none" w:sz="0" w:space="0" w:color="auto"/>
            <w:right w:val="none" w:sz="0" w:space="0" w:color="auto"/>
          </w:divBdr>
          <w:divsChild>
            <w:div w:id="187766782">
              <w:marLeft w:val="-75"/>
              <w:marRight w:val="0"/>
              <w:marTop w:val="30"/>
              <w:marBottom w:val="30"/>
              <w:divBdr>
                <w:top w:val="none" w:sz="0" w:space="0" w:color="auto"/>
                <w:left w:val="none" w:sz="0" w:space="0" w:color="auto"/>
                <w:bottom w:val="none" w:sz="0" w:space="0" w:color="auto"/>
                <w:right w:val="none" w:sz="0" w:space="0" w:color="auto"/>
              </w:divBdr>
              <w:divsChild>
                <w:div w:id="1011108597">
                  <w:marLeft w:val="0"/>
                  <w:marRight w:val="0"/>
                  <w:marTop w:val="0"/>
                  <w:marBottom w:val="0"/>
                  <w:divBdr>
                    <w:top w:val="none" w:sz="0" w:space="0" w:color="auto"/>
                    <w:left w:val="none" w:sz="0" w:space="0" w:color="auto"/>
                    <w:bottom w:val="none" w:sz="0" w:space="0" w:color="auto"/>
                    <w:right w:val="none" w:sz="0" w:space="0" w:color="auto"/>
                  </w:divBdr>
                  <w:divsChild>
                    <w:div w:id="567810822">
                      <w:marLeft w:val="0"/>
                      <w:marRight w:val="0"/>
                      <w:marTop w:val="0"/>
                      <w:marBottom w:val="0"/>
                      <w:divBdr>
                        <w:top w:val="none" w:sz="0" w:space="0" w:color="auto"/>
                        <w:left w:val="none" w:sz="0" w:space="0" w:color="auto"/>
                        <w:bottom w:val="none" w:sz="0" w:space="0" w:color="auto"/>
                        <w:right w:val="none" w:sz="0" w:space="0" w:color="auto"/>
                      </w:divBdr>
                    </w:div>
                  </w:divsChild>
                </w:div>
                <w:div w:id="2025007957">
                  <w:marLeft w:val="0"/>
                  <w:marRight w:val="0"/>
                  <w:marTop w:val="0"/>
                  <w:marBottom w:val="0"/>
                  <w:divBdr>
                    <w:top w:val="none" w:sz="0" w:space="0" w:color="auto"/>
                    <w:left w:val="none" w:sz="0" w:space="0" w:color="auto"/>
                    <w:bottom w:val="none" w:sz="0" w:space="0" w:color="auto"/>
                    <w:right w:val="none" w:sz="0" w:space="0" w:color="auto"/>
                  </w:divBdr>
                  <w:divsChild>
                    <w:div w:id="56172785">
                      <w:marLeft w:val="0"/>
                      <w:marRight w:val="0"/>
                      <w:marTop w:val="0"/>
                      <w:marBottom w:val="0"/>
                      <w:divBdr>
                        <w:top w:val="none" w:sz="0" w:space="0" w:color="auto"/>
                        <w:left w:val="none" w:sz="0" w:space="0" w:color="auto"/>
                        <w:bottom w:val="none" w:sz="0" w:space="0" w:color="auto"/>
                        <w:right w:val="none" w:sz="0" w:space="0" w:color="auto"/>
                      </w:divBdr>
                    </w:div>
                    <w:div w:id="340476396">
                      <w:marLeft w:val="0"/>
                      <w:marRight w:val="0"/>
                      <w:marTop w:val="0"/>
                      <w:marBottom w:val="0"/>
                      <w:divBdr>
                        <w:top w:val="none" w:sz="0" w:space="0" w:color="auto"/>
                        <w:left w:val="none" w:sz="0" w:space="0" w:color="auto"/>
                        <w:bottom w:val="none" w:sz="0" w:space="0" w:color="auto"/>
                        <w:right w:val="none" w:sz="0" w:space="0" w:color="auto"/>
                      </w:divBdr>
                    </w:div>
                    <w:div w:id="437674731">
                      <w:marLeft w:val="0"/>
                      <w:marRight w:val="0"/>
                      <w:marTop w:val="0"/>
                      <w:marBottom w:val="0"/>
                      <w:divBdr>
                        <w:top w:val="none" w:sz="0" w:space="0" w:color="auto"/>
                        <w:left w:val="none" w:sz="0" w:space="0" w:color="auto"/>
                        <w:bottom w:val="none" w:sz="0" w:space="0" w:color="auto"/>
                        <w:right w:val="none" w:sz="0" w:space="0" w:color="auto"/>
                      </w:divBdr>
                    </w:div>
                    <w:div w:id="455298176">
                      <w:marLeft w:val="0"/>
                      <w:marRight w:val="0"/>
                      <w:marTop w:val="0"/>
                      <w:marBottom w:val="0"/>
                      <w:divBdr>
                        <w:top w:val="none" w:sz="0" w:space="0" w:color="auto"/>
                        <w:left w:val="none" w:sz="0" w:space="0" w:color="auto"/>
                        <w:bottom w:val="none" w:sz="0" w:space="0" w:color="auto"/>
                        <w:right w:val="none" w:sz="0" w:space="0" w:color="auto"/>
                      </w:divBdr>
                    </w:div>
                    <w:div w:id="710033882">
                      <w:marLeft w:val="0"/>
                      <w:marRight w:val="0"/>
                      <w:marTop w:val="0"/>
                      <w:marBottom w:val="0"/>
                      <w:divBdr>
                        <w:top w:val="none" w:sz="0" w:space="0" w:color="auto"/>
                        <w:left w:val="none" w:sz="0" w:space="0" w:color="auto"/>
                        <w:bottom w:val="none" w:sz="0" w:space="0" w:color="auto"/>
                        <w:right w:val="none" w:sz="0" w:space="0" w:color="auto"/>
                      </w:divBdr>
                    </w:div>
                    <w:div w:id="1396778420">
                      <w:marLeft w:val="0"/>
                      <w:marRight w:val="0"/>
                      <w:marTop w:val="0"/>
                      <w:marBottom w:val="0"/>
                      <w:divBdr>
                        <w:top w:val="none" w:sz="0" w:space="0" w:color="auto"/>
                        <w:left w:val="none" w:sz="0" w:space="0" w:color="auto"/>
                        <w:bottom w:val="none" w:sz="0" w:space="0" w:color="auto"/>
                        <w:right w:val="none" w:sz="0" w:space="0" w:color="auto"/>
                      </w:divBdr>
                    </w:div>
                    <w:div w:id="1577472967">
                      <w:marLeft w:val="0"/>
                      <w:marRight w:val="0"/>
                      <w:marTop w:val="0"/>
                      <w:marBottom w:val="0"/>
                      <w:divBdr>
                        <w:top w:val="none" w:sz="0" w:space="0" w:color="auto"/>
                        <w:left w:val="none" w:sz="0" w:space="0" w:color="auto"/>
                        <w:bottom w:val="none" w:sz="0" w:space="0" w:color="auto"/>
                        <w:right w:val="none" w:sz="0" w:space="0" w:color="auto"/>
                      </w:divBdr>
                    </w:div>
                    <w:div w:id="1795564432">
                      <w:marLeft w:val="0"/>
                      <w:marRight w:val="0"/>
                      <w:marTop w:val="0"/>
                      <w:marBottom w:val="0"/>
                      <w:divBdr>
                        <w:top w:val="none" w:sz="0" w:space="0" w:color="auto"/>
                        <w:left w:val="none" w:sz="0" w:space="0" w:color="auto"/>
                        <w:bottom w:val="none" w:sz="0" w:space="0" w:color="auto"/>
                        <w:right w:val="none" w:sz="0" w:space="0" w:color="auto"/>
                      </w:divBdr>
                    </w:div>
                    <w:div w:id="1848984995">
                      <w:marLeft w:val="0"/>
                      <w:marRight w:val="0"/>
                      <w:marTop w:val="0"/>
                      <w:marBottom w:val="0"/>
                      <w:divBdr>
                        <w:top w:val="none" w:sz="0" w:space="0" w:color="auto"/>
                        <w:left w:val="none" w:sz="0" w:space="0" w:color="auto"/>
                        <w:bottom w:val="none" w:sz="0" w:space="0" w:color="auto"/>
                        <w:right w:val="none" w:sz="0" w:space="0" w:color="auto"/>
                      </w:divBdr>
                    </w:div>
                    <w:div w:id="1898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3032">
          <w:marLeft w:val="0"/>
          <w:marRight w:val="0"/>
          <w:marTop w:val="0"/>
          <w:marBottom w:val="0"/>
          <w:divBdr>
            <w:top w:val="none" w:sz="0" w:space="0" w:color="auto"/>
            <w:left w:val="none" w:sz="0" w:space="0" w:color="auto"/>
            <w:bottom w:val="none" w:sz="0" w:space="0" w:color="auto"/>
            <w:right w:val="none" w:sz="0" w:space="0" w:color="auto"/>
          </w:divBdr>
        </w:div>
        <w:div w:id="125900604">
          <w:marLeft w:val="0"/>
          <w:marRight w:val="0"/>
          <w:marTop w:val="0"/>
          <w:marBottom w:val="0"/>
          <w:divBdr>
            <w:top w:val="none" w:sz="0" w:space="0" w:color="auto"/>
            <w:left w:val="none" w:sz="0" w:space="0" w:color="auto"/>
            <w:bottom w:val="none" w:sz="0" w:space="0" w:color="auto"/>
            <w:right w:val="none" w:sz="0" w:space="0" w:color="auto"/>
          </w:divBdr>
        </w:div>
        <w:div w:id="138889349">
          <w:marLeft w:val="0"/>
          <w:marRight w:val="0"/>
          <w:marTop w:val="0"/>
          <w:marBottom w:val="0"/>
          <w:divBdr>
            <w:top w:val="none" w:sz="0" w:space="0" w:color="auto"/>
            <w:left w:val="none" w:sz="0" w:space="0" w:color="auto"/>
            <w:bottom w:val="none" w:sz="0" w:space="0" w:color="auto"/>
            <w:right w:val="none" w:sz="0" w:space="0" w:color="auto"/>
          </w:divBdr>
        </w:div>
        <w:div w:id="165486948">
          <w:marLeft w:val="0"/>
          <w:marRight w:val="0"/>
          <w:marTop w:val="0"/>
          <w:marBottom w:val="0"/>
          <w:divBdr>
            <w:top w:val="none" w:sz="0" w:space="0" w:color="auto"/>
            <w:left w:val="none" w:sz="0" w:space="0" w:color="auto"/>
            <w:bottom w:val="none" w:sz="0" w:space="0" w:color="auto"/>
            <w:right w:val="none" w:sz="0" w:space="0" w:color="auto"/>
          </w:divBdr>
        </w:div>
        <w:div w:id="190263228">
          <w:marLeft w:val="0"/>
          <w:marRight w:val="0"/>
          <w:marTop w:val="0"/>
          <w:marBottom w:val="0"/>
          <w:divBdr>
            <w:top w:val="none" w:sz="0" w:space="0" w:color="auto"/>
            <w:left w:val="none" w:sz="0" w:space="0" w:color="auto"/>
            <w:bottom w:val="none" w:sz="0" w:space="0" w:color="auto"/>
            <w:right w:val="none" w:sz="0" w:space="0" w:color="auto"/>
          </w:divBdr>
        </w:div>
        <w:div w:id="191648208">
          <w:marLeft w:val="0"/>
          <w:marRight w:val="0"/>
          <w:marTop w:val="0"/>
          <w:marBottom w:val="0"/>
          <w:divBdr>
            <w:top w:val="none" w:sz="0" w:space="0" w:color="auto"/>
            <w:left w:val="none" w:sz="0" w:space="0" w:color="auto"/>
            <w:bottom w:val="none" w:sz="0" w:space="0" w:color="auto"/>
            <w:right w:val="none" w:sz="0" w:space="0" w:color="auto"/>
          </w:divBdr>
        </w:div>
        <w:div w:id="215241331">
          <w:marLeft w:val="0"/>
          <w:marRight w:val="0"/>
          <w:marTop w:val="0"/>
          <w:marBottom w:val="0"/>
          <w:divBdr>
            <w:top w:val="none" w:sz="0" w:space="0" w:color="auto"/>
            <w:left w:val="none" w:sz="0" w:space="0" w:color="auto"/>
            <w:bottom w:val="none" w:sz="0" w:space="0" w:color="auto"/>
            <w:right w:val="none" w:sz="0" w:space="0" w:color="auto"/>
          </w:divBdr>
        </w:div>
        <w:div w:id="267084399">
          <w:marLeft w:val="0"/>
          <w:marRight w:val="0"/>
          <w:marTop w:val="0"/>
          <w:marBottom w:val="0"/>
          <w:divBdr>
            <w:top w:val="none" w:sz="0" w:space="0" w:color="auto"/>
            <w:left w:val="none" w:sz="0" w:space="0" w:color="auto"/>
            <w:bottom w:val="none" w:sz="0" w:space="0" w:color="auto"/>
            <w:right w:val="none" w:sz="0" w:space="0" w:color="auto"/>
          </w:divBdr>
        </w:div>
        <w:div w:id="271405600">
          <w:marLeft w:val="0"/>
          <w:marRight w:val="0"/>
          <w:marTop w:val="0"/>
          <w:marBottom w:val="0"/>
          <w:divBdr>
            <w:top w:val="none" w:sz="0" w:space="0" w:color="auto"/>
            <w:left w:val="none" w:sz="0" w:space="0" w:color="auto"/>
            <w:bottom w:val="none" w:sz="0" w:space="0" w:color="auto"/>
            <w:right w:val="none" w:sz="0" w:space="0" w:color="auto"/>
          </w:divBdr>
        </w:div>
        <w:div w:id="280260108">
          <w:marLeft w:val="0"/>
          <w:marRight w:val="0"/>
          <w:marTop w:val="0"/>
          <w:marBottom w:val="0"/>
          <w:divBdr>
            <w:top w:val="none" w:sz="0" w:space="0" w:color="auto"/>
            <w:left w:val="none" w:sz="0" w:space="0" w:color="auto"/>
            <w:bottom w:val="none" w:sz="0" w:space="0" w:color="auto"/>
            <w:right w:val="none" w:sz="0" w:space="0" w:color="auto"/>
          </w:divBdr>
        </w:div>
        <w:div w:id="324094624">
          <w:marLeft w:val="0"/>
          <w:marRight w:val="0"/>
          <w:marTop w:val="0"/>
          <w:marBottom w:val="0"/>
          <w:divBdr>
            <w:top w:val="none" w:sz="0" w:space="0" w:color="auto"/>
            <w:left w:val="none" w:sz="0" w:space="0" w:color="auto"/>
            <w:bottom w:val="none" w:sz="0" w:space="0" w:color="auto"/>
            <w:right w:val="none" w:sz="0" w:space="0" w:color="auto"/>
          </w:divBdr>
        </w:div>
        <w:div w:id="334772660">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 w:id="962199855">
              <w:marLeft w:val="0"/>
              <w:marRight w:val="0"/>
              <w:marTop w:val="0"/>
              <w:marBottom w:val="0"/>
              <w:divBdr>
                <w:top w:val="none" w:sz="0" w:space="0" w:color="auto"/>
                <w:left w:val="none" w:sz="0" w:space="0" w:color="auto"/>
                <w:bottom w:val="none" w:sz="0" w:space="0" w:color="auto"/>
                <w:right w:val="none" w:sz="0" w:space="0" w:color="auto"/>
              </w:divBdr>
            </w:div>
            <w:div w:id="1391225246">
              <w:marLeft w:val="0"/>
              <w:marRight w:val="0"/>
              <w:marTop w:val="0"/>
              <w:marBottom w:val="0"/>
              <w:divBdr>
                <w:top w:val="none" w:sz="0" w:space="0" w:color="auto"/>
                <w:left w:val="none" w:sz="0" w:space="0" w:color="auto"/>
                <w:bottom w:val="none" w:sz="0" w:space="0" w:color="auto"/>
                <w:right w:val="none" w:sz="0" w:space="0" w:color="auto"/>
              </w:divBdr>
            </w:div>
            <w:div w:id="1638798586">
              <w:marLeft w:val="0"/>
              <w:marRight w:val="0"/>
              <w:marTop w:val="0"/>
              <w:marBottom w:val="0"/>
              <w:divBdr>
                <w:top w:val="none" w:sz="0" w:space="0" w:color="auto"/>
                <w:left w:val="none" w:sz="0" w:space="0" w:color="auto"/>
                <w:bottom w:val="none" w:sz="0" w:space="0" w:color="auto"/>
                <w:right w:val="none" w:sz="0" w:space="0" w:color="auto"/>
              </w:divBdr>
            </w:div>
            <w:div w:id="1714306770">
              <w:marLeft w:val="0"/>
              <w:marRight w:val="0"/>
              <w:marTop w:val="0"/>
              <w:marBottom w:val="0"/>
              <w:divBdr>
                <w:top w:val="none" w:sz="0" w:space="0" w:color="auto"/>
                <w:left w:val="none" w:sz="0" w:space="0" w:color="auto"/>
                <w:bottom w:val="none" w:sz="0" w:space="0" w:color="auto"/>
                <w:right w:val="none" w:sz="0" w:space="0" w:color="auto"/>
              </w:divBdr>
            </w:div>
          </w:divsChild>
        </w:div>
        <w:div w:id="334844975">
          <w:marLeft w:val="0"/>
          <w:marRight w:val="0"/>
          <w:marTop w:val="0"/>
          <w:marBottom w:val="0"/>
          <w:divBdr>
            <w:top w:val="none" w:sz="0" w:space="0" w:color="auto"/>
            <w:left w:val="none" w:sz="0" w:space="0" w:color="auto"/>
            <w:bottom w:val="none" w:sz="0" w:space="0" w:color="auto"/>
            <w:right w:val="none" w:sz="0" w:space="0" w:color="auto"/>
          </w:divBdr>
        </w:div>
        <w:div w:id="370960548">
          <w:marLeft w:val="0"/>
          <w:marRight w:val="0"/>
          <w:marTop w:val="0"/>
          <w:marBottom w:val="0"/>
          <w:divBdr>
            <w:top w:val="none" w:sz="0" w:space="0" w:color="auto"/>
            <w:left w:val="none" w:sz="0" w:space="0" w:color="auto"/>
            <w:bottom w:val="none" w:sz="0" w:space="0" w:color="auto"/>
            <w:right w:val="none" w:sz="0" w:space="0" w:color="auto"/>
          </w:divBdr>
        </w:div>
        <w:div w:id="406077458">
          <w:marLeft w:val="0"/>
          <w:marRight w:val="0"/>
          <w:marTop w:val="0"/>
          <w:marBottom w:val="0"/>
          <w:divBdr>
            <w:top w:val="none" w:sz="0" w:space="0" w:color="auto"/>
            <w:left w:val="none" w:sz="0" w:space="0" w:color="auto"/>
            <w:bottom w:val="none" w:sz="0" w:space="0" w:color="auto"/>
            <w:right w:val="none" w:sz="0" w:space="0" w:color="auto"/>
          </w:divBdr>
        </w:div>
        <w:div w:id="415322876">
          <w:marLeft w:val="0"/>
          <w:marRight w:val="0"/>
          <w:marTop w:val="0"/>
          <w:marBottom w:val="0"/>
          <w:divBdr>
            <w:top w:val="none" w:sz="0" w:space="0" w:color="auto"/>
            <w:left w:val="none" w:sz="0" w:space="0" w:color="auto"/>
            <w:bottom w:val="none" w:sz="0" w:space="0" w:color="auto"/>
            <w:right w:val="none" w:sz="0" w:space="0" w:color="auto"/>
          </w:divBdr>
        </w:div>
        <w:div w:id="430399648">
          <w:marLeft w:val="0"/>
          <w:marRight w:val="0"/>
          <w:marTop w:val="0"/>
          <w:marBottom w:val="0"/>
          <w:divBdr>
            <w:top w:val="none" w:sz="0" w:space="0" w:color="auto"/>
            <w:left w:val="none" w:sz="0" w:space="0" w:color="auto"/>
            <w:bottom w:val="none" w:sz="0" w:space="0" w:color="auto"/>
            <w:right w:val="none" w:sz="0" w:space="0" w:color="auto"/>
          </w:divBdr>
        </w:div>
        <w:div w:id="436170760">
          <w:marLeft w:val="0"/>
          <w:marRight w:val="0"/>
          <w:marTop w:val="0"/>
          <w:marBottom w:val="0"/>
          <w:divBdr>
            <w:top w:val="none" w:sz="0" w:space="0" w:color="auto"/>
            <w:left w:val="none" w:sz="0" w:space="0" w:color="auto"/>
            <w:bottom w:val="none" w:sz="0" w:space="0" w:color="auto"/>
            <w:right w:val="none" w:sz="0" w:space="0" w:color="auto"/>
          </w:divBdr>
        </w:div>
        <w:div w:id="456609118">
          <w:marLeft w:val="0"/>
          <w:marRight w:val="0"/>
          <w:marTop w:val="0"/>
          <w:marBottom w:val="0"/>
          <w:divBdr>
            <w:top w:val="none" w:sz="0" w:space="0" w:color="auto"/>
            <w:left w:val="none" w:sz="0" w:space="0" w:color="auto"/>
            <w:bottom w:val="none" w:sz="0" w:space="0" w:color="auto"/>
            <w:right w:val="none" w:sz="0" w:space="0" w:color="auto"/>
          </w:divBdr>
        </w:div>
        <w:div w:id="471825887">
          <w:marLeft w:val="0"/>
          <w:marRight w:val="0"/>
          <w:marTop w:val="0"/>
          <w:marBottom w:val="0"/>
          <w:divBdr>
            <w:top w:val="none" w:sz="0" w:space="0" w:color="auto"/>
            <w:left w:val="none" w:sz="0" w:space="0" w:color="auto"/>
            <w:bottom w:val="none" w:sz="0" w:space="0" w:color="auto"/>
            <w:right w:val="none" w:sz="0" w:space="0" w:color="auto"/>
          </w:divBdr>
        </w:div>
        <w:div w:id="482235410">
          <w:marLeft w:val="0"/>
          <w:marRight w:val="0"/>
          <w:marTop w:val="0"/>
          <w:marBottom w:val="0"/>
          <w:divBdr>
            <w:top w:val="none" w:sz="0" w:space="0" w:color="auto"/>
            <w:left w:val="none" w:sz="0" w:space="0" w:color="auto"/>
            <w:bottom w:val="none" w:sz="0" w:space="0" w:color="auto"/>
            <w:right w:val="none" w:sz="0" w:space="0" w:color="auto"/>
          </w:divBdr>
        </w:div>
        <w:div w:id="483160494">
          <w:marLeft w:val="0"/>
          <w:marRight w:val="0"/>
          <w:marTop w:val="0"/>
          <w:marBottom w:val="0"/>
          <w:divBdr>
            <w:top w:val="none" w:sz="0" w:space="0" w:color="auto"/>
            <w:left w:val="none" w:sz="0" w:space="0" w:color="auto"/>
            <w:bottom w:val="none" w:sz="0" w:space="0" w:color="auto"/>
            <w:right w:val="none" w:sz="0" w:space="0" w:color="auto"/>
          </w:divBdr>
        </w:div>
        <w:div w:id="499319459">
          <w:marLeft w:val="0"/>
          <w:marRight w:val="0"/>
          <w:marTop w:val="0"/>
          <w:marBottom w:val="0"/>
          <w:divBdr>
            <w:top w:val="none" w:sz="0" w:space="0" w:color="auto"/>
            <w:left w:val="none" w:sz="0" w:space="0" w:color="auto"/>
            <w:bottom w:val="none" w:sz="0" w:space="0" w:color="auto"/>
            <w:right w:val="none" w:sz="0" w:space="0" w:color="auto"/>
          </w:divBdr>
          <w:divsChild>
            <w:div w:id="63600922">
              <w:marLeft w:val="0"/>
              <w:marRight w:val="0"/>
              <w:marTop w:val="0"/>
              <w:marBottom w:val="0"/>
              <w:divBdr>
                <w:top w:val="none" w:sz="0" w:space="0" w:color="auto"/>
                <w:left w:val="none" w:sz="0" w:space="0" w:color="auto"/>
                <w:bottom w:val="none" w:sz="0" w:space="0" w:color="auto"/>
                <w:right w:val="none" w:sz="0" w:space="0" w:color="auto"/>
              </w:divBdr>
            </w:div>
            <w:div w:id="418331282">
              <w:marLeft w:val="0"/>
              <w:marRight w:val="0"/>
              <w:marTop w:val="0"/>
              <w:marBottom w:val="0"/>
              <w:divBdr>
                <w:top w:val="none" w:sz="0" w:space="0" w:color="auto"/>
                <w:left w:val="none" w:sz="0" w:space="0" w:color="auto"/>
                <w:bottom w:val="none" w:sz="0" w:space="0" w:color="auto"/>
                <w:right w:val="none" w:sz="0" w:space="0" w:color="auto"/>
              </w:divBdr>
            </w:div>
            <w:div w:id="886063143">
              <w:marLeft w:val="0"/>
              <w:marRight w:val="0"/>
              <w:marTop w:val="0"/>
              <w:marBottom w:val="0"/>
              <w:divBdr>
                <w:top w:val="none" w:sz="0" w:space="0" w:color="auto"/>
                <w:left w:val="none" w:sz="0" w:space="0" w:color="auto"/>
                <w:bottom w:val="none" w:sz="0" w:space="0" w:color="auto"/>
                <w:right w:val="none" w:sz="0" w:space="0" w:color="auto"/>
              </w:divBdr>
            </w:div>
            <w:div w:id="919602125">
              <w:marLeft w:val="0"/>
              <w:marRight w:val="0"/>
              <w:marTop w:val="0"/>
              <w:marBottom w:val="0"/>
              <w:divBdr>
                <w:top w:val="none" w:sz="0" w:space="0" w:color="auto"/>
                <w:left w:val="none" w:sz="0" w:space="0" w:color="auto"/>
                <w:bottom w:val="none" w:sz="0" w:space="0" w:color="auto"/>
                <w:right w:val="none" w:sz="0" w:space="0" w:color="auto"/>
              </w:divBdr>
            </w:div>
            <w:div w:id="1413240605">
              <w:marLeft w:val="0"/>
              <w:marRight w:val="0"/>
              <w:marTop w:val="0"/>
              <w:marBottom w:val="0"/>
              <w:divBdr>
                <w:top w:val="none" w:sz="0" w:space="0" w:color="auto"/>
                <w:left w:val="none" w:sz="0" w:space="0" w:color="auto"/>
                <w:bottom w:val="none" w:sz="0" w:space="0" w:color="auto"/>
                <w:right w:val="none" w:sz="0" w:space="0" w:color="auto"/>
              </w:divBdr>
            </w:div>
          </w:divsChild>
        </w:div>
        <w:div w:id="553006631">
          <w:marLeft w:val="0"/>
          <w:marRight w:val="0"/>
          <w:marTop w:val="0"/>
          <w:marBottom w:val="0"/>
          <w:divBdr>
            <w:top w:val="none" w:sz="0" w:space="0" w:color="auto"/>
            <w:left w:val="none" w:sz="0" w:space="0" w:color="auto"/>
            <w:bottom w:val="none" w:sz="0" w:space="0" w:color="auto"/>
            <w:right w:val="none" w:sz="0" w:space="0" w:color="auto"/>
          </w:divBdr>
        </w:div>
        <w:div w:id="578448800">
          <w:marLeft w:val="0"/>
          <w:marRight w:val="0"/>
          <w:marTop w:val="0"/>
          <w:marBottom w:val="0"/>
          <w:divBdr>
            <w:top w:val="none" w:sz="0" w:space="0" w:color="auto"/>
            <w:left w:val="none" w:sz="0" w:space="0" w:color="auto"/>
            <w:bottom w:val="none" w:sz="0" w:space="0" w:color="auto"/>
            <w:right w:val="none" w:sz="0" w:space="0" w:color="auto"/>
          </w:divBdr>
        </w:div>
        <w:div w:id="589772873">
          <w:marLeft w:val="0"/>
          <w:marRight w:val="0"/>
          <w:marTop w:val="0"/>
          <w:marBottom w:val="0"/>
          <w:divBdr>
            <w:top w:val="none" w:sz="0" w:space="0" w:color="auto"/>
            <w:left w:val="none" w:sz="0" w:space="0" w:color="auto"/>
            <w:bottom w:val="none" w:sz="0" w:space="0" w:color="auto"/>
            <w:right w:val="none" w:sz="0" w:space="0" w:color="auto"/>
          </w:divBdr>
        </w:div>
        <w:div w:id="614795498">
          <w:marLeft w:val="0"/>
          <w:marRight w:val="0"/>
          <w:marTop w:val="0"/>
          <w:marBottom w:val="0"/>
          <w:divBdr>
            <w:top w:val="none" w:sz="0" w:space="0" w:color="auto"/>
            <w:left w:val="none" w:sz="0" w:space="0" w:color="auto"/>
            <w:bottom w:val="none" w:sz="0" w:space="0" w:color="auto"/>
            <w:right w:val="none" w:sz="0" w:space="0" w:color="auto"/>
          </w:divBdr>
        </w:div>
        <w:div w:id="632247590">
          <w:marLeft w:val="0"/>
          <w:marRight w:val="0"/>
          <w:marTop w:val="0"/>
          <w:marBottom w:val="0"/>
          <w:divBdr>
            <w:top w:val="none" w:sz="0" w:space="0" w:color="auto"/>
            <w:left w:val="none" w:sz="0" w:space="0" w:color="auto"/>
            <w:bottom w:val="none" w:sz="0" w:space="0" w:color="auto"/>
            <w:right w:val="none" w:sz="0" w:space="0" w:color="auto"/>
          </w:divBdr>
        </w:div>
        <w:div w:id="642659203">
          <w:marLeft w:val="0"/>
          <w:marRight w:val="0"/>
          <w:marTop w:val="0"/>
          <w:marBottom w:val="0"/>
          <w:divBdr>
            <w:top w:val="none" w:sz="0" w:space="0" w:color="auto"/>
            <w:left w:val="none" w:sz="0" w:space="0" w:color="auto"/>
            <w:bottom w:val="none" w:sz="0" w:space="0" w:color="auto"/>
            <w:right w:val="none" w:sz="0" w:space="0" w:color="auto"/>
          </w:divBdr>
          <w:divsChild>
            <w:div w:id="335423249">
              <w:marLeft w:val="0"/>
              <w:marRight w:val="0"/>
              <w:marTop w:val="0"/>
              <w:marBottom w:val="0"/>
              <w:divBdr>
                <w:top w:val="none" w:sz="0" w:space="0" w:color="auto"/>
                <w:left w:val="none" w:sz="0" w:space="0" w:color="auto"/>
                <w:bottom w:val="none" w:sz="0" w:space="0" w:color="auto"/>
                <w:right w:val="none" w:sz="0" w:space="0" w:color="auto"/>
              </w:divBdr>
            </w:div>
            <w:div w:id="1035689256">
              <w:marLeft w:val="0"/>
              <w:marRight w:val="0"/>
              <w:marTop w:val="0"/>
              <w:marBottom w:val="0"/>
              <w:divBdr>
                <w:top w:val="none" w:sz="0" w:space="0" w:color="auto"/>
                <w:left w:val="none" w:sz="0" w:space="0" w:color="auto"/>
                <w:bottom w:val="none" w:sz="0" w:space="0" w:color="auto"/>
                <w:right w:val="none" w:sz="0" w:space="0" w:color="auto"/>
              </w:divBdr>
            </w:div>
            <w:div w:id="1793094265">
              <w:marLeft w:val="0"/>
              <w:marRight w:val="0"/>
              <w:marTop w:val="0"/>
              <w:marBottom w:val="0"/>
              <w:divBdr>
                <w:top w:val="none" w:sz="0" w:space="0" w:color="auto"/>
                <w:left w:val="none" w:sz="0" w:space="0" w:color="auto"/>
                <w:bottom w:val="none" w:sz="0" w:space="0" w:color="auto"/>
                <w:right w:val="none" w:sz="0" w:space="0" w:color="auto"/>
              </w:divBdr>
            </w:div>
            <w:div w:id="2086829482">
              <w:marLeft w:val="0"/>
              <w:marRight w:val="0"/>
              <w:marTop w:val="0"/>
              <w:marBottom w:val="0"/>
              <w:divBdr>
                <w:top w:val="none" w:sz="0" w:space="0" w:color="auto"/>
                <w:left w:val="none" w:sz="0" w:space="0" w:color="auto"/>
                <w:bottom w:val="none" w:sz="0" w:space="0" w:color="auto"/>
                <w:right w:val="none" w:sz="0" w:space="0" w:color="auto"/>
              </w:divBdr>
            </w:div>
            <w:div w:id="2132283864">
              <w:marLeft w:val="0"/>
              <w:marRight w:val="0"/>
              <w:marTop w:val="0"/>
              <w:marBottom w:val="0"/>
              <w:divBdr>
                <w:top w:val="none" w:sz="0" w:space="0" w:color="auto"/>
                <w:left w:val="none" w:sz="0" w:space="0" w:color="auto"/>
                <w:bottom w:val="none" w:sz="0" w:space="0" w:color="auto"/>
                <w:right w:val="none" w:sz="0" w:space="0" w:color="auto"/>
              </w:divBdr>
            </w:div>
          </w:divsChild>
        </w:div>
        <w:div w:id="650673730">
          <w:marLeft w:val="0"/>
          <w:marRight w:val="0"/>
          <w:marTop w:val="0"/>
          <w:marBottom w:val="0"/>
          <w:divBdr>
            <w:top w:val="none" w:sz="0" w:space="0" w:color="auto"/>
            <w:left w:val="none" w:sz="0" w:space="0" w:color="auto"/>
            <w:bottom w:val="none" w:sz="0" w:space="0" w:color="auto"/>
            <w:right w:val="none" w:sz="0" w:space="0" w:color="auto"/>
          </w:divBdr>
        </w:div>
        <w:div w:id="746608501">
          <w:marLeft w:val="0"/>
          <w:marRight w:val="0"/>
          <w:marTop w:val="0"/>
          <w:marBottom w:val="0"/>
          <w:divBdr>
            <w:top w:val="none" w:sz="0" w:space="0" w:color="auto"/>
            <w:left w:val="none" w:sz="0" w:space="0" w:color="auto"/>
            <w:bottom w:val="none" w:sz="0" w:space="0" w:color="auto"/>
            <w:right w:val="none" w:sz="0" w:space="0" w:color="auto"/>
          </w:divBdr>
        </w:div>
        <w:div w:id="747965264">
          <w:marLeft w:val="0"/>
          <w:marRight w:val="0"/>
          <w:marTop w:val="0"/>
          <w:marBottom w:val="0"/>
          <w:divBdr>
            <w:top w:val="none" w:sz="0" w:space="0" w:color="auto"/>
            <w:left w:val="none" w:sz="0" w:space="0" w:color="auto"/>
            <w:bottom w:val="none" w:sz="0" w:space="0" w:color="auto"/>
            <w:right w:val="none" w:sz="0" w:space="0" w:color="auto"/>
          </w:divBdr>
        </w:div>
        <w:div w:id="777406690">
          <w:marLeft w:val="0"/>
          <w:marRight w:val="0"/>
          <w:marTop w:val="0"/>
          <w:marBottom w:val="0"/>
          <w:divBdr>
            <w:top w:val="none" w:sz="0" w:space="0" w:color="auto"/>
            <w:left w:val="none" w:sz="0" w:space="0" w:color="auto"/>
            <w:bottom w:val="none" w:sz="0" w:space="0" w:color="auto"/>
            <w:right w:val="none" w:sz="0" w:space="0" w:color="auto"/>
          </w:divBdr>
        </w:div>
        <w:div w:id="783115622">
          <w:marLeft w:val="0"/>
          <w:marRight w:val="0"/>
          <w:marTop w:val="0"/>
          <w:marBottom w:val="0"/>
          <w:divBdr>
            <w:top w:val="none" w:sz="0" w:space="0" w:color="auto"/>
            <w:left w:val="none" w:sz="0" w:space="0" w:color="auto"/>
            <w:bottom w:val="none" w:sz="0" w:space="0" w:color="auto"/>
            <w:right w:val="none" w:sz="0" w:space="0" w:color="auto"/>
          </w:divBdr>
        </w:div>
        <w:div w:id="783771238">
          <w:marLeft w:val="0"/>
          <w:marRight w:val="0"/>
          <w:marTop w:val="0"/>
          <w:marBottom w:val="0"/>
          <w:divBdr>
            <w:top w:val="none" w:sz="0" w:space="0" w:color="auto"/>
            <w:left w:val="none" w:sz="0" w:space="0" w:color="auto"/>
            <w:bottom w:val="none" w:sz="0" w:space="0" w:color="auto"/>
            <w:right w:val="none" w:sz="0" w:space="0" w:color="auto"/>
          </w:divBdr>
        </w:div>
        <w:div w:id="787892463">
          <w:marLeft w:val="0"/>
          <w:marRight w:val="0"/>
          <w:marTop w:val="0"/>
          <w:marBottom w:val="0"/>
          <w:divBdr>
            <w:top w:val="none" w:sz="0" w:space="0" w:color="auto"/>
            <w:left w:val="none" w:sz="0" w:space="0" w:color="auto"/>
            <w:bottom w:val="none" w:sz="0" w:space="0" w:color="auto"/>
            <w:right w:val="none" w:sz="0" w:space="0" w:color="auto"/>
          </w:divBdr>
          <w:divsChild>
            <w:div w:id="328874359">
              <w:marLeft w:val="0"/>
              <w:marRight w:val="0"/>
              <w:marTop w:val="0"/>
              <w:marBottom w:val="0"/>
              <w:divBdr>
                <w:top w:val="none" w:sz="0" w:space="0" w:color="auto"/>
                <w:left w:val="none" w:sz="0" w:space="0" w:color="auto"/>
                <w:bottom w:val="none" w:sz="0" w:space="0" w:color="auto"/>
                <w:right w:val="none" w:sz="0" w:space="0" w:color="auto"/>
              </w:divBdr>
            </w:div>
            <w:div w:id="449393805">
              <w:marLeft w:val="0"/>
              <w:marRight w:val="0"/>
              <w:marTop w:val="0"/>
              <w:marBottom w:val="0"/>
              <w:divBdr>
                <w:top w:val="none" w:sz="0" w:space="0" w:color="auto"/>
                <w:left w:val="none" w:sz="0" w:space="0" w:color="auto"/>
                <w:bottom w:val="none" w:sz="0" w:space="0" w:color="auto"/>
                <w:right w:val="none" w:sz="0" w:space="0" w:color="auto"/>
              </w:divBdr>
            </w:div>
            <w:div w:id="759644590">
              <w:marLeft w:val="0"/>
              <w:marRight w:val="0"/>
              <w:marTop w:val="0"/>
              <w:marBottom w:val="0"/>
              <w:divBdr>
                <w:top w:val="none" w:sz="0" w:space="0" w:color="auto"/>
                <w:left w:val="none" w:sz="0" w:space="0" w:color="auto"/>
                <w:bottom w:val="none" w:sz="0" w:space="0" w:color="auto"/>
                <w:right w:val="none" w:sz="0" w:space="0" w:color="auto"/>
              </w:divBdr>
            </w:div>
            <w:div w:id="1538859288">
              <w:marLeft w:val="0"/>
              <w:marRight w:val="0"/>
              <w:marTop w:val="0"/>
              <w:marBottom w:val="0"/>
              <w:divBdr>
                <w:top w:val="none" w:sz="0" w:space="0" w:color="auto"/>
                <w:left w:val="none" w:sz="0" w:space="0" w:color="auto"/>
                <w:bottom w:val="none" w:sz="0" w:space="0" w:color="auto"/>
                <w:right w:val="none" w:sz="0" w:space="0" w:color="auto"/>
              </w:divBdr>
            </w:div>
            <w:div w:id="2128546349">
              <w:marLeft w:val="0"/>
              <w:marRight w:val="0"/>
              <w:marTop w:val="0"/>
              <w:marBottom w:val="0"/>
              <w:divBdr>
                <w:top w:val="none" w:sz="0" w:space="0" w:color="auto"/>
                <w:left w:val="none" w:sz="0" w:space="0" w:color="auto"/>
                <w:bottom w:val="none" w:sz="0" w:space="0" w:color="auto"/>
                <w:right w:val="none" w:sz="0" w:space="0" w:color="auto"/>
              </w:divBdr>
            </w:div>
          </w:divsChild>
        </w:div>
        <w:div w:id="793140588">
          <w:marLeft w:val="0"/>
          <w:marRight w:val="0"/>
          <w:marTop w:val="0"/>
          <w:marBottom w:val="0"/>
          <w:divBdr>
            <w:top w:val="none" w:sz="0" w:space="0" w:color="auto"/>
            <w:left w:val="none" w:sz="0" w:space="0" w:color="auto"/>
            <w:bottom w:val="none" w:sz="0" w:space="0" w:color="auto"/>
            <w:right w:val="none" w:sz="0" w:space="0" w:color="auto"/>
          </w:divBdr>
        </w:div>
        <w:div w:id="830295993">
          <w:marLeft w:val="0"/>
          <w:marRight w:val="0"/>
          <w:marTop w:val="0"/>
          <w:marBottom w:val="0"/>
          <w:divBdr>
            <w:top w:val="none" w:sz="0" w:space="0" w:color="auto"/>
            <w:left w:val="none" w:sz="0" w:space="0" w:color="auto"/>
            <w:bottom w:val="none" w:sz="0" w:space="0" w:color="auto"/>
            <w:right w:val="none" w:sz="0" w:space="0" w:color="auto"/>
          </w:divBdr>
        </w:div>
        <w:div w:id="869991891">
          <w:marLeft w:val="0"/>
          <w:marRight w:val="0"/>
          <w:marTop w:val="0"/>
          <w:marBottom w:val="0"/>
          <w:divBdr>
            <w:top w:val="none" w:sz="0" w:space="0" w:color="auto"/>
            <w:left w:val="none" w:sz="0" w:space="0" w:color="auto"/>
            <w:bottom w:val="none" w:sz="0" w:space="0" w:color="auto"/>
            <w:right w:val="none" w:sz="0" w:space="0" w:color="auto"/>
          </w:divBdr>
          <w:divsChild>
            <w:div w:id="1802335999">
              <w:marLeft w:val="-75"/>
              <w:marRight w:val="0"/>
              <w:marTop w:val="30"/>
              <w:marBottom w:val="30"/>
              <w:divBdr>
                <w:top w:val="none" w:sz="0" w:space="0" w:color="auto"/>
                <w:left w:val="none" w:sz="0" w:space="0" w:color="auto"/>
                <w:bottom w:val="none" w:sz="0" w:space="0" w:color="auto"/>
                <w:right w:val="none" w:sz="0" w:space="0" w:color="auto"/>
              </w:divBdr>
              <w:divsChild>
                <w:div w:id="996886202">
                  <w:marLeft w:val="0"/>
                  <w:marRight w:val="0"/>
                  <w:marTop w:val="0"/>
                  <w:marBottom w:val="0"/>
                  <w:divBdr>
                    <w:top w:val="none" w:sz="0" w:space="0" w:color="auto"/>
                    <w:left w:val="none" w:sz="0" w:space="0" w:color="auto"/>
                    <w:bottom w:val="none" w:sz="0" w:space="0" w:color="auto"/>
                    <w:right w:val="none" w:sz="0" w:space="0" w:color="auto"/>
                  </w:divBdr>
                  <w:divsChild>
                    <w:div w:id="373844630">
                      <w:marLeft w:val="0"/>
                      <w:marRight w:val="0"/>
                      <w:marTop w:val="0"/>
                      <w:marBottom w:val="0"/>
                      <w:divBdr>
                        <w:top w:val="none" w:sz="0" w:space="0" w:color="auto"/>
                        <w:left w:val="none" w:sz="0" w:space="0" w:color="auto"/>
                        <w:bottom w:val="none" w:sz="0" w:space="0" w:color="auto"/>
                        <w:right w:val="none" w:sz="0" w:space="0" w:color="auto"/>
                      </w:divBdr>
                    </w:div>
                    <w:div w:id="392974086">
                      <w:marLeft w:val="0"/>
                      <w:marRight w:val="0"/>
                      <w:marTop w:val="0"/>
                      <w:marBottom w:val="0"/>
                      <w:divBdr>
                        <w:top w:val="none" w:sz="0" w:space="0" w:color="auto"/>
                        <w:left w:val="none" w:sz="0" w:space="0" w:color="auto"/>
                        <w:bottom w:val="none" w:sz="0" w:space="0" w:color="auto"/>
                        <w:right w:val="none" w:sz="0" w:space="0" w:color="auto"/>
                      </w:divBdr>
                    </w:div>
                    <w:div w:id="527959727">
                      <w:marLeft w:val="0"/>
                      <w:marRight w:val="0"/>
                      <w:marTop w:val="0"/>
                      <w:marBottom w:val="0"/>
                      <w:divBdr>
                        <w:top w:val="none" w:sz="0" w:space="0" w:color="auto"/>
                        <w:left w:val="none" w:sz="0" w:space="0" w:color="auto"/>
                        <w:bottom w:val="none" w:sz="0" w:space="0" w:color="auto"/>
                        <w:right w:val="none" w:sz="0" w:space="0" w:color="auto"/>
                      </w:divBdr>
                    </w:div>
                    <w:div w:id="596138979">
                      <w:marLeft w:val="0"/>
                      <w:marRight w:val="0"/>
                      <w:marTop w:val="0"/>
                      <w:marBottom w:val="0"/>
                      <w:divBdr>
                        <w:top w:val="none" w:sz="0" w:space="0" w:color="auto"/>
                        <w:left w:val="none" w:sz="0" w:space="0" w:color="auto"/>
                        <w:bottom w:val="none" w:sz="0" w:space="0" w:color="auto"/>
                        <w:right w:val="none" w:sz="0" w:space="0" w:color="auto"/>
                      </w:divBdr>
                    </w:div>
                    <w:div w:id="613438218">
                      <w:marLeft w:val="0"/>
                      <w:marRight w:val="0"/>
                      <w:marTop w:val="0"/>
                      <w:marBottom w:val="0"/>
                      <w:divBdr>
                        <w:top w:val="none" w:sz="0" w:space="0" w:color="auto"/>
                        <w:left w:val="none" w:sz="0" w:space="0" w:color="auto"/>
                        <w:bottom w:val="none" w:sz="0" w:space="0" w:color="auto"/>
                        <w:right w:val="none" w:sz="0" w:space="0" w:color="auto"/>
                      </w:divBdr>
                    </w:div>
                    <w:div w:id="633486789">
                      <w:marLeft w:val="0"/>
                      <w:marRight w:val="0"/>
                      <w:marTop w:val="0"/>
                      <w:marBottom w:val="0"/>
                      <w:divBdr>
                        <w:top w:val="none" w:sz="0" w:space="0" w:color="auto"/>
                        <w:left w:val="none" w:sz="0" w:space="0" w:color="auto"/>
                        <w:bottom w:val="none" w:sz="0" w:space="0" w:color="auto"/>
                        <w:right w:val="none" w:sz="0" w:space="0" w:color="auto"/>
                      </w:divBdr>
                    </w:div>
                    <w:div w:id="643655353">
                      <w:marLeft w:val="0"/>
                      <w:marRight w:val="0"/>
                      <w:marTop w:val="0"/>
                      <w:marBottom w:val="0"/>
                      <w:divBdr>
                        <w:top w:val="none" w:sz="0" w:space="0" w:color="auto"/>
                        <w:left w:val="none" w:sz="0" w:space="0" w:color="auto"/>
                        <w:bottom w:val="none" w:sz="0" w:space="0" w:color="auto"/>
                        <w:right w:val="none" w:sz="0" w:space="0" w:color="auto"/>
                      </w:divBdr>
                    </w:div>
                    <w:div w:id="797720949">
                      <w:marLeft w:val="0"/>
                      <w:marRight w:val="0"/>
                      <w:marTop w:val="0"/>
                      <w:marBottom w:val="0"/>
                      <w:divBdr>
                        <w:top w:val="none" w:sz="0" w:space="0" w:color="auto"/>
                        <w:left w:val="none" w:sz="0" w:space="0" w:color="auto"/>
                        <w:bottom w:val="none" w:sz="0" w:space="0" w:color="auto"/>
                        <w:right w:val="none" w:sz="0" w:space="0" w:color="auto"/>
                      </w:divBdr>
                    </w:div>
                    <w:div w:id="972178160">
                      <w:marLeft w:val="0"/>
                      <w:marRight w:val="0"/>
                      <w:marTop w:val="0"/>
                      <w:marBottom w:val="0"/>
                      <w:divBdr>
                        <w:top w:val="none" w:sz="0" w:space="0" w:color="auto"/>
                        <w:left w:val="none" w:sz="0" w:space="0" w:color="auto"/>
                        <w:bottom w:val="none" w:sz="0" w:space="0" w:color="auto"/>
                        <w:right w:val="none" w:sz="0" w:space="0" w:color="auto"/>
                      </w:divBdr>
                    </w:div>
                    <w:div w:id="1031296310">
                      <w:marLeft w:val="0"/>
                      <w:marRight w:val="0"/>
                      <w:marTop w:val="0"/>
                      <w:marBottom w:val="0"/>
                      <w:divBdr>
                        <w:top w:val="none" w:sz="0" w:space="0" w:color="auto"/>
                        <w:left w:val="none" w:sz="0" w:space="0" w:color="auto"/>
                        <w:bottom w:val="none" w:sz="0" w:space="0" w:color="auto"/>
                        <w:right w:val="none" w:sz="0" w:space="0" w:color="auto"/>
                      </w:divBdr>
                    </w:div>
                    <w:div w:id="1144587922">
                      <w:marLeft w:val="0"/>
                      <w:marRight w:val="0"/>
                      <w:marTop w:val="0"/>
                      <w:marBottom w:val="0"/>
                      <w:divBdr>
                        <w:top w:val="none" w:sz="0" w:space="0" w:color="auto"/>
                        <w:left w:val="none" w:sz="0" w:space="0" w:color="auto"/>
                        <w:bottom w:val="none" w:sz="0" w:space="0" w:color="auto"/>
                        <w:right w:val="none" w:sz="0" w:space="0" w:color="auto"/>
                      </w:divBdr>
                    </w:div>
                    <w:div w:id="1290435337">
                      <w:marLeft w:val="0"/>
                      <w:marRight w:val="0"/>
                      <w:marTop w:val="0"/>
                      <w:marBottom w:val="0"/>
                      <w:divBdr>
                        <w:top w:val="none" w:sz="0" w:space="0" w:color="auto"/>
                        <w:left w:val="none" w:sz="0" w:space="0" w:color="auto"/>
                        <w:bottom w:val="none" w:sz="0" w:space="0" w:color="auto"/>
                        <w:right w:val="none" w:sz="0" w:space="0" w:color="auto"/>
                      </w:divBdr>
                    </w:div>
                    <w:div w:id="1357271637">
                      <w:marLeft w:val="0"/>
                      <w:marRight w:val="0"/>
                      <w:marTop w:val="0"/>
                      <w:marBottom w:val="0"/>
                      <w:divBdr>
                        <w:top w:val="none" w:sz="0" w:space="0" w:color="auto"/>
                        <w:left w:val="none" w:sz="0" w:space="0" w:color="auto"/>
                        <w:bottom w:val="none" w:sz="0" w:space="0" w:color="auto"/>
                        <w:right w:val="none" w:sz="0" w:space="0" w:color="auto"/>
                      </w:divBdr>
                    </w:div>
                    <w:div w:id="1990204293">
                      <w:marLeft w:val="0"/>
                      <w:marRight w:val="0"/>
                      <w:marTop w:val="0"/>
                      <w:marBottom w:val="0"/>
                      <w:divBdr>
                        <w:top w:val="none" w:sz="0" w:space="0" w:color="auto"/>
                        <w:left w:val="none" w:sz="0" w:space="0" w:color="auto"/>
                        <w:bottom w:val="none" w:sz="0" w:space="0" w:color="auto"/>
                        <w:right w:val="none" w:sz="0" w:space="0" w:color="auto"/>
                      </w:divBdr>
                    </w:div>
                    <w:div w:id="2091192682">
                      <w:marLeft w:val="0"/>
                      <w:marRight w:val="0"/>
                      <w:marTop w:val="0"/>
                      <w:marBottom w:val="0"/>
                      <w:divBdr>
                        <w:top w:val="none" w:sz="0" w:space="0" w:color="auto"/>
                        <w:left w:val="none" w:sz="0" w:space="0" w:color="auto"/>
                        <w:bottom w:val="none" w:sz="0" w:space="0" w:color="auto"/>
                        <w:right w:val="none" w:sz="0" w:space="0" w:color="auto"/>
                      </w:divBdr>
                    </w:div>
                  </w:divsChild>
                </w:div>
                <w:div w:id="2086880322">
                  <w:marLeft w:val="0"/>
                  <w:marRight w:val="0"/>
                  <w:marTop w:val="0"/>
                  <w:marBottom w:val="0"/>
                  <w:divBdr>
                    <w:top w:val="none" w:sz="0" w:space="0" w:color="auto"/>
                    <w:left w:val="none" w:sz="0" w:space="0" w:color="auto"/>
                    <w:bottom w:val="none" w:sz="0" w:space="0" w:color="auto"/>
                    <w:right w:val="none" w:sz="0" w:space="0" w:color="auto"/>
                  </w:divBdr>
                  <w:divsChild>
                    <w:div w:id="933246953">
                      <w:marLeft w:val="0"/>
                      <w:marRight w:val="0"/>
                      <w:marTop w:val="0"/>
                      <w:marBottom w:val="0"/>
                      <w:divBdr>
                        <w:top w:val="none" w:sz="0" w:space="0" w:color="auto"/>
                        <w:left w:val="none" w:sz="0" w:space="0" w:color="auto"/>
                        <w:bottom w:val="none" w:sz="0" w:space="0" w:color="auto"/>
                        <w:right w:val="none" w:sz="0" w:space="0" w:color="auto"/>
                      </w:divBdr>
                    </w:div>
                    <w:div w:id="11144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8853">
          <w:marLeft w:val="0"/>
          <w:marRight w:val="0"/>
          <w:marTop w:val="0"/>
          <w:marBottom w:val="0"/>
          <w:divBdr>
            <w:top w:val="none" w:sz="0" w:space="0" w:color="auto"/>
            <w:left w:val="none" w:sz="0" w:space="0" w:color="auto"/>
            <w:bottom w:val="none" w:sz="0" w:space="0" w:color="auto"/>
            <w:right w:val="none" w:sz="0" w:space="0" w:color="auto"/>
          </w:divBdr>
        </w:div>
        <w:div w:id="873270961">
          <w:marLeft w:val="0"/>
          <w:marRight w:val="0"/>
          <w:marTop w:val="0"/>
          <w:marBottom w:val="0"/>
          <w:divBdr>
            <w:top w:val="none" w:sz="0" w:space="0" w:color="auto"/>
            <w:left w:val="none" w:sz="0" w:space="0" w:color="auto"/>
            <w:bottom w:val="none" w:sz="0" w:space="0" w:color="auto"/>
            <w:right w:val="none" w:sz="0" w:space="0" w:color="auto"/>
          </w:divBdr>
        </w:div>
        <w:div w:id="884292545">
          <w:marLeft w:val="0"/>
          <w:marRight w:val="0"/>
          <w:marTop w:val="0"/>
          <w:marBottom w:val="0"/>
          <w:divBdr>
            <w:top w:val="none" w:sz="0" w:space="0" w:color="auto"/>
            <w:left w:val="none" w:sz="0" w:space="0" w:color="auto"/>
            <w:bottom w:val="none" w:sz="0" w:space="0" w:color="auto"/>
            <w:right w:val="none" w:sz="0" w:space="0" w:color="auto"/>
          </w:divBdr>
        </w:div>
        <w:div w:id="916284045">
          <w:marLeft w:val="0"/>
          <w:marRight w:val="0"/>
          <w:marTop w:val="0"/>
          <w:marBottom w:val="0"/>
          <w:divBdr>
            <w:top w:val="none" w:sz="0" w:space="0" w:color="auto"/>
            <w:left w:val="none" w:sz="0" w:space="0" w:color="auto"/>
            <w:bottom w:val="none" w:sz="0" w:space="0" w:color="auto"/>
            <w:right w:val="none" w:sz="0" w:space="0" w:color="auto"/>
          </w:divBdr>
          <w:divsChild>
            <w:div w:id="1719040313">
              <w:marLeft w:val="-75"/>
              <w:marRight w:val="0"/>
              <w:marTop w:val="30"/>
              <w:marBottom w:val="30"/>
              <w:divBdr>
                <w:top w:val="none" w:sz="0" w:space="0" w:color="auto"/>
                <w:left w:val="none" w:sz="0" w:space="0" w:color="auto"/>
                <w:bottom w:val="none" w:sz="0" w:space="0" w:color="auto"/>
                <w:right w:val="none" w:sz="0" w:space="0" w:color="auto"/>
              </w:divBdr>
              <w:divsChild>
                <w:div w:id="47921469">
                  <w:marLeft w:val="0"/>
                  <w:marRight w:val="0"/>
                  <w:marTop w:val="0"/>
                  <w:marBottom w:val="0"/>
                  <w:divBdr>
                    <w:top w:val="none" w:sz="0" w:space="0" w:color="auto"/>
                    <w:left w:val="none" w:sz="0" w:space="0" w:color="auto"/>
                    <w:bottom w:val="none" w:sz="0" w:space="0" w:color="auto"/>
                    <w:right w:val="none" w:sz="0" w:space="0" w:color="auto"/>
                  </w:divBdr>
                  <w:divsChild>
                    <w:div w:id="273749450">
                      <w:marLeft w:val="0"/>
                      <w:marRight w:val="0"/>
                      <w:marTop w:val="0"/>
                      <w:marBottom w:val="0"/>
                      <w:divBdr>
                        <w:top w:val="none" w:sz="0" w:space="0" w:color="auto"/>
                        <w:left w:val="none" w:sz="0" w:space="0" w:color="auto"/>
                        <w:bottom w:val="none" w:sz="0" w:space="0" w:color="auto"/>
                        <w:right w:val="none" w:sz="0" w:space="0" w:color="auto"/>
                      </w:divBdr>
                    </w:div>
                  </w:divsChild>
                </w:div>
                <w:div w:id="110520321">
                  <w:marLeft w:val="0"/>
                  <w:marRight w:val="0"/>
                  <w:marTop w:val="0"/>
                  <w:marBottom w:val="0"/>
                  <w:divBdr>
                    <w:top w:val="none" w:sz="0" w:space="0" w:color="auto"/>
                    <w:left w:val="none" w:sz="0" w:space="0" w:color="auto"/>
                    <w:bottom w:val="none" w:sz="0" w:space="0" w:color="auto"/>
                    <w:right w:val="none" w:sz="0" w:space="0" w:color="auto"/>
                  </w:divBdr>
                  <w:divsChild>
                    <w:div w:id="220749400">
                      <w:marLeft w:val="0"/>
                      <w:marRight w:val="0"/>
                      <w:marTop w:val="0"/>
                      <w:marBottom w:val="0"/>
                      <w:divBdr>
                        <w:top w:val="none" w:sz="0" w:space="0" w:color="auto"/>
                        <w:left w:val="none" w:sz="0" w:space="0" w:color="auto"/>
                        <w:bottom w:val="none" w:sz="0" w:space="0" w:color="auto"/>
                        <w:right w:val="none" w:sz="0" w:space="0" w:color="auto"/>
                      </w:divBdr>
                    </w:div>
                    <w:div w:id="498815359">
                      <w:marLeft w:val="0"/>
                      <w:marRight w:val="0"/>
                      <w:marTop w:val="0"/>
                      <w:marBottom w:val="0"/>
                      <w:divBdr>
                        <w:top w:val="none" w:sz="0" w:space="0" w:color="auto"/>
                        <w:left w:val="none" w:sz="0" w:space="0" w:color="auto"/>
                        <w:bottom w:val="none" w:sz="0" w:space="0" w:color="auto"/>
                        <w:right w:val="none" w:sz="0" w:space="0" w:color="auto"/>
                      </w:divBdr>
                    </w:div>
                    <w:div w:id="1720935895">
                      <w:marLeft w:val="0"/>
                      <w:marRight w:val="0"/>
                      <w:marTop w:val="0"/>
                      <w:marBottom w:val="0"/>
                      <w:divBdr>
                        <w:top w:val="none" w:sz="0" w:space="0" w:color="auto"/>
                        <w:left w:val="none" w:sz="0" w:space="0" w:color="auto"/>
                        <w:bottom w:val="none" w:sz="0" w:space="0" w:color="auto"/>
                        <w:right w:val="none" w:sz="0" w:space="0" w:color="auto"/>
                      </w:divBdr>
                    </w:div>
                    <w:div w:id="1948269228">
                      <w:marLeft w:val="0"/>
                      <w:marRight w:val="0"/>
                      <w:marTop w:val="0"/>
                      <w:marBottom w:val="0"/>
                      <w:divBdr>
                        <w:top w:val="none" w:sz="0" w:space="0" w:color="auto"/>
                        <w:left w:val="none" w:sz="0" w:space="0" w:color="auto"/>
                        <w:bottom w:val="none" w:sz="0" w:space="0" w:color="auto"/>
                        <w:right w:val="none" w:sz="0" w:space="0" w:color="auto"/>
                      </w:divBdr>
                    </w:div>
                  </w:divsChild>
                </w:div>
                <w:div w:id="309019482">
                  <w:marLeft w:val="0"/>
                  <w:marRight w:val="0"/>
                  <w:marTop w:val="0"/>
                  <w:marBottom w:val="0"/>
                  <w:divBdr>
                    <w:top w:val="none" w:sz="0" w:space="0" w:color="auto"/>
                    <w:left w:val="none" w:sz="0" w:space="0" w:color="auto"/>
                    <w:bottom w:val="none" w:sz="0" w:space="0" w:color="auto"/>
                    <w:right w:val="none" w:sz="0" w:space="0" w:color="auto"/>
                  </w:divBdr>
                  <w:divsChild>
                    <w:div w:id="691567962">
                      <w:marLeft w:val="0"/>
                      <w:marRight w:val="0"/>
                      <w:marTop w:val="0"/>
                      <w:marBottom w:val="0"/>
                      <w:divBdr>
                        <w:top w:val="none" w:sz="0" w:space="0" w:color="auto"/>
                        <w:left w:val="none" w:sz="0" w:space="0" w:color="auto"/>
                        <w:bottom w:val="none" w:sz="0" w:space="0" w:color="auto"/>
                        <w:right w:val="none" w:sz="0" w:space="0" w:color="auto"/>
                      </w:divBdr>
                    </w:div>
                  </w:divsChild>
                </w:div>
                <w:div w:id="393085114">
                  <w:marLeft w:val="0"/>
                  <w:marRight w:val="0"/>
                  <w:marTop w:val="0"/>
                  <w:marBottom w:val="0"/>
                  <w:divBdr>
                    <w:top w:val="none" w:sz="0" w:space="0" w:color="auto"/>
                    <w:left w:val="none" w:sz="0" w:space="0" w:color="auto"/>
                    <w:bottom w:val="none" w:sz="0" w:space="0" w:color="auto"/>
                    <w:right w:val="none" w:sz="0" w:space="0" w:color="auto"/>
                  </w:divBdr>
                  <w:divsChild>
                    <w:div w:id="1764372017">
                      <w:marLeft w:val="0"/>
                      <w:marRight w:val="0"/>
                      <w:marTop w:val="0"/>
                      <w:marBottom w:val="0"/>
                      <w:divBdr>
                        <w:top w:val="none" w:sz="0" w:space="0" w:color="auto"/>
                        <w:left w:val="none" w:sz="0" w:space="0" w:color="auto"/>
                        <w:bottom w:val="none" w:sz="0" w:space="0" w:color="auto"/>
                        <w:right w:val="none" w:sz="0" w:space="0" w:color="auto"/>
                      </w:divBdr>
                    </w:div>
                    <w:div w:id="1866287165">
                      <w:marLeft w:val="0"/>
                      <w:marRight w:val="0"/>
                      <w:marTop w:val="0"/>
                      <w:marBottom w:val="0"/>
                      <w:divBdr>
                        <w:top w:val="none" w:sz="0" w:space="0" w:color="auto"/>
                        <w:left w:val="none" w:sz="0" w:space="0" w:color="auto"/>
                        <w:bottom w:val="none" w:sz="0" w:space="0" w:color="auto"/>
                        <w:right w:val="none" w:sz="0" w:space="0" w:color="auto"/>
                      </w:divBdr>
                    </w:div>
                    <w:div w:id="2038046591">
                      <w:marLeft w:val="0"/>
                      <w:marRight w:val="0"/>
                      <w:marTop w:val="0"/>
                      <w:marBottom w:val="0"/>
                      <w:divBdr>
                        <w:top w:val="none" w:sz="0" w:space="0" w:color="auto"/>
                        <w:left w:val="none" w:sz="0" w:space="0" w:color="auto"/>
                        <w:bottom w:val="none" w:sz="0" w:space="0" w:color="auto"/>
                        <w:right w:val="none" w:sz="0" w:space="0" w:color="auto"/>
                      </w:divBdr>
                    </w:div>
                  </w:divsChild>
                </w:div>
                <w:div w:id="499387801">
                  <w:marLeft w:val="0"/>
                  <w:marRight w:val="0"/>
                  <w:marTop w:val="0"/>
                  <w:marBottom w:val="0"/>
                  <w:divBdr>
                    <w:top w:val="none" w:sz="0" w:space="0" w:color="auto"/>
                    <w:left w:val="none" w:sz="0" w:space="0" w:color="auto"/>
                    <w:bottom w:val="none" w:sz="0" w:space="0" w:color="auto"/>
                    <w:right w:val="none" w:sz="0" w:space="0" w:color="auto"/>
                  </w:divBdr>
                  <w:divsChild>
                    <w:div w:id="513498313">
                      <w:marLeft w:val="0"/>
                      <w:marRight w:val="0"/>
                      <w:marTop w:val="0"/>
                      <w:marBottom w:val="0"/>
                      <w:divBdr>
                        <w:top w:val="none" w:sz="0" w:space="0" w:color="auto"/>
                        <w:left w:val="none" w:sz="0" w:space="0" w:color="auto"/>
                        <w:bottom w:val="none" w:sz="0" w:space="0" w:color="auto"/>
                        <w:right w:val="none" w:sz="0" w:space="0" w:color="auto"/>
                      </w:divBdr>
                    </w:div>
                  </w:divsChild>
                </w:div>
                <w:div w:id="623345200">
                  <w:marLeft w:val="0"/>
                  <w:marRight w:val="0"/>
                  <w:marTop w:val="0"/>
                  <w:marBottom w:val="0"/>
                  <w:divBdr>
                    <w:top w:val="none" w:sz="0" w:space="0" w:color="auto"/>
                    <w:left w:val="none" w:sz="0" w:space="0" w:color="auto"/>
                    <w:bottom w:val="none" w:sz="0" w:space="0" w:color="auto"/>
                    <w:right w:val="none" w:sz="0" w:space="0" w:color="auto"/>
                  </w:divBdr>
                  <w:divsChild>
                    <w:div w:id="74056428">
                      <w:marLeft w:val="0"/>
                      <w:marRight w:val="0"/>
                      <w:marTop w:val="0"/>
                      <w:marBottom w:val="0"/>
                      <w:divBdr>
                        <w:top w:val="none" w:sz="0" w:space="0" w:color="auto"/>
                        <w:left w:val="none" w:sz="0" w:space="0" w:color="auto"/>
                        <w:bottom w:val="none" w:sz="0" w:space="0" w:color="auto"/>
                        <w:right w:val="none" w:sz="0" w:space="0" w:color="auto"/>
                      </w:divBdr>
                    </w:div>
                  </w:divsChild>
                </w:div>
                <w:div w:id="1292664666">
                  <w:marLeft w:val="0"/>
                  <w:marRight w:val="0"/>
                  <w:marTop w:val="0"/>
                  <w:marBottom w:val="0"/>
                  <w:divBdr>
                    <w:top w:val="none" w:sz="0" w:space="0" w:color="auto"/>
                    <w:left w:val="none" w:sz="0" w:space="0" w:color="auto"/>
                    <w:bottom w:val="none" w:sz="0" w:space="0" w:color="auto"/>
                    <w:right w:val="none" w:sz="0" w:space="0" w:color="auto"/>
                  </w:divBdr>
                  <w:divsChild>
                    <w:div w:id="815802479">
                      <w:marLeft w:val="0"/>
                      <w:marRight w:val="0"/>
                      <w:marTop w:val="0"/>
                      <w:marBottom w:val="0"/>
                      <w:divBdr>
                        <w:top w:val="none" w:sz="0" w:space="0" w:color="auto"/>
                        <w:left w:val="none" w:sz="0" w:space="0" w:color="auto"/>
                        <w:bottom w:val="none" w:sz="0" w:space="0" w:color="auto"/>
                        <w:right w:val="none" w:sz="0" w:space="0" w:color="auto"/>
                      </w:divBdr>
                    </w:div>
                    <w:div w:id="974335425">
                      <w:marLeft w:val="0"/>
                      <w:marRight w:val="0"/>
                      <w:marTop w:val="0"/>
                      <w:marBottom w:val="0"/>
                      <w:divBdr>
                        <w:top w:val="none" w:sz="0" w:space="0" w:color="auto"/>
                        <w:left w:val="none" w:sz="0" w:space="0" w:color="auto"/>
                        <w:bottom w:val="none" w:sz="0" w:space="0" w:color="auto"/>
                        <w:right w:val="none" w:sz="0" w:space="0" w:color="auto"/>
                      </w:divBdr>
                    </w:div>
                    <w:div w:id="1503739025">
                      <w:marLeft w:val="0"/>
                      <w:marRight w:val="0"/>
                      <w:marTop w:val="0"/>
                      <w:marBottom w:val="0"/>
                      <w:divBdr>
                        <w:top w:val="none" w:sz="0" w:space="0" w:color="auto"/>
                        <w:left w:val="none" w:sz="0" w:space="0" w:color="auto"/>
                        <w:bottom w:val="none" w:sz="0" w:space="0" w:color="auto"/>
                        <w:right w:val="none" w:sz="0" w:space="0" w:color="auto"/>
                      </w:divBdr>
                    </w:div>
                  </w:divsChild>
                </w:div>
                <w:div w:id="1454641734">
                  <w:marLeft w:val="0"/>
                  <w:marRight w:val="0"/>
                  <w:marTop w:val="0"/>
                  <w:marBottom w:val="0"/>
                  <w:divBdr>
                    <w:top w:val="none" w:sz="0" w:space="0" w:color="auto"/>
                    <w:left w:val="none" w:sz="0" w:space="0" w:color="auto"/>
                    <w:bottom w:val="none" w:sz="0" w:space="0" w:color="auto"/>
                    <w:right w:val="none" w:sz="0" w:space="0" w:color="auto"/>
                  </w:divBdr>
                  <w:divsChild>
                    <w:div w:id="256670851">
                      <w:marLeft w:val="0"/>
                      <w:marRight w:val="0"/>
                      <w:marTop w:val="0"/>
                      <w:marBottom w:val="0"/>
                      <w:divBdr>
                        <w:top w:val="none" w:sz="0" w:space="0" w:color="auto"/>
                        <w:left w:val="none" w:sz="0" w:space="0" w:color="auto"/>
                        <w:bottom w:val="none" w:sz="0" w:space="0" w:color="auto"/>
                        <w:right w:val="none" w:sz="0" w:space="0" w:color="auto"/>
                      </w:divBdr>
                    </w:div>
                    <w:div w:id="1280139430">
                      <w:marLeft w:val="0"/>
                      <w:marRight w:val="0"/>
                      <w:marTop w:val="0"/>
                      <w:marBottom w:val="0"/>
                      <w:divBdr>
                        <w:top w:val="none" w:sz="0" w:space="0" w:color="auto"/>
                        <w:left w:val="none" w:sz="0" w:space="0" w:color="auto"/>
                        <w:bottom w:val="none" w:sz="0" w:space="0" w:color="auto"/>
                        <w:right w:val="none" w:sz="0" w:space="0" w:color="auto"/>
                      </w:divBdr>
                    </w:div>
                    <w:div w:id="1396052271">
                      <w:marLeft w:val="0"/>
                      <w:marRight w:val="0"/>
                      <w:marTop w:val="0"/>
                      <w:marBottom w:val="0"/>
                      <w:divBdr>
                        <w:top w:val="none" w:sz="0" w:space="0" w:color="auto"/>
                        <w:left w:val="none" w:sz="0" w:space="0" w:color="auto"/>
                        <w:bottom w:val="none" w:sz="0" w:space="0" w:color="auto"/>
                        <w:right w:val="none" w:sz="0" w:space="0" w:color="auto"/>
                      </w:divBdr>
                    </w:div>
                  </w:divsChild>
                </w:div>
                <w:div w:id="1527479935">
                  <w:marLeft w:val="0"/>
                  <w:marRight w:val="0"/>
                  <w:marTop w:val="0"/>
                  <w:marBottom w:val="0"/>
                  <w:divBdr>
                    <w:top w:val="none" w:sz="0" w:space="0" w:color="auto"/>
                    <w:left w:val="none" w:sz="0" w:space="0" w:color="auto"/>
                    <w:bottom w:val="none" w:sz="0" w:space="0" w:color="auto"/>
                    <w:right w:val="none" w:sz="0" w:space="0" w:color="auto"/>
                  </w:divBdr>
                  <w:divsChild>
                    <w:div w:id="2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778">
          <w:marLeft w:val="0"/>
          <w:marRight w:val="0"/>
          <w:marTop w:val="0"/>
          <w:marBottom w:val="0"/>
          <w:divBdr>
            <w:top w:val="none" w:sz="0" w:space="0" w:color="auto"/>
            <w:left w:val="none" w:sz="0" w:space="0" w:color="auto"/>
            <w:bottom w:val="none" w:sz="0" w:space="0" w:color="auto"/>
            <w:right w:val="none" w:sz="0" w:space="0" w:color="auto"/>
          </w:divBdr>
        </w:div>
        <w:div w:id="939724400">
          <w:marLeft w:val="0"/>
          <w:marRight w:val="0"/>
          <w:marTop w:val="0"/>
          <w:marBottom w:val="0"/>
          <w:divBdr>
            <w:top w:val="none" w:sz="0" w:space="0" w:color="auto"/>
            <w:left w:val="none" w:sz="0" w:space="0" w:color="auto"/>
            <w:bottom w:val="none" w:sz="0" w:space="0" w:color="auto"/>
            <w:right w:val="none" w:sz="0" w:space="0" w:color="auto"/>
          </w:divBdr>
        </w:div>
        <w:div w:id="940920416">
          <w:marLeft w:val="0"/>
          <w:marRight w:val="0"/>
          <w:marTop w:val="0"/>
          <w:marBottom w:val="0"/>
          <w:divBdr>
            <w:top w:val="none" w:sz="0" w:space="0" w:color="auto"/>
            <w:left w:val="none" w:sz="0" w:space="0" w:color="auto"/>
            <w:bottom w:val="none" w:sz="0" w:space="0" w:color="auto"/>
            <w:right w:val="none" w:sz="0" w:space="0" w:color="auto"/>
          </w:divBdr>
          <w:divsChild>
            <w:div w:id="1205170170">
              <w:marLeft w:val="0"/>
              <w:marRight w:val="0"/>
              <w:marTop w:val="0"/>
              <w:marBottom w:val="0"/>
              <w:divBdr>
                <w:top w:val="none" w:sz="0" w:space="0" w:color="auto"/>
                <w:left w:val="none" w:sz="0" w:space="0" w:color="auto"/>
                <w:bottom w:val="none" w:sz="0" w:space="0" w:color="auto"/>
                <w:right w:val="none" w:sz="0" w:space="0" w:color="auto"/>
              </w:divBdr>
            </w:div>
            <w:div w:id="1379817753">
              <w:marLeft w:val="0"/>
              <w:marRight w:val="0"/>
              <w:marTop w:val="0"/>
              <w:marBottom w:val="0"/>
              <w:divBdr>
                <w:top w:val="none" w:sz="0" w:space="0" w:color="auto"/>
                <w:left w:val="none" w:sz="0" w:space="0" w:color="auto"/>
                <w:bottom w:val="none" w:sz="0" w:space="0" w:color="auto"/>
                <w:right w:val="none" w:sz="0" w:space="0" w:color="auto"/>
              </w:divBdr>
            </w:div>
            <w:div w:id="1429354699">
              <w:marLeft w:val="0"/>
              <w:marRight w:val="0"/>
              <w:marTop w:val="0"/>
              <w:marBottom w:val="0"/>
              <w:divBdr>
                <w:top w:val="none" w:sz="0" w:space="0" w:color="auto"/>
                <w:left w:val="none" w:sz="0" w:space="0" w:color="auto"/>
                <w:bottom w:val="none" w:sz="0" w:space="0" w:color="auto"/>
                <w:right w:val="none" w:sz="0" w:space="0" w:color="auto"/>
              </w:divBdr>
            </w:div>
            <w:div w:id="1729765872">
              <w:marLeft w:val="0"/>
              <w:marRight w:val="0"/>
              <w:marTop w:val="0"/>
              <w:marBottom w:val="0"/>
              <w:divBdr>
                <w:top w:val="none" w:sz="0" w:space="0" w:color="auto"/>
                <w:left w:val="none" w:sz="0" w:space="0" w:color="auto"/>
                <w:bottom w:val="none" w:sz="0" w:space="0" w:color="auto"/>
                <w:right w:val="none" w:sz="0" w:space="0" w:color="auto"/>
              </w:divBdr>
            </w:div>
            <w:div w:id="2047487901">
              <w:marLeft w:val="0"/>
              <w:marRight w:val="0"/>
              <w:marTop w:val="0"/>
              <w:marBottom w:val="0"/>
              <w:divBdr>
                <w:top w:val="none" w:sz="0" w:space="0" w:color="auto"/>
                <w:left w:val="none" w:sz="0" w:space="0" w:color="auto"/>
                <w:bottom w:val="none" w:sz="0" w:space="0" w:color="auto"/>
                <w:right w:val="none" w:sz="0" w:space="0" w:color="auto"/>
              </w:divBdr>
            </w:div>
          </w:divsChild>
        </w:div>
        <w:div w:id="945650180">
          <w:marLeft w:val="0"/>
          <w:marRight w:val="0"/>
          <w:marTop w:val="0"/>
          <w:marBottom w:val="0"/>
          <w:divBdr>
            <w:top w:val="none" w:sz="0" w:space="0" w:color="auto"/>
            <w:left w:val="none" w:sz="0" w:space="0" w:color="auto"/>
            <w:bottom w:val="none" w:sz="0" w:space="0" w:color="auto"/>
            <w:right w:val="none" w:sz="0" w:space="0" w:color="auto"/>
          </w:divBdr>
        </w:div>
        <w:div w:id="953168968">
          <w:marLeft w:val="0"/>
          <w:marRight w:val="0"/>
          <w:marTop w:val="0"/>
          <w:marBottom w:val="0"/>
          <w:divBdr>
            <w:top w:val="none" w:sz="0" w:space="0" w:color="auto"/>
            <w:left w:val="none" w:sz="0" w:space="0" w:color="auto"/>
            <w:bottom w:val="none" w:sz="0" w:space="0" w:color="auto"/>
            <w:right w:val="none" w:sz="0" w:space="0" w:color="auto"/>
          </w:divBdr>
        </w:div>
        <w:div w:id="985353675">
          <w:marLeft w:val="0"/>
          <w:marRight w:val="0"/>
          <w:marTop w:val="0"/>
          <w:marBottom w:val="0"/>
          <w:divBdr>
            <w:top w:val="none" w:sz="0" w:space="0" w:color="auto"/>
            <w:left w:val="none" w:sz="0" w:space="0" w:color="auto"/>
            <w:bottom w:val="none" w:sz="0" w:space="0" w:color="auto"/>
            <w:right w:val="none" w:sz="0" w:space="0" w:color="auto"/>
          </w:divBdr>
          <w:divsChild>
            <w:div w:id="1480346143">
              <w:marLeft w:val="0"/>
              <w:marRight w:val="0"/>
              <w:marTop w:val="0"/>
              <w:marBottom w:val="0"/>
              <w:divBdr>
                <w:top w:val="none" w:sz="0" w:space="0" w:color="auto"/>
                <w:left w:val="none" w:sz="0" w:space="0" w:color="auto"/>
                <w:bottom w:val="none" w:sz="0" w:space="0" w:color="auto"/>
                <w:right w:val="none" w:sz="0" w:space="0" w:color="auto"/>
              </w:divBdr>
            </w:div>
            <w:div w:id="1522426516">
              <w:marLeft w:val="0"/>
              <w:marRight w:val="0"/>
              <w:marTop w:val="0"/>
              <w:marBottom w:val="0"/>
              <w:divBdr>
                <w:top w:val="none" w:sz="0" w:space="0" w:color="auto"/>
                <w:left w:val="none" w:sz="0" w:space="0" w:color="auto"/>
                <w:bottom w:val="none" w:sz="0" w:space="0" w:color="auto"/>
                <w:right w:val="none" w:sz="0" w:space="0" w:color="auto"/>
              </w:divBdr>
            </w:div>
            <w:div w:id="1913007372">
              <w:marLeft w:val="0"/>
              <w:marRight w:val="0"/>
              <w:marTop w:val="0"/>
              <w:marBottom w:val="0"/>
              <w:divBdr>
                <w:top w:val="none" w:sz="0" w:space="0" w:color="auto"/>
                <w:left w:val="none" w:sz="0" w:space="0" w:color="auto"/>
                <w:bottom w:val="none" w:sz="0" w:space="0" w:color="auto"/>
                <w:right w:val="none" w:sz="0" w:space="0" w:color="auto"/>
              </w:divBdr>
            </w:div>
          </w:divsChild>
        </w:div>
        <w:div w:id="997806579">
          <w:marLeft w:val="0"/>
          <w:marRight w:val="0"/>
          <w:marTop w:val="0"/>
          <w:marBottom w:val="0"/>
          <w:divBdr>
            <w:top w:val="none" w:sz="0" w:space="0" w:color="auto"/>
            <w:left w:val="none" w:sz="0" w:space="0" w:color="auto"/>
            <w:bottom w:val="none" w:sz="0" w:space="0" w:color="auto"/>
            <w:right w:val="none" w:sz="0" w:space="0" w:color="auto"/>
          </w:divBdr>
          <w:divsChild>
            <w:div w:id="426006162">
              <w:marLeft w:val="0"/>
              <w:marRight w:val="0"/>
              <w:marTop w:val="0"/>
              <w:marBottom w:val="0"/>
              <w:divBdr>
                <w:top w:val="none" w:sz="0" w:space="0" w:color="auto"/>
                <w:left w:val="none" w:sz="0" w:space="0" w:color="auto"/>
                <w:bottom w:val="none" w:sz="0" w:space="0" w:color="auto"/>
                <w:right w:val="none" w:sz="0" w:space="0" w:color="auto"/>
              </w:divBdr>
            </w:div>
            <w:div w:id="499005552">
              <w:marLeft w:val="0"/>
              <w:marRight w:val="0"/>
              <w:marTop w:val="0"/>
              <w:marBottom w:val="0"/>
              <w:divBdr>
                <w:top w:val="none" w:sz="0" w:space="0" w:color="auto"/>
                <w:left w:val="none" w:sz="0" w:space="0" w:color="auto"/>
                <w:bottom w:val="none" w:sz="0" w:space="0" w:color="auto"/>
                <w:right w:val="none" w:sz="0" w:space="0" w:color="auto"/>
              </w:divBdr>
            </w:div>
            <w:div w:id="881866489">
              <w:marLeft w:val="0"/>
              <w:marRight w:val="0"/>
              <w:marTop w:val="0"/>
              <w:marBottom w:val="0"/>
              <w:divBdr>
                <w:top w:val="none" w:sz="0" w:space="0" w:color="auto"/>
                <w:left w:val="none" w:sz="0" w:space="0" w:color="auto"/>
                <w:bottom w:val="none" w:sz="0" w:space="0" w:color="auto"/>
                <w:right w:val="none" w:sz="0" w:space="0" w:color="auto"/>
              </w:divBdr>
            </w:div>
            <w:div w:id="1179001313">
              <w:marLeft w:val="0"/>
              <w:marRight w:val="0"/>
              <w:marTop w:val="0"/>
              <w:marBottom w:val="0"/>
              <w:divBdr>
                <w:top w:val="none" w:sz="0" w:space="0" w:color="auto"/>
                <w:left w:val="none" w:sz="0" w:space="0" w:color="auto"/>
                <w:bottom w:val="none" w:sz="0" w:space="0" w:color="auto"/>
                <w:right w:val="none" w:sz="0" w:space="0" w:color="auto"/>
              </w:divBdr>
            </w:div>
            <w:div w:id="2055036159">
              <w:marLeft w:val="0"/>
              <w:marRight w:val="0"/>
              <w:marTop w:val="0"/>
              <w:marBottom w:val="0"/>
              <w:divBdr>
                <w:top w:val="none" w:sz="0" w:space="0" w:color="auto"/>
                <w:left w:val="none" w:sz="0" w:space="0" w:color="auto"/>
                <w:bottom w:val="none" w:sz="0" w:space="0" w:color="auto"/>
                <w:right w:val="none" w:sz="0" w:space="0" w:color="auto"/>
              </w:divBdr>
            </w:div>
          </w:divsChild>
        </w:div>
        <w:div w:id="1010983716">
          <w:marLeft w:val="0"/>
          <w:marRight w:val="0"/>
          <w:marTop w:val="0"/>
          <w:marBottom w:val="0"/>
          <w:divBdr>
            <w:top w:val="none" w:sz="0" w:space="0" w:color="auto"/>
            <w:left w:val="none" w:sz="0" w:space="0" w:color="auto"/>
            <w:bottom w:val="none" w:sz="0" w:space="0" w:color="auto"/>
            <w:right w:val="none" w:sz="0" w:space="0" w:color="auto"/>
          </w:divBdr>
        </w:div>
        <w:div w:id="1019816372">
          <w:marLeft w:val="0"/>
          <w:marRight w:val="0"/>
          <w:marTop w:val="0"/>
          <w:marBottom w:val="0"/>
          <w:divBdr>
            <w:top w:val="none" w:sz="0" w:space="0" w:color="auto"/>
            <w:left w:val="none" w:sz="0" w:space="0" w:color="auto"/>
            <w:bottom w:val="none" w:sz="0" w:space="0" w:color="auto"/>
            <w:right w:val="none" w:sz="0" w:space="0" w:color="auto"/>
          </w:divBdr>
        </w:div>
        <w:div w:id="1020471835">
          <w:marLeft w:val="0"/>
          <w:marRight w:val="0"/>
          <w:marTop w:val="0"/>
          <w:marBottom w:val="0"/>
          <w:divBdr>
            <w:top w:val="none" w:sz="0" w:space="0" w:color="auto"/>
            <w:left w:val="none" w:sz="0" w:space="0" w:color="auto"/>
            <w:bottom w:val="none" w:sz="0" w:space="0" w:color="auto"/>
            <w:right w:val="none" w:sz="0" w:space="0" w:color="auto"/>
          </w:divBdr>
        </w:div>
        <w:div w:id="1031106463">
          <w:marLeft w:val="0"/>
          <w:marRight w:val="0"/>
          <w:marTop w:val="0"/>
          <w:marBottom w:val="0"/>
          <w:divBdr>
            <w:top w:val="none" w:sz="0" w:space="0" w:color="auto"/>
            <w:left w:val="none" w:sz="0" w:space="0" w:color="auto"/>
            <w:bottom w:val="none" w:sz="0" w:space="0" w:color="auto"/>
            <w:right w:val="none" w:sz="0" w:space="0" w:color="auto"/>
          </w:divBdr>
        </w:div>
        <w:div w:id="1084838917">
          <w:marLeft w:val="0"/>
          <w:marRight w:val="0"/>
          <w:marTop w:val="0"/>
          <w:marBottom w:val="0"/>
          <w:divBdr>
            <w:top w:val="none" w:sz="0" w:space="0" w:color="auto"/>
            <w:left w:val="none" w:sz="0" w:space="0" w:color="auto"/>
            <w:bottom w:val="none" w:sz="0" w:space="0" w:color="auto"/>
            <w:right w:val="none" w:sz="0" w:space="0" w:color="auto"/>
          </w:divBdr>
        </w:div>
        <w:div w:id="1095200766">
          <w:marLeft w:val="0"/>
          <w:marRight w:val="0"/>
          <w:marTop w:val="0"/>
          <w:marBottom w:val="0"/>
          <w:divBdr>
            <w:top w:val="none" w:sz="0" w:space="0" w:color="auto"/>
            <w:left w:val="none" w:sz="0" w:space="0" w:color="auto"/>
            <w:bottom w:val="none" w:sz="0" w:space="0" w:color="auto"/>
            <w:right w:val="none" w:sz="0" w:space="0" w:color="auto"/>
          </w:divBdr>
        </w:div>
        <w:div w:id="1103527042">
          <w:marLeft w:val="0"/>
          <w:marRight w:val="0"/>
          <w:marTop w:val="0"/>
          <w:marBottom w:val="0"/>
          <w:divBdr>
            <w:top w:val="none" w:sz="0" w:space="0" w:color="auto"/>
            <w:left w:val="none" w:sz="0" w:space="0" w:color="auto"/>
            <w:bottom w:val="none" w:sz="0" w:space="0" w:color="auto"/>
            <w:right w:val="none" w:sz="0" w:space="0" w:color="auto"/>
          </w:divBdr>
        </w:div>
        <w:div w:id="1125348424">
          <w:marLeft w:val="0"/>
          <w:marRight w:val="0"/>
          <w:marTop w:val="0"/>
          <w:marBottom w:val="0"/>
          <w:divBdr>
            <w:top w:val="none" w:sz="0" w:space="0" w:color="auto"/>
            <w:left w:val="none" w:sz="0" w:space="0" w:color="auto"/>
            <w:bottom w:val="none" w:sz="0" w:space="0" w:color="auto"/>
            <w:right w:val="none" w:sz="0" w:space="0" w:color="auto"/>
          </w:divBdr>
        </w:div>
        <w:div w:id="1191989841">
          <w:marLeft w:val="0"/>
          <w:marRight w:val="0"/>
          <w:marTop w:val="0"/>
          <w:marBottom w:val="0"/>
          <w:divBdr>
            <w:top w:val="none" w:sz="0" w:space="0" w:color="auto"/>
            <w:left w:val="none" w:sz="0" w:space="0" w:color="auto"/>
            <w:bottom w:val="none" w:sz="0" w:space="0" w:color="auto"/>
            <w:right w:val="none" w:sz="0" w:space="0" w:color="auto"/>
          </w:divBdr>
        </w:div>
        <w:div w:id="1196769113">
          <w:marLeft w:val="0"/>
          <w:marRight w:val="0"/>
          <w:marTop w:val="0"/>
          <w:marBottom w:val="0"/>
          <w:divBdr>
            <w:top w:val="none" w:sz="0" w:space="0" w:color="auto"/>
            <w:left w:val="none" w:sz="0" w:space="0" w:color="auto"/>
            <w:bottom w:val="none" w:sz="0" w:space="0" w:color="auto"/>
            <w:right w:val="none" w:sz="0" w:space="0" w:color="auto"/>
          </w:divBdr>
        </w:div>
        <w:div w:id="1203905239">
          <w:marLeft w:val="0"/>
          <w:marRight w:val="0"/>
          <w:marTop w:val="0"/>
          <w:marBottom w:val="0"/>
          <w:divBdr>
            <w:top w:val="none" w:sz="0" w:space="0" w:color="auto"/>
            <w:left w:val="none" w:sz="0" w:space="0" w:color="auto"/>
            <w:bottom w:val="none" w:sz="0" w:space="0" w:color="auto"/>
            <w:right w:val="none" w:sz="0" w:space="0" w:color="auto"/>
          </w:divBdr>
        </w:div>
        <w:div w:id="1209999388">
          <w:marLeft w:val="0"/>
          <w:marRight w:val="0"/>
          <w:marTop w:val="0"/>
          <w:marBottom w:val="0"/>
          <w:divBdr>
            <w:top w:val="none" w:sz="0" w:space="0" w:color="auto"/>
            <w:left w:val="none" w:sz="0" w:space="0" w:color="auto"/>
            <w:bottom w:val="none" w:sz="0" w:space="0" w:color="auto"/>
            <w:right w:val="none" w:sz="0" w:space="0" w:color="auto"/>
          </w:divBdr>
        </w:div>
        <w:div w:id="1224214244">
          <w:marLeft w:val="0"/>
          <w:marRight w:val="0"/>
          <w:marTop w:val="0"/>
          <w:marBottom w:val="0"/>
          <w:divBdr>
            <w:top w:val="none" w:sz="0" w:space="0" w:color="auto"/>
            <w:left w:val="none" w:sz="0" w:space="0" w:color="auto"/>
            <w:bottom w:val="none" w:sz="0" w:space="0" w:color="auto"/>
            <w:right w:val="none" w:sz="0" w:space="0" w:color="auto"/>
          </w:divBdr>
        </w:div>
        <w:div w:id="1248153555">
          <w:marLeft w:val="0"/>
          <w:marRight w:val="0"/>
          <w:marTop w:val="0"/>
          <w:marBottom w:val="0"/>
          <w:divBdr>
            <w:top w:val="none" w:sz="0" w:space="0" w:color="auto"/>
            <w:left w:val="none" w:sz="0" w:space="0" w:color="auto"/>
            <w:bottom w:val="none" w:sz="0" w:space="0" w:color="auto"/>
            <w:right w:val="none" w:sz="0" w:space="0" w:color="auto"/>
          </w:divBdr>
        </w:div>
        <w:div w:id="1287199126">
          <w:marLeft w:val="0"/>
          <w:marRight w:val="0"/>
          <w:marTop w:val="0"/>
          <w:marBottom w:val="0"/>
          <w:divBdr>
            <w:top w:val="none" w:sz="0" w:space="0" w:color="auto"/>
            <w:left w:val="none" w:sz="0" w:space="0" w:color="auto"/>
            <w:bottom w:val="none" w:sz="0" w:space="0" w:color="auto"/>
            <w:right w:val="none" w:sz="0" w:space="0" w:color="auto"/>
          </w:divBdr>
        </w:div>
        <w:div w:id="1345402146">
          <w:marLeft w:val="0"/>
          <w:marRight w:val="0"/>
          <w:marTop w:val="0"/>
          <w:marBottom w:val="0"/>
          <w:divBdr>
            <w:top w:val="none" w:sz="0" w:space="0" w:color="auto"/>
            <w:left w:val="none" w:sz="0" w:space="0" w:color="auto"/>
            <w:bottom w:val="none" w:sz="0" w:space="0" w:color="auto"/>
            <w:right w:val="none" w:sz="0" w:space="0" w:color="auto"/>
          </w:divBdr>
        </w:div>
        <w:div w:id="1356999461">
          <w:marLeft w:val="0"/>
          <w:marRight w:val="0"/>
          <w:marTop w:val="0"/>
          <w:marBottom w:val="0"/>
          <w:divBdr>
            <w:top w:val="none" w:sz="0" w:space="0" w:color="auto"/>
            <w:left w:val="none" w:sz="0" w:space="0" w:color="auto"/>
            <w:bottom w:val="none" w:sz="0" w:space="0" w:color="auto"/>
            <w:right w:val="none" w:sz="0" w:space="0" w:color="auto"/>
          </w:divBdr>
        </w:div>
        <w:div w:id="1360425237">
          <w:marLeft w:val="0"/>
          <w:marRight w:val="0"/>
          <w:marTop w:val="0"/>
          <w:marBottom w:val="0"/>
          <w:divBdr>
            <w:top w:val="none" w:sz="0" w:space="0" w:color="auto"/>
            <w:left w:val="none" w:sz="0" w:space="0" w:color="auto"/>
            <w:bottom w:val="none" w:sz="0" w:space="0" w:color="auto"/>
            <w:right w:val="none" w:sz="0" w:space="0" w:color="auto"/>
          </w:divBdr>
        </w:div>
        <w:div w:id="1402605126">
          <w:marLeft w:val="0"/>
          <w:marRight w:val="0"/>
          <w:marTop w:val="0"/>
          <w:marBottom w:val="0"/>
          <w:divBdr>
            <w:top w:val="none" w:sz="0" w:space="0" w:color="auto"/>
            <w:left w:val="none" w:sz="0" w:space="0" w:color="auto"/>
            <w:bottom w:val="none" w:sz="0" w:space="0" w:color="auto"/>
            <w:right w:val="none" w:sz="0" w:space="0" w:color="auto"/>
          </w:divBdr>
        </w:div>
        <w:div w:id="1414008569">
          <w:marLeft w:val="0"/>
          <w:marRight w:val="0"/>
          <w:marTop w:val="0"/>
          <w:marBottom w:val="0"/>
          <w:divBdr>
            <w:top w:val="none" w:sz="0" w:space="0" w:color="auto"/>
            <w:left w:val="none" w:sz="0" w:space="0" w:color="auto"/>
            <w:bottom w:val="none" w:sz="0" w:space="0" w:color="auto"/>
            <w:right w:val="none" w:sz="0" w:space="0" w:color="auto"/>
          </w:divBdr>
        </w:div>
        <w:div w:id="1417050838">
          <w:marLeft w:val="0"/>
          <w:marRight w:val="0"/>
          <w:marTop w:val="0"/>
          <w:marBottom w:val="0"/>
          <w:divBdr>
            <w:top w:val="none" w:sz="0" w:space="0" w:color="auto"/>
            <w:left w:val="none" w:sz="0" w:space="0" w:color="auto"/>
            <w:bottom w:val="none" w:sz="0" w:space="0" w:color="auto"/>
            <w:right w:val="none" w:sz="0" w:space="0" w:color="auto"/>
          </w:divBdr>
          <w:divsChild>
            <w:div w:id="45229303">
              <w:marLeft w:val="0"/>
              <w:marRight w:val="0"/>
              <w:marTop w:val="0"/>
              <w:marBottom w:val="0"/>
              <w:divBdr>
                <w:top w:val="none" w:sz="0" w:space="0" w:color="auto"/>
                <w:left w:val="none" w:sz="0" w:space="0" w:color="auto"/>
                <w:bottom w:val="none" w:sz="0" w:space="0" w:color="auto"/>
                <w:right w:val="none" w:sz="0" w:space="0" w:color="auto"/>
              </w:divBdr>
            </w:div>
            <w:div w:id="150098101">
              <w:marLeft w:val="0"/>
              <w:marRight w:val="0"/>
              <w:marTop w:val="0"/>
              <w:marBottom w:val="0"/>
              <w:divBdr>
                <w:top w:val="none" w:sz="0" w:space="0" w:color="auto"/>
                <w:left w:val="none" w:sz="0" w:space="0" w:color="auto"/>
                <w:bottom w:val="none" w:sz="0" w:space="0" w:color="auto"/>
                <w:right w:val="none" w:sz="0" w:space="0" w:color="auto"/>
              </w:divBdr>
            </w:div>
            <w:div w:id="831219538">
              <w:marLeft w:val="0"/>
              <w:marRight w:val="0"/>
              <w:marTop w:val="0"/>
              <w:marBottom w:val="0"/>
              <w:divBdr>
                <w:top w:val="none" w:sz="0" w:space="0" w:color="auto"/>
                <w:left w:val="none" w:sz="0" w:space="0" w:color="auto"/>
                <w:bottom w:val="none" w:sz="0" w:space="0" w:color="auto"/>
                <w:right w:val="none" w:sz="0" w:space="0" w:color="auto"/>
              </w:divBdr>
            </w:div>
            <w:div w:id="1610311149">
              <w:marLeft w:val="0"/>
              <w:marRight w:val="0"/>
              <w:marTop w:val="0"/>
              <w:marBottom w:val="0"/>
              <w:divBdr>
                <w:top w:val="none" w:sz="0" w:space="0" w:color="auto"/>
                <w:left w:val="none" w:sz="0" w:space="0" w:color="auto"/>
                <w:bottom w:val="none" w:sz="0" w:space="0" w:color="auto"/>
                <w:right w:val="none" w:sz="0" w:space="0" w:color="auto"/>
              </w:divBdr>
            </w:div>
            <w:div w:id="2013796835">
              <w:marLeft w:val="0"/>
              <w:marRight w:val="0"/>
              <w:marTop w:val="0"/>
              <w:marBottom w:val="0"/>
              <w:divBdr>
                <w:top w:val="none" w:sz="0" w:space="0" w:color="auto"/>
                <w:left w:val="none" w:sz="0" w:space="0" w:color="auto"/>
                <w:bottom w:val="none" w:sz="0" w:space="0" w:color="auto"/>
                <w:right w:val="none" w:sz="0" w:space="0" w:color="auto"/>
              </w:divBdr>
            </w:div>
          </w:divsChild>
        </w:div>
        <w:div w:id="1447195198">
          <w:marLeft w:val="0"/>
          <w:marRight w:val="0"/>
          <w:marTop w:val="0"/>
          <w:marBottom w:val="0"/>
          <w:divBdr>
            <w:top w:val="none" w:sz="0" w:space="0" w:color="auto"/>
            <w:left w:val="none" w:sz="0" w:space="0" w:color="auto"/>
            <w:bottom w:val="none" w:sz="0" w:space="0" w:color="auto"/>
            <w:right w:val="none" w:sz="0" w:space="0" w:color="auto"/>
          </w:divBdr>
          <w:divsChild>
            <w:div w:id="324866687">
              <w:marLeft w:val="0"/>
              <w:marRight w:val="0"/>
              <w:marTop w:val="0"/>
              <w:marBottom w:val="0"/>
              <w:divBdr>
                <w:top w:val="none" w:sz="0" w:space="0" w:color="auto"/>
                <w:left w:val="none" w:sz="0" w:space="0" w:color="auto"/>
                <w:bottom w:val="none" w:sz="0" w:space="0" w:color="auto"/>
                <w:right w:val="none" w:sz="0" w:space="0" w:color="auto"/>
              </w:divBdr>
            </w:div>
            <w:div w:id="344096485">
              <w:marLeft w:val="0"/>
              <w:marRight w:val="0"/>
              <w:marTop w:val="0"/>
              <w:marBottom w:val="0"/>
              <w:divBdr>
                <w:top w:val="none" w:sz="0" w:space="0" w:color="auto"/>
                <w:left w:val="none" w:sz="0" w:space="0" w:color="auto"/>
                <w:bottom w:val="none" w:sz="0" w:space="0" w:color="auto"/>
                <w:right w:val="none" w:sz="0" w:space="0" w:color="auto"/>
              </w:divBdr>
            </w:div>
            <w:div w:id="409280114">
              <w:marLeft w:val="0"/>
              <w:marRight w:val="0"/>
              <w:marTop w:val="0"/>
              <w:marBottom w:val="0"/>
              <w:divBdr>
                <w:top w:val="none" w:sz="0" w:space="0" w:color="auto"/>
                <w:left w:val="none" w:sz="0" w:space="0" w:color="auto"/>
                <w:bottom w:val="none" w:sz="0" w:space="0" w:color="auto"/>
                <w:right w:val="none" w:sz="0" w:space="0" w:color="auto"/>
              </w:divBdr>
            </w:div>
            <w:div w:id="455567531">
              <w:marLeft w:val="0"/>
              <w:marRight w:val="0"/>
              <w:marTop w:val="0"/>
              <w:marBottom w:val="0"/>
              <w:divBdr>
                <w:top w:val="none" w:sz="0" w:space="0" w:color="auto"/>
                <w:left w:val="none" w:sz="0" w:space="0" w:color="auto"/>
                <w:bottom w:val="none" w:sz="0" w:space="0" w:color="auto"/>
                <w:right w:val="none" w:sz="0" w:space="0" w:color="auto"/>
              </w:divBdr>
            </w:div>
            <w:div w:id="458693397">
              <w:marLeft w:val="0"/>
              <w:marRight w:val="0"/>
              <w:marTop w:val="0"/>
              <w:marBottom w:val="0"/>
              <w:divBdr>
                <w:top w:val="none" w:sz="0" w:space="0" w:color="auto"/>
                <w:left w:val="none" w:sz="0" w:space="0" w:color="auto"/>
                <w:bottom w:val="none" w:sz="0" w:space="0" w:color="auto"/>
                <w:right w:val="none" w:sz="0" w:space="0" w:color="auto"/>
              </w:divBdr>
            </w:div>
          </w:divsChild>
        </w:div>
        <w:div w:id="1461999216">
          <w:marLeft w:val="0"/>
          <w:marRight w:val="0"/>
          <w:marTop w:val="0"/>
          <w:marBottom w:val="0"/>
          <w:divBdr>
            <w:top w:val="none" w:sz="0" w:space="0" w:color="auto"/>
            <w:left w:val="none" w:sz="0" w:space="0" w:color="auto"/>
            <w:bottom w:val="none" w:sz="0" w:space="0" w:color="auto"/>
            <w:right w:val="none" w:sz="0" w:space="0" w:color="auto"/>
          </w:divBdr>
        </w:div>
        <w:div w:id="1462918766">
          <w:marLeft w:val="0"/>
          <w:marRight w:val="0"/>
          <w:marTop w:val="0"/>
          <w:marBottom w:val="0"/>
          <w:divBdr>
            <w:top w:val="none" w:sz="0" w:space="0" w:color="auto"/>
            <w:left w:val="none" w:sz="0" w:space="0" w:color="auto"/>
            <w:bottom w:val="none" w:sz="0" w:space="0" w:color="auto"/>
            <w:right w:val="none" w:sz="0" w:space="0" w:color="auto"/>
          </w:divBdr>
        </w:div>
        <w:div w:id="1469281226">
          <w:marLeft w:val="0"/>
          <w:marRight w:val="0"/>
          <w:marTop w:val="0"/>
          <w:marBottom w:val="0"/>
          <w:divBdr>
            <w:top w:val="none" w:sz="0" w:space="0" w:color="auto"/>
            <w:left w:val="none" w:sz="0" w:space="0" w:color="auto"/>
            <w:bottom w:val="none" w:sz="0" w:space="0" w:color="auto"/>
            <w:right w:val="none" w:sz="0" w:space="0" w:color="auto"/>
          </w:divBdr>
          <w:divsChild>
            <w:div w:id="1430661899">
              <w:marLeft w:val="0"/>
              <w:marRight w:val="0"/>
              <w:marTop w:val="0"/>
              <w:marBottom w:val="0"/>
              <w:divBdr>
                <w:top w:val="none" w:sz="0" w:space="0" w:color="auto"/>
                <w:left w:val="none" w:sz="0" w:space="0" w:color="auto"/>
                <w:bottom w:val="none" w:sz="0" w:space="0" w:color="auto"/>
                <w:right w:val="none" w:sz="0" w:space="0" w:color="auto"/>
              </w:divBdr>
            </w:div>
            <w:div w:id="1533036341">
              <w:marLeft w:val="0"/>
              <w:marRight w:val="0"/>
              <w:marTop w:val="0"/>
              <w:marBottom w:val="0"/>
              <w:divBdr>
                <w:top w:val="none" w:sz="0" w:space="0" w:color="auto"/>
                <w:left w:val="none" w:sz="0" w:space="0" w:color="auto"/>
                <w:bottom w:val="none" w:sz="0" w:space="0" w:color="auto"/>
                <w:right w:val="none" w:sz="0" w:space="0" w:color="auto"/>
              </w:divBdr>
            </w:div>
            <w:div w:id="1675768418">
              <w:marLeft w:val="0"/>
              <w:marRight w:val="0"/>
              <w:marTop w:val="0"/>
              <w:marBottom w:val="0"/>
              <w:divBdr>
                <w:top w:val="none" w:sz="0" w:space="0" w:color="auto"/>
                <w:left w:val="none" w:sz="0" w:space="0" w:color="auto"/>
                <w:bottom w:val="none" w:sz="0" w:space="0" w:color="auto"/>
                <w:right w:val="none" w:sz="0" w:space="0" w:color="auto"/>
              </w:divBdr>
            </w:div>
            <w:div w:id="1806434961">
              <w:marLeft w:val="0"/>
              <w:marRight w:val="0"/>
              <w:marTop w:val="0"/>
              <w:marBottom w:val="0"/>
              <w:divBdr>
                <w:top w:val="none" w:sz="0" w:space="0" w:color="auto"/>
                <w:left w:val="none" w:sz="0" w:space="0" w:color="auto"/>
                <w:bottom w:val="none" w:sz="0" w:space="0" w:color="auto"/>
                <w:right w:val="none" w:sz="0" w:space="0" w:color="auto"/>
              </w:divBdr>
            </w:div>
            <w:div w:id="1962416088">
              <w:marLeft w:val="0"/>
              <w:marRight w:val="0"/>
              <w:marTop w:val="0"/>
              <w:marBottom w:val="0"/>
              <w:divBdr>
                <w:top w:val="none" w:sz="0" w:space="0" w:color="auto"/>
                <w:left w:val="none" w:sz="0" w:space="0" w:color="auto"/>
                <w:bottom w:val="none" w:sz="0" w:space="0" w:color="auto"/>
                <w:right w:val="none" w:sz="0" w:space="0" w:color="auto"/>
              </w:divBdr>
            </w:div>
          </w:divsChild>
        </w:div>
        <w:div w:id="1476947495">
          <w:marLeft w:val="0"/>
          <w:marRight w:val="0"/>
          <w:marTop w:val="0"/>
          <w:marBottom w:val="0"/>
          <w:divBdr>
            <w:top w:val="none" w:sz="0" w:space="0" w:color="auto"/>
            <w:left w:val="none" w:sz="0" w:space="0" w:color="auto"/>
            <w:bottom w:val="none" w:sz="0" w:space="0" w:color="auto"/>
            <w:right w:val="none" w:sz="0" w:space="0" w:color="auto"/>
          </w:divBdr>
        </w:div>
        <w:div w:id="1485707865">
          <w:marLeft w:val="0"/>
          <w:marRight w:val="0"/>
          <w:marTop w:val="0"/>
          <w:marBottom w:val="0"/>
          <w:divBdr>
            <w:top w:val="none" w:sz="0" w:space="0" w:color="auto"/>
            <w:left w:val="none" w:sz="0" w:space="0" w:color="auto"/>
            <w:bottom w:val="none" w:sz="0" w:space="0" w:color="auto"/>
            <w:right w:val="none" w:sz="0" w:space="0" w:color="auto"/>
          </w:divBdr>
        </w:div>
        <w:div w:id="1503348046">
          <w:marLeft w:val="0"/>
          <w:marRight w:val="0"/>
          <w:marTop w:val="0"/>
          <w:marBottom w:val="0"/>
          <w:divBdr>
            <w:top w:val="none" w:sz="0" w:space="0" w:color="auto"/>
            <w:left w:val="none" w:sz="0" w:space="0" w:color="auto"/>
            <w:bottom w:val="none" w:sz="0" w:space="0" w:color="auto"/>
            <w:right w:val="none" w:sz="0" w:space="0" w:color="auto"/>
          </w:divBdr>
        </w:div>
        <w:div w:id="1517621900">
          <w:marLeft w:val="0"/>
          <w:marRight w:val="0"/>
          <w:marTop w:val="0"/>
          <w:marBottom w:val="0"/>
          <w:divBdr>
            <w:top w:val="none" w:sz="0" w:space="0" w:color="auto"/>
            <w:left w:val="none" w:sz="0" w:space="0" w:color="auto"/>
            <w:bottom w:val="none" w:sz="0" w:space="0" w:color="auto"/>
            <w:right w:val="none" w:sz="0" w:space="0" w:color="auto"/>
          </w:divBdr>
        </w:div>
        <w:div w:id="1542128607">
          <w:marLeft w:val="0"/>
          <w:marRight w:val="0"/>
          <w:marTop w:val="0"/>
          <w:marBottom w:val="0"/>
          <w:divBdr>
            <w:top w:val="none" w:sz="0" w:space="0" w:color="auto"/>
            <w:left w:val="none" w:sz="0" w:space="0" w:color="auto"/>
            <w:bottom w:val="none" w:sz="0" w:space="0" w:color="auto"/>
            <w:right w:val="none" w:sz="0" w:space="0" w:color="auto"/>
          </w:divBdr>
        </w:div>
        <w:div w:id="1542131360">
          <w:marLeft w:val="0"/>
          <w:marRight w:val="0"/>
          <w:marTop w:val="0"/>
          <w:marBottom w:val="0"/>
          <w:divBdr>
            <w:top w:val="none" w:sz="0" w:space="0" w:color="auto"/>
            <w:left w:val="none" w:sz="0" w:space="0" w:color="auto"/>
            <w:bottom w:val="none" w:sz="0" w:space="0" w:color="auto"/>
            <w:right w:val="none" w:sz="0" w:space="0" w:color="auto"/>
          </w:divBdr>
        </w:div>
        <w:div w:id="1567836033">
          <w:marLeft w:val="0"/>
          <w:marRight w:val="0"/>
          <w:marTop w:val="0"/>
          <w:marBottom w:val="0"/>
          <w:divBdr>
            <w:top w:val="none" w:sz="0" w:space="0" w:color="auto"/>
            <w:left w:val="none" w:sz="0" w:space="0" w:color="auto"/>
            <w:bottom w:val="none" w:sz="0" w:space="0" w:color="auto"/>
            <w:right w:val="none" w:sz="0" w:space="0" w:color="auto"/>
          </w:divBdr>
        </w:div>
        <w:div w:id="1575386824">
          <w:marLeft w:val="0"/>
          <w:marRight w:val="0"/>
          <w:marTop w:val="0"/>
          <w:marBottom w:val="0"/>
          <w:divBdr>
            <w:top w:val="none" w:sz="0" w:space="0" w:color="auto"/>
            <w:left w:val="none" w:sz="0" w:space="0" w:color="auto"/>
            <w:bottom w:val="none" w:sz="0" w:space="0" w:color="auto"/>
            <w:right w:val="none" w:sz="0" w:space="0" w:color="auto"/>
          </w:divBdr>
        </w:div>
        <w:div w:id="1589387365">
          <w:marLeft w:val="0"/>
          <w:marRight w:val="0"/>
          <w:marTop w:val="0"/>
          <w:marBottom w:val="0"/>
          <w:divBdr>
            <w:top w:val="none" w:sz="0" w:space="0" w:color="auto"/>
            <w:left w:val="none" w:sz="0" w:space="0" w:color="auto"/>
            <w:bottom w:val="none" w:sz="0" w:space="0" w:color="auto"/>
            <w:right w:val="none" w:sz="0" w:space="0" w:color="auto"/>
          </w:divBdr>
        </w:div>
        <w:div w:id="1601717583">
          <w:marLeft w:val="0"/>
          <w:marRight w:val="0"/>
          <w:marTop w:val="0"/>
          <w:marBottom w:val="0"/>
          <w:divBdr>
            <w:top w:val="none" w:sz="0" w:space="0" w:color="auto"/>
            <w:left w:val="none" w:sz="0" w:space="0" w:color="auto"/>
            <w:bottom w:val="none" w:sz="0" w:space="0" w:color="auto"/>
            <w:right w:val="none" w:sz="0" w:space="0" w:color="auto"/>
          </w:divBdr>
        </w:div>
        <w:div w:id="1638148213">
          <w:marLeft w:val="0"/>
          <w:marRight w:val="0"/>
          <w:marTop w:val="0"/>
          <w:marBottom w:val="0"/>
          <w:divBdr>
            <w:top w:val="none" w:sz="0" w:space="0" w:color="auto"/>
            <w:left w:val="none" w:sz="0" w:space="0" w:color="auto"/>
            <w:bottom w:val="none" w:sz="0" w:space="0" w:color="auto"/>
            <w:right w:val="none" w:sz="0" w:space="0" w:color="auto"/>
          </w:divBdr>
        </w:div>
        <w:div w:id="1673559487">
          <w:marLeft w:val="0"/>
          <w:marRight w:val="0"/>
          <w:marTop w:val="0"/>
          <w:marBottom w:val="0"/>
          <w:divBdr>
            <w:top w:val="none" w:sz="0" w:space="0" w:color="auto"/>
            <w:left w:val="none" w:sz="0" w:space="0" w:color="auto"/>
            <w:bottom w:val="none" w:sz="0" w:space="0" w:color="auto"/>
            <w:right w:val="none" w:sz="0" w:space="0" w:color="auto"/>
          </w:divBdr>
        </w:div>
        <w:div w:id="1683627649">
          <w:marLeft w:val="0"/>
          <w:marRight w:val="0"/>
          <w:marTop w:val="0"/>
          <w:marBottom w:val="0"/>
          <w:divBdr>
            <w:top w:val="none" w:sz="0" w:space="0" w:color="auto"/>
            <w:left w:val="none" w:sz="0" w:space="0" w:color="auto"/>
            <w:bottom w:val="none" w:sz="0" w:space="0" w:color="auto"/>
            <w:right w:val="none" w:sz="0" w:space="0" w:color="auto"/>
          </w:divBdr>
        </w:div>
        <w:div w:id="1683707474">
          <w:marLeft w:val="0"/>
          <w:marRight w:val="0"/>
          <w:marTop w:val="0"/>
          <w:marBottom w:val="0"/>
          <w:divBdr>
            <w:top w:val="none" w:sz="0" w:space="0" w:color="auto"/>
            <w:left w:val="none" w:sz="0" w:space="0" w:color="auto"/>
            <w:bottom w:val="none" w:sz="0" w:space="0" w:color="auto"/>
            <w:right w:val="none" w:sz="0" w:space="0" w:color="auto"/>
          </w:divBdr>
        </w:div>
        <w:div w:id="1683892577">
          <w:marLeft w:val="0"/>
          <w:marRight w:val="0"/>
          <w:marTop w:val="0"/>
          <w:marBottom w:val="0"/>
          <w:divBdr>
            <w:top w:val="none" w:sz="0" w:space="0" w:color="auto"/>
            <w:left w:val="none" w:sz="0" w:space="0" w:color="auto"/>
            <w:bottom w:val="none" w:sz="0" w:space="0" w:color="auto"/>
            <w:right w:val="none" w:sz="0" w:space="0" w:color="auto"/>
          </w:divBdr>
        </w:div>
        <w:div w:id="1696804725">
          <w:marLeft w:val="0"/>
          <w:marRight w:val="0"/>
          <w:marTop w:val="0"/>
          <w:marBottom w:val="0"/>
          <w:divBdr>
            <w:top w:val="none" w:sz="0" w:space="0" w:color="auto"/>
            <w:left w:val="none" w:sz="0" w:space="0" w:color="auto"/>
            <w:bottom w:val="none" w:sz="0" w:space="0" w:color="auto"/>
            <w:right w:val="none" w:sz="0" w:space="0" w:color="auto"/>
          </w:divBdr>
          <w:divsChild>
            <w:div w:id="83887755">
              <w:marLeft w:val="0"/>
              <w:marRight w:val="0"/>
              <w:marTop w:val="0"/>
              <w:marBottom w:val="0"/>
              <w:divBdr>
                <w:top w:val="none" w:sz="0" w:space="0" w:color="auto"/>
                <w:left w:val="none" w:sz="0" w:space="0" w:color="auto"/>
                <w:bottom w:val="none" w:sz="0" w:space="0" w:color="auto"/>
                <w:right w:val="none" w:sz="0" w:space="0" w:color="auto"/>
              </w:divBdr>
            </w:div>
            <w:div w:id="205333914">
              <w:marLeft w:val="0"/>
              <w:marRight w:val="0"/>
              <w:marTop w:val="0"/>
              <w:marBottom w:val="0"/>
              <w:divBdr>
                <w:top w:val="none" w:sz="0" w:space="0" w:color="auto"/>
                <w:left w:val="none" w:sz="0" w:space="0" w:color="auto"/>
                <w:bottom w:val="none" w:sz="0" w:space="0" w:color="auto"/>
                <w:right w:val="none" w:sz="0" w:space="0" w:color="auto"/>
              </w:divBdr>
            </w:div>
            <w:div w:id="901213655">
              <w:marLeft w:val="0"/>
              <w:marRight w:val="0"/>
              <w:marTop w:val="0"/>
              <w:marBottom w:val="0"/>
              <w:divBdr>
                <w:top w:val="none" w:sz="0" w:space="0" w:color="auto"/>
                <w:left w:val="none" w:sz="0" w:space="0" w:color="auto"/>
                <w:bottom w:val="none" w:sz="0" w:space="0" w:color="auto"/>
                <w:right w:val="none" w:sz="0" w:space="0" w:color="auto"/>
              </w:divBdr>
            </w:div>
            <w:div w:id="975641585">
              <w:marLeft w:val="0"/>
              <w:marRight w:val="0"/>
              <w:marTop w:val="0"/>
              <w:marBottom w:val="0"/>
              <w:divBdr>
                <w:top w:val="none" w:sz="0" w:space="0" w:color="auto"/>
                <w:left w:val="none" w:sz="0" w:space="0" w:color="auto"/>
                <w:bottom w:val="none" w:sz="0" w:space="0" w:color="auto"/>
                <w:right w:val="none" w:sz="0" w:space="0" w:color="auto"/>
              </w:divBdr>
            </w:div>
            <w:div w:id="1185559358">
              <w:marLeft w:val="0"/>
              <w:marRight w:val="0"/>
              <w:marTop w:val="0"/>
              <w:marBottom w:val="0"/>
              <w:divBdr>
                <w:top w:val="none" w:sz="0" w:space="0" w:color="auto"/>
                <w:left w:val="none" w:sz="0" w:space="0" w:color="auto"/>
                <w:bottom w:val="none" w:sz="0" w:space="0" w:color="auto"/>
                <w:right w:val="none" w:sz="0" w:space="0" w:color="auto"/>
              </w:divBdr>
            </w:div>
          </w:divsChild>
        </w:div>
        <w:div w:id="1749768600">
          <w:marLeft w:val="0"/>
          <w:marRight w:val="0"/>
          <w:marTop w:val="0"/>
          <w:marBottom w:val="0"/>
          <w:divBdr>
            <w:top w:val="none" w:sz="0" w:space="0" w:color="auto"/>
            <w:left w:val="none" w:sz="0" w:space="0" w:color="auto"/>
            <w:bottom w:val="none" w:sz="0" w:space="0" w:color="auto"/>
            <w:right w:val="none" w:sz="0" w:space="0" w:color="auto"/>
          </w:divBdr>
        </w:div>
        <w:div w:id="1751658327">
          <w:marLeft w:val="0"/>
          <w:marRight w:val="0"/>
          <w:marTop w:val="0"/>
          <w:marBottom w:val="0"/>
          <w:divBdr>
            <w:top w:val="none" w:sz="0" w:space="0" w:color="auto"/>
            <w:left w:val="none" w:sz="0" w:space="0" w:color="auto"/>
            <w:bottom w:val="none" w:sz="0" w:space="0" w:color="auto"/>
            <w:right w:val="none" w:sz="0" w:space="0" w:color="auto"/>
          </w:divBdr>
          <w:divsChild>
            <w:div w:id="609509123">
              <w:marLeft w:val="0"/>
              <w:marRight w:val="0"/>
              <w:marTop w:val="0"/>
              <w:marBottom w:val="0"/>
              <w:divBdr>
                <w:top w:val="none" w:sz="0" w:space="0" w:color="auto"/>
                <w:left w:val="none" w:sz="0" w:space="0" w:color="auto"/>
                <w:bottom w:val="none" w:sz="0" w:space="0" w:color="auto"/>
                <w:right w:val="none" w:sz="0" w:space="0" w:color="auto"/>
              </w:divBdr>
            </w:div>
            <w:div w:id="896822096">
              <w:marLeft w:val="0"/>
              <w:marRight w:val="0"/>
              <w:marTop w:val="0"/>
              <w:marBottom w:val="0"/>
              <w:divBdr>
                <w:top w:val="none" w:sz="0" w:space="0" w:color="auto"/>
                <w:left w:val="none" w:sz="0" w:space="0" w:color="auto"/>
                <w:bottom w:val="none" w:sz="0" w:space="0" w:color="auto"/>
                <w:right w:val="none" w:sz="0" w:space="0" w:color="auto"/>
              </w:divBdr>
            </w:div>
            <w:div w:id="945423182">
              <w:marLeft w:val="0"/>
              <w:marRight w:val="0"/>
              <w:marTop w:val="0"/>
              <w:marBottom w:val="0"/>
              <w:divBdr>
                <w:top w:val="none" w:sz="0" w:space="0" w:color="auto"/>
                <w:left w:val="none" w:sz="0" w:space="0" w:color="auto"/>
                <w:bottom w:val="none" w:sz="0" w:space="0" w:color="auto"/>
                <w:right w:val="none" w:sz="0" w:space="0" w:color="auto"/>
              </w:divBdr>
            </w:div>
            <w:div w:id="980302685">
              <w:marLeft w:val="0"/>
              <w:marRight w:val="0"/>
              <w:marTop w:val="0"/>
              <w:marBottom w:val="0"/>
              <w:divBdr>
                <w:top w:val="none" w:sz="0" w:space="0" w:color="auto"/>
                <w:left w:val="none" w:sz="0" w:space="0" w:color="auto"/>
                <w:bottom w:val="none" w:sz="0" w:space="0" w:color="auto"/>
                <w:right w:val="none" w:sz="0" w:space="0" w:color="auto"/>
              </w:divBdr>
            </w:div>
            <w:div w:id="1578973957">
              <w:marLeft w:val="0"/>
              <w:marRight w:val="0"/>
              <w:marTop w:val="0"/>
              <w:marBottom w:val="0"/>
              <w:divBdr>
                <w:top w:val="none" w:sz="0" w:space="0" w:color="auto"/>
                <w:left w:val="none" w:sz="0" w:space="0" w:color="auto"/>
                <w:bottom w:val="none" w:sz="0" w:space="0" w:color="auto"/>
                <w:right w:val="none" w:sz="0" w:space="0" w:color="auto"/>
              </w:divBdr>
            </w:div>
          </w:divsChild>
        </w:div>
        <w:div w:id="1762678821">
          <w:marLeft w:val="0"/>
          <w:marRight w:val="0"/>
          <w:marTop w:val="0"/>
          <w:marBottom w:val="0"/>
          <w:divBdr>
            <w:top w:val="none" w:sz="0" w:space="0" w:color="auto"/>
            <w:left w:val="none" w:sz="0" w:space="0" w:color="auto"/>
            <w:bottom w:val="none" w:sz="0" w:space="0" w:color="auto"/>
            <w:right w:val="none" w:sz="0" w:space="0" w:color="auto"/>
          </w:divBdr>
        </w:div>
        <w:div w:id="1770663440">
          <w:marLeft w:val="0"/>
          <w:marRight w:val="0"/>
          <w:marTop w:val="0"/>
          <w:marBottom w:val="0"/>
          <w:divBdr>
            <w:top w:val="none" w:sz="0" w:space="0" w:color="auto"/>
            <w:left w:val="none" w:sz="0" w:space="0" w:color="auto"/>
            <w:bottom w:val="none" w:sz="0" w:space="0" w:color="auto"/>
            <w:right w:val="none" w:sz="0" w:space="0" w:color="auto"/>
          </w:divBdr>
        </w:div>
        <w:div w:id="1772434984">
          <w:marLeft w:val="0"/>
          <w:marRight w:val="0"/>
          <w:marTop w:val="0"/>
          <w:marBottom w:val="0"/>
          <w:divBdr>
            <w:top w:val="none" w:sz="0" w:space="0" w:color="auto"/>
            <w:left w:val="none" w:sz="0" w:space="0" w:color="auto"/>
            <w:bottom w:val="none" w:sz="0" w:space="0" w:color="auto"/>
            <w:right w:val="none" w:sz="0" w:space="0" w:color="auto"/>
          </w:divBdr>
          <w:divsChild>
            <w:div w:id="902059646">
              <w:marLeft w:val="0"/>
              <w:marRight w:val="0"/>
              <w:marTop w:val="0"/>
              <w:marBottom w:val="0"/>
              <w:divBdr>
                <w:top w:val="none" w:sz="0" w:space="0" w:color="auto"/>
                <w:left w:val="none" w:sz="0" w:space="0" w:color="auto"/>
                <w:bottom w:val="none" w:sz="0" w:space="0" w:color="auto"/>
                <w:right w:val="none" w:sz="0" w:space="0" w:color="auto"/>
              </w:divBdr>
            </w:div>
            <w:div w:id="950673091">
              <w:marLeft w:val="0"/>
              <w:marRight w:val="0"/>
              <w:marTop w:val="0"/>
              <w:marBottom w:val="0"/>
              <w:divBdr>
                <w:top w:val="none" w:sz="0" w:space="0" w:color="auto"/>
                <w:left w:val="none" w:sz="0" w:space="0" w:color="auto"/>
                <w:bottom w:val="none" w:sz="0" w:space="0" w:color="auto"/>
                <w:right w:val="none" w:sz="0" w:space="0" w:color="auto"/>
              </w:divBdr>
            </w:div>
            <w:div w:id="978268082">
              <w:marLeft w:val="0"/>
              <w:marRight w:val="0"/>
              <w:marTop w:val="0"/>
              <w:marBottom w:val="0"/>
              <w:divBdr>
                <w:top w:val="none" w:sz="0" w:space="0" w:color="auto"/>
                <w:left w:val="none" w:sz="0" w:space="0" w:color="auto"/>
                <w:bottom w:val="none" w:sz="0" w:space="0" w:color="auto"/>
                <w:right w:val="none" w:sz="0" w:space="0" w:color="auto"/>
              </w:divBdr>
            </w:div>
            <w:div w:id="1527064601">
              <w:marLeft w:val="0"/>
              <w:marRight w:val="0"/>
              <w:marTop w:val="0"/>
              <w:marBottom w:val="0"/>
              <w:divBdr>
                <w:top w:val="none" w:sz="0" w:space="0" w:color="auto"/>
                <w:left w:val="none" w:sz="0" w:space="0" w:color="auto"/>
                <w:bottom w:val="none" w:sz="0" w:space="0" w:color="auto"/>
                <w:right w:val="none" w:sz="0" w:space="0" w:color="auto"/>
              </w:divBdr>
            </w:div>
            <w:div w:id="1850681129">
              <w:marLeft w:val="0"/>
              <w:marRight w:val="0"/>
              <w:marTop w:val="0"/>
              <w:marBottom w:val="0"/>
              <w:divBdr>
                <w:top w:val="none" w:sz="0" w:space="0" w:color="auto"/>
                <w:left w:val="none" w:sz="0" w:space="0" w:color="auto"/>
                <w:bottom w:val="none" w:sz="0" w:space="0" w:color="auto"/>
                <w:right w:val="none" w:sz="0" w:space="0" w:color="auto"/>
              </w:divBdr>
            </w:div>
          </w:divsChild>
        </w:div>
        <w:div w:id="1834176234">
          <w:marLeft w:val="0"/>
          <w:marRight w:val="0"/>
          <w:marTop w:val="0"/>
          <w:marBottom w:val="0"/>
          <w:divBdr>
            <w:top w:val="none" w:sz="0" w:space="0" w:color="auto"/>
            <w:left w:val="none" w:sz="0" w:space="0" w:color="auto"/>
            <w:bottom w:val="none" w:sz="0" w:space="0" w:color="auto"/>
            <w:right w:val="none" w:sz="0" w:space="0" w:color="auto"/>
          </w:divBdr>
        </w:div>
        <w:div w:id="1900163680">
          <w:marLeft w:val="0"/>
          <w:marRight w:val="0"/>
          <w:marTop w:val="0"/>
          <w:marBottom w:val="0"/>
          <w:divBdr>
            <w:top w:val="none" w:sz="0" w:space="0" w:color="auto"/>
            <w:left w:val="none" w:sz="0" w:space="0" w:color="auto"/>
            <w:bottom w:val="none" w:sz="0" w:space="0" w:color="auto"/>
            <w:right w:val="none" w:sz="0" w:space="0" w:color="auto"/>
          </w:divBdr>
        </w:div>
        <w:div w:id="1905947980">
          <w:marLeft w:val="0"/>
          <w:marRight w:val="0"/>
          <w:marTop w:val="0"/>
          <w:marBottom w:val="0"/>
          <w:divBdr>
            <w:top w:val="none" w:sz="0" w:space="0" w:color="auto"/>
            <w:left w:val="none" w:sz="0" w:space="0" w:color="auto"/>
            <w:bottom w:val="none" w:sz="0" w:space="0" w:color="auto"/>
            <w:right w:val="none" w:sz="0" w:space="0" w:color="auto"/>
          </w:divBdr>
        </w:div>
        <w:div w:id="1912041702">
          <w:marLeft w:val="0"/>
          <w:marRight w:val="0"/>
          <w:marTop w:val="0"/>
          <w:marBottom w:val="0"/>
          <w:divBdr>
            <w:top w:val="none" w:sz="0" w:space="0" w:color="auto"/>
            <w:left w:val="none" w:sz="0" w:space="0" w:color="auto"/>
            <w:bottom w:val="none" w:sz="0" w:space="0" w:color="auto"/>
            <w:right w:val="none" w:sz="0" w:space="0" w:color="auto"/>
          </w:divBdr>
          <w:divsChild>
            <w:div w:id="93401804">
              <w:marLeft w:val="0"/>
              <w:marRight w:val="0"/>
              <w:marTop w:val="0"/>
              <w:marBottom w:val="0"/>
              <w:divBdr>
                <w:top w:val="none" w:sz="0" w:space="0" w:color="auto"/>
                <w:left w:val="none" w:sz="0" w:space="0" w:color="auto"/>
                <w:bottom w:val="none" w:sz="0" w:space="0" w:color="auto"/>
                <w:right w:val="none" w:sz="0" w:space="0" w:color="auto"/>
              </w:divBdr>
            </w:div>
            <w:div w:id="242493718">
              <w:marLeft w:val="0"/>
              <w:marRight w:val="0"/>
              <w:marTop w:val="0"/>
              <w:marBottom w:val="0"/>
              <w:divBdr>
                <w:top w:val="none" w:sz="0" w:space="0" w:color="auto"/>
                <w:left w:val="none" w:sz="0" w:space="0" w:color="auto"/>
                <w:bottom w:val="none" w:sz="0" w:space="0" w:color="auto"/>
                <w:right w:val="none" w:sz="0" w:space="0" w:color="auto"/>
              </w:divBdr>
            </w:div>
            <w:div w:id="339355421">
              <w:marLeft w:val="0"/>
              <w:marRight w:val="0"/>
              <w:marTop w:val="0"/>
              <w:marBottom w:val="0"/>
              <w:divBdr>
                <w:top w:val="none" w:sz="0" w:space="0" w:color="auto"/>
                <w:left w:val="none" w:sz="0" w:space="0" w:color="auto"/>
                <w:bottom w:val="none" w:sz="0" w:space="0" w:color="auto"/>
                <w:right w:val="none" w:sz="0" w:space="0" w:color="auto"/>
              </w:divBdr>
            </w:div>
            <w:div w:id="1652321020">
              <w:marLeft w:val="0"/>
              <w:marRight w:val="0"/>
              <w:marTop w:val="0"/>
              <w:marBottom w:val="0"/>
              <w:divBdr>
                <w:top w:val="none" w:sz="0" w:space="0" w:color="auto"/>
                <w:left w:val="none" w:sz="0" w:space="0" w:color="auto"/>
                <w:bottom w:val="none" w:sz="0" w:space="0" w:color="auto"/>
                <w:right w:val="none" w:sz="0" w:space="0" w:color="auto"/>
              </w:divBdr>
            </w:div>
            <w:div w:id="2111969504">
              <w:marLeft w:val="0"/>
              <w:marRight w:val="0"/>
              <w:marTop w:val="0"/>
              <w:marBottom w:val="0"/>
              <w:divBdr>
                <w:top w:val="none" w:sz="0" w:space="0" w:color="auto"/>
                <w:left w:val="none" w:sz="0" w:space="0" w:color="auto"/>
                <w:bottom w:val="none" w:sz="0" w:space="0" w:color="auto"/>
                <w:right w:val="none" w:sz="0" w:space="0" w:color="auto"/>
              </w:divBdr>
            </w:div>
          </w:divsChild>
        </w:div>
        <w:div w:id="1926255505">
          <w:marLeft w:val="0"/>
          <w:marRight w:val="0"/>
          <w:marTop w:val="0"/>
          <w:marBottom w:val="0"/>
          <w:divBdr>
            <w:top w:val="none" w:sz="0" w:space="0" w:color="auto"/>
            <w:left w:val="none" w:sz="0" w:space="0" w:color="auto"/>
            <w:bottom w:val="none" w:sz="0" w:space="0" w:color="auto"/>
            <w:right w:val="none" w:sz="0" w:space="0" w:color="auto"/>
          </w:divBdr>
        </w:div>
        <w:div w:id="1926720468">
          <w:marLeft w:val="0"/>
          <w:marRight w:val="0"/>
          <w:marTop w:val="0"/>
          <w:marBottom w:val="0"/>
          <w:divBdr>
            <w:top w:val="none" w:sz="0" w:space="0" w:color="auto"/>
            <w:left w:val="none" w:sz="0" w:space="0" w:color="auto"/>
            <w:bottom w:val="none" w:sz="0" w:space="0" w:color="auto"/>
            <w:right w:val="none" w:sz="0" w:space="0" w:color="auto"/>
          </w:divBdr>
        </w:div>
        <w:div w:id="1937516560">
          <w:marLeft w:val="0"/>
          <w:marRight w:val="0"/>
          <w:marTop w:val="0"/>
          <w:marBottom w:val="0"/>
          <w:divBdr>
            <w:top w:val="none" w:sz="0" w:space="0" w:color="auto"/>
            <w:left w:val="none" w:sz="0" w:space="0" w:color="auto"/>
            <w:bottom w:val="none" w:sz="0" w:space="0" w:color="auto"/>
            <w:right w:val="none" w:sz="0" w:space="0" w:color="auto"/>
          </w:divBdr>
        </w:div>
        <w:div w:id="1941985405">
          <w:marLeft w:val="0"/>
          <w:marRight w:val="0"/>
          <w:marTop w:val="0"/>
          <w:marBottom w:val="0"/>
          <w:divBdr>
            <w:top w:val="none" w:sz="0" w:space="0" w:color="auto"/>
            <w:left w:val="none" w:sz="0" w:space="0" w:color="auto"/>
            <w:bottom w:val="none" w:sz="0" w:space="0" w:color="auto"/>
            <w:right w:val="none" w:sz="0" w:space="0" w:color="auto"/>
          </w:divBdr>
          <w:divsChild>
            <w:div w:id="16123917">
              <w:marLeft w:val="0"/>
              <w:marRight w:val="0"/>
              <w:marTop w:val="0"/>
              <w:marBottom w:val="0"/>
              <w:divBdr>
                <w:top w:val="none" w:sz="0" w:space="0" w:color="auto"/>
                <w:left w:val="none" w:sz="0" w:space="0" w:color="auto"/>
                <w:bottom w:val="none" w:sz="0" w:space="0" w:color="auto"/>
                <w:right w:val="none" w:sz="0" w:space="0" w:color="auto"/>
              </w:divBdr>
            </w:div>
            <w:div w:id="357316622">
              <w:marLeft w:val="0"/>
              <w:marRight w:val="0"/>
              <w:marTop w:val="0"/>
              <w:marBottom w:val="0"/>
              <w:divBdr>
                <w:top w:val="none" w:sz="0" w:space="0" w:color="auto"/>
                <w:left w:val="none" w:sz="0" w:space="0" w:color="auto"/>
                <w:bottom w:val="none" w:sz="0" w:space="0" w:color="auto"/>
                <w:right w:val="none" w:sz="0" w:space="0" w:color="auto"/>
              </w:divBdr>
            </w:div>
            <w:div w:id="471945992">
              <w:marLeft w:val="0"/>
              <w:marRight w:val="0"/>
              <w:marTop w:val="0"/>
              <w:marBottom w:val="0"/>
              <w:divBdr>
                <w:top w:val="none" w:sz="0" w:space="0" w:color="auto"/>
                <w:left w:val="none" w:sz="0" w:space="0" w:color="auto"/>
                <w:bottom w:val="none" w:sz="0" w:space="0" w:color="auto"/>
                <w:right w:val="none" w:sz="0" w:space="0" w:color="auto"/>
              </w:divBdr>
            </w:div>
            <w:div w:id="1999382337">
              <w:marLeft w:val="0"/>
              <w:marRight w:val="0"/>
              <w:marTop w:val="0"/>
              <w:marBottom w:val="0"/>
              <w:divBdr>
                <w:top w:val="none" w:sz="0" w:space="0" w:color="auto"/>
                <w:left w:val="none" w:sz="0" w:space="0" w:color="auto"/>
                <w:bottom w:val="none" w:sz="0" w:space="0" w:color="auto"/>
                <w:right w:val="none" w:sz="0" w:space="0" w:color="auto"/>
              </w:divBdr>
            </w:div>
          </w:divsChild>
        </w:div>
        <w:div w:id="1947225349">
          <w:marLeft w:val="0"/>
          <w:marRight w:val="0"/>
          <w:marTop w:val="0"/>
          <w:marBottom w:val="0"/>
          <w:divBdr>
            <w:top w:val="none" w:sz="0" w:space="0" w:color="auto"/>
            <w:left w:val="none" w:sz="0" w:space="0" w:color="auto"/>
            <w:bottom w:val="none" w:sz="0" w:space="0" w:color="auto"/>
            <w:right w:val="none" w:sz="0" w:space="0" w:color="auto"/>
          </w:divBdr>
        </w:div>
        <w:div w:id="1952400519">
          <w:marLeft w:val="0"/>
          <w:marRight w:val="0"/>
          <w:marTop w:val="0"/>
          <w:marBottom w:val="0"/>
          <w:divBdr>
            <w:top w:val="none" w:sz="0" w:space="0" w:color="auto"/>
            <w:left w:val="none" w:sz="0" w:space="0" w:color="auto"/>
            <w:bottom w:val="none" w:sz="0" w:space="0" w:color="auto"/>
            <w:right w:val="none" w:sz="0" w:space="0" w:color="auto"/>
          </w:divBdr>
        </w:div>
        <w:div w:id="1952785807">
          <w:marLeft w:val="0"/>
          <w:marRight w:val="0"/>
          <w:marTop w:val="0"/>
          <w:marBottom w:val="0"/>
          <w:divBdr>
            <w:top w:val="none" w:sz="0" w:space="0" w:color="auto"/>
            <w:left w:val="none" w:sz="0" w:space="0" w:color="auto"/>
            <w:bottom w:val="none" w:sz="0" w:space="0" w:color="auto"/>
            <w:right w:val="none" w:sz="0" w:space="0" w:color="auto"/>
          </w:divBdr>
        </w:div>
        <w:div w:id="1953392391">
          <w:marLeft w:val="0"/>
          <w:marRight w:val="0"/>
          <w:marTop w:val="0"/>
          <w:marBottom w:val="0"/>
          <w:divBdr>
            <w:top w:val="none" w:sz="0" w:space="0" w:color="auto"/>
            <w:left w:val="none" w:sz="0" w:space="0" w:color="auto"/>
            <w:bottom w:val="none" w:sz="0" w:space="0" w:color="auto"/>
            <w:right w:val="none" w:sz="0" w:space="0" w:color="auto"/>
          </w:divBdr>
        </w:div>
        <w:div w:id="1999073755">
          <w:marLeft w:val="0"/>
          <w:marRight w:val="0"/>
          <w:marTop w:val="0"/>
          <w:marBottom w:val="0"/>
          <w:divBdr>
            <w:top w:val="none" w:sz="0" w:space="0" w:color="auto"/>
            <w:left w:val="none" w:sz="0" w:space="0" w:color="auto"/>
            <w:bottom w:val="none" w:sz="0" w:space="0" w:color="auto"/>
            <w:right w:val="none" w:sz="0" w:space="0" w:color="auto"/>
          </w:divBdr>
        </w:div>
        <w:div w:id="2036733002">
          <w:marLeft w:val="0"/>
          <w:marRight w:val="0"/>
          <w:marTop w:val="0"/>
          <w:marBottom w:val="0"/>
          <w:divBdr>
            <w:top w:val="none" w:sz="0" w:space="0" w:color="auto"/>
            <w:left w:val="none" w:sz="0" w:space="0" w:color="auto"/>
            <w:bottom w:val="none" w:sz="0" w:space="0" w:color="auto"/>
            <w:right w:val="none" w:sz="0" w:space="0" w:color="auto"/>
          </w:divBdr>
        </w:div>
        <w:div w:id="2064983767">
          <w:marLeft w:val="0"/>
          <w:marRight w:val="0"/>
          <w:marTop w:val="0"/>
          <w:marBottom w:val="0"/>
          <w:divBdr>
            <w:top w:val="none" w:sz="0" w:space="0" w:color="auto"/>
            <w:left w:val="none" w:sz="0" w:space="0" w:color="auto"/>
            <w:bottom w:val="none" w:sz="0" w:space="0" w:color="auto"/>
            <w:right w:val="none" w:sz="0" w:space="0" w:color="auto"/>
          </w:divBdr>
        </w:div>
        <w:div w:id="2070104332">
          <w:marLeft w:val="0"/>
          <w:marRight w:val="0"/>
          <w:marTop w:val="0"/>
          <w:marBottom w:val="0"/>
          <w:divBdr>
            <w:top w:val="none" w:sz="0" w:space="0" w:color="auto"/>
            <w:left w:val="none" w:sz="0" w:space="0" w:color="auto"/>
            <w:bottom w:val="none" w:sz="0" w:space="0" w:color="auto"/>
            <w:right w:val="none" w:sz="0" w:space="0" w:color="auto"/>
          </w:divBdr>
        </w:div>
        <w:div w:id="2070154637">
          <w:marLeft w:val="0"/>
          <w:marRight w:val="0"/>
          <w:marTop w:val="0"/>
          <w:marBottom w:val="0"/>
          <w:divBdr>
            <w:top w:val="none" w:sz="0" w:space="0" w:color="auto"/>
            <w:left w:val="none" w:sz="0" w:space="0" w:color="auto"/>
            <w:bottom w:val="none" w:sz="0" w:space="0" w:color="auto"/>
            <w:right w:val="none" w:sz="0" w:space="0" w:color="auto"/>
          </w:divBdr>
        </w:div>
        <w:div w:id="2072926105">
          <w:marLeft w:val="0"/>
          <w:marRight w:val="0"/>
          <w:marTop w:val="0"/>
          <w:marBottom w:val="0"/>
          <w:divBdr>
            <w:top w:val="none" w:sz="0" w:space="0" w:color="auto"/>
            <w:left w:val="none" w:sz="0" w:space="0" w:color="auto"/>
            <w:bottom w:val="none" w:sz="0" w:space="0" w:color="auto"/>
            <w:right w:val="none" w:sz="0" w:space="0" w:color="auto"/>
          </w:divBdr>
        </w:div>
        <w:div w:id="2096243891">
          <w:marLeft w:val="0"/>
          <w:marRight w:val="0"/>
          <w:marTop w:val="0"/>
          <w:marBottom w:val="0"/>
          <w:divBdr>
            <w:top w:val="none" w:sz="0" w:space="0" w:color="auto"/>
            <w:left w:val="none" w:sz="0" w:space="0" w:color="auto"/>
            <w:bottom w:val="none" w:sz="0" w:space="0" w:color="auto"/>
            <w:right w:val="none" w:sz="0" w:space="0" w:color="auto"/>
          </w:divBdr>
        </w:div>
        <w:div w:id="2099936825">
          <w:marLeft w:val="0"/>
          <w:marRight w:val="0"/>
          <w:marTop w:val="0"/>
          <w:marBottom w:val="0"/>
          <w:divBdr>
            <w:top w:val="none" w:sz="0" w:space="0" w:color="auto"/>
            <w:left w:val="none" w:sz="0" w:space="0" w:color="auto"/>
            <w:bottom w:val="none" w:sz="0" w:space="0" w:color="auto"/>
            <w:right w:val="none" w:sz="0" w:space="0" w:color="auto"/>
          </w:divBdr>
        </w:div>
        <w:div w:id="2106001298">
          <w:marLeft w:val="0"/>
          <w:marRight w:val="0"/>
          <w:marTop w:val="0"/>
          <w:marBottom w:val="0"/>
          <w:divBdr>
            <w:top w:val="none" w:sz="0" w:space="0" w:color="auto"/>
            <w:left w:val="none" w:sz="0" w:space="0" w:color="auto"/>
            <w:bottom w:val="none" w:sz="0" w:space="0" w:color="auto"/>
            <w:right w:val="none" w:sz="0" w:space="0" w:color="auto"/>
          </w:divBdr>
        </w:div>
        <w:div w:id="2111467260">
          <w:marLeft w:val="0"/>
          <w:marRight w:val="0"/>
          <w:marTop w:val="0"/>
          <w:marBottom w:val="0"/>
          <w:divBdr>
            <w:top w:val="none" w:sz="0" w:space="0" w:color="auto"/>
            <w:left w:val="none" w:sz="0" w:space="0" w:color="auto"/>
            <w:bottom w:val="none" w:sz="0" w:space="0" w:color="auto"/>
            <w:right w:val="none" w:sz="0" w:space="0" w:color="auto"/>
          </w:divBdr>
        </w:div>
        <w:div w:id="2122524829">
          <w:marLeft w:val="0"/>
          <w:marRight w:val="0"/>
          <w:marTop w:val="0"/>
          <w:marBottom w:val="0"/>
          <w:divBdr>
            <w:top w:val="none" w:sz="0" w:space="0" w:color="auto"/>
            <w:left w:val="none" w:sz="0" w:space="0" w:color="auto"/>
            <w:bottom w:val="none" w:sz="0" w:space="0" w:color="auto"/>
            <w:right w:val="none" w:sz="0" w:space="0" w:color="auto"/>
          </w:divBdr>
        </w:div>
        <w:div w:id="2123642325">
          <w:marLeft w:val="0"/>
          <w:marRight w:val="0"/>
          <w:marTop w:val="0"/>
          <w:marBottom w:val="0"/>
          <w:divBdr>
            <w:top w:val="none" w:sz="0" w:space="0" w:color="auto"/>
            <w:left w:val="none" w:sz="0" w:space="0" w:color="auto"/>
            <w:bottom w:val="none" w:sz="0" w:space="0" w:color="auto"/>
            <w:right w:val="none" w:sz="0" w:space="0" w:color="auto"/>
          </w:divBdr>
        </w:div>
        <w:div w:id="2146508234">
          <w:marLeft w:val="0"/>
          <w:marRight w:val="0"/>
          <w:marTop w:val="0"/>
          <w:marBottom w:val="0"/>
          <w:divBdr>
            <w:top w:val="none" w:sz="0" w:space="0" w:color="auto"/>
            <w:left w:val="none" w:sz="0" w:space="0" w:color="auto"/>
            <w:bottom w:val="none" w:sz="0" w:space="0" w:color="auto"/>
            <w:right w:val="none" w:sz="0" w:space="0" w:color="auto"/>
          </w:divBdr>
        </w:div>
      </w:divsChild>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18" Type="http://schemas.openxmlformats.org/officeDocument/2006/relationships/hyperlink" Target="https://josephine.proebiz.com/sk/tender/29581/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vo.gov.sk/zaujemcauchadzac/registre-o-hospodarskych-subjektochvedene-uradom/informacie-k-zoznamu-hospodarskych-subjektov-2ff.html" TargetMode="External"/><Relationship Id="rId7" Type="http://schemas.openxmlformats.org/officeDocument/2006/relationships/settings" Target="settings.xml"/><Relationship Id="rId12" Type="http://schemas.openxmlformats.org/officeDocument/2006/relationships/hyperlink" Target="mailto:kasak@olo.sk"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josephine.proebiz.com/sk/tender/44058/summary"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sk/tender/44058/summary" TargetMode="Externa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7" ma:contentTypeDescription="Umožňuje vytvoriť nový dokument." ma:contentTypeScope="" ma:versionID="e26642a3cbffda89a92976f6cf217f3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9482cc6505575bb92c257c203601896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3194F-5219-4C85-8012-4544B5AE68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442A88-6AAA-48DC-B2D5-EA883A2A7158}">
  <ds:schemaRefs>
    <ds:schemaRef ds:uri="http://schemas.microsoft.com/sharepoint/v3/contenttype/forms"/>
  </ds:schemaRefs>
</ds:datastoreItem>
</file>

<file path=customXml/itemProps3.xml><?xml version="1.0" encoding="utf-8"?>
<ds:datastoreItem xmlns:ds="http://schemas.openxmlformats.org/officeDocument/2006/customXml" ds:itemID="{4A3495A3-119B-403D-8783-38E2B2E9C526}">
  <ds:schemaRefs>
    <ds:schemaRef ds:uri="http://schemas.openxmlformats.org/officeDocument/2006/bibliography"/>
  </ds:schemaRefs>
</ds:datastoreItem>
</file>

<file path=customXml/itemProps4.xml><?xml version="1.0" encoding="utf-8"?>
<ds:datastoreItem xmlns:ds="http://schemas.openxmlformats.org/officeDocument/2006/customXml" ds:itemID="{7166E156-F19B-4E74-A1ED-64B8BDB6C945}"/>
</file>

<file path=docProps/app.xml><?xml version="1.0" encoding="utf-8"?>
<Properties xmlns="http://schemas.openxmlformats.org/officeDocument/2006/extended-properties" xmlns:vt="http://schemas.openxmlformats.org/officeDocument/2006/docPropsVTypes">
  <Template>Normal</Template>
  <TotalTime>374</TotalTime>
  <Pages>44</Pages>
  <Words>17794</Words>
  <Characters>101426</Characters>
  <Application>Microsoft Office Word</Application>
  <DocSecurity>0</DocSecurity>
  <Lines>845</Lines>
  <Paragraphs>237</Paragraphs>
  <ScaleCrop>false</ScaleCrop>
  <Company/>
  <LinksUpToDate>false</LinksUpToDate>
  <CharactersWithSpaces>118983</CharactersWithSpaces>
  <SharedDoc>false</SharedDoc>
  <HLinks>
    <vt:vector size="282" baseType="variant">
      <vt:variant>
        <vt:i4>2293804</vt:i4>
      </vt:variant>
      <vt:variant>
        <vt:i4>249</vt:i4>
      </vt:variant>
      <vt:variant>
        <vt:i4>0</vt:i4>
      </vt:variant>
      <vt:variant>
        <vt:i4>5</vt:i4>
      </vt:variant>
      <vt:variant>
        <vt:lpwstr>https://josephine.proebiz.com/</vt:lpwstr>
      </vt:variant>
      <vt:variant>
        <vt:lpwstr/>
      </vt:variant>
      <vt:variant>
        <vt:i4>3538996</vt:i4>
      </vt:variant>
      <vt:variant>
        <vt:i4>246</vt:i4>
      </vt:variant>
      <vt:variant>
        <vt:i4>0</vt:i4>
      </vt:variant>
      <vt:variant>
        <vt:i4>5</vt:i4>
      </vt:variant>
      <vt:variant>
        <vt:lpwstr>https://www.uvo.gov.sk/zaujemcauchadzac/registre-o-hospodarskych-subjektochvedene-uradom/informacie-k-zoznamu-hospodarskych-subjektov-2ff.html</vt:lpwstr>
      </vt:variant>
      <vt:variant>
        <vt:lpwstr/>
      </vt:variant>
      <vt:variant>
        <vt:i4>2293804</vt:i4>
      </vt:variant>
      <vt:variant>
        <vt:i4>243</vt:i4>
      </vt:variant>
      <vt:variant>
        <vt:i4>0</vt:i4>
      </vt:variant>
      <vt:variant>
        <vt:i4>5</vt:i4>
      </vt:variant>
      <vt:variant>
        <vt:lpwstr>https://josephine.proebiz.com/</vt:lpwstr>
      </vt:variant>
      <vt:variant>
        <vt:lpwstr/>
      </vt:variant>
      <vt:variant>
        <vt:i4>2293804</vt:i4>
      </vt:variant>
      <vt:variant>
        <vt:i4>240</vt:i4>
      </vt:variant>
      <vt:variant>
        <vt:i4>0</vt:i4>
      </vt:variant>
      <vt:variant>
        <vt:i4>5</vt:i4>
      </vt:variant>
      <vt:variant>
        <vt:lpwstr>https://josephine.proebiz.com/</vt:lpwstr>
      </vt:variant>
      <vt:variant>
        <vt:lpwstr/>
      </vt:variant>
      <vt:variant>
        <vt:i4>6029386</vt:i4>
      </vt:variant>
      <vt:variant>
        <vt:i4>237</vt:i4>
      </vt:variant>
      <vt:variant>
        <vt:i4>0</vt:i4>
      </vt:variant>
      <vt:variant>
        <vt:i4>5</vt:i4>
      </vt:variant>
      <vt:variant>
        <vt:lpwstr>https://josephine.proebiz.com/sk/tender/29581/summary</vt:lpwstr>
      </vt:variant>
      <vt:variant>
        <vt:lpwstr/>
      </vt:variant>
      <vt:variant>
        <vt:i4>2293804</vt:i4>
      </vt:variant>
      <vt:variant>
        <vt:i4>234</vt:i4>
      </vt:variant>
      <vt:variant>
        <vt:i4>0</vt:i4>
      </vt:variant>
      <vt:variant>
        <vt:i4>5</vt:i4>
      </vt:variant>
      <vt:variant>
        <vt:lpwstr>https://josephine.proebiz.com/</vt:lpwstr>
      </vt:variant>
      <vt:variant>
        <vt:lpwstr/>
      </vt:variant>
      <vt:variant>
        <vt:i4>6029376</vt:i4>
      </vt:variant>
      <vt:variant>
        <vt:i4>231</vt:i4>
      </vt:variant>
      <vt:variant>
        <vt:i4>0</vt:i4>
      </vt:variant>
      <vt:variant>
        <vt:i4>5</vt:i4>
      </vt:variant>
      <vt:variant>
        <vt:lpwstr>https://josephine.proebiz.com/sk/tender/44058/summary</vt:lpwstr>
      </vt:variant>
      <vt:variant>
        <vt:lpwstr/>
      </vt:variant>
      <vt:variant>
        <vt:i4>6029376</vt:i4>
      </vt:variant>
      <vt:variant>
        <vt:i4>228</vt:i4>
      </vt:variant>
      <vt:variant>
        <vt:i4>0</vt:i4>
      </vt:variant>
      <vt:variant>
        <vt:i4>5</vt:i4>
      </vt:variant>
      <vt:variant>
        <vt:lpwstr>https://josephine.proebiz.com/sk/tender/44058/summary</vt:lpwstr>
      </vt:variant>
      <vt:variant>
        <vt:lpwstr/>
      </vt:variant>
      <vt:variant>
        <vt:i4>2293804</vt:i4>
      </vt:variant>
      <vt:variant>
        <vt:i4>225</vt:i4>
      </vt:variant>
      <vt:variant>
        <vt:i4>0</vt:i4>
      </vt:variant>
      <vt:variant>
        <vt:i4>5</vt:i4>
      </vt:variant>
      <vt:variant>
        <vt:lpwstr>https://josephine.proebiz.com/</vt:lpwstr>
      </vt:variant>
      <vt:variant>
        <vt:lpwstr/>
      </vt:variant>
      <vt:variant>
        <vt:i4>7798905</vt:i4>
      </vt:variant>
      <vt:variant>
        <vt:i4>222</vt:i4>
      </vt:variant>
      <vt:variant>
        <vt:i4>0</vt:i4>
      </vt:variant>
      <vt:variant>
        <vt:i4>5</vt:i4>
      </vt:variant>
      <vt:variant>
        <vt:lpwstr>http://www.olo.sk/</vt:lpwstr>
      </vt:variant>
      <vt:variant>
        <vt:lpwstr/>
      </vt:variant>
      <vt:variant>
        <vt:i4>6422600</vt:i4>
      </vt:variant>
      <vt:variant>
        <vt:i4>219</vt:i4>
      </vt:variant>
      <vt:variant>
        <vt:i4>0</vt:i4>
      </vt:variant>
      <vt:variant>
        <vt:i4>5</vt:i4>
      </vt:variant>
      <vt:variant>
        <vt:lpwstr>mailto:kasak@olo.sk</vt:lpwstr>
      </vt:variant>
      <vt:variant>
        <vt:lpwstr/>
      </vt:variant>
      <vt:variant>
        <vt:i4>1179699</vt:i4>
      </vt:variant>
      <vt:variant>
        <vt:i4>212</vt:i4>
      </vt:variant>
      <vt:variant>
        <vt:i4>0</vt:i4>
      </vt:variant>
      <vt:variant>
        <vt:i4>5</vt:i4>
      </vt:variant>
      <vt:variant>
        <vt:lpwstr/>
      </vt:variant>
      <vt:variant>
        <vt:lpwstr>_Toc141012236</vt:lpwstr>
      </vt:variant>
      <vt:variant>
        <vt:i4>1179699</vt:i4>
      </vt:variant>
      <vt:variant>
        <vt:i4>206</vt:i4>
      </vt:variant>
      <vt:variant>
        <vt:i4>0</vt:i4>
      </vt:variant>
      <vt:variant>
        <vt:i4>5</vt:i4>
      </vt:variant>
      <vt:variant>
        <vt:lpwstr/>
      </vt:variant>
      <vt:variant>
        <vt:lpwstr>_Toc141012235</vt:lpwstr>
      </vt:variant>
      <vt:variant>
        <vt:i4>1179699</vt:i4>
      </vt:variant>
      <vt:variant>
        <vt:i4>200</vt:i4>
      </vt:variant>
      <vt:variant>
        <vt:i4>0</vt:i4>
      </vt:variant>
      <vt:variant>
        <vt:i4>5</vt:i4>
      </vt:variant>
      <vt:variant>
        <vt:lpwstr/>
      </vt:variant>
      <vt:variant>
        <vt:lpwstr>_Toc141012234</vt:lpwstr>
      </vt:variant>
      <vt:variant>
        <vt:i4>1179699</vt:i4>
      </vt:variant>
      <vt:variant>
        <vt:i4>194</vt:i4>
      </vt:variant>
      <vt:variant>
        <vt:i4>0</vt:i4>
      </vt:variant>
      <vt:variant>
        <vt:i4>5</vt:i4>
      </vt:variant>
      <vt:variant>
        <vt:lpwstr/>
      </vt:variant>
      <vt:variant>
        <vt:lpwstr>_Toc141012233</vt:lpwstr>
      </vt:variant>
      <vt:variant>
        <vt:i4>1179699</vt:i4>
      </vt:variant>
      <vt:variant>
        <vt:i4>188</vt:i4>
      </vt:variant>
      <vt:variant>
        <vt:i4>0</vt:i4>
      </vt:variant>
      <vt:variant>
        <vt:i4>5</vt:i4>
      </vt:variant>
      <vt:variant>
        <vt:lpwstr/>
      </vt:variant>
      <vt:variant>
        <vt:lpwstr>_Toc141012232</vt:lpwstr>
      </vt:variant>
      <vt:variant>
        <vt:i4>1179699</vt:i4>
      </vt:variant>
      <vt:variant>
        <vt:i4>182</vt:i4>
      </vt:variant>
      <vt:variant>
        <vt:i4>0</vt:i4>
      </vt:variant>
      <vt:variant>
        <vt:i4>5</vt:i4>
      </vt:variant>
      <vt:variant>
        <vt:lpwstr/>
      </vt:variant>
      <vt:variant>
        <vt:lpwstr>_Toc141012231</vt:lpwstr>
      </vt:variant>
      <vt:variant>
        <vt:i4>1179699</vt:i4>
      </vt:variant>
      <vt:variant>
        <vt:i4>176</vt:i4>
      </vt:variant>
      <vt:variant>
        <vt:i4>0</vt:i4>
      </vt:variant>
      <vt:variant>
        <vt:i4>5</vt:i4>
      </vt:variant>
      <vt:variant>
        <vt:lpwstr/>
      </vt:variant>
      <vt:variant>
        <vt:lpwstr>_Toc141012230</vt:lpwstr>
      </vt:variant>
      <vt:variant>
        <vt:i4>1245235</vt:i4>
      </vt:variant>
      <vt:variant>
        <vt:i4>170</vt:i4>
      </vt:variant>
      <vt:variant>
        <vt:i4>0</vt:i4>
      </vt:variant>
      <vt:variant>
        <vt:i4>5</vt:i4>
      </vt:variant>
      <vt:variant>
        <vt:lpwstr/>
      </vt:variant>
      <vt:variant>
        <vt:lpwstr>_Toc141012229</vt:lpwstr>
      </vt:variant>
      <vt:variant>
        <vt:i4>1245235</vt:i4>
      </vt:variant>
      <vt:variant>
        <vt:i4>164</vt:i4>
      </vt:variant>
      <vt:variant>
        <vt:i4>0</vt:i4>
      </vt:variant>
      <vt:variant>
        <vt:i4>5</vt:i4>
      </vt:variant>
      <vt:variant>
        <vt:lpwstr/>
      </vt:variant>
      <vt:variant>
        <vt:lpwstr>_Toc141012228</vt:lpwstr>
      </vt:variant>
      <vt:variant>
        <vt:i4>1245235</vt:i4>
      </vt:variant>
      <vt:variant>
        <vt:i4>158</vt:i4>
      </vt:variant>
      <vt:variant>
        <vt:i4>0</vt:i4>
      </vt:variant>
      <vt:variant>
        <vt:i4>5</vt:i4>
      </vt:variant>
      <vt:variant>
        <vt:lpwstr/>
      </vt:variant>
      <vt:variant>
        <vt:lpwstr>_Toc141012227</vt:lpwstr>
      </vt:variant>
      <vt:variant>
        <vt:i4>1245235</vt:i4>
      </vt:variant>
      <vt:variant>
        <vt:i4>152</vt:i4>
      </vt:variant>
      <vt:variant>
        <vt:i4>0</vt:i4>
      </vt:variant>
      <vt:variant>
        <vt:i4>5</vt:i4>
      </vt:variant>
      <vt:variant>
        <vt:lpwstr/>
      </vt:variant>
      <vt:variant>
        <vt:lpwstr>_Toc141012226</vt:lpwstr>
      </vt:variant>
      <vt:variant>
        <vt:i4>1245235</vt:i4>
      </vt:variant>
      <vt:variant>
        <vt:i4>146</vt:i4>
      </vt:variant>
      <vt:variant>
        <vt:i4>0</vt:i4>
      </vt:variant>
      <vt:variant>
        <vt:i4>5</vt:i4>
      </vt:variant>
      <vt:variant>
        <vt:lpwstr/>
      </vt:variant>
      <vt:variant>
        <vt:lpwstr>_Toc141012225</vt:lpwstr>
      </vt:variant>
      <vt:variant>
        <vt:i4>1245235</vt:i4>
      </vt:variant>
      <vt:variant>
        <vt:i4>140</vt:i4>
      </vt:variant>
      <vt:variant>
        <vt:i4>0</vt:i4>
      </vt:variant>
      <vt:variant>
        <vt:i4>5</vt:i4>
      </vt:variant>
      <vt:variant>
        <vt:lpwstr/>
      </vt:variant>
      <vt:variant>
        <vt:lpwstr>_Toc141012224</vt:lpwstr>
      </vt:variant>
      <vt:variant>
        <vt:i4>1245235</vt:i4>
      </vt:variant>
      <vt:variant>
        <vt:i4>134</vt:i4>
      </vt:variant>
      <vt:variant>
        <vt:i4>0</vt:i4>
      </vt:variant>
      <vt:variant>
        <vt:i4>5</vt:i4>
      </vt:variant>
      <vt:variant>
        <vt:lpwstr/>
      </vt:variant>
      <vt:variant>
        <vt:lpwstr>_Toc141012223</vt:lpwstr>
      </vt:variant>
      <vt:variant>
        <vt:i4>1245235</vt:i4>
      </vt:variant>
      <vt:variant>
        <vt:i4>128</vt:i4>
      </vt:variant>
      <vt:variant>
        <vt:i4>0</vt:i4>
      </vt:variant>
      <vt:variant>
        <vt:i4>5</vt:i4>
      </vt:variant>
      <vt:variant>
        <vt:lpwstr/>
      </vt:variant>
      <vt:variant>
        <vt:lpwstr>_Toc141012222</vt:lpwstr>
      </vt:variant>
      <vt:variant>
        <vt:i4>1245235</vt:i4>
      </vt:variant>
      <vt:variant>
        <vt:i4>122</vt:i4>
      </vt:variant>
      <vt:variant>
        <vt:i4>0</vt:i4>
      </vt:variant>
      <vt:variant>
        <vt:i4>5</vt:i4>
      </vt:variant>
      <vt:variant>
        <vt:lpwstr/>
      </vt:variant>
      <vt:variant>
        <vt:lpwstr>_Toc141012221</vt:lpwstr>
      </vt:variant>
      <vt:variant>
        <vt:i4>1245235</vt:i4>
      </vt:variant>
      <vt:variant>
        <vt:i4>116</vt:i4>
      </vt:variant>
      <vt:variant>
        <vt:i4>0</vt:i4>
      </vt:variant>
      <vt:variant>
        <vt:i4>5</vt:i4>
      </vt:variant>
      <vt:variant>
        <vt:lpwstr/>
      </vt:variant>
      <vt:variant>
        <vt:lpwstr>_Toc141012220</vt:lpwstr>
      </vt:variant>
      <vt:variant>
        <vt:i4>1048627</vt:i4>
      </vt:variant>
      <vt:variant>
        <vt:i4>110</vt:i4>
      </vt:variant>
      <vt:variant>
        <vt:i4>0</vt:i4>
      </vt:variant>
      <vt:variant>
        <vt:i4>5</vt:i4>
      </vt:variant>
      <vt:variant>
        <vt:lpwstr/>
      </vt:variant>
      <vt:variant>
        <vt:lpwstr>_Toc141012219</vt:lpwstr>
      </vt:variant>
      <vt:variant>
        <vt:i4>1048627</vt:i4>
      </vt:variant>
      <vt:variant>
        <vt:i4>104</vt:i4>
      </vt:variant>
      <vt:variant>
        <vt:i4>0</vt:i4>
      </vt:variant>
      <vt:variant>
        <vt:i4>5</vt:i4>
      </vt:variant>
      <vt:variant>
        <vt:lpwstr/>
      </vt:variant>
      <vt:variant>
        <vt:lpwstr>_Toc141012218</vt:lpwstr>
      </vt:variant>
      <vt:variant>
        <vt:i4>1048627</vt:i4>
      </vt:variant>
      <vt:variant>
        <vt:i4>98</vt:i4>
      </vt:variant>
      <vt:variant>
        <vt:i4>0</vt:i4>
      </vt:variant>
      <vt:variant>
        <vt:i4>5</vt:i4>
      </vt:variant>
      <vt:variant>
        <vt:lpwstr/>
      </vt:variant>
      <vt:variant>
        <vt:lpwstr>_Toc141012217</vt:lpwstr>
      </vt:variant>
      <vt:variant>
        <vt:i4>1048627</vt:i4>
      </vt:variant>
      <vt:variant>
        <vt:i4>92</vt:i4>
      </vt:variant>
      <vt:variant>
        <vt:i4>0</vt:i4>
      </vt:variant>
      <vt:variant>
        <vt:i4>5</vt:i4>
      </vt:variant>
      <vt:variant>
        <vt:lpwstr/>
      </vt:variant>
      <vt:variant>
        <vt:lpwstr>_Toc141012216</vt:lpwstr>
      </vt:variant>
      <vt:variant>
        <vt:i4>1048627</vt:i4>
      </vt:variant>
      <vt:variant>
        <vt:i4>86</vt:i4>
      </vt:variant>
      <vt:variant>
        <vt:i4>0</vt:i4>
      </vt:variant>
      <vt:variant>
        <vt:i4>5</vt:i4>
      </vt:variant>
      <vt:variant>
        <vt:lpwstr/>
      </vt:variant>
      <vt:variant>
        <vt:lpwstr>_Toc141012215</vt:lpwstr>
      </vt:variant>
      <vt:variant>
        <vt:i4>1048627</vt:i4>
      </vt:variant>
      <vt:variant>
        <vt:i4>80</vt:i4>
      </vt:variant>
      <vt:variant>
        <vt:i4>0</vt:i4>
      </vt:variant>
      <vt:variant>
        <vt:i4>5</vt:i4>
      </vt:variant>
      <vt:variant>
        <vt:lpwstr/>
      </vt:variant>
      <vt:variant>
        <vt:lpwstr>_Toc141012214</vt:lpwstr>
      </vt:variant>
      <vt:variant>
        <vt:i4>1048627</vt:i4>
      </vt:variant>
      <vt:variant>
        <vt:i4>74</vt:i4>
      </vt:variant>
      <vt:variant>
        <vt:i4>0</vt:i4>
      </vt:variant>
      <vt:variant>
        <vt:i4>5</vt:i4>
      </vt:variant>
      <vt:variant>
        <vt:lpwstr/>
      </vt:variant>
      <vt:variant>
        <vt:lpwstr>_Toc141012213</vt:lpwstr>
      </vt:variant>
      <vt:variant>
        <vt:i4>1048627</vt:i4>
      </vt:variant>
      <vt:variant>
        <vt:i4>68</vt:i4>
      </vt:variant>
      <vt:variant>
        <vt:i4>0</vt:i4>
      </vt:variant>
      <vt:variant>
        <vt:i4>5</vt:i4>
      </vt:variant>
      <vt:variant>
        <vt:lpwstr/>
      </vt:variant>
      <vt:variant>
        <vt:lpwstr>_Toc141012212</vt:lpwstr>
      </vt:variant>
      <vt:variant>
        <vt:i4>1048627</vt:i4>
      </vt:variant>
      <vt:variant>
        <vt:i4>62</vt:i4>
      </vt:variant>
      <vt:variant>
        <vt:i4>0</vt:i4>
      </vt:variant>
      <vt:variant>
        <vt:i4>5</vt:i4>
      </vt:variant>
      <vt:variant>
        <vt:lpwstr/>
      </vt:variant>
      <vt:variant>
        <vt:lpwstr>_Toc141012211</vt:lpwstr>
      </vt:variant>
      <vt:variant>
        <vt:i4>1048627</vt:i4>
      </vt:variant>
      <vt:variant>
        <vt:i4>56</vt:i4>
      </vt:variant>
      <vt:variant>
        <vt:i4>0</vt:i4>
      </vt:variant>
      <vt:variant>
        <vt:i4>5</vt:i4>
      </vt:variant>
      <vt:variant>
        <vt:lpwstr/>
      </vt:variant>
      <vt:variant>
        <vt:lpwstr>_Toc141012210</vt:lpwstr>
      </vt:variant>
      <vt:variant>
        <vt:i4>1114163</vt:i4>
      </vt:variant>
      <vt:variant>
        <vt:i4>50</vt:i4>
      </vt:variant>
      <vt:variant>
        <vt:i4>0</vt:i4>
      </vt:variant>
      <vt:variant>
        <vt:i4>5</vt:i4>
      </vt:variant>
      <vt:variant>
        <vt:lpwstr/>
      </vt:variant>
      <vt:variant>
        <vt:lpwstr>_Toc141012209</vt:lpwstr>
      </vt:variant>
      <vt:variant>
        <vt:i4>1114163</vt:i4>
      </vt:variant>
      <vt:variant>
        <vt:i4>44</vt:i4>
      </vt:variant>
      <vt:variant>
        <vt:i4>0</vt:i4>
      </vt:variant>
      <vt:variant>
        <vt:i4>5</vt:i4>
      </vt:variant>
      <vt:variant>
        <vt:lpwstr/>
      </vt:variant>
      <vt:variant>
        <vt:lpwstr>_Toc141012208</vt:lpwstr>
      </vt:variant>
      <vt:variant>
        <vt:i4>1114163</vt:i4>
      </vt:variant>
      <vt:variant>
        <vt:i4>38</vt:i4>
      </vt:variant>
      <vt:variant>
        <vt:i4>0</vt:i4>
      </vt:variant>
      <vt:variant>
        <vt:i4>5</vt:i4>
      </vt:variant>
      <vt:variant>
        <vt:lpwstr/>
      </vt:variant>
      <vt:variant>
        <vt:lpwstr>_Toc141012207</vt:lpwstr>
      </vt:variant>
      <vt:variant>
        <vt:i4>1114163</vt:i4>
      </vt:variant>
      <vt:variant>
        <vt:i4>32</vt:i4>
      </vt:variant>
      <vt:variant>
        <vt:i4>0</vt:i4>
      </vt:variant>
      <vt:variant>
        <vt:i4>5</vt:i4>
      </vt:variant>
      <vt:variant>
        <vt:lpwstr/>
      </vt:variant>
      <vt:variant>
        <vt:lpwstr>_Toc141012206</vt:lpwstr>
      </vt:variant>
      <vt:variant>
        <vt:i4>1114163</vt:i4>
      </vt:variant>
      <vt:variant>
        <vt:i4>26</vt:i4>
      </vt:variant>
      <vt:variant>
        <vt:i4>0</vt:i4>
      </vt:variant>
      <vt:variant>
        <vt:i4>5</vt:i4>
      </vt:variant>
      <vt:variant>
        <vt:lpwstr/>
      </vt:variant>
      <vt:variant>
        <vt:lpwstr>_Toc141012205</vt:lpwstr>
      </vt:variant>
      <vt:variant>
        <vt:i4>1114163</vt:i4>
      </vt:variant>
      <vt:variant>
        <vt:i4>20</vt:i4>
      </vt:variant>
      <vt:variant>
        <vt:i4>0</vt:i4>
      </vt:variant>
      <vt:variant>
        <vt:i4>5</vt:i4>
      </vt:variant>
      <vt:variant>
        <vt:lpwstr/>
      </vt:variant>
      <vt:variant>
        <vt:lpwstr>_Toc141012204</vt:lpwstr>
      </vt:variant>
      <vt:variant>
        <vt:i4>1114163</vt:i4>
      </vt:variant>
      <vt:variant>
        <vt:i4>14</vt:i4>
      </vt:variant>
      <vt:variant>
        <vt:i4>0</vt:i4>
      </vt:variant>
      <vt:variant>
        <vt:i4>5</vt:i4>
      </vt:variant>
      <vt:variant>
        <vt:lpwstr/>
      </vt:variant>
      <vt:variant>
        <vt:lpwstr>_Toc141012203</vt:lpwstr>
      </vt:variant>
      <vt:variant>
        <vt:i4>1114163</vt:i4>
      </vt:variant>
      <vt:variant>
        <vt:i4>8</vt:i4>
      </vt:variant>
      <vt:variant>
        <vt:i4>0</vt:i4>
      </vt:variant>
      <vt:variant>
        <vt:i4>5</vt:i4>
      </vt:variant>
      <vt:variant>
        <vt:lpwstr/>
      </vt:variant>
      <vt:variant>
        <vt:lpwstr>_Toc141012202</vt:lpwstr>
      </vt:variant>
      <vt:variant>
        <vt:i4>1114163</vt:i4>
      </vt:variant>
      <vt:variant>
        <vt:i4>2</vt:i4>
      </vt:variant>
      <vt:variant>
        <vt:i4>0</vt:i4>
      </vt:variant>
      <vt:variant>
        <vt:i4>5</vt:i4>
      </vt:variant>
      <vt:variant>
        <vt:lpwstr/>
      </vt:variant>
      <vt:variant>
        <vt:lpwstr>_Toc141012201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Kašák Adam</cp:lastModifiedBy>
  <cp:revision>303</cp:revision>
  <dcterms:created xsi:type="dcterms:W3CDTF">2023-07-02T18:11:00Z</dcterms:created>
  <dcterms:modified xsi:type="dcterms:W3CDTF">2023-08-16T14:49:00Z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