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219B3" w:rsidP="003219B3" w:rsidRDefault="003219B3" w14:paraId="3A822E6D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Záznam z prieskumu trhu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3219B3" w:rsidP="003219B3" w:rsidRDefault="003219B3" w14:paraId="2F3BEC6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219B3" w:rsidP="003219B3" w:rsidRDefault="003219B3" w14:paraId="28E91F5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pre zákazku podľa § 1 ods. 15 zákona č. 343/2015 Z. z. o verejnom obstarávaní a o zmene a doplnení niektorých zákonov v znení neskorších predpisov (ZVO)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219B3" w:rsidP="003219B3" w:rsidRDefault="003219B3" w14:paraId="1263D9A5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219B3" w:rsidP="003219B3" w:rsidRDefault="003219B3" w14:paraId="1BA159A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Identifikácia verejného obstarávateľa: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219B3" w:rsidP="003219B3" w:rsidRDefault="003219B3" w14:paraId="17F8EC7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Názov: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Slovenská poľnohospodárska univerzita v Nitre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4393EBF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Sídlo: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Tr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>. A. Hlinku 2, 949 76 Nitra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1CD13E8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IČO: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00397482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2259617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DIČ: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2021252827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59FC0B0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IČ DPH: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SK2021252827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3541249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Internetová adresa:</w:t>
      </w:r>
      <w:r>
        <w:rPr>
          <w:rStyle w:val="tabchar"/>
          <w:rFonts w:ascii="Calibri" w:hAnsi="Calibri" w:cs="Calibri"/>
          <w:sz w:val="22"/>
          <w:szCs w:val="22"/>
        </w:rPr>
        <w:tab/>
      </w:r>
      <w:hyperlink w:tgtFrame="_blank" w:history="1" r:id="rId5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http://www.uniag.sk/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219B3" w:rsidP="003219B3" w:rsidRDefault="003219B3" w14:paraId="1F250B5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v rámci Výzvy číslo: 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56/PRV/2022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219B3" w:rsidP="003219B3" w:rsidRDefault="003219B3" w14:paraId="6B31170B" w14:textId="77777777">
      <w:pPr>
        <w:pStyle w:val="paragraph"/>
        <w:spacing w:before="0" w:beforeAutospacing="0" w:after="0" w:afterAutospacing="0"/>
        <w:ind w:left="1695" w:hanging="169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pre opatrenie: 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16 – Spolupráca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554DE64C" w14:textId="77777777">
      <w:pPr>
        <w:pStyle w:val="paragraph"/>
        <w:spacing w:before="0" w:beforeAutospacing="0" w:after="0" w:afterAutospacing="0"/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podopatrenie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: 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16.1 – Podpora na zriaďovanie a prevádzku operačných skupín EIP zameraných na produktivitu a udržateľnosť poľnohospodárstva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2888E1A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Názov projektu: 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Energetické nápoje na báze liečivých rastlín a ovocia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2644A62C" w14:textId="77777777">
      <w:pPr>
        <w:pStyle w:val="paragraph"/>
        <w:spacing w:before="0" w:beforeAutospacing="0" w:after="0" w:afterAutospacing="0"/>
        <w:ind w:left="2115" w:hanging="2115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Predmet zákazky: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:rsidR="003219B3" w:rsidP="003219B3" w:rsidRDefault="003219B3" w14:paraId="32A7A0CE" w14:textId="77777777">
      <w:pPr>
        <w:pStyle w:val="paragraph"/>
        <w:spacing w:before="0" w:beforeAutospacing="0" w:after="0" w:afterAutospacing="0"/>
        <w:ind w:left="2115" w:hanging="2115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:rsidR="003219B3" w:rsidP="003219B3" w:rsidRDefault="003219B3" w14:paraId="63D0C8DD" w14:textId="77777777">
      <w:pPr>
        <w:pStyle w:val="paragraph"/>
        <w:spacing w:before="0" w:beforeAutospacing="0" w:after="0" w:afterAutospacing="0"/>
        <w:ind w:left="705" w:hanging="705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Názov: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Služby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–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Náklady spojené s 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disemináciou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– </w:t>
      </w:r>
      <w:r w:rsidRPr="003219B3">
        <w:rPr>
          <w:rStyle w:val="normaltextrun"/>
          <w:rFonts w:ascii="Calibri" w:hAnsi="Calibri" w:cs="Calibri"/>
          <w:color w:val="000000"/>
          <w:sz w:val="22"/>
          <w:szCs w:val="22"/>
        </w:rPr>
        <w:t>Organizácia konferencie pre odborníkov z oblasti pestovania ovocia a liečivých rastlín, tiež výroby nealkoholických nápojov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, p</w:t>
      </w:r>
      <w:r w:rsidRPr="003219B3">
        <w:rPr>
          <w:rStyle w:val="normaltextrun"/>
          <w:rFonts w:ascii="Calibri" w:hAnsi="Calibri" w:cs="Calibri"/>
          <w:color w:val="000000"/>
          <w:sz w:val="22"/>
          <w:szCs w:val="22"/>
        </w:rPr>
        <w:t>ropagácia projektu a dosiahnutých výsledkov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– </w:t>
      </w:r>
      <w:r w:rsidRPr="003219B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reklama, webová stránka, podcasty, </w:t>
      </w:r>
      <w:r w:rsidR="008D515E">
        <w:rPr>
          <w:rStyle w:val="normaltextrun"/>
          <w:rFonts w:ascii="Calibri" w:hAnsi="Calibri" w:cs="Calibri"/>
          <w:color w:val="000000"/>
          <w:sz w:val="22"/>
          <w:szCs w:val="22"/>
        </w:rPr>
        <w:t>letáky, brožúry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v rámci pro</w:t>
      </w:r>
      <w:r>
        <w:rPr>
          <w:rStyle w:val="normaltextrun"/>
          <w:rFonts w:ascii="Calibri" w:hAnsi="Calibri" w:cs="Calibri"/>
          <w:sz w:val="22"/>
          <w:szCs w:val="22"/>
        </w:rPr>
        <w:t xml:space="preserve">jektu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Energetické nápoje na báze liečivých rastlín a ovocia</w:t>
      </w:r>
      <w:r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:rsidR="003219B3" w:rsidP="003219B3" w:rsidRDefault="003219B3" w14:paraId="5BB6B1CE" w14:textId="77777777">
      <w:pPr>
        <w:pStyle w:val="paragraph"/>
        <w:spacing w:before="0" w:beforeAutospacing="0" w:after="0" w:afterAutospacing="0"/>
        <w:ind w:left="2115" w:hanging="2115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:rsidR="003219B3" w:rsidP="003219B3" w:rsidRDefault="003219B3" w14:paraId="0AD01EC8" w14:textId="77777777">
      <w:pPr>
        <w:pStyle w:val="paragraph"/>
        <w:spacing w:before="0" w:beforeAutospacing="0" w:after="0" w:afterAutospacing="0"/>
        <w:ind w:left="705" w:hanging="705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Opis: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„Zaplatenie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nákladov spojených s organizovaním konferencie pre 30 účastníkov (</w:t>
      </w:r>
      <w:r w:rsidRPr="003219B3">
        <w:rPr>
          <w:rStyle w:val="normaltextrun"/>
          <w:rFonts w:ascii="Calibri" w:hAnsi="Calibri" w:cs="Calibri"/>
          <w:color w:val="000000"/>
          <w:sz w:val="22"/>
          <w:szCs w:val="22"/>
        </w:rPr>
        <w:t>prednášky, konferenčný balíček, catering)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vo Výskumnom centre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Agro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io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ech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v Nitre, súvisiacich s realizáciou projektu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.</w:t>
      </w:r>
      <w:r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:rsidR="003219B3" w:rsidP="003219B3" w:rsidRDefault="003219B3" w14:paraId="6D398431" w14:textId="77777777">
      <w:pPr>
        <w:pStyle w:val="paragraph"/>
        <w:spacing w:before="0" w:beforeAutospacing="0" w:after="0" w:afterAutospacing="0"/>
        <w:ind w:left="2115" w:hanging="2115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:rsidR="003219B3" w:rsidP="17550BDD" w:rsidRDefault="003219B3" w14:paraId="52914C14" w14:textId="022225AB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7550BDD" w:rsidR="17550BDD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Spôsob vykonania prieskumu: </w:t>
      </w:r>
      <w:r w:rsidRPr="17550BDD" w:rsidR="17550BDD">
        <w:rPr>
          <w:rStyle w:val="normaltextrun"/>
          <w:rFonts w:ascii="Calibri" w:hAnsi="Calibri" w:cs="Calibri"/>
          <w:sz w:val="22"/>
          <w:szCs w:val="22"/>
        </w:rPr>
        <w:t xml:space="preserve"> Faktúry z minulých skúseností +prieskum z internetových zdrojov</w:t>
      </w:r>
    </w:p>
    <w:p w:rsidR="003219B3" w:rsidP="003219B3" w:rsidRDefault="003219B3" w14:paraId="2B2073E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Predpokladaná hodnota zákazky (PHZ):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219B3" w:rsidP="003219B3" w:rsidRDefault="003219B3" w14:paraId="170B608D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PHZ bola </w:t>
      </w:r>
      <w:r w:rsidR="008D515E">
        <w:rPr>
          <w:rStyle w:val="normaltextrun"/>
          <w:rFonts w:ascii="Calibri" w:hAnsi="Calibri" w:cs="Calibri"/>
          <w:sz w:val="22"/>
          <w:szCs w:val="22"/>
        </w:rPr>
        <w:t>predbežne určená na základe</w:t>
      </w:r>
      <w:r>
        <w:rPr>
          <w:rStyle w:val="normaltextrun"/>
          <w:rFonts w:ascii="Calibri" w:hAnsi="Calibri" w:cs="Calibri"/>
          <w:sz w:val="22"/>
          <w:szCs w:val="22"/>
        </w:rPr>
        <w:t xml:space="preserve"> v minulosti zaplatených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poplatkov za </w:t>
      </w:r>
      <w:r w:rsidR="008D515E">
        <w:rPr>
          <w:rStyle w:val="normaltextrun"/>
          <w:rFonts w:ascii="Calibri" w:hAnsi="Calibri" w:cs="Calibri"/>
          <w:color w:val="000000"/>
          <w:sz w:val="22"/>
          <w:szCs w:val="22"/>
        </w:rPr>
        <w:t>catering a tlač letákov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v rámci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Agrobiotechu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>: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8D515E" w14:paraId="2A83CFD3" w14:textId="7777777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5</w:t>
      </w:r>
      <w:r w:rsidR="003219B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5</w:t>
      </w:r>
      <w:r w:rsidR="003219B3">
        <w:rPr>
          <w:rStyle w:val="normaltextrun"/>
          <w:rFonts w:ascii="Calibri" w:hAnsi="Calibri" w:cs="Calibri"/>
          <w:color w:val="000000"/>
          <w:sz w:val="22"/>
          <w:szCs w:val="22"/>
        </w:rPr>
        <w:t>. 202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3</w:t>
      </w:r>
      <w:r w:rsidR="003219B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–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Catering servis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s.r.o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>. Nitra</w:t>
      </w:r>
      <w:r w:rsidR="003219B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. v sume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1464</w:t>
      </w:r>
      <w:r w:rsidR="003219B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EUR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s</w:t>
      </w:r>
      <w:r w:rsidR="003219B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DPH </w:t>
      </w:r>
      <w:r w:rsidR="003219B3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1DC899E3" w14:textId="7777777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2</w:t>
      </w:r>
      <w:r w:rsidR="008D515E">
        <w:rPr>
          <w:rStyle w:val="normaltextrun"/>
          <w:rFonts w:ascii="Calibri" w:hAnsi="Calibri" w:cs="Calibri"/>
          <w:color w:val="000000"/>
          <w:sz w:val="22"/>
          <w:szCs w:val="22"/>
        </w:rPr>
        <w:t>9.7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.2022 – </w:t>
      </w:r>
      <w:r w:rsidR="008D515E">
        <w:rPr>
          <w:rStyle w:val="normaltextrun"/>
          <w:rFonts w:ascii="Calibri" w:hAnsi="Calibri" w:cs="Calibri"/>
          <w:color w:val="000000"/>
          <w:sz w:val="22"/>
          <w:szCs w:val="22"/>
        </w:rPr>
        <w:t>Vydavateľstvo SPU v Nitre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v sumu </w:t>
      </w:r>
      <w:r w:rsidR="008D515E">
        <w:rPr>
          <w:rStyle w:val="normaltextrun"/>
          <w:rFonts w:ascii="Calibri" w:hAnsi="Calibri" w:cs="Calibri"/>
          <w:color w:val="000000"/>
          <w:sz w:val="22"/>
          <w:szCs w:val="22"/>
        </w:rPr>
        <w:t>36,35 s DPH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19B3" w:rsidP="003219B3" w:rsidRDefault="003219B3" w14:paraId="33C450D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219B3" w:rsidP="17550BDD" w:rsidRDefault="003219B3" w14:paraId="0D5E0480" w14:textId="098AF31A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7550BDD" w:rsidR="17550BDD">
        <w:rPr>
          <w:rStyle w:val="normaltextrun"/>
          <w:rFonts w:ascii="Calibri" w:hAnsi="Calibri" w:cs="Calibri"/>
          <w:sz w:val="22"/>
          <w:szCs w:val="22"/>
        </w:rPr>
        <w:t xml:space="preserve">PHZ za </w:t>
      </w:r>
      <w:r w:rsidRPr="17550BDD" w:rsidR="17550BDD">
        <w:rPr>
          <w:rStyle w:val="normaltextrun"/>
          <w:rFonts w:ascii="Calibri" w:hAnsi="Calibri" w:cs="Calibri"/>
          <w:sz w:val="22"/>
          <w:szCs w:val="22"/>
        </w:rPr>
        <w:t>cateringové</w:t>
      </w:r>
      <w:r w:rsidRPr="17550BDD" w:rsidR="17550BDD">
        <w:rPr>
          <w:rStyle w:val="normaltextrun"/>
          <w:rFonts w:ascii="Calibri" w:hAnsi="Calibri" w:cs="Calibri"/>
          <w:sz w:val="22"/>
          <w:szCs w:val="22"/>
        </w:rPr>
        <w:t xml:space="preserve"> služby plánované pre 30 účastníkov, konferenčný balíček (á 100 €-USB kľúč, </w:t>
      </w:r>
      <w:r w:rsidRPr="17550BDD" w:rsidR="17550BDD">
        <w:rPr>
          <w:rStyle w:val="normaltextrun"/>
          <w:rFonts w:ascii="Calibri" w:hAnsi="Calibri" w:cs="Calibri"/>
          <w:sz w:val="22"/>
          <w:szCs w:val="22"/>
        </w:rPr>
        <w:t>power</w:t>
      </w:r>
      <w:r w:rsidRPr="17550BDD" w:rsidR="17550BDD">
        <w:rPr>
          <w:rStyle w:val="normaltextrun"/>
          <w:rFonts w:ascii="Calibri" w:hAnsi="Calibri" w:cs="Calibri"/>
          <w:sz w:val="22"/>
          <w:szCs w:val="22"/>
        </w:rPr>
        <w:t xml:space="preserve"> banka, poznámkový blok, pero, sklenená fľaša s </w:t>
      </w:r>
      <w:r w:rsidRPr="17550BDD" w:rsidR="17550BDD">
        <w:rPr>
          <w:rStyle w:val="normaltextrun"/>
          <w:rFonts w:ascii="Calibri" w:hAnsi="Calibri" w:cs="Calibri"/>
          <w:sz w:val="22"/>
          <w:szCs w:val="22"/>
        </w:rPr>
        <w:t>clip</w:t>
      </w:r>
      <w:r w:rsidRPr="17550BDD" w:rsidR="17550BDD">
        <w:rPr>
          <w:rStyle w:val="normaltextrun"/>
          <w:rFonts w:ascii="Calibri" w:hAnsi="Calibri" w:cs="Calibri"/>
          <w:sz w:val="22"/>
          <w:szCs w:val="22"/>
        </w:rPr>
        <w:t xml:space="preserve"> uzáverom </w:t>
      </w:r>
      <w:r w:rsidRPr="17550BDD" w:rsidR="17550BDD">
        <w:rPr>
          <w:rStyle w:val="normaltextrun"/>
          <w:rFonts w:ascii="Calibri" w:hAnsi="Calibri" w:cs="Calibri"/>
          <w:sz w:val="22"/>
          <w:szCs w:val="22"/>
        </w:rPr>
        <w:t>fruit</w:t>
      </w:r>
      <w:r w:rsidRPr="17550BDD" w:rsidR="17550BDD">
        <w:rPr>
          <w:rStyle w:val="normaltextrun"/>
          <w:rFonts w:ascii="Calibri" w:hAnsi="Calibri" w:cs="Calibri"/>
          <w:sz w:val="22"/>
          <w:szCs w:val="22"/>
        </w:rPr>
        <w:t>), propagácia výsledkov projektu, tlač letákov a brožúr.  </w:t>
      </w:r>
    </w:p>
    <w:p w:rsidR="17550BDD" w:rsidP="17550BDD" w:rsidRDefault="17550BDD" w14:paraId="6753E44A" w14:textId="7085F453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17550BDD" w:rsidP="17550BDD" w:rsidRDefault="17550BDD" w14:paraId="30575584" w14:textId="127688BD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17550BDD" w:rsidP="17550BDD" w:rsidRDefault="17550BDD" w14:paraId="020E27CF" w14:textId="75137534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49F40514" w14:textId="132CB065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512FBD38" w14:textId="2475F5D3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3D369B26" w14:textId="40360E7C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68BD063F" w14:textId="3823E966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73B9853A" w14:textId="510804C3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428728DF" w14:textId="1DD7C1E9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502FBA76" w14:textId="1AEF2EDA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30D1B50D" w14:textId="31B26F2F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52EA83C9" w14:textId="70F6E7AF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28D0A596" w:rsidP="28D0A596" w:rsidRDefault="28D0A596" w14:paraId="76D6DEF3" w14:textId="03BC98C7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17550BDD" w:rsidP="17550BDD" w:rsidRDefault="17550BDD" w14:paraId="1CFFACB1" w14:textId="293FE3FB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b w:val="1"/>
          <w:bCs w:val="1"/>
          <w:sz w:val="22"/>
          <w:szCs w:val="22"/>
        </w:rPr>
      </w:pPr>
      <w:r w:rsidRPr="17550BDD" w:rsidR="17550BDD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Položky konferenčného balíčka</w:t>
      </w:r>
    </w:p>
    <w:p w:rsidR="17550BDD" w:rsidP="17550BDD" w:rsidRDefault="17550BDD" w14:paraId="02D472ED" w14:textId="1E9D5B5C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Style w:val="Normlnatabuka"/>
        <w:tblW w:w="0" w:type="auto"/>
        <w:tblInd w:w="1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2950"/>
        <w:gridCol w:w="885"/>
        <w:gridCol w:w="1047"/>
        <w:gridCol w:w="1243"/>
        <w:gridCol w:w="1288"/>
      </w:tblGrid>
      <w:tr w:rsidR="17550BDD" w:rsidTr="17550BDD" w14:paraId="09FC9094">
        <w:trPr>
          <w:trHeight w:val="945"/>
        </w:trPr>
        <w:tc>
          <w:tcPr>
            <w:tcW w:w="16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20B13213" w14:textId="436B6AE6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sk"/>
              </w:rPr>
              <w:t>Položka</w:t>
            </w:r>
          </w:p>
        </w:tc>
        <w:tc>
          <w:tcPr>
            <w:tcW w:w="29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3469B4C3" w14:textId="7007B272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sk"/>
              </w:rPr>
              <w:t>Min. parametre</w:t>
            </w:r>
          </w:p>
        </w:tc>
        <w:tc>
          <w:tcPr>
            <w:tcW w:w="8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5DAB78CF" w14:textId="581D49D1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sk"/>
              </w:rPr>
              <w:t>počet</w:t>
            </w:r>
          </w:p>
        </w:tc>
        <w:tc>
          <w:tcPr>
            <w:tcW w:w="10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2E01920E" w14:textId="0E2C9CB6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sk"/>
              </w:rPr>
              <w:t>Jednotková cena</w:t>
            </w:r>
          </w:p>
          <w:p w:rsidR="17550BDD" w:rsidP="17550BDD" w:rsidRDefault="17550BDD" w14:paraId="649BBBA6" w14:textId="6B83C3C7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sk"/>
              </w:rPr>
              <w:t>bez DPH</w:t>
            </w:r>
          </w:p>
        </w:tc>
        <w:tc>
          <w:tcPr>
            <w:tcW w:w="124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313E0E39" w14:textId="30863550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sk"/>
              </w:rPr>
              <w:t>Celková cena</w:t>
            </w:r>
          </w:p>
          <w:p w:rsidR="17550BDD" w:rsidP="17550BDD" w:rsidRDefault="17550BDD" w14:paraId="762BB7E9" w14:textId="6D9B9ECD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sk"/>
              </w:rPr>
              <w:t>bez DPH</w:t>
            </w:r>
          </w:p>
        </w:tc>
        <w:tc>
          <w:tcPr>
            <w:tcW w:w="1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7209C422" w14:textId="348234C5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sk"/>
              </w:rPr>
              <w:t>Celková cena s</w:t>
            </w: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sk"/>
              </w:rPr>
              <w:t xml:space="preserve"> </w:t>
            </w:r>
            <w:r>
              <w:br/>
            </w: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  <w:lang w:val="sk"/>
              </w:rPr>
              <w:t xml:space="preserve"> </w:t>
            </w:r>
            <w:r w:rsidRPr="17550BDD" w:rsidR="17550BD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sk"/>
              </w:rPr>
              <w:t>DPH</w:t>
            </w:r>
          </w:p>
        </w:tc>
      </w:tr>
      <w:tr w:rsidR="17550BDD" w:rsidTr="17550BDD" w14:paraId="454A8A6F">
        <w:trPr>
          <w:trHeight w:val="1485"/>
        </w:trPr>
        <w:tc>
          <w:tcPr>
            <w:tcW w:w="16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303D6FA7" w14:textId="281A4302">
            <w:pPr>
              <w:pStyle w:val="Normlny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USB kľúč</w:t>
            </w:r>
          </w:p>
        </w:tc>
        <w:tc>
          <w:tcPr>
            <w:tcW w:w="29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430A4A86" w14:textId="1B1E5CD7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Kapacita: 16 GB, Rýchlosť čítania: 150 MB/s</w:t>
            </w:r>
          </w:p>
        </w:tc>
        <w:tc>
          <w:tcPr>
            <w:tcW w:w="8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1CBDFC55" w14:textId="66C8E82B">
            <w:pPr>
              <w:spacing w:after="0" w:afterAutospacing="off"/>
              <w:jc w:val="center"/>
              <w:rPr>
                <w:rFonts w:ascii="Calibri" w:hAnsi="Calibri" w:eastAsia="Calibri" w:cs="Calibri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sz w:val="22"/>
                <w:szCs w:val="22"/>
                <w:lang w:val="sk"/>
              </w:rPr>
              <w:t>30</w:t>
            </w:r>
          </w:p>
        </w:tc>
        <w:tc>
          <w:tcPr>
            <w:tcW w:w="10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332F64EB" w14:textId="331C9D2D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6,32 €</w:t>
            </w:r>
          </w:p>
        </w:tc>
        <w:tc>
          <w:tcPr>
            <w:tcW w:w="124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272579AA" w14:textId="550D1722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189,6 €</w:t>
            </w:r>
          </w:p>
        </w:tc>
        <w:tc>
          <w:tcPr>
            <w:tcW w:w="1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0580EF74" w14:textId="0876186D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250 €</w:t>
            </w:r>
          </w:p>
        </w:tc>
      </w:tr>
      <w:tr w:rsidR="17550BDD" w:rsidTr="17550BDD" w14:paraId="2A5BACCE">
        <w:trPr>
          <w:trHeight w:val="1800"/>
        </w:trPr>
        <w:tc>
          <w:tcPr>
            <w:tcW w:w="16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094250CE" w14:textId="415565EC">
            <w:pPr>
              <w:pStyle w:val="Normlny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  <w:t>Power banka</w:t>
            </w:r>
          </w:p>
        </w:tc>
        <w:tc>
          <w:tcPr>
            <w:tcW w:w="29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27BB6DE8" w14:textId="3B4EFFD6">
            <w:pPr>
              <w:pStyle w:val="Heading1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/>
                <w:color w:val="auto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/>
                <w:color w:val="auto"/>
                <w:sz w:val="22"/>
                <w:szCs w:val="22"/>
                <w:lang w:val="sk"/>
              </w:rPr>
              <w:t>30000mAh 2xUSB</w:t>
            </w:r>
          </w:p>
          <w:p w:rsidR="17550BDD" w:rsidP="17550BDD" w:rsidRDefault="17550BDD" w14:paraId="3FC0455A" w14:textId="76CD4225">
            <w:pPr>
              <w:pStyle w:val="Normlny"/>
              <w:spacing w:after="0" w:afterAutospacing="off"/>
              <w:jc w:val="center"/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</w:pPr>
          </w:p>
        </w:tc>
        <w:tc>
          <w:tcPr>
            <w:tcW w:w="885" w:type="dxa"/>
            <w:tcBorders>
              <w:top w:val="single" w:sz="8"/>
              <w:left w:val="single" w:sz="8"/>
              <w:bottom w:val="nil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4FCC82D8" w14:textId="0C13F9B7">
            <w:pPr>
              <w:spacing w:after="0" w:afterAutospacing="off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30</w:t>
            </w:r>
          </w:p>
        </w:tc>
        <w:tc>
          <w:tcPr>
            <w:tcW w:w="10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085C2138" w14:textId="209AA855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55,17 €</w:t>
            </w:r>
          </w:p>
        </w:tc>
        <w:tc>
          <w:tcPr>
            <w:tcW w:w="1243" w:type="dxa"/>
            <w:tcBorders>
              <w:top w:val="single" w:sz="8"/>
              <w:left w:val="single" w:sz="8"/>
              <w:bottom w:val="nil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6F5CD84D" w14:textId="4DFBA4E7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1655,1 €</w:t>
            </w:r>
          </w:p>
        </w:tc>
        <w:tc>
          <w:tcPr>
            <w:tcW w:w="1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17550BDD" w:rsidP="17550BDD" w:rsidRDefault="17550BDD" w14:paraId="5ED3FE25" w14:textId="424743CF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2002 €</w:t>
            </w:r>
          </w:p>
        </w:tc>
      </w:tr>
      <w:tr w:rsidR="17550BDD" w:rsidTr="17550BDD" w14:paraId="7053FE3E">
        <w:trPr>
          <w:trHeight w:val="1800"/>
        </w:trPr>
        <w:tc>
          <w:tcPr>
            <w:tcW w:w="16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4EA137BF" w14:textId="77A347B2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Poznámkový blok</w:t>
            </w:r>
          </w:p>
          <w:p w:rsidR="17550BDD" w:rsidP="17550BDD" w:rsidRDefault="17550BDD" w14:paraId="7B3FADD7" w14:textId="218E2FEE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 xml:space="preserve"> </w:t>
            </w:r>
          </w:p>
        </w:tc>
        <w:tc>
          <w:tcPr>
            <w:tcW w:w="29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07DA46F0" w14:textId="3693D1F1">
            <w:pPr>
              <w:pStyle w:val="Normlny"/>
              <w:spacing w:after="0" w:afterAutospacing="off"/>
              <w:jc w:val="center"/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  <w:t>Moleskine Professional - L, linajkový, čierny,</w:t>
            </w:r>
            <w:r w:rsidRPr="17550BDD" w:rsidR="17550B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/>
                <w:color w:val="auto"/>
                <w:sz w:val="21"/>
                <w:szCs w:val="21"/>
                <w:lang w:val="sk"/>
              </w:rPr>
              <w:t xml:space="preserve"> Lepený poznámkový blok z kolekcie určenej profesionálom. Zaguľatené rohy. Linkované strany usporiadané do troch sekcií. Priestor pre názov, agendu/podrobnejšie poznámky, kľúčové témy a ďalšie kroky. Všetky listy je možné ľahko vybrať. Papier s gramážou100 g/m², neobsahuje kyseliny.      </w:t>
            </w:r>
            <w:r w:rsidRPr="17550BDD" w:rsidR="17550BDD">
              <w:rPr>
                <w:rFonts w:ascii="Calibri" w:hAnsi="Calibri" w:eastAsia="Calibri" w:cs="Calibri"/>
                <w:noProof/>
                <w:color w:val="auto"/>
                <w:sz w:val="22"/>
                <w:szCs w:val="22"/>
                <w:lang w:val="sk"/>
              </w:rPr>
              <w:t xml:space="preserve"> </w:t>
            </w:r>
            <w:r w:rsidRPr="17550BDD" w:rsidR="17550BDD"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  <w:t xml:space="preserve"> </w:t>
            </w:r>
          </w:p>
        </w:tc>
        <w:tc>
          <w:tcPr>
            <w:tcW w:w="8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751FF440" w14:textId="5EC8281A">
            <w:pPr>
              <w:pStyle w:val="Normlny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30</w:t>
            </w:r>
          </w:p>
        </w:tc>
        <w:tc>
          <w:tcPr>
            <w:tcW w:w="10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0A95F7C9" w14:textId="6F847E25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8,12 €</w:t>
            </w:r>
          </w:p>
        </w:tc>
        <w:tc>
          <w:tcPr>
            <w:tcW w:w="124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54F8DB19" w14:textId="3324B459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243,6 €</w:t>
            </w:r>
          </w:p>
        </w:tc>
        <w:tc>
          <w:tcPr>
            <w:tcW w:w="1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17550BDD" w:rsidP="17550BDD" w:rsidRDefault="17550BDD" w14:paraId="55CE09F7" w14:textId="1B92930E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300 €</w:t>
            </w:r>
          </w:p>
        </w:tc>
      </w:tr>
      <w:tr w:rsidR="17550BDD" w:rsidTr="17550BDD" w14:paraId="102C0595">
        <w:trPr>
          <w:trHeight w:val="1800"/>
        </w:trPr>
        <w:tc>
          <w:tcPr>
            <w:tcW w:w="16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21BABDAC" w14:textId="6DB252BD">
            <w:pPr>
              <w:pStyle w:val="Normlny"/>
              <w:bidi w:val="0"/>
              <w:spacing w:before="0" w:beforeAutospacing="off" w:after="160" w:afterAutospacing="off" w:line="257" w:lineRule="auto"/>
              <w:ind w:left="0" w:right="0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Guľočkové pero</w:t>
            </w:r>
          </w:p>
          <w:p w:rsidR="17550BDD" w:rsidP="17550BDD" w:rsidRDefault="17550BDD" w14:paraId="65AD5CCE" w14:textId="0880002F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 xml:space="preserve"> </w:t>
            </w:r>
          </w:p>
        </w:tc>
        <w:tc>
          <w:tcPr>
            <w:tcW w:w="29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46A08B41" w14:textId="0737724A">
            <w:pPr>
              <w:spacing w:after="0" w:afterAutospacing="off"/>
              <w:jc w:val="center"/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  <w:t>Lamy Xevo. Telo z tvarovaného plastu s plynulým prechodom z trojuholníkového tvaru do kruhu. Kovový klip, otočný mechanizmus</w:t>
            </w:r>
          </w:p>
          <w:p w:rsidR="17550BDD" w:rsidP="17550BDD" w:rsidRDefault="17550BDD" w14:paraId="78F9990B" w14:textId="4E2D1384">
            <w:pPr>
              <w:pStyle w:val="Normlny"/>
              <w:spacing w:after="0" w:afterAutospacing="off"/>
              <w:jc w:val="center"/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  <w:t>náplň do guľôčkového pera M 16 v čiernej farbe</w:t>
            </w:r>
            <w:r w:rsidRPr="17550BDD" w:rsidR="17550BDD"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  <w:t xml:space="preserve"> </w:t>
            </w:r>
          </w:p>
        </w:tc>
        <w:tc>
          <w:tcPr>
            <w:tcW w:w="8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212EE858" w14:textId="1A0B25D6">
            <w:pPr>
              <w:pStyle w:val="Normlny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30</w:t>
            </w:r>
          </w:p>
        </w:tc>
        <w:tc>
          <w:tcPr>
            <w:tcW w:w="10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7EFF41F9" w14:textId="49D22CFD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7,28 €</w:t>
            </w:r>
          </w:p>
        </w:tc>
        <w:tc>
          <w:tcPr>
            <w:tcW w:w="124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02AE1C85" w14:textId="795AAE1C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218 €</w:t>
            </w:r>
          </w:p>
        </w:tc>
        <w:tc>
          <w:tcPr>
            <w:tcW w:w="1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17550BDD" w:rsidP="17550BDD" w:rsidRDefault="17550BDD" w14:paraId="08DCD38E" w14:textId="117E71DF">
            <w:pPr>
              <w:spacing w:after="0" w:afterAutospacing="off"/>
              <w:jc w:val="center"/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278 €</w:t>
            </w:r>
          </w:p>
        </w:tc>
      </w:tr>
      <w:tr w:rsidR="17550BDD" w:rsidTr="17550BDD" w14:paraId="72D91E0A">
        <w:trPr>
          <w:trHeight w:val="1800"/>
        </w:trPr>
        <w:tc>
          <w:tcPr>
            <w:tcW w:w="16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3C9AF29B" w14:textId="2DF6BD58">
            <w:pPr>
              <w:pStyle w:val="Normlny"/>
              <w:spacing w:line="257" w:lineRule="auto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Sklenená fľaša s clip uzáverom fruit</w:t>
            </w:r>
          </w:p>
        </w:tc>
        <w:tc>
          <w:tcPr>
            <w:tcW w:w="29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7D88855D" w14:textId="73D24B83">
            <w:pPr>
              <w:pStyle w:val="Normlny"/>
              <w:jc w:val="center"/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auto"/>
                <w:sz w:val="22"/>
                <w:szCs w:val="22"/>
                <w:lang w:val="sk"/>
              </w:rPr>
              <w:t>farba:číra, materiál:nerez + sklo, objem: 1 l, priemer: 8,5 cm, výška (cm): 31,5 cm</w:t>
            </w:r>
          </w:p>
        </w:tc>
        <w:tc>
          <w:tcPr>
            <w:tcW w:w="8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1F0CCC56" w14:textId="381DDB2E">
            <w:pPr>
              <w:pStyle w:val="Normlny"/>
              <w:spacing w:line="259" w:lineRule="auto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30</w:t>
            </w:r>
          </w:p>
        </w:tc>
        <w:tc>
          <w:tcPr>
            <w:tcW w:w="104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42E22E41" w14:textId="198ADB6D">
            <w:pPr>
              <w:pStyle w:val="Normlny"/>
              <w:spacing w:line="259" w:lineRule="auto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 xml:space="preserve">4,95 </w:t>
            </w: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€</w:t>
            </w:r>
          </w:p>
          <w:p w:rsidR="17550BDD" w:rsidP="17550BDD" w:rsidRDefault="17550BDD" w14:paraId="6E3AA87A" w14:textId="02B934A0">
            <w:pPr>
              <w:pStyle w:val="Normlny"/>
              <w:jc w:val="center"/>
              <w:rPr>
                <w:lang w:val="sk"/>
              </w:rPr>
            </w:pPr>
          </w:p>
        </w:tc>
        <w:tc>
          <w:tcPr>
            <w:tcW w:w="124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/>
            <w:vAlign w:val="center"/>
          </w:tcPr>
          <w:p w:rsidR="17550BDD" w:rsidP="17550BDD" w:rsidRDefault="17550BDD" w14:paraId="6384D8D9" w14:textId="689463F1">
            <w:pPr>
              <w:pStyle w:val="Normlny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148,5</w:t>
            </w:r>
          </w:p>
        </w:tc>
        <w:tc>
          <w:tcPr>
            <w:tcW w:w="1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center"/>
          </w:tcPr>
          <w:p w:rsidR="17550BDD" w:rsidP="17550BDD" w:rsidRDefault="17550BDD" w14:paraId="0D131975" w14:textId="557E3E3F">
            <w:pPr>
              <w:pStyle w:val="Normlny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</w:pP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 xml:space="preserve">170 </w:t>
            </w:r>
            <w:r w:rsidRPr="17550BDD" w:rsidR="17550BDD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val="sk"/>
              </w:rPr>
              <w:t>€</w:t>
            </w:r>
          </w:p>
        </w:tc>
      </w:tr>
    </w:tbl>
    <w:p w:rsidR="17550BDD" w:rsidP="17550BDD" w:rsidRDefault="17550BDD" w14:paraId="54FB31D4" w14:textId="16EE936E">
      <w:pPr>
        <w:pStyle w:val="paragraph"/>
        <w:spacing w:before="0" w:beforeAutospacing="off" w:after="0" w:afterAutospacing="off"/>
        <w:jc w:val="both"/>
        <w:rPr>
          <w:rStyle w:val="normaltextrun"/>
          <w:rFonts w:ascii="Calibri" w:hAnsi="Calibri" w:cs="Calibri"/>
          <w:sz w:val="22"/>
          <w:szCs w:val="22"/>
        </w:rPr>
      </w:pPr>
    </w:p>
    <w:p w:rsidR="003219B3" w:rsidP="003219B3" w:rsidRDefault="003219B3" w14:paraId="6ADF656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Pr="00C11E3D" w:rsidR="003219B3" w:rsidP="003219B3" w:rsidRDefault="003219B3" w14:paraId="17424ED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Verejný obstarávateľ v súlade s vyššie uvedeným stanovil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predpokladanú hodnotu zákazky vo výške </w:t>
      </w:r>
      <w:r>
        <w:rPr>
          <w:rStyle w:val="normaltextrun"/>
          <w:rFonts w:ascii="Calibri" w:hAnsi="Calibri" w:cs="Calibri"/>
          <w:sz w:val="22"/>
          <w:szCs w:val="22"/>
        </w:rPr>
        <w:t xml:space="preserve">=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1</w:t>
      </w:r>
      <w:r w:rsidR="008D515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500 € catering, 3000 € konferenčné balíčky, tlač brožúr a letákov 36,35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8D515E">
        <w:rPr>
          <w:rStyle w:val="normaltextrun"/>
          <w:rFonts w:ascii="Calibri" w:hAnsi="Calibri" w:cs="Calibri"/>
          <w:b/>
          <w:bCs/>
          <w:sz w:val="22"/>
          <w:szCs w:val="22"/>
        </w:rPr>
        <w:t>*</w:t>
      </w:r>
      <w:r w:rsidR="00C11E3D">
        <w:rPr>
          <w:rStyle w:val="normaltextrun"/>
          <w:rFonts w:ascii="Calibri" w:hAnsi="Calibri" w:cs="Calibri"/>
          <w:b/>
          <w:bCs/>
          <w:sz w:val="22"/>
          <w:szCs w:val="22"/>
        </w:rPr>
        <w:t>60</w:t>
      </w:r>
      <w:r w:rsidR="008D515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= </w:t>
      </w:r>
      <w:r w:rsidR="00C11E3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2180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EUR</w:t>
      </w:r>
      <w:r w:rsidR="00C11E3D">
        <w:rPr>
          <w:rStyle w:val="eop"/>
          <w:rFonts w:ascii="Calibri" w:hAnsi="Calibri" w:cs="Calibri"/>
          <w:sz w:val="22"/>
          <w:szCs w:val="22"/>
        </w:rPr>
        <w:t xml:space="preserve">. </w:t>
      </w:r>
      <w:r w:rsidRPr="00C11E3D" w:rsidR="00C11E3D">
        <w:rPr>
          <w:rStyle w:val="eop"/>
          <w:rFonts w:ascii="Calibri" w:hAnsi="Calibri" w:cs="Calibri"/>
          <w:b/>
          <w:bCs/>
          <w:sz w:val="22"/>
          <w:szCs w:val="22"/>
        </w:rPr>
        <w:t>Suma celkovo za všetko 6681 €</w:t>
      </w:r>
    </w:p>
    <w:p w:rsidRPr="00C11E3D" w:rsidR="003219B3" w:rsidP="003219B3" w:rsidRDefault="003219B3" w14:paraId="65D7D5A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C11E3D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:rsidR="003219B3" w:rsidP="17550BDD" w:rsidRDefault="003219B3" w14:paraId="242BC341" w14:textId="75F3430B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17550BDD" w:rsidR="17550BDD">
        <w:rPr>
          <w:rStyle w:val="normaltextrun"/>
          <w:rFonts w:ascii="Calibri" w:hAnsi="Calibri" w:cs="Calibri"/>
          <w:sz w:val="22"/>
          <w:szCs w:val="22"/>
        </w:rPr>
        <w:t>V Nitre, dňa 31. 7. 2023</w:t>
      </w:r>
    </w:p>
    <w:p w:rsidR="003219B3" w:rsidP="003219B3" w:rsidRDefault="003219B3" w14:paraId="3DEE63D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219B3" w:rsidP="003219B3" w:rsidRDefault="003219B3" w14:paraId="7D77FC2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Vypracoval</w:t>
      </w:r>
      <w:r w:rsidR="008D515E">
        <w:rPr>
          <w:rStyle w:val="normaltextrun"/>
          <w:rFonts w:ascii="Calibri" w:hAnsi="Calibri" w:cs="Calibri"/>
        </w:rPr>
        <w:t>a</w:t>
      </w:r>
      <w:r>
        <w:rPr>
          <w:rStyle w:val="normaltextrun"/>
          <w:rFonts w:ascii="Calibri" w:hAnsi="Calibri" w:cs="Calibri"/>
        </w:rPr>
        <w:t xml:space="preserve">: Ing. </w:t>
      </w:r>
      <w:r w:rsidR="008D515E">
        <w:rPr>
          <w:rStyle w:val="normaltextrun"/>
          <w:rFonts w:ascii="Calibri" w:hAnsi="Calibri" w:cs="Calibri"/>
        </w:rPr>
        <w:t xml:space="preserve">Eva </w:t>
      </w:r>
      <w:proofErr w:type="spellStart"/>
      <w:r w:rsidR="008D515E">
        <w:rPr>
          <w:rStyle w:val="normaltextrun"/>
          <w:rFonts w:ascii="Calibri" w:hAnsi="Calibri" w:cs="Calibri"/>
        </w:rPr>
        <w:t>Ivanišová</w:t>
      </w:r>
      <w:proofErr w:type="spellEnd"/>
      <w:r>
        <w:rPr>
          <w:rStyle w:val="normaltextrun"/>
          <w:rFonts w:ascii="Calibri" w:hAnsi="Calibri" w:cs="Calibri"/>
        </w:rPr>
        <w:t>, PhD. </w:t>
      </w:r>
      <w:r>
        <w:rPr>
          <w:rStyle w:val="eop"/>
          <w:rFonts w:ascii="Calibri" w:hAnsi="Calibri" w:cs="Calibri"/>
        </w:rPr>
        <w:t> </w:t>
      </w:r>
    </w:p>
    <w:p w:rsidR="00891986" w:rsidRDefault="00C11E3D" w14:paraId="7F122D79" w14:textId="77777777"/>
    <w:p w:rsidR="008D515E" w:rsidRDefault="008D515E" w14:paraId="77678725" w14:textId="77777777"/>
    <w:p w:rsidR="008D515E" w:rsidRDefault="008D515E" w14:paraId="59B890F3" w14:textId="77777777"/>
    <w:p w:rsidR="008D515E" w:rsidRDefault="008D515E" w14:paraId="189D9385" w14:textId="77777777"/>
    <w:p w:rsidR="008D515E" w:rsidRDefault="008D515E" w14:paraId="7031159A" w14:textId="77777777">
      <w:r w:rsidRPr="008D515E">
        <w:lastRenderedPageBreak/>
        <w:drawing>
          <wp:inline distT="0" distB="0" distL="0" distR="0" wp14:anchorId="11BB042D" wp14:editId="4E9BED3E">
            <wp:extent cx="5760720" cy="4467225"/>
            <wp:effectExtent l="0" t="0" r="0" b="9525"/>
            <wp:docPr id="8218171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17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515E" w:rsidR="008D515E" w:rsidP="008D515E" w:rsidRDefault="008D515E" w14:paraId="2616AF4E" w14:textId="77777777"/>
    <w:p w:rsidRPr="008D515E" w:rsidR="008D515E" w:rsidP="008D515E" w:rsidRDefault="008D515E" w14:paraId="4F500EA3" w14:textId="77777777"/>
    <w:p w:rsidR="008D515E" w:rsidP="008D515E" w:rsidRDefault="008D515E" w14:paraId="4D4E721C" w14:textId="77777777"/>
    <w:p w:rsidR="008D515E" w:rsidP="008D515E" w:rsidRDefault="008D515E" w14:paraId="557C6F6B" w14:textId="77777777">
      <w:pPr>
        <w:tabs>
          <w:tab w:val="left" w:pos="6240"/>
        </w:tabs>
      </w:pPr>
      <w:r>
        <w:tab/>
      </w:r>
    </w:p>
    <w:p w:rsidR="008D515E" w:rsidP="008D515E" w:rsidRDefault="008D515E" w14:paraId="21CB2E25" w14:textId="77777777">
      <w:pPr>
        <w:tabs>
          <w:tab w:val="left" w:pos="6240"/>
        </w:tabs>
      </w:pPr>
    </w:p>
    <w:p w:rsidR="008D515E" w:rsidP="008D515E" w:rsidRDefault="008D515E" w14:paraId="0AB605DB" w14:textId="77777777">
      <w:pPr>
        <w:tabs>
          <w:tab w:val="left" w:pos="6240"/>
        </w:tabs>
      </w:pPr>
    </w:p>
    <w:p w:rsidR="008D515E" w:rsidP="008D515E" w:rsidRDefault="008D515E" w14:paraId="040B4FD2" w14:textId="77777777">
      <w:pPr>
        <w:tabs>
          <w:tab w:val="left" w:pos="6240"/>
        </w:tabs>
      </w:pPr>
    </w:p>
    <w:p w:rsidR="008D515E" w:rsidP="008D515E" w:rsidRDefault="008D515E" w14:paraId="4101D3AD" w14:textId="77777777">
      <w:pPr>
        <w:tabs>
          <w:tab w:val="left" w:pos="6240"/>
        </w:tabs>
      </w:pPr>
    </w:p>
    <w:p w:rsidR="008D515E" w:rsidP="008D515E" w:rsidRDefault="008D515E" w14:paraId="7E226A03" w14:textId="77777777">
      <w:pPr>
        <w:tabs>
          <w:tab w:val="left" w:pos="6240"/>
        </w:tabs>
      </w:pPr>
    </w:p>
    <w:p w:rsidR="008D515E" w:rsidP="008D515E" w:rsidRDefault="008D515E" w14:paraId="0949F0F3" w14:textId="77777777">
      <w:pPr>
        <w:tabs>
          <w:tab w:val="left" w:pos="6240"/>
        </w:tabs>
      </w:pPr>
    </w:p>
    <w:p w:rsidR="008D515E" w:rsidP="008D515E" w:rsidRDefault="008D515E" w14:paraId="74AD577E" w14:textId="77777777">
      <w:pPr>
        <w:tabs>
          <w:tab w:val="left" w:pos="6240"/>
        </w:tabs>
      </w:pPr>
    </w:p>
    <w:p w:rsidR="008D515E" w:rsidP="008D515E" w:rsidRDefault="008D515E" w14:paraId="390265F9" w14:textId="77777777">
      <w:pPr>
        <w:tabs>
          <w:tab w:val="left" w:pos="6240"/>
        </w:tabs>
      </w:pPr>
    </w:p>
    <w:p w:rsidR="008D515E" w:rsidP="008D515E" w:rsidRDefault="008D515E" w14:paraId="2C0EDC32" w14:textId="77777777">
      <w:pPr>
        <w:tabs>
          <w:tab w:val="left" w:pos="6240"/>
        </w:tabs>
      </w:pPr>
    </w:p>
    <w:p w:rsidR="008D515E" w:rsidP="008D515E" w:rsidRDefault="008D515E" w14:paraId="512242BB" w14:textId="77777777">
      <w:pPr>
        <w:tabs>
          <w:tab w:val="left" w:pos="6240"/>
        </w:tabs>
      </w:pPr>
    </w:p>
    <w:p w:rsidR="008D515E" w:rsidP="008D515E" w:rsidRDefault="008D515E" w14:paraId="2A66CE3C" w14:textId="77777777">
      <w:pPr>
        <w:tabs>
          <w:tab w:val="left" w:pos="6240"/>
        </w:tabs>
      </w:pPr>
    </w:p>
    <w:p w:rsidRPr="008D515E" w:rsidR="008D515E" w:rsidP="008D515E" w:rsidRDefault="008D515E" w14:paraId="4502A685" w14:textId="77777777">
      <w:pPr>
        <w:tabs>
          <w:tab w:val="left" w:pos="6240"/>
        </w:tabs>
      </w:pPr>
      <w:r>
        <w:drawing>
          <wp:inline wp14:editId="629D6FB6" wp14:anchorId="4EE93485">
            <wp:extent cx="5052498" cy="6149875"/>
            <wp:effectExtent l="0" t="0" r="0" b="3810"/>
            <wp:docPr id="705789657" name="Obrázok 1" descr="Obrázok, na ktorom je text, potvrdenie, rukopis, rovnobežný&#10;&#10;Automaticky generovaný popis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brázok 1"/>
                    <pic:cNvPicPr/>
                  </pic:nvPicPr>
                  <pic:blipFill>
                    <a:blip r:embed="Reaaf347b84e94bd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052498" cy="614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1905163E" w14:textId="0FE1A518">
      <w:pPr>
        <w:pStyle w:val="Normlny"/>
        <w:tabs>
          <w:tab w:val="left" w:leader="none" w:pos="6240"/>
        </w:tabs>
      </w:pPr>
    </w:p>
    <w:p w:rsidR="17550BDD" w:rsidP="17550BDD" w:rsidRDefault="17550BDD" w14:paraId="2F47467D" w14:textId="7AD9FB74">
      <w:pPr>
        <w:pStyle w:val="Normlny"/>
        <w:tabs>
          <w:tab w:val="left" w:leader="none" w:pos="6240"/>
        </w:tabs>
      </w:pPr>
      <w:r>
        <w:drawing>
          <wp:inline wp14:editId="37C11EB1" wp14:anchorId="0B5216AD">
            <wp:extent cx="4981575" cy="2838450"/>
            <wp:effectExtent l="0" t="0" r="0" b="0"/>
            <wp:docPr id="5377558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7aab9df0a2f498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5E638AD3" w14:textId="0ACDC21E">
      <w:pPr>
        <w:pStyle w:val="Normlny"/>
        <w:tabs>
          <w:tab w:val="left" w:leader="none" w:pos="6240"/>
        </w:tabs>
      </w:pPr>
    </w:p>
    <w:p w:rsidR="17550BDD" w:rsidP="17550BDD" w:rsidRDefault="17550BDD" w14:paraId="1784D773" w14:textId="023477CC">
      <w:pPr>
        <w:pStyle w:val="Normlny"/>
        <w:tabs>
          <w:tab w:val="left" w:leader="none" w:pos="6240"/>
        </w:tabs>
      </w:pPr>
      <w:r>
        <w:drawing>
          <wp:inline wp14:editId="1613494C" wp14:anchorId="457DBA12">
            <wp:extent cx="5076825" cy="2543175"/>
            <wp:effectExtent l="0" t="0" r="0" b="0"/>
            <wp:docPr id="122714447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36a92db76dc467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0869C399" w14:textId="63B9CDE2">
      <w:pPr>
        <w:pStyle w:val="Normlny"/>
        <w:tabs>
          <w:tab w:val="left" w:leader="none" w:pos="6240"/>
        </w:tabs>
      </w:pPr>
    </w:p>
    <w:p w:rsidR="17550BDD" w:rsidP="17550BDD" w:rsidRDefault="17550BDD" w14:paraId="01B874F0" w14:textId="3DDBC605">
      <w:pPr>
        <w:pStyle w:val="Normlny"/>
        <w:tabs>
          <w:tab w:val="left" w:leader="none" w:pos="6240"/>
        </w:tabs>
      </w:pPr>
    </w:p>
    <w:p w:rsidR="17550BDD" w:rsidP="17550BDD" w:rsidRDefault="17550BDD" w14:paraId="70DE679B" w14:textId="7F926750">
      <w:pPr>
        <w:pStyle w:val="Normlny"/>
        <w:tabs>
          <w:tab w:val="left" w:leader="none" w:pos="6240"/>
        </w:tabs>
      </w:pPr>
    </w:p>
    <w:p w:rsidR="17550BDD" w:rsidP="17550BDD" w:rsidRDefault="17550BDD" w14:paraId="5637981A" w14:textId="506F0EAE">
      <w:pPr>
        <w:pStyle w:val="Normlny"/>
        <w:tabs>
          <w:tab w:val="left" w:leader="none" w:pos="6240"/>
        </w:tabs>
      </w:pPr>
    </w:p>
    <w:p w:rsidR="17550BDD" w:rsidP="17550BDD" w:rsidRDefault="17550BDD" w14:paraId="5BD4A056" w14:textId="35D350C0">
      <w:pPr>
        <w:pStyle w:val="Normlny"/>
        <w:tabs>
          <w:tab w:val="left" w:leader="none" w:pos="6240"/>
        </w:tabs>
      </w:pPr>
    </w:p>
    <w:p w:rsidR="17550BDD" w:rsidP="17550BDD" w:rsidRDefault="17550BDD" w14:paraId="4BD64847" w14:textId="16D4A858">
      <w:pPr>
        <w:pStyle w:val="Normlny"/>
        <w:tabs>
          <w:tab w:val="left" w:leader="none" w:pos="6240"/>
        </w:tabs>
      </w:pPr>
    </w:p>
    <w:p w:rsidR="17550BDD" w:rsidP="17550BDD" w:rsidRDefault="17550BDD" w14:paraId="5F2119DA" w14:textId="66D0CDB1">
      <w:pPr>
        <w:pStyle w:val="Normlny"/>
        <w:tabs>
          <w:tab w:val="left" w:leader="none" w:pos="6240"/>
        </w:tabs>
      </w:pPr>
    </w:p>
    <w:p w:rsidR="17550BDD" w:rsidP="17550BDD" w:rsidRDefault="17550BDD" w14:paraId="77AA795A" w14:textId="2314E90A">
      <w:pPr>
        <w:pStyle w:val="Normlny"/>
        <w:tabs>
          <w:tab w:val="left" w:leader="none" w:pos="6240"/>
        </w:tabs>
      </w:pPr>
    </w:p>
    <w:p w:rsidR="17550BDD" w:rsidP="17550BDD" w:rsidRDefault="17550BDD" w14:paraId="5CED6656" w14:textId="253B39B8">
      <w:pPr>
        <w:pStyle w:val="Normlny"/>
        <w:tabs>
          <w:tab w:val="left" w:leader="none" w:pos="6240"/>
        </w:tabs>
      </w:pPr>
    </w:p>
    <w:p w:rsidR="17550BDD" w:rsidP="17550BDD" w:rsidRDefault="17550BDD" w14:paraId="0329BADC" w14:textId="6D608C96">
      <w:pPr>
        <w:pStyle w:val="Normlny"/>
        <w:tabs>
          <w:tab w:val="left" w:leader="none" w:pos="6240"/>
        </w:tabs>
      </w:pPr>
    </w:p>
    <w:p w:rsidR="17550BDD" w:rsidP="17550BDD" w:rsidRDefault="17550BDD" w14:paraId="6BEDE450" w14:textId="2703014C">
      <w:pPr>
        <w:pStyle w:val="Normlny"/>
        <w:tabs>
          <w:tab w:val="left" w:leader="none" w:pos="6240"/>
        </w:tabs>
      </w:pPr>
      <w:r>
        <w:drawing>
          <wp:inline wp14:editId="0F1359E5" wp14:anchorId="74DF3172">
            <wp:extent cx="5105400" cy="2781300"/>
            <wp:effectExtent l="0" t="0" r="0" b="0"/>
            <wp:docPr id="8403211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9fc5758d6d444c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13771B2F" w14:textId="1D41CD20">
      <w:pPr>
        <w:pStyle w:val="Normlny"/>
        <w:tabs>
          <w:tab w:val="left" w:leader="none" w:pos="6240"/>
        </w:tabs>
      </w:pPr>
    </w:p>
    <w:p w:rsidR="17550BDD" w:rsidP="17550BDD" w:rsidRDefault="17550BDD" w14:paraId="28F18A67" w14:textId="71E8B12E">
      <w:pPr>
        <w:pStyle w:val="Normlny"/>
        <w:tabs>
          <w:tab w:val="left" w:leader="none" w:pos="6240"/>
        </w:tabs>
      </w:pPr>
      <w:r>
        <w:drawing>
          <wp:inline wp14:editId="4F02020D" wp14:anchorId="5625109C">
            <wp:extent cx="5219700" cy="2552700"/>
            <wp:effectExtent l="0" t="0" r="0" b="0"/>
            <wp:docPr id="2079488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f7bbd41e22b4b6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6E6B31C9" w14:textId="5497471A">
      <w:pPr>
        <w:pStyle w:val="Normlny"/>
        <w:tabs>
          <w:tab w:val="left" w:leader="none" w:pos="6240"/>
        </w:tabs>
      </w:pPr>
    </w:p>
    <w:p w:rsidR="17550BDD" w:rsidP="17550BDD" w:rsidRDefault="17550BDD" w14:paraId="11070483" w14:textId="4528B0EE">
      <w:pPr>
        <w:pStyle w:val="Normlny"/>
        <w:tabs>
          <w:tab w:val="left" w:leader="none" w:pos="6240"/>
        </w:tabs>
      </w:pPr>
    </w:p>
    <w:p w:rsidR="17550BDD" w:rsidP="17550BDD" w:rsidRDefault="17550BDD" w14:paraId="434B6B5A" w14:textId="26FC76FE">
      <w:pPr>
        <w:pStyle w:val="Normlny"/>
        <w:tabs>
          <w:tab w:val="left" w:leader="none" w:pos="6240"/>
        </w:tabs>
      </w:pPr>
    </w:p>
    <w:p w:rsidR="17550BDD" w:rsidP="17550BDD" w:rsidRDefault="17550BDD" w14:paraId="642B4085" w14:textId="47D52592">
      <w:pPr>
        <w:pStyle w:val="Normlny"/>
        <w:tabs>
          <w:tab w:val="left" w:leader="none" w:pos="6240"/>
        </w:tabs>
      </w:pPr>
    </w:p>
    <w:p w:rsidR="17550BDD" w:rsidP="17550BDD" w:rsidRDefault="17550BDD" w14:paraId="1A72EAFA" w14:textId="7FD8894B">
      <w:pPr>
        <w:pStyle w:val="Normlny"/>
        <w:tabs>
          <w:tab w:val="left" w:leader="none" w:pos="6240"/>
        </w:tabs>
      </w:pPr>
    </w:p>
    <w:p w:rsidR="17550BDD" w:rsidP="17550BDD" w:rsidRDefault="17550BDD" w14:paraId="6680BF53" w14:textId="76E1C695">
      <w:pPr>
        <w:pStyle w:val="Normlny"/>
        <w:tabs>
          <w:tab w:val="left" w:leader="none" w:pos="6240"/>
        </w:tabs>
      </w:pPr>
    </w:p>
    <w:p w:rsidR="17550BDD" w:rsidP="17550BDD" w:rsidRDefault="17550BDD" w14:paraId="6AC753D6" w14:textId="412CC01B">
      <w:pPr>
        <w:pStyle w:val="Normlny"/>
        <w:tabs>
          <w:tab w:val="left" w:leader="none" w:pos="6240"/>
        </w:tabs>
      </w:pPr>
    </w:p>
    <w:p w:rsidR="17550BDD" w:rsidP="17550BDD" w:rsidRDefault="17550BDD" w14:paraId="4C021313" w14:textId="2221017F">
      <w:pPr>
        <w:pStyle w:val="Normlny"/>
        <w:tabs>
          <w:tab w:val="left" w:leader="none" w:pos="6240"/>
        </w:tabs>
      </w:pPr>
    </w:p>
    <w:p w:rsidR="17550BDD" w:rsidP="17550BDD" w:rsidRDefault="17550BDD" w14:paraId="171DBF88" w14:textId="7622C1AB">
      <w:pPr>
        <w:pStyle w:val="Normlny"/>
        <w:tabs>
          <w:tab w:val="left" w:leader="none" w:pos="6240"/>
        </w:tabs>
      </w:pPr>
    </w:p>
    <w:p w:rsidR="17550BDD" w:rsidP="17550BDD" w:rsidRDefault="17550BDD" w14:paraId="26218518" w14:textId="2DF5BA44">
      <w:pPr>
        <w:pStyle w:val="Normlny"/>
        <w:tabs>
          <w:tab w:val="left" w:leader="none" w:pos="6240"/>
        </w:tabs>
      </w:pPr>
    </w:p>
    <w:p w:rsidR="17550BDD" w:rsidP="17550BDD" w:rsidRDefault="17550BDD" w14:paraId="1799C1E8" w14:textId="3783579E">
      <w:pPr>
        <w:pStyle w:val="Normlny"/>
        <w:tabs>
          <w:tab w:val="left" w:leader="none" w:pos="6240"/>
        </w:tabs>
      </w:pPr>
      <w:r>
        <w:drawing>
          <wp:inline wp14:editId="19D0117E" wp14:anchorId="3C747B60">
            <wp:extent cx="5324475" cy="2809875"/>
            <wp:effectExtent l="0" t="0" r="0" b="0"/>
            <wp:docPr id="147572616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aab921ba3d6439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7BEB62AA" w14:textId="27AEEADB">
      <w:pPr>
        <w:pStyle w:val="Normlny"/>
        <w:tabs>
          <w:tab w:val="left" w:leader="none" w:pos="6240"/>
        </w:tabs>
      </w:pPr>
      <w:r>
        <w:drawing>
          <wp:inline wp14:editId="7A3C6148" wp14:anchorId="3E8D297D">
            <wp:extent cx="5476875" cy="2790825"/>
            <wp:effectExtent l="0" t="0" r="0" b="0"/>
            <wp:docPr id="190966372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1f72626fe2c40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1376BFE8" w14:textId="14D64DA8">
      <w:pPr>
        <w:pStyle w:val="Normlny"/>
        <w:tabs>
          <w:tab w:val="left" w:leader="none" w:pos="6240"/>
        </w:tabs>
      </w:pPr>
    </w:p>
    <w:p w:rsidR="17550BDD" w:rsidP="17550BDD" w:rsidRDefault="17550BDD" w14:paraId="0D5A8DEB" w14:textId="7D3E7976">
      <w:pPr>
        <w:pStyle w:val="Normlny"/>
        <w:tabs>
          <w:tab w:val="left" w:leader="none" w:pos="6240"/>
        </w:tabs>
      </w:pPr>
    </w:p>
    <w:p w:rsidR="17550BDD" w:rsidP="17550BDD" w:rsidRDefault="17550BDD" w14:paraId="531483AB" w14:textId="1EF7D0FE">
      <w:pPr>
        <w:pStyle w:val="Normlny"/>
        <w:tabs>
          <w:tab w:val="left" w:leader="none" w:pos="6240"/>
        </w:tabs>
      </w:pPr>
    </w:p>
    <w:p w:rsidR="17550BDD" w:rsidP="17550BDD" w:rsidRDefault="17550BDD" w14:paraId="37AF3655" w14:textId="29A08658">
      <w:pPr>
        <w:pStyle w:val="Normlny"/>
        <w:tabs>
          <w:tab w:val="left" w:leader="none" w:pos="6240"/>
        </w:tabs>
      </w:pPr>
    </w:p>
    <w:p w:rsidR="17550BDD" w:rsidP="17550BDD" w:rsidRDefault="17550BDD" w14:paraId="13227599" w14:textId="2D9AD506">
      <w:pPr>
        <w:pStyle w:val="Normlny"/>
        <w:tabs>
          <w:tab w:val="left" w:leader="none" w:pos="6240"/>
        </w:tabs>
      </w:pPr>
    </w:p>
    <w:p w:rsidR="17550BDD" w:rsidP="17550BDD" w:rsidRDefault="17550BDD" w14:paraId="6DF14F9A" w14:textId="3A3BB624">
      <w:pPr>
        <w:pStyle w:val="Normlny"/>
        <w:tabs>
          <w:tab w:val="left" w:leader="none" w:pos="6240"/>
        </w:tabs>
      </w:pPr>
    </w:p>
    <w:p w:rsidR="17550BDD" w:rsidP="17550BDD" w:rsidRDefault="17550BDD" w14:paraId="6343E0FB" w14:textId="5C983F66">
      <w:pPr>
        <w:pStyle w:val="Normlny"/>
        <w:tabs>
          <w:tab w:val="left" w:leader="none" w:pos="6240"/>
        </w:tabs>
      </w:pPr>
    </w:p>
    <w:p w:rsidR="17550BDD" w:rsidP="17550BDD" w:rsidRDefault="17550BDD" w14:paraId="5C16F767" w14:textId="6A709708">
      <w:pPr>
        <w:pStyle w:val="Normlny"/>
        <w:tabs>
          <w:tab w:val="left" w:leader="none" w:pos="6240"/>
        </w:tabs>
      </w:pPr>
    </w:p>
    <w:p w:rsidR="17550BDD" w:rsidP="17550BDD" w:rsidRDefault="17550BDD" w14:paraId="68AD24C3" w14:textId="5FD460AF">
      <w:pPr>
        <w:pStyle w:val="Normlny"/>
        <w:tabs>
          <w:tab w:val="left" w:leader="none" w:pos="6240"/>
        </w:tabs>
      </w:pPr>
    </w:p>
    <w:p w:rsidR="17550BDD" w:rsidP="17550BDD" w:rsidRDefault="17550BDD" w14:paraId="0F502517" w14:textId="65B372A6">
      <w:pPr>
        <w:pStyle w:val="Normlny"/>
        <w:tabs>
          <w:tab w:val="left" w:leader="none" w:pos="6240"/>
        </w:tabs>
      </w:pPr>
    </w:p>
    <w:p w:rsidR="17550BDD" w:rsidP="17550BDD" w:rsidRDefault="17550BDD" w14:paraId="5B664B6E" w14:textId="1573D9C7">
      <w:pPr>
        <w:pStyle w:val="Normlny"/>
        <w:tabs>
          <w:tab w:val="left" w:leader="none" w:pos="6240"/>
        </w:tabs>
      </w:pPr>
    </w:p>
    <w:p w:rsidR="17550BDD" w:rsidP="17550BDD" w:rsidRDefault="17550BDD" w14:paraId="1EDA2A92" w14:textId="0A232ACD">
      <w:pPr>
        <w:pStyle w:val="Normlny"/>
        <w:tabs>
          <w:tab w:val="left" w:leader="none" w:pos="6240"/>
        </w:tabs>
      </w:pPr>
      <w:r>
        <w:drawing>
          <wp:inline wp14:editId="538A15D1" wp14:anchorId="714F1472">
            <wp:extent cx="5638800" cy="2819400"/>
            <wp:effectExtent l="0" t="0" r="0" b="0"/>
            <wp:docPr id="11646007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31b561e20894a8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3A6B2F29" w14:textId="77377D0C">
      <w:pPr>
        <w:pStyle w:val="Normlny"/>
        <w:tabs>
          <w:tab w:val="left" w:leader="none" w:pos="6240"/>
        </w:tabs>
      </w:pPr>
    </w:p>
    <w:p w:rsidR="17550BDD" w:rsidP="17550BDD" w:rsidRDefault="17550BDD" w14:paraId="0D707D9C" w14:textId="7D2D4DA0">
      <w:pPr>
        <w:pStyle w:val="Normlny"/>
        <w:tabs>
          <w:tab w:val="left" w:leader="none" w:pos="6240"/>
        </w:tabs>
      </w:pPr>
      <w:r>
        <w:drawing>
          <wp:inline wp14:editId="68BF1CA3" wp14:anchorId="6BFA6230">
            <wp:extent cx="5638800" cy="2743200"/>
            <wp:effectExtent l="0" t="0" r="0" b="0"/>
            <wp:docPr id="14193333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0a892ffd02e45f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48F06C2F" w14:textId="145C88A0">
      <w:pPr>
        <w:pStyle w:val="Normlny"/>
        <w:tabs>
          <w:tab w:val="left" w:leader="none" w:pos="6240"/>
        </w:tabs>
      </w:pPr>
    </w:p>
    <w:p w:rsidR="17550BDD" w:rsidP="17550BDD" w:rsidRDefault="17550BDD" w14:paraId="60B7C41C" w14:textId="2A9C6E65">
      <w:pPr>
        <w:pStyle w:val="Normlny"/>
        <w:tabs>
          <w:tab w:val="left" w:leader="none" w:pos="6240"/>
        </w:tabs>
      </w:pPr>
    </w:p>
    <w:p w:rsidR="17550BDD" w:rsidP="17550BDD" w:rsidRDefault="17550BDD" w14:paraId="6D7A7825" w14:textId="396180BC">
      <w:pPr>
        <w:pStyle w:val="Normlny"/>
        <w:tabs>
          <w:tab w:val="left" w:leader="none" w:pos="6240"/>
        </w:tabs>
      </w:pPr>
    </w:p>
    <w:p w:rsidR="17550BDD" w:rsidP="17550BDD" w:rsidRDefault="17550BDD" w14:paraId="35F5FB58" w14:textId="7DE34C16">
      <w:pPr>
        <w:pStyle w:val="Normlny"/>
        <w:tabs>
          <w:tab w:val="left" w:leader="none" w:pos="6240"/>
        </w:tabs>
      </w:pPr>
    </w:p>
    <w:p w:rsidR="17550BDD" w:rsidP="17550BDD" w:rsidRDefault="17550BDD" w14:paraId="0E88505D" w14:textId="3AC83358">
      <w:pPr>
        <w:pStyle w:val="Normlny"/>
        <w:tabs>
          <w:tab w:val="left" w:leader="none" w:pos="6240"/>
        </w:tabs>
      </w:pPr>
    </w:p>
    <w:p w:rsidR="17550BDD" w:rsidP="17550BDD" w:rsidRDefault="17550BDD" w14:paraId="45266DC9" w14:textId="660DC83C">
      <w:pPr>
        <w:pStyle w:val="Normlny"/>
        <w:tabs>
          <w:tab w:val="left" w:leader="none" w:pos="6240"/>
        </w:tabs>
      </w:pPr>
    </w:p>
    <w:p w:rsidR="17550BDD" w:rsidP="17550BDD" w:rsidRDefault="17550BDD" w14:paraId="170E7679" w14:textId="2C71F4E2">
      <w:pPr>
        <w:pStyle w:val="Normlny"/>
        <w:tabs>
          <w:tab w:val="left" w:leader="none" w:pos="6240"/>
        </w:tabs>
      </w:pPr>
    </w:p>
    <w:p w:rsidR="17550BDD" w:rsidP="17550BDD" w:rsidRDefault="17550BDD" w14:paraId="4E07D463" w14:textId="5CCF419A">
      <w:pPr>
        <w:pStyle w:val="Normlny"/>
        <w:tabs>
          <w:tab w:val="left" w:leader="none" w:pos="6240"/>
        </w:tabs>
      </w:pPr>
    </w:p>
    <w:p w:rsidR="17550BDD" w:rsidP="17550BDD" w:rsidRDefault="17550BDD" w14:paraId="1162760D" w14:textId="272F5CFA">
      <w:pPr>
        <w:pStyle w:val="Normlny"/>
        <w:tabs>
          <w:tab w:val="left" w:leader="none" w:pos="6240"/>
        </w:tabs>
      </w:pPr>
    </w:p>
    <w:p w:rsidR="17550BDD" w:rsidP="17550BDD" w:rsidRDefault="17550BDD" w14:paraId="0335666C" w14:textId="56A3AF78">
      <w:pPr>
        <w:pStyle w:val="Normlny"/>
        <w:tabs>
          <w:tab w:val="left" w:leader="none" w:pos="6240"/>
        </w:tabs>
      </w:pPr>
    </w:p>
    <w:p w:rsidR="17550BDD" w:rsidP="17550BDD" w:rsidRDefault="17550BDD" w14:paraId="4886B376" w14:textId="2595A594">
      <w:pPr>
        <w:pStyle w:val="Normlny"/>
        <w:tabs>
          <w:tab w:val="left" w:leader="none" w:pos="6240"/>
        </w:tabs>
      </w:pPr>
      <w:r>
        <w:drawing>
          <wp:inline wp14:editId="6D341F4D" wp14:anchorId="63ECFB5C">
            <wp:extent cx="6143625" cy="3362325"/>
            <wp:effectExtent l="0" t="0" r="0" b="0"/>
            <wp:docPr id="5453582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c2d148d4c1a4f9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161B9C3" wp14:anchorId="453DD9D6">
            <wp:extent cx="6153150" cy="3333750"/>
            <wp:effectExtent l="0" t="0" r="0" b="0"/>
            <wp:docPr id="159896414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249bf5336f44b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5C60965C" w14:textId="13D04B52">
      <w:pPr>
        <w:pStyle w:val="Normlny"/>
        <w:tabs>
          <w:tab w:val="left" w:leader="none" w:pos="6240"/>
        </w:tabs>
      </w:pPr>
    </w:p>
    <w:p w:rsidR="17550BDD" w:rsidP="17550BDD" w:rsidRDefault="17550BDD" w14:paraId="6AB363EE" w14:textId="243B11CE">
      <w:pPr>
        <w:pStyle w:val="Normlny"/>
        <w:tabs>
          <w:tab w:val="left" w:leader="none" w:pos="6240"/>
        </w:tabs>
      </w:pPr>
    </w:p>
    <w:p w:rsidR="17550BDD" w:rsidP="17550BDD" w:rsidRDefault="17550BDD" w14:paraId="14AE6652" w14:textId="63705C01">
      <w:pPr>
        <w:pStyle w:val="Normlny"/>
        <w:tabs>
          <w:tab w:val="left" w:leader="none" w:pos="6240"/>
        </w:tabs>
      </w:pPr>
    </w:p>
    <w:p w:rsidR="17550BDD" w:rsidP="17550BDD" w:rsidRDefault="17550BDD" w14:paraId="67DB824A" w14:textId="4663F41A">
      <w:pPr>
        <w:pStyle w:val="Normlny"/>
        <w:tabs>
          <w:tab w:val="left" w:leader="none" w:pos="6240"/>
        </w:tabs>
      </w:pPr>
    </w:p>
    <w:p w:rsidR="17550BDD" w:rsidP="17550BDD" w:rsidRDefault="17550BDD" w14:paraId="03B9AA12" w14:textId="195421CC">
      <w:pPr>
        <w:pStyle w:val="Normlny"/>
        <w:tabs>
          <w:tab w:val="left" w:leader="none" w:pos="6240"/>
        </w:tabs>
      </w:pPr>
    </w:p>
    <w:p w:rsidR="17550BDD" w:rsidP="17550BDD" w:rsidRDefault="17550BDD" w14:paraId="043FBB68" w14:textId="21722DE6">
      <w:pPr>
        <w:pStyle w:val="Normlny"/>
        <w:tabs>
          <w:tab w:val="left" w:leader="none" w:pos="6240"/>
        </w:tabs>
      </w:pPr>
    </w:p>
    <w:p w:rsidR="17550BDD" w:rsidP="17550BDD" w:rsidRDefault="17550BDD" w14:paraId="197CC179" w14:textId="7788386B">
      <w:pPr>
        <w:pStyle w:val="Normlny"/>
        <w:tabs>
          <w:tab w:val="left" w:leader="none" w:pos="6240"/>
        </w:tabs>
      </w:pPr>
      <w:r>
        <w:drawing>
          <wp:inline wp14:editId="1062D55B" wp14:anchorId="10B63B2D">
            <wp:extent cx="5715000" cy="2828925"/>
            <wp:effectExtent l="0" t="0" r="0" b="0"/>
            <wp:docPr id="6014363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63e80834654464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0764336" wp14:anchorId="16A6D452">
            <wp:extent cx="5610225" cy="3286125"/>
            <wp:effectExtent l="0" t="0" r="0" b="0"/>
            <wp:docPr id="7477516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e8422dae85846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0B1FA6AD" w14:textId="35CCCD81">
      <w:pPr>
        <w:pStyle w:val="Normlny"/>
        <w:tabs>
          <w:tab w:val="left" w:leader="none" w:pos="6240"/>
        </w:tabs>
      </w:pPr>
      <w:r>
        <w:drawing>
          <wp:inline wp14:editId="7C37C95A" wp14:anchorId="2E7D7D9F">
            <wp:extent cx="5734050" cy="2552700"/>
            <wp:effectExtent l="0" t="0" r="0" b="0"/>
            <wp:docPr id="18599370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3a73ee84a5e498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365F77F2" w14:textId="66163B79">
      <w:pPr>
        <w:pStyle w:val="Normlny"/>
        <w:tabs>
          <w:tab w:val="left" w:leader="none" w:pos="6240"/>
        </w:tabs>
      </w:pPr>
    </w:p>
    <w:p w:rsidR="17550BDD" w:rsidP="17550BDD" w:rsidRDefault="17550BDD" w14:paraId="31A8782D" w14:textId="321C3A5E">
      <w:pPr>
        <w:pStyle w:val="Normlny"/>
        <w:tabs>
          <w:tab w:val="left" w:leader="none" w:pos="6240"/>
        </w:tabs>
      </w:pPr>
      <w:r>
        <w:drawing>
          <wp:inline wp14:editId="2477C30F" wp14:anchorId="516A6E6E">
            <wp:extent cx="5762625" cy="2705100"/>
            <wp:effectExtent l="0" t="0" r="0" b="0"/>
            <wp:docPr id="19846383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471bb551d46452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7550BDD" w:rsidP="17550BDD" w:rsidRDefault="17550BDD" w14:paraId="18607B5F" w14:textId="4FD59CBC">
      <w:pPr>
        <w:pStyle w:val="Normlny"/>
        <w:tabs>
          <w:tab w:val="left" w:leader="none" w:pos="6240"/>
        </w:tabs>
      </w:pPr>
    </w:p>
    <w:p w:rsidR="17550BDD" w:rsidP="17550BDD" w:rsidRDefault="17550BDD" w14:paraId="42D28BAD" w14:textId="75241F92">
      <w:pPr>
        <w:pStyle w:val="Normlny"/>
        <w:tabs>
          <w:tab w:val="left" w:leader="none" w:pos="6240"/>
        </w:tabs>
      </w:pPr>
    </w:p>
    <w:p w:rsidR="17550BDD" w:rsidP="17550BDD" w:rsidRDefault="17550BDD" w14:paraId="59E86BCD" w14:textId="30C8FA12">
      <w:pPr>
        <w:pStyle w:val="Normlny"/>
        <w:tabs>
          <w:tab w:val="left" w:leader="none" w:pos="6240"/>
        </w:tabs>
      </w:pPr>
    </w:p>
    <w:p w:rsidR="17550BDD" w:rsidP="17550BDD" w:rsidRDefault="17550BDD" w14:paraId="13C8B931" w14:textId="7EB5ECE5">
      <w:pPr>
        <w:pStyle w:val="Normlny"/>
        <w:tabs>
          <w:tab w:val="left" w:leader="none" w:pos="6240"/>
        </w:tabs>
      </w:pPr>
    </w:p>
    <w:p w:rsidR="17550BDD" w:rsidP="17550BDD" w:rsidRDefault="17550BDD" w14:paraId="4CA383D5" w14:textId="0E75977C">
      <w:pPr>
        <w:pStyle w:val="Normlny"/>
        <w:tabs>
          <w:tab w:val="left" w:leader="none" w:pos="6240"/>
        </w:tabs>
      </w:pPr>
    </w:p>
    <w:p w:rsidR="17550BDD" w:rsidP="17550BDD" w:rsidRDefault="17550BDD" w14:paraId="61F15671" w14:textId="780256E1">
      <w:pPr>
        <w:pStyle w:val="Normlny"/>
        <w:tabs>
          <w:tab w:val="left" w:leader="none" w:pos="6240"/>
        </w:tabs>
      </w:pPr>
    </w:p>
    <w:p w:rsidR="17550BDD" w:rsidP="17550BDD" w:rsidRDefault="17550BDD" w14:paraId="67056DD5" w14:textId="6360455D">
      <w:pPr>
        <w:pStyle w:val="Normlny"/>
        <w:tabs>
          <w:tab w:val="left" w:leader="none" w:pos="6240"/>
        </w:tabs>
      </w:pPr>
    </w:p>
    <w:p w:rsidR="17550BDD" w:rsidP="17550BDD" w:rsidRDefault="17550BDD" w14:paraId="00B59709" w14:textId="13957181">
      <w:pPr>
        <w:pStyle w:val="Normlny"/>
        <w:tabs>
          <w:tab w:val="left" w:leader="none" w:pos="6240"/>
        </w:tabs>
      </w:pPr>
    </w:p>
    <w:p w:rsidR="17550BDD" w:rsidP="17550BDD" w:rsidRDefault="17550BDD" w14:paraId="3CD78739" w14:textId="631E7F26">
      <w:pPr>
        <w:pStyle w:val="Normlny"/>
        <w:tabs>
          <w:tab w:val="left" w:leader="none" w:pos="6240"/>
        </w:tabs>
      </w:pPr>
    </w:p>
    <w:p w:rsidR="17550BDD" w:rsidP="17550BDD" w:rsidRDefault="17550BDD" w14:paraId="405E65CC" w14:textId="606D05E6">
      <w:pPr>
        <w:pStyle w:val="Normlny"/>
        <w:tabs>
          <w:tab w:val="left" w:leader="none" w:pos="6240"/>
        </w:tabs>
      </w:pPr>
    </w:p>
    <w:p w:rsidR="17550BDD" w:rsidP="17550BDD" w:rsidRDefault="17550BDD" w14:paraId="7A043062" w14:textId="6A78AAE7">
      <w:pPr>
        <w:pStyle w:val="Normlny"/>
        <w:tabs>
          <w:tab w:val="left" w:leader="none" w:pos="6240"/>
        </w:tabs>
      </w:pPr>
    </w:p>
    <w:p w:rsidR="17550BDD" w:rsidP="17550BDD" w:rsidRDefault="17550BDD" w14:paraId="05A7DB1F" w14:textId="63D6ABA3">
      <w:pPr>
        <w:pStyle w:val="Normlny"/>
        <w:tabs>
          <w:tab w:val="left" w:leader="none" w:pos="6240"/>
        </w:tabs>
      </w:pPr>
      <w:r>
        <w:drawing>
          <wp:inline wp14:editId="3DB19B18" wp14:anchorId="68C67644">
            <wp:extent cx="5581650" cy="3067050"/>
            <wp:effectExtent l="0" t="0" r="0" b="0"/>
            <wp:docPr id="5679122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cdae5ff870e4fd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8D515E" w:rsidR="008D515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3C76"/>
    <w:multiLevelType w:val="multilevel"/>
    <w:tmpl w:val="7390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1C9586F"/>
    <w:multiLevelType w:val="multilevel"/>
    <w:tmpl w:val="B3FA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403069577">
    <w:abstractNumId w:val="1"/>
  </w:num>
  <w:num w:numId="2" w16cid:durableId="190205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B3"/>
    <w:rsid w:val="00005518"/>
    <w:rsid w:val="001005D5"/>
    <w:rsid w:val="003219B3"/>
    <w:rsid w:val="00361E67"/>
    <w:rsid w:val="00665FF7"/>
    <w:rsid w:val="008D515E"/>
    <w:rsid w:val="009309AD"/>
    <w:rsid w:val="00A41C16"/>
    <w:rsid w:val="00C11E3D"/>
    <w:rsid w:val="17550BDD"/>
    <w:rsid w:val="28D0A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32B3"/>
  <w15:chartTrackingRefBased/>
  <w15:docId w15:val="{70AC3FB0-11D0-46EF-A880-469641E7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Pr>
      <w:noProof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paragraph" w:customStyle="1">
    <w:name w:val="paragraph"/>
    <w:basedOn w:val="Normlny"/>
    <w:rsid w:val="003219B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noProof w:val="0"/>
      <w:kern w:val="0"/>
      <w:sz w:val="24"/>
      <w:szCs w:val="24"/>
      <w:lang w:eastAsia="sk-SK"/>
      <w14:ligatures w14:val="none"/>
    </w:rPr>
  </w:style>
  <w:style w:type="character" w:styleId="normaltextrun" w:customStyle="1">
    <w:name w:val="normaltextrun"/>
    <w:basedOn w:val="Predvolenpsmoodseku"/>
    <w:rsid w:val="003219B3"/>
  </w:style>
  <w:style w:type="character" w:styleId="eop" w:customStyle="1">
    <w:name w:val="eop"/>
    <w:basedOn w:val="Predvolenpsmoodseku"/>
    <w:rsid w:val="003219B3"/>
  </w:style>
  <w:style w:type="character" w:styleId="tabchar" w:customStyle="1">
    <w:name w:val="tabchar"/>
    <w:basedOn w:val="Predvolenpsmoodseku"/>
    <w:rsid w:val="003219B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Predvolenpsmoodseku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lny"/>
    <w:next xmlns:w="http://schemas.openxmlformats.org/wordprocessingml/2006/main" w:val="Normlny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hyperlink" Target="http://www.uniag.sk/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3.png" Id="Reaaf347b84e94bd4" /><Relationship Type="http://schemas.openxmlformats.org/officeDocument/2006/relationships/image" Target="/media/image4.png" Id="R17aab9df0a2f498b" /><Relationship Type="http://schemas.openxmlformats.org/officeDocument/2006/relationships/image" Target="/media/image5.png" Id="R536a92db76dc467a" /><Relationship Type="http://schemas.openxmlformats.org/officeDocument/2006/relationships/image" Target="/media/image6.png" Id="R29fc5758d6d444c9" /><Relationship Type="http://schemas.openxmlformats.org/officeDocument/2006/relationships/image" Target="/media/image7.png" Id="R6f7bbd41e22b4b6f" /><Relationship Type="http://schemas.openxmlformats.org/officeDocument/2006/relationships/image" Target="/media/image8.png" Id="Rbaab921ba3d6439a" /><Relationship Type="http://schemas.openxmlformats.org/officeDocument/2006/relationships/image" Target="/media/image9.png" Id="R31f72626fe2c40ab" /><Relationship Type="http://schemas.openxmlformats.org/officeDocument/2006/relationships/image" Target="/media/imagea.png" Id="Re31b561e20894a89" /><Relationship Type="http://schemas.openxmlformats.org/officeDocument/2006/relationships/image" Target="/media/imageb.png" Id="R40a892ffd02e45fe" /><Relationship Type="http://schemas.openxmlformats.org/officeDocument/2006/relationships/image" Target="/media/imagec.png" Id="Rfc2d148d4c1a4f96" /><Relationship Type="http://schemas.openxmlformats.org/officeDocument/2006/relationships/image" Target="/media/imaged.png" Id="R6249bf5336f44b7b" /><Relationship Type="http://schemas.openxmlformats.org/officeDocument/2006/relationships/image" Target="/media/imagee.png" Id="R663e808346544642" /><Relationship Type="http://schemas.openxmlformats.org/officeDocument/2006/relationships/image" Target="/media/imagef.png" Id="R7e8422dae858467b" /><Relationship Type="http://schemas.openxmlformats.org/officeDocument/2006/relationships/image" Target="/media/image10.png" Id="R13a73ee84a5e498e" /><Relationship Type="http://schemas.openxmlformats.org/officeDocument/2006/relationships/image" Target="/media/image11.png" Id="R1471bb551d464523" /><Relationship Type="http://schemas.openxmlformats.org/officeDocument/2006/relationships/image" Target="/media/image12.png" Id="R1cdae5ff870e4fd1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421915405561</dc:creator>
  <keywords/>
  <dc:description/>
  <lastModifiedBy>Hostiteľský používateľ</lastModifiedBy>
  <revision>3</revision>
  <dcterms:created xsi:type="dcterms:W3CDTF">2023-07-26T15:50:00.0000000Z</dcterms:created>
  <dcterms:modified xsi:type="dcterms:W3CDTF">2023-07-31T12:26:52.1990096Z</dcterms:modified>
</coreProperties>
</file>