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Pr="00AF3D13" w:rsidR="00351B89" w:rsidP="003C2806" w:rsidRDefault="000C62D3" w14:paraId="5583C624" w14:textId="5497BE59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F3D13">
        <w:rPr>
          <w:rFonts w:asciiTheme="minorHAnsi" w:hAnsiTheme="minorHAnsi" w:cstheme="minorHAnsi"/>
          <w:b/>
          <w:sz w:val="28"/>
          <w:szCs w:val="28"/>
        </w:rPr>
        <w:t>Z</w:t>
      </w:r>
      <w:r w:rsidRPr="00AF3D13" w:rsidR="00AF3D13">
        <w:rPr>
          <w:rFonts w:asciiTheme="minorHAnsi" w:hAnsiTheme="minorHAnsi" w:cstheme="minorHAnsi"/>
          <w:b/>
          <w:sz w:val="28"/>
          <w:szCs w:val="28"/>
        </w:rPr>
        <w:t>áznam z</w:t>
      </w:r>
      <w:r w:rsidR="00D16AF5">
        <w:rPr>
          <w:rFonts w:asciiTheme="minorHAnsi" w:hAnsiTheme="minorHAnsi" w:cstheme="minorHAnsi"/>
          <w:b/>
          <w:sz w:val="28"/>
          <w:szCs w:val="28"/>
        </w:rPr>
        <w:t> prieskumu trhu</w:t>
      </w:r>
    </w:p>
    <w:p w:rsidRPr="00AF3D13" w:rsidR="00351B89" w:rsidP="00351B89" w:rsidRDefault="00351B89" w14:paraId="3B5539CE" w14:textId="77777777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b/>
          <w:sz w:val="22"/>
          <w:szCs w:val="22"/>
        </w:rPr>
      </w:pPr>
    </w:p>
    <w:p w:rsidRPr="00AF3D13" w:rsidR="00351B89" w:rsidP="00AF3D13" w:rsidRDefault="00AF3D13" w14:paraId="4F976ECC" w14:textId="10FA888A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</w:t>
      </w:r>
      <w:r w:rsidRPr="00AF3D13" w:rsidR="00116B1D">
        <w:rPr>
          <w:rFonts w:asciiTheme="minorHAnsi" w:hAnsiTheme="minorHAnsi" w:cstheme="minorHAnsi"/>
          <w:sz w:val="22"/>
          <w:szCs w:val="22"/>
        </w:rPr>
        <w:t>r</w:t>
      </w:r>
      <w:r w:rsidR="00D16AF5">
        <w:rPr>
          <w:rFonts w:asciiTheme="minorHAnsi" w:hAnsiTheme="minorHAnsi" w:cstheme="minorHAnsi"/>
          <w:sz w:val="22"/>
          <w:szCs w:val="22"/>
        </w:rPr>
        <w:t>e</w:t>
      </w:r>
      <w:r w:rsidRPr="00AF3D13" w:rsidR="00116B1D">
        <w:rPr>
          <w:rFonts w:asciiTheme="minorHAnsi" w:hAnsiTheme="minorHAnsi" w:cstheme="minorHAnsi"/>
          <w:sz w:val="22"/>
          <w:szCs w:val="22"/>
        </w:rPr>
        <w:t xml:space="preserve"> </w:t>
      </w:r>
      <w:r w:rsidRPr="00AF3D13" w:rsidR="00AB491F">
        <w:rPr>
          <w:rFonts w:asciiTheme="minorHAnsi" w:hAnsiTheme="minorHAnsi" w:cstheme="minorHAnsi"/>
          <w:sz w:val="22"/>
          <w:szCs w:val="22"/>
        </w:rPr>
        <w:t>zákazk</w:t>
      </w:r>
      <w:r w:rsidR="00D16AF5">
        <w:rPr>
          <w:rFonts w:asciiTheme="minorHAnsi" w:hAnsiTheme="minorHAnsi" w:cstheme="minorHAnsi"/>
          <w:sz w:val="22"/>
          <w:szCs w:val="22"/>
        </w:rPr>
        <w:t>u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podľa § </w:t>
      </w:r>
      <w:r w:rsidR="002639FC">
        <w:rPr>
          <w:rFonts w:asciiTheme="minorHAnsi" w:hAnsiTheme="minorHAnsi" w:cstheme="minorHAnsi"/>
          <w:sz w:val="22"/>
          <w:szCs w:val="22"/>
        </w:rPr>
        <w:t>1 ods. 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zákon</w:t>
      </w:r>
      <w:r w:rsidRPr="00AF3D13" w:rsidR="00741C05">
        <w:rPr>
          <w:rFonts w:asciiTheme="minorHAnsi" w:hAnsiTheme="minorHAnsi" w:cstheme="minorHAnsi"/>
          <w:sz w:val="22"/>
          <w:szCs w:val="22"/>
        </w:rPr>
        <w:t>a</w:t>
      </w:r>
      <w:r w:rsidRPr="00AF3D13" w:rsidR="00EF47CC">
        <w:rPr>
          <w:rFonts w:asciiTheme="minorHAnsi" w:hAnsiTheme="minorHAnsi" w:cstheme="minorHAnsi"/>
          <w:sz w:val="22"/>
          <w:szCs w:val="22"/>
        </w:rPr>
        <w:t xml:space="preserve"> č. 343/2015</w:t>
      </w:r>
      <w:r w:rsidRPr="00AF3D13" w:rsidR="00AB491F">
        <w:rPr>
          <w:rFonts w:asciiTheme="minorHAnsi" w:hAnsiTheme="minorHAnsi" w:cstheme="minorHAnsi"/>
          <w:sz w:val="22"/>
          <w:szCs w:val="22"/>
        </w:rPr>
        <w:t xml:space="preserve"> Z. z. o verejnom obstarávaní a o zmene a doplnení niektorých zákonov v znení neskorších predpisov</w:t>
      </w:r>
      <w:r w:rsidRPr="00AF3D13" w:rsidR="00F925FB">
        <w:rPr>
          <w:rFonts w:asciiTheme="minorHAnsi" w:hAnsiTheme="minorHAnsi" w:cstheme="minorHAnsi"/>
          <w:sz w:val="22"/>
          <w:szCs w:val="22"/>
        </w:rPr>
        <w:t xml:space="preserve"> (ZVO)</w:t>
      </w:r>
    </w:p>
    <w:p w:rsidRPr="00AF3D13" w:rsidR="002A6E8C" w:rsidP="00AB491F" w:rsidRDefault="002A6E8C" w14:paraId="7F827593" w14:textId="77777777">
      <w:pPr>
        <w:jc w:val="both"/>
        <w:rPr>
          <w:rFonts w:asciiTheme="minorHAnsi" w:hAnsiTheme="minorHAnsi" w:cstheme="minorHAnsi"/>
          <w:sz w:val="22"/>
          <w:szCs w:val="22"/>
        </w:rPr>
      </w:pPr>
    </w:p>
    <w:p w:rsidRPr="00AF3D13" w:rsidR="002A6E8C" w:rsidP="002A6E8C" w:rsidRDefault="002A6E8C" w14:paraId="4AE59711" w14:textId="7777777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AF3D13">
        <w:rPr>
          <w:rFonts w:asciiTheme="minorHAnsi" w:hAnsiTheme="minorHAnsi" w:cstheme="minorHAnsi"/>
          <w:b/>
          <w:sz w:val="22"/>
          <w:szCs w:val="22"/>
        </w:rPr>
        <w:t>Identifikácia verejného obstarávateľa:</w:t>
      </w:r>
    </w:p>
    <w:p w:rsidRPr="00BB7F3B" w:rsidR="00BB7F3B" w:rsidP="00BB7F3B" w:rsidRDefault="00BB7F3B" w14:paraId="554C7FD2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Názov: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bookmarkStart w:name="_Hlk76985162" w:id="0"/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Slovenská poľnohospodárska univerzita v Nitre</w:t>
      </w:r>
    </w:p>
    <w:p w:rsidRPr="00BB7F3B" w:rsidR="00BB7F3B" w:rsidP="00BB7F3B" w:rsidRDefault="00BB7F3B" w14:paraId="72D0919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Sídlo: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Tr. A. Hlinku 2, 949 76 Nitra</w:t>
      </w:r>
      <w:bookmarkEnd w:id="0"/>
    </w:p>
    <w:p w:rsidRPr="00BB7F3B" w:rsidR="00BB7F3B" w:rsidP="00BB7F3B" w:rsidRDefault="00BB7F3B" w14:paraId="466E9384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IČO: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00397482</w:t>
      </w:r>
    </w:p>
    <w:p w:rsidRPr="00BB7F3B" w:rsidR="00BB7F3B" w:rsidP="00BB7F3B" w:rsidRDefault="00BB7F3B" w14:paraId="1B1E0F63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DIČ: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2021252827</w:t>
      </w:r>
    </w:p>
    <w:p w:rsidRPr="00BB7F3B" w:rsidR="00BB7F3B" w:rsidP="00BB7F3B" w:rsidRDefault="00BB7F3B" w14:paraId="6B411A09" w14:textId="77777777">
      <w:pPr>
        <w:autoSpaceDE w:val="0"/>
        <w:autoSpaceDN w:val="0"/>
        <w:adjustRightInd w:val="0"/>
        <w:rPr>
          <w:rFonts w:ascii="Calibri" w:hAnsi="Calibri" w:eastAsia="Calibri" w:cs="Calibri"/>
          <w:color w:val="000000"/>
          <w:sz w:val="22"/>
          <w:szCs w:val="22"/>
          <w:lang w:eastAsia="en-US"/>
        </w:rPr>
      </w:pP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IČ DPH:</w:t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ab/>
      </w:r>
      <w:r w:rsidRPr="00BB7F3B">
        <w:rPr>
          <w:rFonts w:ascii="Calibri" w:hAnsi="Calibri" w:eastAsia="Calibri" w:cs="Calibri"/>
          <w:color w:val="000000"/>
          <w:sz w:val="22"/>
          <w:szCs w:val="22"/>
          <w:lang w:eastAsia="en-US"/>
        </w:rPr>
        <w:t>SK2021252827</w:t>
      </w:r>
    </w:p>
    <w:p w:rsidRPr="00AF3D13" w:rsidR="00351B89" w:rsidP="00BB7F3B" w:rsidRDefault="00BB7F3B" w14:paraId="67EC381D" w14:textId="3B90B9A4">
      <w:pPr>
        <w:spacing w:after="120" w:line="360" w:lineRule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B7F3B">
        <w:rPr>
          <w:rFonts w:ascii="Calibri" w:hAnsi="Calibri" w:eastAsia="Calibri"/>
          <w:sz w:val="22"/>
          <w:szCs w:val="22"/>
          <w:lang w:eastAsia="en-US"/>
        </w:rPr>
        <w:t>Internetová adresa:</w:t>
      </w:r>
      <w:r w:rsidRPr="00BB7F3B">
        <w:rPr>
          <w:rFonts w:ascii="Calibri" w:hAnsi="Calibri" w:eastAsia="Calibri"/>
          <w:sz w:val="22"/>
          <w:szCs w:val="22"/>
          <w:lang w:eastAsia="en-US"/>
        </w:rPr>
        <w:tab/>
      </w:r>
      <w:hyperlink w:history="1" r:id="rId8">
        <w:r w:rsidRPr="00BB7F3B">
          <w:rPr>
            <w:rFonts w:ascii="Calibri" w:hAnsi="Calibri" w:eastAsia="Calibri"/>
            <w:color w:val="0563C1"/>
            <w:sz w:val="22"/>
            <w:szCs w:val="22"/>
            <w:u w:val="single"/>
            <w:lang w:eastAsia="en-US"/>
          </w:rPr>
          <w:t>http://www.uniag.sk/</w:t>
        </w:r>
      </w:hyperlink>
    </w:p>
    <w:p w:rsidRPr="00F11E9F" w:rsidR="00ED6266" w:rsidP="00ED6266" w:rsidRDefault="00ED6266" w14:paraId="3DA1B0D8" w14:textId="77777777">
      <w:pPr>
        <w:rPr>
          <w:rFonts w:ascii="Calibri" w:hAnsi="Calibri" w:eastAsia="Calibri"/>
          <w:b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v rámci Výzvy číslo: </w:t>
      </w:r>
      <w:r w:rsidRPr="00F11E9F">
        <w:rPr>
          <w:rFonts w:ascii="Calibri" w:hAnsi="Calibri" w:eastAsia="Calibri"/>
          <w:sz w:val="22"/>
          <w:szCs w:val="22"/>
          <w:lang w:eastAsia="en-US"/>
        </w:rPr>
        <w:tab/>
      </w:r>
      <w:r w:rsidRPr="00F11E9F">
        <w:rPr>
          <w:rFonts w:ascii="Calibri" w:hAnsi="Calibri" w:eastAsia="Calibri"/>
          <w:b/>
          <w:sz w:val="22"/>
          <w:szCs w:val="22"/>
          <w:lang w:eastAsia="en-US"/>
        </w:rPr>
        <w:t>56/PRV/2022</w:t>
      </w:r>
    </w:p>
    <w:p w:rsidRPr="00F11E9F" w:rsidR="00ED6266" w:rsidP="00ED6266" w:rsidRDefault="00ED6266" w14:paraId="7F0A22FC" w14:textId="77777777">
      <w:pPr>
        <w:suppressAutoHyphens/>
        <w:spacing w:after="120"/>
        <w:ind w:left="1701" w:hanging="1701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pre 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 – Spolupráca</w:t>
      </w:r>
    </w:p>
    <w:p w:rsidRPr="00F11E9F" w:rsidR="00ED6266" w:rsidP="00ED6266" w:rsidRDefault="00ED6266" w14:paraId="42ED198E" w14:textId="77777777">
      <w:pPr>
        <w:suppressAutoHyphens/>
        <w:spacing w:after="120"/>
        <w:ind w:left="2127" w:hanging="2127"/>
        <w:jc w:val="both"/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</w:pP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 xml:space="preserve">podopatrenie: </w:t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ab/>
      </w:r>
      <w:r w:rsidRPr="00F11E9F">
        <w:rPr>
          <w:rFonts w:ascii="Calibri" w:hAnsi="Calibri" w:eastAsia="Arial Unicode MS" w:cs="Calibri"/>
          <w:b/>
          <w:color w:val="000000"/>
          <w:sz w:val="22"/>
          <w:szCs w:val="22"/>
          <w:lang w:eastAsia="ar-SA"/>
        </w:rPr>
        <w:t>16.1 – Podpora na zriaďovanie a prevádzku operačných skupín EIP zameraných na produktivitu a udržateľnosť poľnohospodárstva</w:t>
      </w:r>
    </w:p>
    <w:p w:rsidR="00A37D19" w:rsidP="00A37D19" w:rsidRDefault="00ED6266" w14:paraId="015E1ADA" w14:textId="1238BBD8">
      <w:pPr>
        <w:pStyle w:val="Normlnywebov"/>
        <w:rPr>
          <w:rFonts w:ascii="Calibri" w:hAnsi="Calibri" w:eastAsia="Calibri"/>
          <w:b/>
          <w:bCs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Názov projektu: </w:t>
      </w:r>
      <w:r w:rsidRPr="00A37D19" w:rsidR="00A37D19">
        <w:rPr>
          <w:rFonts w:ascii="Calibri" w:hAnsi="Calibri" w:eastAsia="Calibri"/>
          <w:b/>
          <w:bCs/>
          <w:sz w:val="22"/>
          <w:szCs w:val="22"/>
          <w:lang w:eastAsia="en-US"/>
        </w:rPr>
        <w:t>Okara ako potravina nie odpad!</w:t>
      </w:r>
    </w:p>
    <w:p w:rsidRPr="00E07994" w:rsidR="00ED6266" w:rsidP="00A37D19" w:rsidRDefault="00351B89" w14:paraId="5DC212B7" w14:textId="7FC9F237">
      <w:pPr>
        <w:pStyle w:val="Normlnywebov"/>
        <w:rPr>
          <w:rFonts w:asciiTheme="minorHAnsi" w:hAnsiTheme="minorHAnsi" w:cstheme="minorHAnsi"/>
          <w:b/>
          <w:iCs/>
          <w:sz w:val="22"/>
          <w:szCs w:val="22"/>
        </w:rPr>
      </w:pPr>
      <w:r w:rsidRPr="00AF3D13">
        <w:rPr>
          <w:rFonts w:asciiTheme="minorHAnsi" w:hAnsiTheme="minorHAnsi" w:cstheme="minorHAnsi"/>
          <w:iCs/>
          <w:sz w:val="22"/>
          <w:szCs w:val="22"/>
        </w:rPr>
        <w:t>Predmet zákazky:</w:t>
      </w:r>
      <w:r w:rsidR="00BB7F3B">
        <w:rPr>
          <w:rFonts w:asciiTheme="minorHAnsi" w:hAnsiTheme="minorHAnsi" w:cstheme="minorHAnsi"/>
          <w:iCs/>
          <w:sz w:val="22"/>
          <w:szCs w:val="22"/>
        </w:rPr>
        <w:tab/>
      </w:r>
    </w:p>
    <w:p w:rsidRPr="00A2141B" w:rsidR="00BB7F3B" w:rsidP="00ED6266" w:rsidRDefault="00ED6266" w14:paraId="43A4CB90" w14:textId="265C910D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Názov:</w:t>
      </w:r>
      <w:r w:rsidRP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00F11E9F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Služby - Náklady spojené s účasťou na konferenciách v rámci projektu </w:t>
      </w:r>
      <w:r w:rsidRPr="00590A6D" w:rsidR="00590A6D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Okara ako potravina nie odpad!“</w:t>
      </w:r>
    </w:p>
    <w:p w:rsidRPr="00ED6266" w:rsidR="00ED6266" w:rsidP="00ED6266" w:rsidRDefault="00ED6266" w14:paraId="4E0FCA5C" w14:textId="4ED30749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  <w:highlight w:val="yellow"/>
        </w:rPr>
      </w:pPr>
    </w:p>
    <w:p w:rsidRPr="00F11E9F" w:rsidR="00ED6266" w:rsidP="00ED6266" w:rsidRDefault="00ED6266" w14:paraId="10CB4986" w14:textId="48B9DD75">
      <w:pPr>
        <w:pStyle w:val="Zkladntext2"/>
        <w:tabs>
          <w:tab w:val="left" w:pos="567"/>
        </w:tabs>
        <w:ind w:left="2124" w:hanging="2124"/>
        <w:rPr>
          <w:rFonts w:ascii="Calibri" w:hAnsi="Calibri" w:eastAsia="Calibri"/>
          <w:b w:val="0"/>
          <w:bCs w:val="0"/>
          <w:sz w:val="22"/>
          <w:szCs w:val="22"/>
          <w:lang w:eastAsia="en-US"/>
        </w:rPr>
      </w:pPr>
      <w:r w:rsidRPr="3F3BA197" w:rsidR="00ED6266">
        <w:rPr>
          <w:rFonts w:ascii="Calibri" w:hAnsi="Calibri" w:eastAsia="Calibri"/>
          <w:sz w:val="22"/>
          <w:szCs w:val="22"/>
          <w:lang w:eastAsia="en-US"/>
        </w:rPr>
        <w:t>Opis:</w:t>
      </w:r>
      <w:r w:rsidRPr="3F3BA197" w:rsidR="00ED6266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3F3BA197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„Zaplatenie vložného za </w:t>
      </w:r>
      <w:r w:rsidRPr="3F3BA197" w:rsidR="2363C467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3</w:t>
      </w:r>
      <w:r w:rsidRPr="3F3BA197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 xml:space="preserve"> </w:t>
      </w:r>
      <w:r w:rsidRPr="3F3BA197" w:rsidR="00F11E9F">
        <w:rPr>
          <w:rFonts w:ascii="Calibri" w:hAnsi="Calibri" w:eastAsia="Calibri"/>
          <w:b w:val="0"/>
          <w:bCs w:val="0"/>
          <w:sz w:val="22"/>
          <w:szCs w:val="22"/>
          <w:lang w:eastAsia="en-US"/>
        </w:rPr>
        <w:t>účastníkov na vedeckých konferenciách v rozmedzí rokov 2023,2024, 2025“</w:t>
      </w:r>
    </w:p>
    <w:p w:rsidRPr="00AF3D13" w:rsidR="00ED6266" w:rsidP="00ED6266" w:rsidRDefault="00ED6266" w14:paraId="0FAE2363" w14:textId="77777777">
      <w:pPr>
        <w:pStyle w:val="Zkladntext2"/>
        <w:tabs>
          <w:tab w:val="left" w:pos="567"/>
        </w:tabs>
        <w:ind w:left="2124" w:hanging="2124"/>
        <w:rPr>
          <w:rFonts w:asciiTheme="minorHAnsi" w:hAnsiTheme="minorHAnsi" w:cstheme="minorHAnsi"/>
          <w:b w:val="0"/>
          <w:iCs/>
          <w:sz w:val="22"/>
          <w:szCs w:val="22"/>
        </w:rPr>
      </w:pPr>
    </w:p>
    <w:p w:rsidRPr="00AF3D13" w:rsidR="00351B89" w:rsidP="00B8617F" w:rsidRDefault="00351B89" w14:paraId="42344811" w14:textId="464B1CBB">
      <w:pPr>
        <w:tabs>
          <w:tab w:val="num" w:pos="1852"/>
        </w:tabs>
        <w:spacing w:after="240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AF3D13">
        <w:rPr>
          <w:rFonts w:asciiTheme="minorHAnsi" w:hAnsiTheme="minorHAnsi" w:cstheme="minorHAnsi"/>
          <w:b/>
          <w:iCs/>
          <w:sz w:val="22"/>
          <w:szCs w:val="22"/>
        </w:rPr>
        <w:t xml:space="preserve">Spôsob vykonania prieskumu: </w:t>
      </w:r>
      <w:r w:rsidRPr="00AF3D1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285E9D">
        <w:rPr>
          <w:rFonts w:asciiTheme="minorHAnsi" w:hAnsiTheme="minorHAnsi" w:cstheme="minorHAnsi"/>
          <w:iCs/>
          <w:sz w:val="22"/>
          <w:szCs w:val="22"/>
        </w:rPr>
        <w:t xml:space="preserve">Priemer </w:t>
      </w:r>
      <w:r w:rsidR="005B4898">
        <w:rPr>
          <w:rFonts w:asciiTheme="minorHAnsi" w:hAnsiTheme="minorHAnsi" w:cstheme="minorHAnsi"/>
          <w:iCs/>
          <w:sz w:val="22"/>
          <w:szCs w:val="22"/>
        </w:rPr>
        <w:t>ponúk konferencií so zameraním v súlade ON</w:t>
      </w:r>
    </w:p>
    <w:p w:rsidR="00ED6266" w:rsidP="00ED6266" w:rsidRDefault="00ED6266" w14:paraId="7CB8F40E" w14:textId="77777777">
      <w:pPr>
        <w:tabs>
          <w:tab w:val="num" w:pos="1852"/>
        </w:tabs>
        <w:spacing w:line="360" w:lineRule="auto"/>
        <w:rPr>
          <w:rFonts w:asciiTheme="minorHAnsi" w:hAnsiTheme="minorHAnsi" w:cstheme="minorHAnsi"/>
          <w:b/>
          <w:iCs/>
          <w:sz w:val="22"/>
          <w:szCs w:val="22"/>
        </w:rPr>
      </w:pPr>
      <w:r>
        <w:rPr>
          <w:rFonts w:asciiTheme="minorHAnsi" w:hAnsiTheme="minorHAnsi" w:cstheme="minorHAnsi"/>
          <w:b/>
          <w:iCs/>
          <w:sz w:val="22"/>
          <w:szCs w:val="22"/>
        </w:rPr>
        <w:t xml:space="preserve">Predpokladaná hodnota zákazky: </w:t>
      </w:r>
    </w:p>
    <w:p w:rsidRPr="00F11E9F" w:rsidR="00ED6266" w:rsidP="00ED6266" w:rsidRDefault="00ED6266" w14:paraId="5605D925" w14:textId="5709ABB8">
      <w:pPr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F11E9F">
        <w:rPr>
          <w:rFonts w:ascii="Calibri" w:hAnsi="Calibri" w:eastAsia="Calibri"/>
          <w:sz w:val="22"/>
          <w:szCs w:val="22"/>
          <w:lang w:eastAsia="en-US"/>
        </w:rPr>
        <w:t>PHZ bola určená ako priemer poplatkov za vložné na konferenci</w:t>
      </w:r>
      <w:r w:rsidR="00CA745E">
        <w:rPr>
          <w:rFonts w:ascii="Calibri" w:hAnsi="Calibri" w:eastAsia="Calibri"/>
          <w:sz w:val="22"/>
          <w:szCs w:val="22"/>
          <w:lang w:eastAsia="en-US"/>
        </w:rPr>
        <w:t>e, ktoré majú obsahové zameranie v súlade s ON</w:t>
      </w:r>
      <w:r w:rsidRPr="00F11E9F">
        <w:rPr>
          <w:rFonts w:ascii="Calibri" w:hAnsi="Calibri" w:eastAsia="Calibri"/>
          <w:sz w:val="22"/>
          <w:szCs w:val="22"/>
          <w:lang w:eastAsia="en-US"/>
        </w:rPr>
        <w:t xml:space="preserve">  * počet účastníkov na plánovaných konferenciách v zmysle obsahového námetu: </w:t>
      </w:r>
    </w:p>
    <w:p w:rsidRPr="00CA745E" w:rsidR="00ED6266" w:rsidP="00CA745E" w:rsidRDefault="00CA745E" w14:paraId="39684ED0" w14:textId="7A58DCA1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hAnsi="Calibri" w:eastAsia="Calibri"/>
          <w:sz w:val="22"/>
          <w:szCs w:val="22"/>
          <w:lang w:eastAsia="en-US"/>
        </w:rPr>
      </w:pPr>
      <w:r w:rsidRPr="00CA745E">
        <w:rPr>
          <w:rFonts w:ascii="Calibri" w:hAnsi="Calibri" w:eastAsia="Calibri"/>
          <w:sz w:val="22"/>
          <w:szCs w:val="22"/>
          <w:lang w:eastAsia="en-US"/>
        </w:rPr>
        <w:t>29. – 31.</w:t>
      </w:r>
      <w:r>
        <w:rPr>
          <w:rFonts w:ascii="Calibri" w:hAnsi="Calibri" w:eastAsia="Calibri"/>
          <w:sz w:val="22"/>
          <w:szCs w:val="22"/>
          <w:lang w:eastAsia="en-US"/>
        </w:rPr>
        <w:t>3.</w:t>
      </w:r>
      <w:r w:rsidRPr="00CA745E">
        <w:rPr>
          <w:rFonts w:ascii="Calibri" w:hAnsi="Calibri" w:eastAsia="Calibri"/>
          <w:sz w:val="22"/>
          <w:szCs w:val="22"/>
          <w:lang w:eastAsia="en-US"/>
        </w:rPr>
        <w:t>2023</w:t>
      </w:r>
      <w:r w:rsidRPr="00F11E9F" w:rsidR="00ED6266">
        <w:rPr>
          <w:rFonts w:ascii="Calibri" w:hAnsi="Calibri" w:eastAsia="Calibri"/>
          <w:sz w:val="22"/>
          <w:szCs w:val="22"/>
          <w:lang w:eastAsia="en-US"/>
        </w:rPr>
        <w:t xml:space="preserve"> – </w:t>
      </w:r>
      <w:r>
        <w:rPr>
          <w:rFonts w:ascii="Calibri" w:hAnsi="Calibri" w:eastAsia="Calibri"/>
          <w:sz w:val="22"/>
          <w:szCs w:val="22"/>
          <w:lang w:eastAsia="en-US"/>
        </w:rPr>
        <w:t>Piešťany</w:t>
      </w:r>
      <w:r w:rsidRPr="00F11E9F" w:rsidR="00ED6266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 w:rsidRPr="00CA745E">
        <w:rPr>
          <w:rFonts w:ascii="Calibri" w:hAnsi="Calibri" w:eastAsia="Calibri"/>
          <w:sz w:val="22"/>
          <w:szCs w:val="22"/>
          <w:lang w:eastAsia="en-US"/>
        </w:rPr>
        <w:t xml:space="preserve">BEZPEČNOSŤ A KONTROLA POTRAVÍN </w:t>
      </w:r>
      <w:r w:rsidRPr="00CA745E" w:rsidR="00ED6266">
        <w:rPr>
          <w:rFonts w:ascii="Calibri" w:hAnsi="Calibri" w:eastAsia="Calibri"/>
          <w:sz w:val="22"/>
          <w:szCs w:val="22"/>
          <w:lang w:eastAsia="en-US"/>
        </w:rPr>
        <w:t xml:space="preserve">– v sume </w:t>
      </w:r>
      <w:r>
        <w:rPr>
          <w:rFonts w:ascii="Calibri" w:hAnsi="Calibri" w:eastAsia="Calibri"/>
          <w:b/>
          <w:bCs/>
          <w:sz w:val="22"/>
          <w:szCs w:val="22"/>
          <w:lang w:eastAsia="en-US"/>
        </w:rPr>
        <w:t>170,00</w:t>
      </w:r>
      <w:r w:rsidRPr="00CA745E" w:rsidR="00ED6266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EUR</w:t>
      </w:r>
      <w:r w:rsidRPr="00CA745E" w:rsidR="00ED6266">
        <w:rPr>
          <w:rFonts w:ascii="Calibri" w:hAnsi="Calibri" w:eastAsia="Calibri"/>
          <w:sz w:val="22"/>
          <w:szCs w:val="22"/>
          <w:lang w:eastAsia="en-US"/>
        </w:rPr>
        <w:t>– viď. príloha na konci dokumentu</w:t>
      </w:r>
      <w:r w:rsidR="00E07994">
        <w:rPr>
          <w:rFonts w:ascii="Calibri" w:hAnsi="Calibri" w:eastAsia="Calibri"/>
          <w:sz w:val="22"/>
          <w:szCs w:val="22"/>
          <w:lang w:eastAsia="en-US"/>
        </w:rPr>
        <w:t>;</w:t>
      </w:r>
      <w:r w:rsidRPr="00CA745E" w:rsidR="00ED6266">
        <w:rPr>
          <w:rFonts w:ascii="Calibri" w:hAnsi="Calibri" w:eastAsia="Calibri"/>
          <w:sz w:val="22"/>
          <w:szCs w:val="22"/>
          <w:lang w:eastAsia="en-US"/>
        </w:rPr>
        <w:t xml:space="preserve"> </w:t>
      </w:r>
    </w:p>
    <w:p w:rsidRPr="00F11E9F" w:rsidR="00ED6266" w:rsidP="00ED6266" w:rsidRDefault="00CA745E" w14:paraId="71A44A64" w14:textId="3E1507F8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>23.9.2021</w:t>
      </w:r>
      <w:r w:rsidRPr="00F11E9F" w:rsidR="00ED6266">
        <w:rPr>
          <w:rFonts w:ascii="Calibri" w:hAnsi="Calibri" w:eastAsia="Calibri"/>
          <w:sz w:val="22"/>
          <w:szCs w:val="22"/>
          <w:lang w:eastAsia="en-US"/>
        </w:rPr>
        <w:t xml:space="preserve"> – </w:t>
      </w:r>
      <w:r>
        <w:rPr>
          <w:rFonts w:ascii="Calibri" w:hAnsi="Calibri" w:eastAsia="Calibri"/>
          <w:sz w:val="22"/>
          <w:szCs w:val="22"/>
          <w:lang w:eastAsia="en-US"/>
        </w:rPr>
        <w:t>Žilina</w:t>
      </w:r>
      <w:r w:rsidRPr="00F11E9F" w:rsidR="00ED6266">
        <w:rPr>
          <w:rFonts w:ascii="Calibri" w:hAnsi="Calibri" w:eastAsia="Calibri"/>
          <w:sz w:val="22"/>
          <w:szCs w:val="22"/>
          <w:lang w:eastAsia="en-US"/>
        </w:rPr>
        <w:t xml:space="preserve">: </w:t>
      </w:r>
      <w:r>
        <w:rPr>
          <w:rFonts w:ascii="Calibri" w:hAnsi="Calibri" w:eastAsia="Calibri"/>
          <w:sz w:val="22"/>
          <w:szCs w:val="22"/>
          <w:lang w:eastAsia="en-US"/>
        </w:rPr>
        <w:t>Globalizácia</w:t>
      </w:r>
      <w:r w:rsidRPr="00F11E9F" w:rsidR="00ED6266">
        <w:rPr>
          <w:rFonts w:ascii="Calibri" w:hAnsi="Calibri" w:eastAsia="Calibri"/>
          <w:sz w:val="22"/>
          <w:szCs w:val="22"/>
          <w:lang w:eastAsia="en-US"/>
        </w:rPr>
        <w:t xml:space="preserve"> – </w:t>
      </w:r>
      <w:r>
        <w:rPr>
          <w:rFonts w:ascii="Calibri" w:hAnsi="Calibri" w:eastAsia="Calibri"/>
          <w:b/>
          <w:bCs/>
          <w:sz w:val="22"/>
          <w:szCs w:val="22"/>
          <w:lang w:eastAsia="en-US"/>
        </w:rPr>
        <w:t>330,00</w:t>
      </w:r>
      <w:r w:rsidRPr="00F11E9F" w:rsidR="00ED6266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EUR</w:t>
      </w:r>
      <w:r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 </w:t>
      </w:r>
      <w:r w:rsidRPr="00F11E9F" w:rsidR="00ED6266">
        <w:rPr>
          <w:rFonts w:ascii="Calibri" w:hAnsi="Calibri" w:eastAsia="Calibri"/>
          <w:sz w:val="22"/>
          <w:szCs w:val="22"/>
          <w:lang w:eastAsia="en-US"/>
        </w:rPr>
        <w:t>– viď. príloha na konci dokumentu</w:t>
      </w:r>
      <w:r w:rsidR="00E07994">
        <w:rPr>
          <w:rFonts w:ascii="Calibri" w:hAnsi="Calibri" w:eastAsia="Calibri"/>
          <w:sz w:val="22"/>
          <w:szCs w:val="22"/>
          <w:lang w:eastAsia="en-US"/>
        </w:rPr>
        <w:t>;</w:t>
      </w:r>
    </w:p>
    <w:p w:rsidRPr="00CA745E" w:rsidR="00ED6266" w:rsidP="00CA745E" w:rsidRDefault="00CA745E" w14:paraId="46C6CD72" w14:textId="47DF9C1F">
      <w:pPr>
        <w:numPr>
          <w:ilvl w:val="0"/>
          <w:numId w:val="11"/>
        </w:numPr>
        <w:spacing w:after="200" w:line="276" w:lineRule="auto"/>
        <w:contextualSpacing/>
        <w:jc w:val="both"/>
        <w:rPr>
          <w:rFonts w:ascii="Calibri" w:hAnsi="Calibri" w:eastAsia="Calibri"/>
          <w:sz w:val="22"/>
          <w:szCs w:val="22"/>
          <w:lang w:eastAsia="en-US"/>
        </w:rPr>
      </w:pPr>
      <w:r>
        <w:rPr>
          <w:rFonts w:ascii="Calibri" w:hAnsi="Calibri" w:eastAsia="Calibri"/>
          <w:sz w:val="22"/>
          <w:szCs w:val="22"/>
          <w:lang w:eastAsia="en-US"/>
        </w:rPr>
        <w:t xml:space="preserve">25 – 26.10.2023 Brno: </w:t>
      </w:r>
      <w:r w:rsidRPr="00F11E9F" w:rsidR="00ED6266">
        <w:rPr>
          <w:rFonts w:ascii="Calibri" w:hAnsi="Calibri" w:eastAsia="Calibri"/>
          <w:sz w:val="22"/>
          <w:szCs w:val="22"/>
          <w:lang w:eastAsia="en-US"/>
        </w:rPr>
        <w:t xml:space="preserve"> </w:t>
      </w:r>
      <w:r>
        <w:rPr>
          <w:rFonts w:ascii="Calibri" w:hAnsi="Calibri" w:eastAsia="Calibri"/>
          <w:sz w:val="22"/>
          <w:szCs w:val="22"/>
          <w:lang w:eastAsia="en-US"/>
        </w:rPr>
        <w:t>H</w:t>
      </w:r>
      <w:r w:rsidRPr="00CA745E">
        <w:rPr>
          <w:rFonts w:ascii="Calibri" w:hAnsi="Calibri" w:eastAsia="Calibri"/>
          <w:sz w:val="22"/>
          <w:szCs w:val="22"/>
          <w:lang w:eastAsia="en-US"/>
        </w:rPr>
        <w:t>ygiena a technologie potravin</w:t>
      </w:r>
      <w:r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CA745E">
        <w:rPr>
          <w:rFonts w:ascii="Calibri" w:hAnsi="Calibri" w:eastAsia="Calibri"/>
          <w:sz w:val="22"/>
          <w:szCs w:val="22"/>
          <w:lang w:eastAsia="en-US"/>
        </w:rPr>
        <w:t>LII. Lenfeldovy a Höklovy dny</w:t>
      </w:r>
      <w:r>
        <w:rPr>
          <w:rFonts w:ascii="Calibri" w:hAnsi="Calibri" w:eastAsia="Calibri"/>
          <w:sz w:val="22"/>
          <w:szCs w:val="22"/>
          <w:lang w:eastAsia="en-US"/>
        </w:rPr>
        <w:t xml:space="preserve"> – v sume 130,00</w:t>
      </w:r>
      <w:r w:rsidRPr="00CA745E" w:rsidR="00ED6266">
        <w:rPr>
          <w:rFonts w:ascii="Calibri" w:hAnsi="Calibri" w:eastAsia="Calibri"/>
          <w:sz w:val="22"/>
          <w:szCs w:val="22"/>
          <w:lang w:eastAsia="en-US"/>
        </w:rPr>
        <w:t xml:space="preserve"> </w:t>
      </w:r>
      <w:r w:rsidRPr="00CA745E" w:rsidR="00ED6266">
        <w:rPr>
          <w:rFonts w:ascii="Calibri" w:hAnsi="Calibri" w:eastAsia="Calibri"/>
          <w:b/>
          <w:bCs/>
          <w:sz w:val="22"/>
          <w:szCs w:val="22"/>
          <w:lang w:eastAsia="en-US"/>
        </w:rPr>
        <w:t xml:space="preserve">EUR </w:t>
      </w:r>
      <w:r w:rsidRPr="00CA745E" w:rsidR="00ED6266">
        <w:rPr>
          <w:rFonts w:ascii="Calibri" w:hAnsi="Calibri" w:eastAsia="Calibri"/>
          <w:sz w:val="22"/>
          <w:szCs w:val="22"/>
          <w:lang w:eastAsia="en-US"/>
        </w:rPr>
        <w:t>– viď. príloha na konci dokumentu</w:t>
      </w:r>
      <w:r w:rsidR="00E07994">
        <w:rPr>
          <w:rFonts w:ascii="Calibri" w:hAnsi="Calibri" w:eastAsia="Calibri"/>
          <w:sz w:val="22"/>
          <w:szCs w:val="22"/>
          <w:lang w:eastAsia="en-US"/>
        </w:rPr>
        <w:t>.</w:t>
      </w:r>
    </w:p>
    <w:p w:rsidRPr="00F11E9F" w:rsidR="001B4719" w:rsidP="001B4719" w:rsidRDefault="001B4719" w14:paraId="02911D10" w14:textId="77777777">
      <w:pPr>
        <w:tabs>
          <w:tab w:val="num" w:pos="1852"/>
        </w:tabs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F11E9F" w:rsidR="00AD53F4" w:rsidP="00AD53F4" w:rsidRDefault="00AD53F4" w14:paraId="6C96E6D5" w14:textId="65B14DDE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>PHZ za 1 konferenciu = (</w:t>
      </w:r>
      <w:r w:rsidR="00E07994">
        <w:rPr>
          <w:rFonts w:asciiTheme="minorHAnsi" w:hAnsiTheme="minorHAnsi" w:cstheme="minorHAnsi"/>
          <w:iCs/>
          <w:sz w:val="22"/>
          <w:szCs w:val="22"/>
        </w:rPr>
        <w:t>170 + 330 + 130</w:t>
      </w:r>
      <w:r w:rsidRPr="00F11E9F">
        <w:rPr>
          <w:rFonts w:asciiTheme="minorHAnsi" w:hAnsiTheme="minorHAnsi" w:cstheme="minorHAnsi"/>
          <w:iCs/>
          <w:sz w:val="22"/>
          <w:szCs w:val="22"/>
        </w:rPr>
        <w:t xml:space="preserve">)/3 = </w:t>
      </w:r>
      <w:r w:rsidR="00E07994">
        <w:rPr>
          <w:rFonts w:asciiTheme="minorHAnsi" w:hAnsiTheme="minorHAnsi" w:cstheme="minorHAnsi"/>
          <w:iCs/>
          <w:sz w:val="22"/>
          <w:szCs w:val="22"/>
        </w:rPr>
        <w:t>630</w:t>
      </w: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/3 = </w:t>
      </w:r>
      <w:r w:rsidR="00E07994">
        <w:rPr>
          <w:rFonts w:asciiTheme="minorHAnsi" w:hAnsiTheme="minorHAnsi" w:cstheme="minorHAnsi"/>
          <w:b/>
          <w:bCs/>
          <w:iCs/>
          <w:sz w:val="22"/>
          <w:szCs w:val="22"/>
        </w:rPr>
        <w:t>210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</w:p>
    <w:p w:rsidRPr="00F11E9F" w:rsidR="00AD53F4" w:rsidP="00AD53F4" w:rsidRDefault="00AD53F4" w14:paraId="74225AEF" w14:textId="77777777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</w:p>
    <w:p w:rsidRPr="00F11E9F" w:rsidR="00AD53F4" w:rsidP="00AD53F4" w:rsidRDefault="00AD53F4" w14:paraId="695A9665" w14:textId="31DF16F0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F11E9F">
        <w:rPr>
          <w:rFonts w:asciiTheme="minorHAnsi" w:hAnsiTheme="minorHAnsi" w:cstheme="minorHAnsi"/>
          <w:iCs/>
          <w:sz w:val="22"/>
          <w:szCs w:val="22"/>
        </w:rPr>
        <w:t xml:space="preserve">Plánovaný počet účastníkov </w:t>
      </w:r>
      <w:r w:rsidR="00E07994">
        <w:rPr>
          <w:rFonts w:asciiTheme="minorHAnsi" w:hAnsiTheme="minorHAnsi" w:cstheme="minorHAnsi"/>
          <w:iCs/>
          <w:sz w:val="22"/>
          <w:szCs w:val="22"/>
        </w:rPr>
        <w:t>3</w:t>
      </w: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na </w:t>
      </w:r>
      <w:r w:rsidR="00A2141B">
        <w:rPr>
          <w:rFonts w:asciiTheme="minorHAnsi" w:hAnsiTheme="minorHAnsi" w:cstheme="minorHAnsi"/>
          <w:iCs/>
          <w:sz w:val="22"/>
          <w:szCs w:val="22"/>
        </w:rPr>
        <w:t>konferenciách</w:t>
      </w:r>
      <w:r w:rsidR="002D5691">
        <w:rPr>
          <w:rFonts w:asciiTheme="minorHAnsi" w:hAnsiTheme="minorHAnsi" w:cstheme="minorHAnsi"/>
          <w:iCs/>
          <w:sz w:val="22"/>
          <w:szCs w:val="22"/>
        </w:rPr>
        <w:t>.</w:t>
      </w:r>
      <w:r w:rsidRPr="00F11E9F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:rsidRPr="00AD53F4" w:rsidR="00AD53F4" w:rsidP="00AD53F4" w:rsidRDefault="00AD53F4" w14:paraId="5348943B" w14:textId="4AA9C0B9">
      <w:pPr>
        <w:spacing w:line="276" w:lineRule="auto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F11E9F">
        <w:rPr>
          <w:rFonts w:asciiTheme="minorHAnsi" w:hAnsiTheme="minorHAnsi" w:cstheme="minorHAnsi"/>
          <w:bCs/>
          <w:sz w:val="22"/>
          <w:szCs w:val="22"/>
        </w:rPr>
        <w:t xml:space="preserve">Verejný obstarávateľ v súlade s vyššie uvedeným stanovil </w:t>
      </w:r>
      <w:r w:rsidRPr="00F11E9F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redpokladanú hodnotu zákazky vo výške = </w:t>
      </w:r>
      <w:r w:rsidR="00E07994">
        <w:rPr>
          <w:rFonts w:asciiTheme="minorHAnsi" w:hAnsiTheme="minorHAnsi" w:cstheme="minorHAnsi"/>
          <w:b/>
          <w:bCs/>
          <w:iCs/>
          <w:sz w:val="22"/>
          <w:szCs w:val="22"/>
        </w:rPr>
        <w:t>210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*</w:t>
      </w:r>
      <w:r w:rsidR="00E0799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3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= </w:t>
      </w:r>
      <w:r w:rsidR="00E07994">
        <w:rPr>
          <w:rFonts w:asciiTheme="minorHAnsi" w:hAnsiTheme="minorHAnsi" w:cstheme="minorHAnsi"/>
          <w:b/>
          <w:bCs/>
          <w:iCs/>
          <w:sz w:val="22"/>
          <w:szCs w:val="22"/>
        </w:rPr>
        <w:t>630</w:t>
      </w:r>
      <w:r w:rsidRPr="00F11E9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EUR</w:t>
      </w:r>
      <w:r w:rsidRPr="00AD53F4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</w:p>
    <w:p w:rsidR="00EB276A" w:rsidP="00EB276A" w:rsidRDefault="00EB276A" w14:paraId="7435CF14" w14:textId="77777777">
      <w:pPr>
        <w:spacing w:line="276" w:lineRule="auto"/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Pr="00AD53F4" w:rsidR="00AD53F4" w:rsidP="00AD53F4" w:rsidRDefault="00AD53F4" w14:paraId="154BAFD4" w14:textId="53539AAF">
      <w:pPr>
        <w:rPr>
          <w:rFonts w:ascii="Calibri" w:hAnsi="Calibri" w:eastAsia="Calibri"/>
          <w:sz w:val="22"/>
          <w:szCs w:val="22"/>
          <w:lang w:eastAsia="en-US"/>
        </w:rPr>
      </w:pPr>
      <w:r w:rsidRPr="00AD53F4">
        <w:rPr>
          <w:rFonts w:ascii="Calibri" w:hAnsi="Calibri" w:eastAsia="Calibri"/>
          <w:sz w:val="22"/>
          <w:szCs w:val="22"/>
          <w:lang w:eastAsia="en-US"/>
        </w:rPr>
        <w:t>V Nitre, dňa 2</w:t>
      </w:r>
      <w:r w:rsidR="00E07994">
        <w:rPr>
          <w:rFonts w:ascii="Calibri" w:hAnsi="Calibri" w:eastAsia="Calibri"/>
          <w:sz w:val="22"/>
          <w:szCs w:val="22"/>
          <w:lang w:eastAsia="en-US"/>
        </w:rPr>
        <w:t>5</w:t>
      </w:r>
      <w:r w:rsidRPr="00AD53F4">
        <w:rPr>
          <w:rFonts w:ascii="Calibri" w:hAnsi="Calibri" w:eastAsia="Calibri"/>
          <w:sz w:val="22"/>
          <w:szCs w:val="22"/>
          <w:lang w:eastAsia="en-US"/>
        </w:rPr>
        <w:t xml:space="preserve">. </w:t>
      </w:r>
      <w:r w:rsidR="00E07994">
        <w:rPr>
          <w:rFonts w:ascii="Calibri" w:hAnsi="Calibri" w:eastAsia="Calibri"/>
          <w:sz w:val="22"/>
          <w:szCs w:val="22"/>
          <w:lang w:eastAsia="en-US"/>
        </w:rPr>
        <w:t>7</w:t>
      </w:r>
      <w:r w:rsidRPr="00AD53F4">
        <w:rPr>
          <w:rFonts w:ascii="Calibri" w:hAnsi="Calibri" w:eastAsia="Calibri"/>
          <w:sz w:val="22"/>
          <w:szCs w:val="22"/>
          <w:lang w:eastAsia="en-US"/>
        </w:rPr>
        <w:t>. 202</w:t>
      </w:r>
      <w:r w:rsidR="00E07994">
        <w:rPr>
          <w:rFonts w:ascii="Calibri" w:hAnsi="Calibri" w:eastAsia="Calibri"/>
          <w:sz w:val="22"/>
          <w:szCs w:val="22"/>
          <w:lang w:eastAsia="en-US"/>
        </w:rPr>
        <w:t>3</w:t>
      </w:r>
    </w:p>
    <w:p w:rsidRPr="00AD53F4" w:rsidR="00AD53F4" w:rsidP="00AD53F4" w:rsidRDefault="00AD53F4" w14:paraId="2C84290F" w14:textId="77777777">
      <w:pPr>
        <w:rPr>
          <w:rFonts w:ascii="Calibri" w:hAnsi="Calibri" w:eastAsia="Calibri"/>
          <w:sz w:val="22"/>
          <w:szCs w:val="22"/>
          <w:lang w:eastAsia="en-US"/>
        </w:rPr>
      </w:pPr>
    </w:p>
    <w:p w:rsidRPr="00AD53F4" w:rsidR="00AD53F4" w:rsidP="00AD53F4" w:rsidRDefault="00AD53F4" w14:paraId="65280242" w14:textId="3CCC322F">
      <w:pPr>
        <w:rPr>
          <w:rFonts w:ascii="Calibri" w:hAnsi="Calibri" w:eastAsia="Calibri"/>
          <w:sz w:val="24"/>
          <w:szCs w:val="24"/>
          <w:lang w:eastAsia="en-US"/>
        </w:rPr>
      </w:pPr>
      <w:r w:rsidRPr="00AD53F4">
        <w:rPr>
          <w:rFonts w:ascii="Calibri" w:hAnsi="Calibri" w:eastAsia="Calibri"/>
          <w:sz w:val="24"/>
          <w:szCs w:val="24"/>
          <w:lang w:eastAsia="en-US"/>
        </w:rPr>
        <w:t xml:space="preserve">Vypracoval: </w:t>
      </w:r>
      <w:r w:rsidR="00A904F8">
        <w:rPr>
          <w:rFonts w:ascii="Calibri" w:hAnsi="Calibri" w:eastAsia="Calibri"/>
          <w:sz w:val="24"/>
          <w:szCs w:val="24"/>
          <w:lang w:eastAsia="en-US"/>
        </w:rPr>
        <w:t xml:space="preserve">Ing. </w:t>
      </w:r>
      <w:r w:rsidR="00AD2353">
        <w:rPr>
          <w:rFonts w:ascii="Calibri" w:hAnsi="Calibri" w:eastAsia="Calibri"/>
          <w:sz w:val="24"/>
          <w:szCs w:val="24"/>
          <w:lang w:eastAsia="en-US"/>
        </w:rPr>
        <w:t>Patrícia Joanidis</w:t>
      </w:r>
      <w:r w:rsidR="00A904F8">
        <w:rPr>
          <w:rFonts w:ascii="Calibri" w:hAnsi="Calibri" w:eastAsia="Calibri"/>
          <w:sz w:val="24"/>
          <w:szCs w:val="24"/>
          <w:lang w:eastAsia="en-US"/>
        </w:rPr>
        <w:t>, PhD.</w:t>
      </w:r>
    </w:p>
    <w:p w:rsidR="00D51576" w:rsidP="00AD53F4" w:rsidRDefault="00D51576" w14:paraId="526D77B6" w14:textId="58D1AB23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:rsidR="00F11E9F" w:rsidP="00AD53F4" w:rsidRDefault="00F11E9F" w14:paraId="7E9F4364" w14:textId="3EE93FD3">
      <w:pPr>
        <w:tabs>
          <w:tab w:val="left" w:pos="567"/>
          <w:tab w:val="left" w:pos="3119"/>
          <w:tab w:val="left" w:pos="5387"/>
        </w:tabs>
        <w:rPr>
          <w:rFonts w:asciiTheme="minorHAnsi" w:hAnsiTheme="minorHAnsi" w:cstheme="minorHAnsi"/>
          <w:sz w:val="22"/>
          <w:szCs w:val="22"/>
        </w:rPr>
      </w:pPr>
    </w:p>
    <w:p w:rsidR="00F11E9F" w:rsidP="00F11E9F" w:rsidRDefault="00F11E9F" w14:paraId="69200C3A" w14:textId="77777777"/>
    <w:p w:rsidR="00F11E9F" w:rsidP="00F11E9F" w:rsidRDefault="00F11E9F" w14:paraId="0D8200D7" w14:textId="06A06188"/>
    <w:p w:rsidR="00F11E9F" w:rsidP="00F11E9F" w:rsidRDefault="00E07994" w14:paraId="4F66DD92" w14:textId="1477AC2A">
      <w:r>
        <w:rPr>
          <w:noProof/>
        </w:rPr>
        <w:drawing>
          <wp:inline distT="0" distB="0" distL="0" distR="0" wp14:anchorId="4E148D2A" wp14:editId="009D6E4F">
            <wp:extent cx="5759450" cy="8159750"/>
            <wp:effectExtent l="0" t="0" r="0" b="0"/>
            <wp:docPr id="649833427" name="Obrázok 1" descr="Obrázok, na ktorom je text, jedl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833427" name="Obrázok 1" descr="Obrázok, na ktorom je text, jedlo&#10;&#10;Automaticky generovaný popis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9F" w:rsidP="00F11E9F" w:rsidRDefault="00E07994" w14:paraId="384EFCFC" w14:textId="2DC55841">
      <w:r w:rsidRPr="00E07994">
        <w:rPr>
          <w:noProof/>
        </w:rPr>
        <w:drawing>
          <wp:inline distT="0" distB="0" distL="0" distR="0" wp14:anchorId="06D77648" wp14:editId="06A05E2F">
            <wp:extent cx="5759450" cy="8216265"/>
            <wp:effectExtent l="0" t="0" r="0" b="0"/>
            <wp:docPr id="1528317750" name="Obrázok 1" descr="Obrázok, na ktorom je text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317750" name="Obrázok 1" descr="Obrázok, na ktorom je text, snímka obrazovky&#10;&#10;Automaticky generovaný popis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16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9F" w:rsidP="00F11E9F" w:rsidRDefault="00F11E9F" w14:paraId="494C2C4F" w14:textId="77777777"/>
    <w:p w:rsidR="00F11E9F" w:rsidP="00F11E9F" w:rsidRDefault="00F11E9F" w14:paraId="0A4CA799" w14:textId="77777777"/>
    <w:p w:rsidR="00F11E9F" w:rsidP="00F11E9F" w:rsidRDefault="00F11E9F" w14:paraId="39C64457" w14:textId="582A4E7D"/>
    <w:p w:rsidR="00F11E9F" w:rsidP="00F11E9F" w:rsidRDefault="00F11E9F" w14:paraId="06389A72" w14:textId="77777777"/>
    <w:p w:rsidR="00F11E9F" w:rsidP="00F11E9F" w:rsidRDefault="00F11E9F" w14:paraId="4489BCEA" w14:textId="5088793C"/>
    <w:p w:rsidR="00F11E9F" w:rsidP="00F11E9F" w:rsidRDefault="00F11E9F" w14:paraId="73212B01" w14:textId="77777777"/>
    <w:p w:rsidR="00F11E9F" w:rsidP="00F11E9F" w:rsidRDefault="00E07994" w14:paraId="5A7BC8F0" w14:textId="2A3680ED">
      <w:r>
        <w:rPr>
          <w:noProof/>
        </w:rPr>
        <w:drawing>
          <wp:inline distT="0" distB="0" distL="0" distR="0" wp14:anchorId="07FCC630" wp14:editId="487EA06E">
            <wp:extent cx="5759450" cy="8165465"/>
            <wp:effectExtent l="0" t="0" r="0" b="6985"/>
            <wp:docPr id="981468557" name="Obrázok 1" descr="Obrázok, na ktorom je text, snímka obrazovky, webová lokalita, webová stránk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468557" name="Obrázok 1" descr="Obrázok, na ktorom je text, snímka obrazovky, webová lokalita, webová stránka&#10;&#10;Automaticky generovaný popi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65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9F" w:rsidP="00F11E9F" w:rsidRDefault="00F11E9F" w14:paraId="59D87787" w14:textId="74ADED0C"/>
    <w:p w:rsidR="00F11E9F" w:rsidP="00F11E9F" w:rsidRDefault="00F11E9F" w14:paraId="606E55CD" w14:textId="77777777"/>
    <w:p w:rsidR="00F11E9F" w:rsidP="00F11E9F" w:rsidRDefault="00E07994" w14:paraId="03DE7890" w14:textId="73922726">
      <w:r>
        <w:rPr>
          <w:noProof/>
        </w:rPr>
        <w:drawing>
          <wp:inline distT="0" distB="0" distL="0" distR="0" wp14:anchorId="48F4C09C" wp14:editId="4D439BF0">
            <wp:extent cx="5759450" cy="8176260"/>
            <wp:effectExtent l="0" t="0" r="0" b="0"/>
            <wp:docPr id="2041583354" name="Obrázok 1" descr="Obrázok, na ktorom je text, snímka obrazovky, softvér, multimediálny softvér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583354" name="Obrázok 1" descr="Obrázok, na ktorom je text, snímka obrazovky, softvér, multimediálny softvér&#10;&#10;Automaticky generovaný popis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76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1E9F" w:rsidP="00F11E9F" w:rsidRDefault="00F11E9F" w14:paraId="08C3CCAF" w14:textId="77777777"/>
    <w:p w:rsidR="00F11E9F" w:rsidP="00AD53F4" w:rsidRDefault="00E07994" w14:paraId="62176D84" w14:textId="79519EF2">
      <w:pPr>
        <w:tabs>
          <w:tab w:val="left" w:pos="567"/>
          <w:tab w:val="left" w:pos="3119"/>
          <w:tab w:val="left" w:pos="5387"/>
        </w:tabs>
        <w:rPr>
          <w:noProof/>
        </w:rPr>
      </w:pPr>
      <w:r>
        <w:rPr>
          <w:noProof/>
        </w:rPr>
        <w:drawing>
          <wp:inline distT="0" distB="0" distL="0" distR="0" wp14:anchorId="4B4BA552" wp14:editId="32579C72">
            <wp:extent cx="5759450" cy="8154670"/>
            <wp:effectExtent l="0" t="0" r="0" b="0"/>
            <wp:docPr id="73942563" name="Obrázok 1" descr="Obrázok, na ktorom je text, snímka obrazovky, písmo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942563" name="Obrázok 1" descr="Obrázok, na ktorom je text, snímka obrazovky, písmo&#10;&#10;Automaticky generovaný popis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5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07994" w:rsidR="00E07994" w:rsidP="00E07994" w:rsidRDefault="00E07994" w14:paraId="00713243" w14:textId="77777777">
      <w:pPr>
        <w:rPr>
          <w:rFonts w:asciiTheme="minorHAnsi" w:hAnsiTheme="minorHAnsi" w:cstheme="minorHAnsi"/>
          <w:sz w:val="22"/>
          <w:szCs w:val="22"/>
        </w:rPr>
      </w:pPr>
    </w:p>
    <w:p w:rsidR="00E07994" w:rsidP="00E07994" w:rsidRDefault="00E07994" w14:paraId="0721F6A2" w14:textId="77777777">
      <w:pPr>
        <w:rPr>
          <w:noProof/>
        </w:rPr>
      </w:pPr>
    </w:p>
    <w:p w:rsidR="00E07994" w:rsidP="00E07994" w:rsidRDefault="00E07994" w14:paraId="296851A6" w14:textId="77777777">
      <w:pPr>
        <w:rPr>
          <w:noProof/>
        </w:rPr>
      </w:pPr>
    </w:p>
    <w:p w:rsidR="00E07994" w:rsidP="00E07994" w:rsidRDefault="00E07994" w14:paraId="042949DF" w14:textId="37FBF1A9">
      <w:pPr>
        <w:ind w:firstLine="708"/>
        <w:rPr>
          <w:noProof/>
        </w:rPr>
      </w:pPr>
      <w:r>
        <w:rPr>
          <w:noProof/>
        </w:rPr>
        <w:drawing>
          <wp:inline distT="0" distB="0" distL="0" distR="0" wp14:anchorId="5772B969" wp14:editId="7DF26B08">
            <wp:extent cx="5759450" cy="8218805"/>
            <wp:effectExtent l="0" t="0" r="0" b="0"/>
            <wp:docPr id="1900299323" name="Obrázok 1" descr="Obrázok, na ktorom je text, snímka obrazovky, písmo, dokument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299323" name="Obrázok 1" descr="Obrázok, na ktorom je text, snímka obrazovky, písmo, dokument&#10;&#10;Automaticky generovaný popis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21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E07994" w:rsidR="00E07994" w:rsidP="00E07994" w:rsidRDefault="00E07994" w14:paraId="3A1B2533" w14:textId="77777777">
      <w:pPr>
        <w:rPr>
          <w:rFonts w:asciiTheme="minorHAnsi" w:hAnsiTheme="minorHAnsi" w:cstheme="minorHAnsi"/>
          <w:sz w:val="22"/>
          <w:szCs w:val="22"/>
        </w:rPr>
      </w:pPr>
    </w:p>
    <w:p w:rsidR="00E07994" w:rsidP="00E07994" w:rsidRDefault="00E07994" w14:paraId="3E0A7B8A" w14:textId="77777777">
      <w:pPr>
        <w:rPr>
          <w:noProof/>
        </w:rPr>
      </w:pPr>
    </w:p>
    <w:p w:rsidRPr="00E07994" w:rsidR="00E07994" w:rsidP="00E07994" w:rsidRDefault="00E07994" w14:paraId="29681523" w14:textId="2D4EBF7D">
      <w:pPr>
        <w:tabs>
          <w:tab w:val="left" w:pos="1140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ab/>
      </w:r>
      <w:r>
        <w:rPr>
          <w:noProof/>
        </w:rPr>
        <w:drawing>
          <wp:inline distT="0" distB="0" distL="0" distR="0" wp14:anchorId="4114F075" wp14:editId="7EB98ABC">
            <wp:extent cx="5759450" cy="8180070"/>
            <wp:effectExtent l="0" t="0" r="0" b="0"/>
            <wp:docPr id="1222701408" name="Obrázok 1" descr="Obrázok, na ktorom je text, snímka obrazovky, písmo, webová lokalita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701408" name="Obrázok 1" descr="Obrázok, na ktorom je text, snímka obrazovky, písmo, webová lokalita&#10;&#10;Automaticky generovaný popis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18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E07994" w:rsidR="00E07994" w:rsidSect="00AD39C6">
      <w:headerReference w:type="default" r:id="rId16"/>
      <w:footerReference w:type="default" r:id="rId17"/>
      <w:pgSz w:w="11906" w:h="16838" w:orient="portrait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57CE0" w:rsidP="009C7016" w:rsidRDefault="00C57CE0" w14:paraId="4A113DD3" w14:textId="77777777">
      <w:r>
        <w:separator/>
      </w:r>
    </w:p>
  </w:endnote>
  <w:endnote w:type="continuationSeparator" w:id="0">
    <w:p w:rsidR="00C57CE0" w:rsidP="009C7016" w:rsidRDefault="00C57CE0" w14:paraId="76648A91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7016" w:rsidRDefault="00EA6AE0" w14:paraId="38185441" w14:textId="77777777">
    <w:pPr>
      <w:pStyle w:val="Pta"/>
      <w:jc w:val="center"/>
    </w:pP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 w:rsidR="009C7016">
      <w:rPr>
        <w:b/>
        <w:bCs/>
        <w:sz w:val="24"/>
        <w:szCs w:val="24"/>
      </w:rPr>
      <w:t>/</w:t>
    </w:r>
    <w:r w:rsidR="009C7016">
      <w:t xml:space="preserve"> </w:t>
    </w:r>
    <w:r>
      <w:rPr>
        <w:b/>
        <w:bCs/>
        <w:sz w:val="24"/>
        <w:szCs w:val="24"/>
      </w:rPr>
      <w:fldChar w:fldCharType="begin"/>
    </w:r>
    <w:r w:rsidR="009C7016"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523AA3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7016" w:rsidRDefault="009C7016" w14:paraId="18651563" w14:textId="7777777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57CE0" w:rsidP="009C7016" w:rsidRDefault="00C57CE0" w14:paraId="6DFFD655" w14:textId="77777777">
      <w:r>
        <w:separator/>
      </w:r>
    </w:p>
  </w:footnote>
  <w:footnote w:type="continuationSeparator" w:id="0">
    <w:p w:rsidR="00C57CE0" w:rsidP="009C7016" w:rsidRDefault="00C57CE0" w14:paraId="2ED320B0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84D3D" w:rsidR="00E84D3D" w:rsidP="00E84D3D" w:rsidRDefault="00E84D3D" w14:paraId="21778D07" w14:textId="46060E56">
    <w:pPr>
      <w:pStyle w:val="Hlavika"/>
      <w:jc w:val="right"/>
      <w:rPr>
        <w:rFonts w:asciiTheme="minorHAnsi" w:hAnsiTheme="minorHAnsi" w:cs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4A5"/>
    <w:multiLevelType w:val="multilevel"/>
    <w:tmpl w:val="E2AED734"/>
    <w:lvl w:ilvl="0">
      <w:start w:val="1"/>
      <w:numFmt w:val="decimal"/>
      <w:lvlText w:val="(%1)"/>
      <w:lvlJc w:val="left"/>
      <w:pPr>
        <w:tabs>
          <w:tab w:val="num" w:pos="360"/>
        </w:tabs>
      </w:pPr>
      <w:rPr>
        <w:rFonts w:hint="default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 w:cs="Times New Roman"/>
      </w:rPr>
    </w:lvl>
    <w:lvl w:ilvl="2">
      <w:start w:val="1"/>
      <w:numFmt w:val="decimal"/>
      <w:lvlText w:val="%3."/>
      <w:lvlJc w:val="left"/>
      <w:pPr>
        <w:tabs>
          <w:tab w:val="num" w:pos="1077"/>
        </w:tabs>
        <w:ind w:left="1077" w:hanging="35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160"/>
      </w:pPr>
      <w:rPr>
        <w:rFonts w:hint="default" w:cs="Times New Roman"/>
      </w:r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/>
      </w:pPr>
      <w:rPr>
        <w:rFonts w:hint="default" w:cs="Times New Roman"/>
      </w:r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/>
      </w:pPr>
      <w:rPr>
        <w:rFonts w:hint="default" w:cs="Times New Roman"/>
      </w:r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/>
      </w:pPr>
      <w:rPr>
        <w:rFonts w:hint="default" w:cs="Times New Roman"/>
      </w:r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/>
      </w:pPr>
      <w:rPr>
        <w:rFonts w:hint="default" w:cs="Times New Roman"/>
      </w:r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/>
      </w:pPr>
      <w:rPr>
        <w:rFonts w:hint="default" w:cs="Times New Roman"/>
      </w:rPr>
    </w:lvl>
  </w:abstractNum>
  <w:abstractNum w:abstractNumId="1" w15:restartNumberingAfterBreak="0">
    <w:nsid w:val="09315577"/>
    <w:multiLevelType w:val="multilevel"/>
    <w:tmpl w:val="E012B88A"/>
    <w:lvl w:ilvl="0">
      <w:start w:val="14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A7E2E67"/>
    <w:multiLevelType w:val="multilevel"/>
    <w:tmpl w:val="E870D7C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BE334A4"/>
    <w:multiLevelType w:val="hybridMultilevel"/>
    <w:tmpl w:val="94B6AA2A"/>
    <w:lvl w:ilvl="0" w:tplc="82E06386">
      <w:start w:val="19"/>
      <w:numFmt w:val="bullet"/>
      <w:lvlText w:val=""/>
      <w:lvlJc w:val="left"/>
      <w:pPr>
        <w:ind w:left="720" w:hanging="360"/>
      </w:pPr>
      <w:rPr>
        <w:rFonts w:hint="default" w:ascii="Symbol" w:hAnsi="Symbol" w:eastAsia="Times New Roman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1E071A4"/>
    <w:multiLevelType w:val="hybridMultilevel"/>
    <w:tmpl w:val="66647E8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8C12CC"/>
    <w:multiLevelType w:val="multilevel"/>
    <w:tmpl w:val="8730B90A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08A7B88"/>
    <w:multiLevelType w:val="singleLevel"/>
    <w:tmpl w:val="BE568B9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 w:ascii="Times New Roman" w:hAnsi="Times New Roman" w:cs="Times New Roman"/>
      </w:rPr>
    </w:lvl>
  </w:abstractNum>
  <w:abstractNum w:abstractNumId="7" w15:restartNumberingAfterBreak="0">
    <w:nsid w:val="3BEB65AC"/>
    <w:multiLevelType w:val="hybridMultilevel"/>
    <w:tmpl w:val="A0903EAA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14959F5"/>
    <w:multiLevelType w:val="hybridMultilevel"/>
    <w:tmpl w:val="AF049FDA"/>
    <w:lvl w:ilvl="0" w:tplc="FFFFFFFF">
      <w:start w:val="3"/>
      <w:numFmt w:val="decimal"/>
      <w:lvlText w:val="%1."/>
      <w:lvlJc w:val="left"/>
      <w:pPr>
        <w:tabs>
          <w:tab w:val="num" w:pos="1406"/>
        </w:tabs>
        <w:ind w:left="1406" w:hanging="840"/>
      </w:pPr>
    </w:lvl>
    <w:lvl w:ilvl="1" w:tplc="5984A934">
      <w:start w:val="7"/>
      <w:numFmt w:val="bullet"/>
      <w:lvlText w:val="–"/>
      <w:lvlJc w:val="left"/>
      <w:pPr>
        <w:tabs>
          <w:tab w:val="num" w:pos="1646"/>
        </w:tabs>
        <w:ind w:left="1646" w:hanging="360"/>
      </w:pPr>
      <w:rPr>
        <w:rFonts w:hint="default" w:ascii="Times New Roman" w:hAnsi="Times New Roman" w:eastAsia="Times New Roman" w:cs="Times New Roman"/>
      </w:rPr>
    </w:lvl>
    <w:lvl w:ilvl="2" w:tplc="041B0005">
      <w:start w:val="1"/>
      <w:numFmt w:val="bullet"/>
      <w:lvlText w:val=""/>
      <w:lvlJc w:val="left"/>
      <w:pPr>
        <w:tabs>
          <w:tab w:val="num" w:pos="2546"/>
        </w:tabs>
        <w:ind w:left="2546" w:hanging="360"/>
      </w:pPr>
      <w:rPr>
        <w:rFonts w:hint="default" w:ascii="Wingdings" w:hAnsi="Wingdings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DFC27BF"/>
    <w:multiLevelType w:val="hybridMultilevel"/>
    <w:tmpl w:val="148CA208"/>
    <w:lvl w:ilvl="0" w:tplc="041B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F402089"/>
    <w:multiLevelType w:val="hybridMultilevel"/>
    <w:tmpl w:val="C7B2B0BE"/>
    <w:lvl w:ilvl="0" w:tplc="B4EAFEEC">
      <w:start w:val="1"/>
      <w:numFmt w:val="lowerLetter"/>
      <w:lvlText w:val="%1)"/>
      <w:lvlJc w:val="left"/>
      <w:pPr>
        <w:tabs>
          <w:tab w:val="num" w:pos="717"/>
        </w:tabs>
        <w:ind w:left="717" w:hanging="360"/>
      </w:pPr>
    </w:lvl>
    <w:lvl w:ilvl="1" w:tplc="B4080F4C">
      <w:start w:val="1"/>
      <w:numFmt w:val="lowerLetter"/>
      <w:lvlText w:val="%2)"/>
      <w:lvlJc w:val="left"/>
      <w:pPr>
        <w:tabs>
          <w:tab w:val="num" w:pos="1437"/>
        </w:tabs>
        <w:ind w:left="1437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hint="default" w:ascii="Wingdings" w:hAnsi="Wingdings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82098149">
    <w:abstractNumId w:val="6"/>
  </w:num>
  <w:num w:numId="2" w16cid:durableId="447698781">
    <w:abstractNumId w:val="4"/>
  </w:num>
  <w:num w:numId="3" w16cid:durableId="1154103089">
    <w:abstractNumId w:val="0"/>
  </w:num>
  <w:num w:numId="4" w16cid:durableId="1484153427">
    <w:abstractNumId w:val="8"/>
  </w:num>
  <w:num w:numId="5" w16cid:durableId="342821125">
    <w:abstractNumId w:val="10"/>
  </w:num>
  <w:num w:numId="6" w16cid:durableId="877669719">
    <w:abstractNumId w:val="7"/>
  </w:num>
  <w:num w:numId="7" w16cid:durableId="746344516">
    <w:abstractNumId w:val="5"/>
  </w:num>
  <w:num w:numId="8" w16cid:durableId="1603757129">
    <w:abstractNumId w:val="1"/>
  </w:num>
  <w:num w:numId="9" w16cid:durableId="1568031145">
    <w:abstractNumId w:val="2"/>
  </w:num>
  <w:num w:numId="10" w16cid:durableId="2049840847">
    <w:abstractNumId w:val="3"/>
  </w:num>
  <w:num w:numId="11" w16cid:durableId="498620318">
    <w:abstractNumId w:val="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EF1"/>
    <w:rsid w:val="000026A4"/>
    <w:rsid w:val="00014A97"/>
    <w:rsid w:val="00026F83"/>
    <w:rsid w:val="000416D9"/>
    <w:rsid w:val="00045D8F"/>
    <w:rsid w:val="00050376"/>
    <w:rsid w:val="000646F3"/>
    <w:rsid w:val="000763CD"/>
    <w:rsid w:val="00097273"/>
    <w:rsid w:val="000B7D38"/>
    <w:rsid w:val="000C6094"/>
    <w:rsid w:val="000C62D3"/>
    <w:rsid w:val="000E0CEE"/>
    <w:rsid w:val="00101AF9"/>
    <w:rsid w:val="0010783B"/>
    <w:rsid w:val="00116B1D"/>
    <w:rsid w:val="00150BDD"/>
    <w:rsid w:val="00177205"/>
    <w:rsid w:val="001936CA"/>
    <w:rsid w:val="001A64A2"/>
    <w:rsid w:val="001B4719"/>
    <w:rsid w:val="001C35E1"/>
    <w:rsid w:val="001D0F60"/>
    <w:rsid w:val="001E2489"/>
    <w:rsid w:val="001E7A6E"/>
    <w:rsid w:val="002131DC"/>
    <w:rsid w:val="002276B3"/>
    <w:rsid w:val="00233F76"/>
    <w:rsid w:val="00241052"/>
    <w:rsid w:val="00244A62"/>
    <w:rsid w:val="002639FC"/>
    <w:rsid w:val="00274A43"/>
    <w:rsid w:val="00277BC8"/>
    <w:rsid w:val="00285E9D"/>
    <w:rsid w:val="00286384"/>
    <w:rsid w:val="00286908"/>
    <w:rsid w:val="00293F62"/>
    <w:rsid w:val="002A114C"/>
    <w:rsid w:val="002A6E8C"/>
    <w:rsid w:val="002D5691"/>
    <w:rsid w:val="002D6345"/>
    <w:rsid w:val="00310E36"/>
    <w:rsid w:val="00316DC2"/>
    <w:rsid w:val="00324EE1"/>
    <w:rsid w:val="003442F7"/>
    <w:rsid w:val="00351B89"/>
    <w:rsid w:val="00354CA1"/>
    <w:rsid w:val="00360F7F"/>
    <w:rsid w:val="00385772"/>
    <w:rsid w:val="003A46D7"/>
    <w:rsid w:val="003B1B1E"/>
    <w:rsid w:val="003C2806"/>
    <w:rsid w:val="003D3DA9"/>
    <w:rsid w:val="003D5292"/>
    <w:rsid w:val="0040122C"/>
    <w:rsid w:val="004077F3"/>
    <w:rsid w:val="004644A0"/>
    <w:rsid w:val="00467383"/>
    <w:rsid w:val="00494EF8"/>
    <w:rsid w:val="00496379"/>
    <w:rsid w:val="004963D2"/>
    <w:rsid w:val="004B481B"/>
    <w:rsid w:val="004C0D52"/>
    <w:rsid w:val="004C1AAD"/>
    <w:rsid w:val="004C48D9"/>
    <w:rsid w:val="004D1C03"/>
    <w:rsid w:val="004F4197"/>
    <w:rsid w:val="004F6D02"/>
    <w:rsid w:val="00523AA3"/>
    <w:rsid w:val="0054191F"/>
    <w:rsid w:val="00556FEF"/>
    <w:rsid w:val="00571543"/>
    <w:rsid w:val="00590A6D"/>
    <w:rsid w:val="005943EA"/>
    <w:rsid w:val="005B4898"/>
    <w:rsid w:val="005B675F"/>
    <w:rsid w:val="005C16BA"/>
    <w:rsid w:val="005F5A44"/>
    <w:rsid w:val="00606EBA"/>
    <w:rsid w:val="00616725"/>
    <w:rsid w:val="00620A57"/>
    <w:rsid w:val="00625FB3"/>
    <w:rsid w:val="00641103"/>
    <w:rsid w:val="006439B0"/>
    <w:rsid w:val="00660C3F"/>
    <w:rsid w:val="006643DF"/>
    <w:rsid w:val="006749B3"/>
    <w:rsid w:val="00692874"/>
    <w:rsid w:val="00693DC4"/>
    <w:rsid w:val="006A7290"/>
    <w:rsid w:val="006B0ECB"/>
    <w:rsid w:val="006B56C0"/>
    <w:rsid w:val="006F2E5D"/>
    <w:rsid w:val="006F4683"/>
    <w:rsid w:val="00725601"/>
    <w:rsid w:val="00741C05"/>
    <w:rsid w:val="00742FF7"/>
    <w:rsid w:val="00760DAC"/>
    <w:rsid w:val="00764AD6"/>
    <w:rsid w:val="00781B22"/>
    <w:rsid w:val="00791B8E"/>
    <w:rsid w:val="007B5A57"/>
    <w:rsid w:val="007C1EF1"/>
    <w:rsid w:val="007C4EF9"/>
    <w:rsid w:val="007D17CC"/>
    <w:rsid w:val="007D64CE"/>
    <w:rsid w:val="007E479A"/>
    <w:rsid w:val="007F0F96"/>
    <w:rsid w:val="00802383"/>
    <w:rsid w:val="00810398"/>
    <w:rsid w:val="008109A0"/>
    <w:rsid w:val="00824ECC"/>
    <w:rsid w:val="00853592"/>
    <w:rsid w:val="00864A5E"/>
    <w:rsid w:val="008724C6"/>
    <w:rsid w:val="008929E4"/>
    <w:rsid w:val="00892FC4"/>
    <w:rsid w:val="008A622B"/>
    <w:rsid w:val="008B0D83"/>
    <w:rsid w:val="008B2C29"/>
    <w:rsid w:val="008C365E"/>
    <w:rsid w:val="008C70CE"/>
    <w:rsid w:val="008F09A7"/>
    <w:rsid w:val="008F3F60"/>
    <w:rsid w:val="008F5879"/>
    <w:rsid w:val="0090066F"/>
    <w:rsid w:val="00940172"/>
    <w:rsid w:val="00976E72"/>
    <w:rsid w:val="0098453B"/>
    <w:rsid w:val="0099663E"/>
    <w:rsid w:val="009A1567"/>
    <w:rsid w:val="009A2351"/>
    <w:rsid w:val="009A6586"/>
    <w:rsid w:val="009C7016"/>
    <w:rsid w:val="009E1DB4"/>
    <w:rsid w:val="009E72C2"/>
    <w:rsid w:val="009F4B12"/>
    <w:rsid w:val="009F55F7"/>
    <w:rsid w:val="00A2046B"/>
    <w:rsid w:val="00A2141B"/>
    <w:rsid w:val="00A37D19"/>
    <w:rsid w:val="00A44F73"/>
    <w:rsid w:val="00A60BE7"/>
    <w:rsid w:val="00A62ED0"/>
    <w:rsid w:val="00A736D7"/>
    <w:rsid w:val="00A8581A"/>
    <w:rsid w:val="00A904F8"/>
    <w:rsid w:val="00A913D4"/>
    <w:rsid w:val="00AA1D45"/>
    <w:rsid w:val="00AB375C"/>
    <w:rsid w:val="00AB491F"/>
    <w:rsid w:val="00AB6824"/>
    <w:rsid w:val="00AD2353"/>
    <w:rsid w:val="00AD39C6"/>
    <w:rsid w:val="00AD53F4"/>
    <w:rsid w:val="00AE74EE"/>
    <w:rsid w:val="00AF3D13"/>
    <w:rsid w:val="00B31534"/>
    <w:rsid w:val="00B7557D"/>
    <w:rsid w:val="00B83A09"/>
    <w:rsid w:val="00B8617F"/>
    <w:rsid w:val="00BB7F3B"/>
    <w:rsid w:val="00BF2EAE"/>
    <w:rsid w:val="00BF56A9"/>
    <w:rsid w:val="00C03596"/>
    <w:rsid w:val="00C124EC"/>
    <w:rsid w:val="00C201C7"/>
    <w:rsid w:val="00C270FC"/>
    <w:rsid w:val="00C46EF0"/>
    <w:rsid w:val="00C54875"/>
    <w:rsid w:val="00C57CE0"/>
    <w:rsid w:val="00C63816"/>
    <w:rsid w:val="00C908CA"/>
    <w:rsid w:val="00CA5977"/>
    <w:rsid w:val="00CA745E"/>
    <w:rsid w:val="00CC5762"/>
    <w:rsid w:val="00CD6C09"/>
    <w:rsid w:val="00CF3FAA"/>
    <w:rsid w:val="00D02274"/>
    <w:rsid w:val="00D03A27"/>
    <w:rsid w:val="00D06267"/>
    <w:rsid w:val="00D15CF7"/>
    <w:rsid w:val="00D16AF5"/>
    <w:rsid w:val="00D22E22"/>
    <w:rsid w:val="00D31AB9"/>
    <w:rsid w:val="00D51576"/>
    <w:rsid w:val="00D643C6"/>
    <w:rsid w:val="00D67E5C"/>
    <w:rsid w:val="00D76EDB"/>
    <w:rsid w:val="00D83552"/>
    <w:rsid w:val="00DA4874"/>
    <w:rsid w:val="00DA54B8"/>
    <w:rsid w:val="00DB0CE0"/>
    <w:rsid w:val="00DC6191"/>
    <w:rsid w:val="00DD3423"/>
    <w:rsid w:val="00DF41AF"/>
    <w:rsid w:val="00E07994"/>
    <w:rsid w:val="00E16608"/>
    <w:rsid w:val="00E27960"/>
    <w:rsid w:val="00E356F5"/>
    <w:rsid w:val="00E417AE"/>
    <w:rsid w:val="00E5586A"/>
    <w:rsid w:val="00E611B7"/>
    <w:rsid w:val="00E84D3D"/>
    <w:rsid w:val="00EA1741"/>
    <w:rsid w:val="00EA6AE0"/>
    <w:rsid w:val="00EB276A"/>
    <w:rsid w:val="00ED0890"/>
    <w:rsid w:val="00ED6266"/>
    <w:rsid w:val="00EE3B6E"/>
    <w:rsid w:val="00EE41DF"/>
    <w:rsid w:val="00EF47CC"/>
    <w:rsid w:val="00F11E9F"/>
    <w:rsid w:val="00F127B6"/>
    <w:rsid w:val="00F168E8"/>
    <w:rsid w:val="00F178F6"/>
    <w:rsid w:val="00F27B18"/>
    <w:rsid w:val="00F41F25"/>
    <w:rsid w:val="00F45B3D"/>
    <w:rsid w:val="00F925FB"/>
    <w:rsid w:val="00F94498"/>
    <w:rsid w:val="00F94975"/>
    <w:rsid w:val="00F94B3D"/>
    <w:rsid w:val="00FA2C1A"/>
    <w:rsid w:val="00FC7B86"/>
    <w:rsid w:val="2363C467"/>
    <w:rsid w:val="3F3BA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4DA3"/>
  <w15:docId w15:val="{49A9D7A3-058E-46B7-B6CF-E74E6E8DA12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uiPriority="0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y" w:default="1">
    <w:name w:val="Normal"/>
    <w:qFormat/>
    <w:rsid w:val="001C35E1"/>
    <w:rPr>
      <w:rFonts w:ascii="Times New Roman" w:hAnsi="Times New Roman" w:eastAsia="Times New Roman"/>
      <w:lang w:eastAsia="cs-CZ"/>
    </w:rPr>
  </w:style>
  <w:style w:type="paragraph" w:styleId="Nadpis5">
    <w:name w:val="heading 5"/>
    <w:basedOn w:val="Normlny"/>
    <w:next w:val="Normlny"/>
    <w:link w:val="Nadpis5Char"/>
    <w:uiPriority w:val="9"/>
    <w:qFormat/>
    <w:rsid w:val="00351B89"/>
    <w:pPr>
      <w:numPr>
        <w:ilvl w:val="4"/>
        <w:numId w:val="3"/>
      </w:numPr>
      <w:spacing w:before="240" w:after="60"/>
      <w:jc w:val="both"/>
      <w:outlineLvl w:val="4"/>
    </w:pPr>
    <w:rPr>
      <w:rFonts w:ascii="Calibri" w:hAnsi="Calibri"/>
      <w:b/>
      <w:bCs/>
      <w:i/>
      <w:iCs/>
      <w:color w:val="000000"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"/>
    <w:qFormat/>
    <w:rsid w:val="00351B89"/>
    <w:pPr>
      <w:numPr>
        <w:ilvl w:val="5"/>
        <w:numId w:val="3"/>
      </w:numPr>
      <w:spacing w:before="240" w:after="60"/>
      <w:jc w:val="both"/>
      <w:outlineLvl w:val="5"/>
    </w:pPr>
    <w:rPr>
      <w:rFonts w:ascii="Calibri" w:hAnsi="Calibri"/>
      <w:b/>
      <w:bCs/>
      <w:color w:val="000000"/>
      <w:sz w:val="22"/>
      <w:szCs w:val="22"/>
      <w:lang w:eastAsia="sk-SK"/>
    </w:rPr>
  </w:style>
  <w:style w:type="paragraph" w:styleId="Nadpis7">
    <w:name w:val="heading 7"/>
    <w:basedOn w:val="Normlny"/>
    <w:next w:val="Normlny"/>
    <w:link w:val="Nadpis7Char"/>
    <w:uiPriority w:val="9"/>
    <w:qFormat/>
    <w:rsid w:val="00351B89"/>
    <w:pPr>
      <w:numPr>
        <w:ilvl w:val="6"/>
        <w:numId w:val="3"/>
      </w:numPr>
      <w:spacing w:before="240" w:after="60"/>
      <w:jc w:val="both"/>
      <w:outlineLvl w:val="6"/>
    </w:pPr>
    <w:rPr>
      <w:rFonts w:ascii="Calibri" w:hAnsi="Calibri"/>
      <w:color w:val="000000"/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"/>
    <w:qFormat/>
    <w:rsid w:val="00351B89"/>
    <w:pPr>
      <w:numPr>
        <w:ilvl w:val="7"/>
        <w:numId w:val="3"/>
      </w:numPr>
      <w:spacing w:before="240" w:after="60"/>
      <w:jc w:val="both"/>
      <w:outlineLvl w:val="7"/>
    </w:pPr>
    <w:rPr>
      <w:rFonts w:ascii="Calibri" w:hAnsi="Calibri"/>
      <w:i/>
      <w:iCs/>
      <w:color w:val="000000"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"/>
    <w:qFormat/>
    <w:rsid w:val="00351B89"/>
    <w:pPr>
      <w:numPr>
        <w:ilvl w:val="8"/>
        <w:numId w:val="3"/>
      </w:numPr>
      <w:spacing w:before="240" w:after="60"/>
      <w:jc w:val="both"/>
      <w:outlineLvl w:val="8"/>
    </w:pPr>
    <w:rPr>
      <w:rFonts w:ascii="Cambria" w:hAnsi="Cambria"/>
      <w:color w:val="000000"/>
      <w:sz w:val="22"/>
      <w:szCs w:val="22"/>
      <w:lang w:eastAsia="sk-SK"/>
    </w:rPr>
  </w:style>
  <w:style w:type="character" w:styleId="Predvolenpsmoodseku" w:default="1">
    <w:name w:val="Default Paragraph Font"/>
    <w:uiPriority w:val="1"/>
    <w:semiHidden/>
    <w:unhideWhenUsed/>
  </w:style>
  <w:style w:type="table" w:styleId="Normlnatabu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zoznamu" w:default="1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7C1EF1"/>
    <w:pPr>
      <w:ind w:firstLine="708"/>
      <w:jc w:val="both"/>
    </w:pPr>
    <w:rPr>
      <w:sz w:val="24"/>
    </w:rPr>
  </w:style>
  <w:style w:type="character" w:styleId="ZarkazkladnhotextuChar" w:customStyle="1">
    <w:name w:val="Zarážka základného textu Char"/>
    <w:link w:val="Zarkazkladnhotextu"/>
    <w:rsid w:val="007C1EF1"/>
    <w:rPr>
      <w:rFonts w:ascii="Times New Roman" w:hAnsi="Times New Roman" w:eastAsia="Times New Roman" w:cs="Times New Roman"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rsid w:val="007C1EF1"/>
    <w:pPr>
      <w:jc w:val="both"/>
    </w:pPr>
    <w:rPr>
      <w:b/>
      <w:bCs/>
      <w:sz w:val="24"/>
    </w:rPr>
  </w:style>
  <w:style w:type="character" w:styleId="Zkladntext2Char" w:customStyle="1">
    <w:name w:val="Základný text 2 Char"/>
    <w:link w:val="Zkladntext2"/>
    <w:rsid w:val="007C1EF1"/>
    <w:rPr>
      <w:rFonts w:ascii="Times New Roman" w:hAnsi="Times New Roman" w:eastAsia="Times New Roman" w:cs="Times New Roman"/>
      <w:b/>
      <w:bCs/>
      <w:sz w:val="24"/>
      <w:szCs w:val="20"/>
      <w:lang w:eastAsia="cs-CZ"/>
    </w:rPr>
  </w:style>
  <w:style w:type="paragraph" w:styleId="Hlavika">
    <w:name w:val="header"/>
    <w:basedOn w:val="Normlny"/>
    <w:link w:val="HlavikaChar"/>
    <w:rsid w:val="007C1EF1"/>
    <w:pPr>
      <w:tabs>
        <w:tab w:val="center" w:pos="4536"/>
        <w:tab w:val="right" w:pos="9072"/>
      </w:tabs>
    </w:pPr>
    <w:rPr>
      <w:sz w:val="24"/>
      <w:szCs w:val="24"/>
    </w:rPr>
  </w:style>
  <w:style w:type="character" w:styleId="HlavikaChar" w:customStyle="1">
    <w:name w:val="Hlavička Char"/>
    <w:link w:val="Hlavika"/>
    <w:rsid w:val="007C1EF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F3F60"/>
    <w:rPr>
      <w:rFonts w:ascii="Tahoma" w:hAnsi="Tahoma"/>
      <w:sz w:val="16"/>
      <w:szCs w:val="16"/>
    </w:rPr>
  </w:style>
  <w:style w:type="character" w:styleId="TextbublinyChar" w:customStyle="1">
    <w:name w:val="Text bubliny Char"/>
    <w:link w:val="Textbubliny"/>
    <w:uiPriority w:val="99"/>
    <w:semiHidden/>
    <w:rsid w:val="008F3F60"/>
    <w:rPr>
      <w:rFonts w:ascii="Tahoma" w:hAnsi="Tahoma" w:eastAsia="Times New Roman" w:cs="Tahoma"/>
      <w:sz w:val="16"/>
      <w:szCs w:val="16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C7016"/>
    <w:pPr>
      <w:tabs>
        <w:tab w:val="center" w:pos="4536"/>
        <w:tab w:val="right" w:pos="9072"/>
      </w:tabs>
    </w:pPr>
  </w:style>
  <w:style w:type="character" w:styleId="PtaChar" w:customStyle="1">
    <w:name w:val="Päta Char"/>
    <w:link w:val="Pta"/>
    <w:uiPriority w:val="99"/>
    <w:rsid w:val="009C7016"/>
    <w:rPr>
      <w:rFonts w:ascii="Times New Roman" w:hAnsi="Times New Roman" w:eastAsia="Times New Roman"/>
      <w:lang w:eastAsia="cs-CZ"/>
    </w:rPr>
  </w:style>
  <w:style w:type="character" w:styleId="Nadpis5Char" w:customStyle="1">
    <w:name w:val="Nadpis 5 Char"/>
    <w:link w:val="Nadpis5"/>
    <w:uiPriority w:val="9"/>
    <w:rsid w:val="00351B89"/>
    <w:rPr>
      <w:rFonts w:eastAsia="Times New Roman"/>
      <w:b/>
      <w:bCs/>
      <w:i/>
      <w:iCs/>
      <w:color w:val="000000"/>
      <w:sz w:val="26"/>
      <w:szCs w:val="26"/>
    </w:rPr>
  </w:style>
  <w:style w:type="character" w:styleId="Nadpis6Char" w:customStyle="1">
    <w:name w:val="Nadpis 6 Char"/>
    <w:link w:val="Nadpis6"/>
    <w:uiPriority w:val="9"/>
    <w:rsid w:val="00351B89"/>
    <w:rPr>
      <w:rFonts w:eastAsia="Times New Roman"/>
      <w:b/>
      <w:bCs/>
      <w:color w:val="000000"/>
      <w:sz w:val="22"/>
      <w:szCs w:val="22"/>
    </w:rPr>
  </w:style>
  <w:style w:type="character" w:styleId="Nadpis7Char" w:customStyle="1">
    <w:name w:val="Nadpis 7 Char"/>
    <w:link w:val="Nadpis7"/>
    <w:uiPriority w:val="9"/>
    <w:rsid w:val="00351B89"/>
    <w:rPr>
      <w:rFonts w:eastAsia="Times New Roman"/>
      <w:color w:val="000000"/>
      <w:sz w:val="24"/>
      <w:szCs w:val="24"/>
    </w:rPr>
  </w:style>
  <w:style w:type="character" w:styleId="Nadpis8Char" w:customStyle="1">
    <w:name w:val="Nadpis 8 Char"/>
    <w:link w:val="Nadpis8"/>
    <w:uiPriority w:val="9"/>
    <w:rsid w:val="00351B89"/>
    <w:rPr>
      <w:rFonts w:eastAsia="Times New Roman"/>
      <w:i/>
      <w:iCs/>
      <w:color w:val="000000"/>
      <w:sz w:val="24"/>
      <w:szCs w:val="24"/>
    </w:rPr>
  </w:style>
  <w:style w:type="character" w:styleId="Nadpis9Char" w:customStyle="1">
    <w:name w:val="Nadpis 9 Char"/>
    <w:link w:val="Nadpis9"/>
    <w:uiPriority w:val="9"/>
    <w:rsid w:val="00351B89"/>
    <w:rPr>
      <w:rFonts w:ascii="Cambria" w:hAnsi="Cambria" w:eastAsia="Times New Roman"/>
      <w:color w:val="000000"/>
      <w:sz w:val="22"/>
      <w:szCs w:val="22"/>
    </w:rPr>
  </w:style>
  <w:style w:type="paragraph" w:styleId="Zkladntext">
    <w:name w:val="Body Text"/>
    <w:basedOn w:val="Normlny"/>
    <w:link w:val="ZkladntextChar"/>
    <w:uiPriority w:val="99"/>
    <w:rsid w:val="00351B89"/>
    <w:pPr>
      <w:spacing w:after="120"/>
      <w:jc w:val="both"/>
    </w:pPr>
    <w:rPr>
      <w:color w:val="000000"/>
      <w:sz w:val="24"/>
      <w:szCs w:val="24"/>
      <w:lang w:eastAsia="sk-SK"/>
    </w:rPr>
  </w:style>
  <w:style w:type="character" w:styleId="ZkladntextChar" w:customStyle="1">
    <w:name w:val="Základný text Char"/>
    <w:link w:val="Zkladntext"/>
    <w:uiPriority w:val="99"/>
    <w:rsid w:val="00351B89"/>
    <w:rPr>
      <w:rFonts w:ascii="Times New Roman" w:hAnsi="Times New Roman" w:eastAsia="Times New Roman"/>
      <w:color w:val="000000"/>
      <w:sz w:val="24"/>
      <w:szCs w:val="24"/>
    </w:rPr>
  </w:style>
  <w:style w:type="paragraph" w:styleId="Zoznam">
    <w:name w:val="List"/>
    <w:basedOn w:val="Normlny"/>
    <w:rsid w:val="00351B89"/>
    <w:pPr>
      <w:ind w:left="283" w:hanging="283"/>
      <w:contextualSpacing/>
      <w:jc w:val="both"/>
    </w:pPr>
    <w:rPr>
      <w:color w:val="000000"/>
      <w:sz w:val="24"/>
      <w:szCs w:val="24"/>
      <w:lang w:eastAsia="sk-SK"/>
    </w:rPr>
  </w:style>
  <w:style w:type="paragraph" w:styleId="Pokraovaniezoznamu">
    <w:name w:val="List Continue"/>
    <w:basedOn w:val="Normlny"/>
    <w:rsid w:val="00351B89"/>
    <w:pPr>
      <w:spacing w:after="120"/>
      <w:ind w:left="283"/>
      <w:contextualSpacing/>
      <w:jc w:val="both"/>
    </w:pPr>
    <w:rPr>
      <w:color w:val="000000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0416D9"/>
    <w:rPr>
      <w:color w:val="0000FF" w:themeColor="hyperlink"/>
      <w:u w:val="single"/>
    </w:rPr>
  </w:style>
  <w:style w:type="table" w:styleId="Mriekatabuky">
    <w:name w:val="Table Grid"/>
    <w:basedOn w:val="Normlnatabuka"/>
    <w:uiPriority w:val="59"/>
    <w:rsid w:val="00764AD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lighttext" w:customStyle="1">
    <w:name w:val="light_text"/>
    <w:basedOn w:val="Predvolenpsmoodseku"/>
    <w:rsid w:val="00050376"/>
  </w:style>
  <w:style w:type="paragraph" w:styleId="Odsekzoznamu">
    <w:name w:val="List Paragraph"/>
    <w:basedOn w:val="Normlny"/>
    <w:uiPriority w:val="34"/>
    <w:qFormat/>
    <w:rsid w:val="004C1AAD"/>
    <w:pPr>
      <w:ind w:left="720"/>
      <w:contextualSpacing/>
    </w:pPr>
  </w:style>
  <w:style w:type="character" w:styleId="Nevyrieenzmienka">
    <w:name w:val="Unresolved Mention"/>
    <w:basedOn w:val="Predvolenpsmoodseku"/>
    <w:uiPriority w:val="99"/>
    <w:semiHidden/>
    <w:unhideWhenUsed/>
    <w:rsid w:val="00D51576"/>
    <w:rPr>
      <w:color w:val="605E5C"/>
      <w:shd w:val="clear" w:color="auto" w:fill="E1DFDD"/>
    </w:rPr>
  </w:style>
  <w:style w:type="paragraph" w:styleId="Normlnywebov">
    <w:name w:val="Normal (Web)"/>
    <w:basedOn w:val="Normlny"/>
    <w:uiPriority w:val="99"/>
    <w:unhideWhenUsed/>
    <w:rsid w:val="00F11E9F"/>
    <w:pPr>
      <w:spacing w:before="100" w:beforeAutospacing="1" w:after="100" w:afterAutospacing="1"/>
    </w:pPr>
    <w:rPr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9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4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uniag.sk/" TargetMode="External" Id="rId8" /><Relationship Type="http://schemas.openxmlformats.org/officeDocument/2006/relationships/image" Target="media/image5.png" Id="rId13" /><Relationship Type="http://schemas.openxmlformats.org/officeDocument/2006/relationships/fontTable" Target="fontTable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image" Target="media/image4.png" Id="rId12" /><Relationship Type="http://schemas.openxmlformats.org/officeDocument/2006/relationships/footer" Target="footer1.xml" Id="rId17" /><Relationship Type="http://schemas.openxmlformats.org/officeDocument/2006/relationships/numbering" Target="numbering.xml" Id="rId2" /><Relationship Type="http://schemas.openxmlformats.org/officeDocument/2006/relationships/header" Target="header1.xml" Id="rId16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image" Target="media/image3.png" Id="rId11" /><Relationship Type="http://schemas.openxmlformats.org/officeDocument/2006/relationships/webSettings" Target="webSettings.xml" Id="rId5" /><Relationship Type="http://schemas.openxmlformats.org/officeDocument/2006/relationships/image" Target="media/image7.png" Id="rId15" /><Relationship Type="http://schemas.openxmlformats.org/officeDocument/2006/relationships/image" Target="media/image2.png" Id="rId10" /><Relationship Type="http://schemas.openxmlformats.org/officeDocument/2006/relationships/theme" Target="theme/theme1.xml" Id="rId19" /><Relationship Type="http://schemas.openxmlformats.org/officeDocument/2006/relationships/settings" Target="settings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6F5C-6ED0-455F-A061-4530FE56F5F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Raucina Martin</dc:creator>
  <lastModifiedBy>Boris Rumanko</lastModifiedBy>
  <revision>11</revision>
  <lastPrinted>2021-07-20T15:27:00.0000000Z</lastPrinted>
  <dcterms:created xsi:type="dcterms:W3CDTF">2022-12-20T09:07:00.0000000Z</dcterms:created>
  <dcterms:modified xsi:type="dcterms:W3CDTF">2023-07-27T08:36:29.1063033Z</dcterms:modified>
</coreProperties>
</file>