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83C624" w14:textId="5497BE59" w:rsidR="00351B89" w:rsidRPr="00AF3D13" w:rsidRDefault="000C62D3" w:rsidP="003C2806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AF3D13">
        <w:rPr>
          <w:rFonts w:asciiTheme="minorHAnsi" w:hAnsiTheme="minorHAnsi" w:cstheme="minorHAnsi"/>
          <w:b/>
          <w:sz w:val="28"/>
          <w:szCs w:val="28"/>
        </w:rPr>
        <w:t>Z</w:t>
      </w:r>
      <w:r w:rsidR="00AF3D13" w:rsidRPr="00AF3D13">
        <w:rPr>
          <w:rFonts w:asciiTheme="minorHAnsi" w:hAnsiTheme="minorHAnsi" w:cstheme="minorHAnsi"/>
          <w:b/>
          <w:sz w:val="28"/>
          <w:szCs w:val="28"/>
        </w:rPr>
        <w:t>áznam z</w:t>
      </w:r>
      <w:r w:rsidR="00D16AF5">
        <w:rPr>
          <w:rFonts w:asciiTheme="minorHAnsi" w:hAnsiTheme="minorHAnsi" w:cstheme="minorHAnsi"/>
          <w:b/>
          <w:sz w:val="28"/>
          <w:szCs w:val="28"/>
        </w:rPr>
        <w:t> prieskumu trhu</w:t>
      </w:r>
    </w:p>
    <w:p w14:paraId="3B5539CE" w14:textId="77777777" w:rsidR="00351B89" w:rsidRPr="00AF3D13" w:rsidRDefault="00351B89" w:rsidP="00351B89">
      <w:pPr>
        <w:tabs>
          <w:tab w:val="left" w:pos="567"/>
          <w:tab w:val="left" w:pos="3119"/>
          <w:tab w:val="left" w:pos="5387"/>
        </w:tabs>
        <w:rPr>
          <w:rFonts w:asciiTheme="minorHAnsi" w:hAnsiTheme="minorHAnsi" w:cstheme="minorHAnsi"/>
          <w:b/>
          <w:sz w:val="22"/>
          <w:szCs w:val="22"/>
        </w:rPr>
      </w:pPr>
    </w:p>
    <w:p w14:paraId="4F976ECC" w14:textId="10FA888A" w:rsidR="00351B89" w:rsidRPr="00AF3D13" w:rsidRDefault="00AF3D13" w:rsidP="00AF3D13">
      <w:pPr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</w:t>
      </w:r>
      <w:r w:rsidR="00116B1D" w:rsidRPr="00AF3D13">
        <w:rPr>
          <w:rFonts w:asciiTheme="minorHAnsi" w:hAnsiTheme="minorHAnsi" w:cstheme="minorHAnsi"/>
          <w:sz w:val="22"/>
          <w:szCs w:val="22"/>
        </w:rPr>
        <w:t>r</w:t>
      </w:r>
      <w:r w:rsidR="00D16AF5">
        <w:rPr>
          <w:rFonts w:asciiTheme="minorHAnsi" w:hAnsiTheme="minorHAnsi" w:cstheme="minorHAnsi"/>
          <w:sz w:val="22"/>
          <w:szCs w:val="22"/>
        </w:rPr>
        <w:t>e</w:t>
      </w:r>
      <w:r w:rsidR="00116B1D" w:rsidRPr="00AF3D13">
        <w:rPr>
          <w:rFonts w:asciiTheme="minorHAnsi" w:hAnsiTheme="minorHAnsi" w:cstheme="minorHAnsi"/>
          <w:sz w:val="22"/>
          <w:szCs w:val="22"/>
        </w:rPr>
        <w:t xml:space="preserve"> </w:t>
      </w:r>
      <w:r w:rsidR="00AB491F" w:rsidRPr="00AF3D13">
        <w:rPr>
          <w:rFonts w:asciiTheme="minorHAnsi" w:hAnsiTheme="minorHAnsi" w:cstheme="minorHAnsi"/>
          <w:sz w:val="22"/>
          <w:szCs w:val="22"/>
        </w:rPr>
        <w:t>zákazk</w:t>
      </w:r>
      <w:r w:rsidR="00D16AF5">
        <w:rPr>
          <w:rFonts w:asciiTheme="minorHAnsi" w:hAnsiTheme="minorHAnsi" w:cstheme="minorHAnsi"/>
          <w:sz w:val="22"/>
          <w:szCs w:val="22"/>
        </w:rPr>
        <w:t>u</w:t>
      </w:r>
      <w:r w:rsidR="00AB491F" w:rsidRPr="00AF3D13">
        <w:rPr>
          <w:rFonts w:asciiTheme="minorHAnsi" w:hAnsiTheme="minorHAnsi" w:cstheme="minorHAnsi"/>
          <w:sz w:val="22"/>
          <w:szCs w:val="22"/>
        </w:rPr>
        <w:t xml:space="preserve"> podľa § </w:t>
      </w:r>
      <w:r w:rsidR="002639FC">
        <w:rPr>
          <w:rFonts w:asciiTheme="minorHAnsi" w:hAnsiTheme="minorHAnsi" w:cstheme="minorHAnsi"/>
          <w:sz w:val="22"/>
          <w:szCs w:val="22"/>
        </w:rPr>
        <w:t>1 ods. 15</w:t>
      </w:r>
      <w:r w:rsidR="00AB491F" w:rsidRPr="00AF3D13">
        <w:rPr>
          <w:rFonts w:asciiTheme="minorHAnsi" w:hAnsiTheme="minorHAnsi" w:cstheme="minorHAnsi"/>
          <w:sz w:val="22"/>
          <w:szCs w:val="22"/>
        </w:rPr>
        <w:t xml:space="preserve"> zákon</w:t>
      </w:r>
      <w:r w:rsidR="00741C05" w:rsidRPr="00AF3D13">
        <w:rPr>
          <w:rFonts w:asciiTheme="minorHAnsi" w:hAnsiTheme="minorHAnsi" w:cstheme="minorHAnsi"/>
          <w:sz w:val="22"/>
          <w:szCs w:val="22"/>
        </w:rPr>
        <w:t>a</w:t>
      </w:r>
      <w:r w:rsidR="00EF47CC" w:rsidRPr="00AF3D13">
        <w:rPr>
          <w:rFonts w:asciiTheme="minorHAnsi" w:hAnsiTheme="minorHAnsi" w:cstheme="minorHAnsi"/>
          <w:sz w:val="22"/>
          <w:szCs w:val="22"/>
        </w:rPr>
        <w:t xml:space="preserve"> č. 343/2015</w:t>
      </w:r>
      <w:r w:rsidR="00AB491F" w:rsidRPr="00AF3D13">
        <w:rPr>
          <w:rFonts w:asciiTheme="minorHAnsi" w:hAnsiTheme="minorHAnsi" w:cstheme="minorHAnsi"/>
          <w:sz w:val="22"/>
          <w:szCs w:val="22"/>
        </w:rPr>
        <w:t xml:space="preserve"> Z. z. o verejnom obstarávaní a o zmene a doplnení niektorých zákonov v znení neskorších predpisov</w:t>
      </w:r>
      <w:r w:rsidR="00F925FB" w:rsidRPr="00AF3D13">
        <w:rPr>
          <w:rFonts w:asciiTheme="minorHAnsi" w:hAnsiTheme="minorHAnsi" w:cstheme="minorHAnsi"/>
          <w:sz w:val="22"/>
          <w:szCs w:val="22"/>
        </w:rPr>
        <w:t xml:space="preserve"> (ZVO)</w:t>
      </w:r>
    </w:p>
    <w:p w14:paraId="7F827593" w14:textId="77777777" w:rsidR="002A6E8C" w:rsidRPr="00AF3D13" w:rsidRDefault="002A6E8C" w:rsidP="00AB491F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AE59711" w14:textId="77777777" w:rsidR="002A6E8C" w:rsidRPr="00AF3D13" w:rsidRDefault="002A6E8C" w:rsidP="002A6E8C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AF3D13">
        <w:rPr>
          <w:rFonts w:asciiTheme="minorHAnsi" w:hAnsiTheme="minorHAnsi" w:cstheme="minorHAnsi"/>
          <w:b/>
          <w:sz w:val="22"/>
          <w:szCs w:val="22"/>
        </w:rPr>
        <w:t>Identifikácia verejného obstarávateľa:</w:t>
      </w:r>
    </w:p>
    <w:p w14:paraId="554C7FD2" w14:textId="77777777" w:rsidR="00BB7F3B" w:rsidRPr="00BB7F3B" w:rsidRDefault="00BB7F3B" w:rsidP="00BB7F3B">
      <w:pPr>
        <w:autoSpaceDE w:val="0"/>
        <w:autoSpaceDN w:val="0"/>
        <w:adjustRightInd w:val="0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Názov:</w:t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</w:r>
      <w:bookmarkStart w:id="0" w:name="_Hlk76985162"/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Slovenská poľnohospodárska univerzita v Nitre</w:t>
      </w:r>
    </w:p>
    <w:p w14:paraId="72D09199" w14:textId="77777777" w:rsidR="00BB7F3B" w:rsidRPr="00BB7F3B" w:rsidRDefault="00BB7F3B" w:rsidP="00BB7F3B">
      <w:pPr>
        <w:autoSpaceDE w:val="0"/>
        <w:autoSpaceDN w:val="0"/>
        <w:adjustRightInd w:val="0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Sídlo:</w:t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</w:r>
      <w:proofErr w:type="spellStart"/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Tr</w:t>
      </w:r>
      <w:proofErr w:type="spellEnd"/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. A. Hlinku 2, 949 76 Nitra</w:t>
      </w:r>
      <w:bookmarkEnd w:id="0"/>
    </w:p>
    <w:p w14:paraId="466E9384" w14:textId="77777777" w:rsidR="00BB7F3B" w:rsidRPr="00BB7F3B" w:rsidRDefault="00BB7F3B" w:rsidP="00BB7F3B">
      <w:pPr>
        <w:autoSpaceDE w:val="0"/>
        <w:autoSpaceDN w:val="0"/>
        <w:adjustRightInd w:val="0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IČO:</w:t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  <w:t>00397482</w:t>
      </w:r>
    </w:p>
    <w:p w14:paraId="1B1E0F63" w14:textId="77777777" w:rsidR="00BB7F3B" w:rsidRPr="00BB7F3B" w:rsidRDefault="00BB7F3B" w:rsidP="00BB7F3B">
      <w:pPr>
        <w:autoSpaceDE w:val="0"/>
        <w:autoSpaceDN w:val="0"/>
        <w:adjustRightInd w:val="0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DIČ:</w:t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  <w:t>2021252827</w:t>
      </w:r>
    </w:p>
    <w:p w14:paraId="6B411A09" w14:textId="77777777" w:rsidR="00BB7F3B" w:rsidRPr="00BB7F3B" w:rsidRDefault="00BB7F3B" w:rsidP="00BB7F3B">
      <w:pPr>
        <w:autoSpaceDE w:val="0"/>
        <w:autoSpaceDN w:val="0"/>
        <w:adjustRightInd w:val="0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IČ DPH:</w:t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  <w:t>SK2021252827</w:t>
      </w:r>
    </w:p>
    <w:p w14:paraId="67EC381D" w14:textId="3B90B9A4" w:rsidR="00351B89" w:rsidRPr="00AF3D13" w:rsidRDefault="00BB7F3B" w:rsidP="00BB7F3B">
      <w:pPr>
        <w:spacing w:after="120" w:line="360" w:lineRule="auto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BB7F3B">
        <w:rPr>
          <w:rFonts w:ascii="Calibri" w:eastAsia="Calibri" w:hAnsi="Calibri"/>
          <w:sz w:val="22"/>
          <w:szCs w:val="22"/>
          <w:lang w:eastAsia="en-US"/>
        </w:rPr>
        <w:t>Internetová adresa:</w:t>
      </w:r>
      <w:r w:rsidRPr="00BB7F3B">
        <w:rPr>
          <w:rFonts w:ascii="Calibri" w:eastAsia="Calibri" w:hAnsi="Calibri"/>
          <w:sz w:val="22"/>
          <w:szCs w:val="22"/>
          <w:lang w:eastAsia="en-US"/>
        </w:rPr>
        <w:tab/>
      </w:r>
      <w:hyperlink r:id="rId8" w:history="1">
        <w:r w:rsidRPr="00BB7F3B">
          <w:rPr>
            <w:rFonts w:ascii="Calibri" w:eastAsia="Calibri" w:hAnsi="Calibri"/>
            <w:color w:val="0563C1"/>
            <w:sz w:val="22"/>
            <w:szCs w:val="22"/>
            <w:u w:val="single"/>
            <w:lang w:eastAsia="en-US"/>
          </w:rPr>
          <w:t>http://www.uniag.sk/</w:t>
        </w:r>
      </w:hyperlink>
    </w:p>
    <w:p w14:paraId="3DA1B0D8" w14:textId="77777777" w:rsidR="00ED6266" w:rsidRPr="00F11E9F" w:rsidRDefault="00ED6266" w:rsidP="00ED6266">
      <w:pPr>
        <w:rPr>
          <w:rFonts w:ascii="Calibri" w:eastAsia="Calibri" w:hAnsi="Calibri"/>
          <w:b/>
          <w:sz w:val="22"/>
          <w:szCs w:val="22"/>
          <w:lang w:eastAsia="en-US"/>
        </w:rPr>
      </w:pPr>
      <w:r w:rsidRPr="00F11E9F">
        <w:rPr>
          <w:rFonts w:ascii="Calibri" w:eastAsia="Calibri" w:hAnsi="Calibri"/>
          <w:sz w:val="22"/>
          <w:szCs w:val="22"/>
          <w:lang w:eastAsia="en-US"/>
        </w:rPr>
        <w:t xml:space="preserve">v rámci Výzvy číslo: </w:t>
      </w:r>
      <w:r w:rsidRPr="00F11E9F">
        <w:rPr>
          <w:rFonts w:ascii="Calibri" w:eastAsia="Calibri" w:hAnsi="Calibri"/>
          <w:sz w:val="22"/>
          <w:szCs w:val="22"/>
          <w:lang w:eastAsia="en-US"/>
        </w:rPr>
        <w:tab/>
      </w:r>
      <w:r w:rsidRPr="00F11E9F">
        <w:rPr>
          <w:rFonts w:ascii="Calibri" w:eastAsia="Calibri" w:hAnsi="Calibri"/>
          <w:b/>
          <w:sz w:val="22"/>
          <w:szCs w:val="22"/>
          <w:lang w:eastAsia="en-US"/>
        </w:rPr>
        <w:t>56/PRV/2022</w:t>
      </w:r>
    </w:p>
    <w:p w14:paraId="7F0A22FC" w14:textId="77777777" w:rsidR="00ED6266" w:rsidRPr="00F11E9F" w:rsidRDefault="00ED6266" w:rsidP="00ED6266">
      <w:pPr>
        <w:suppressAutoHyphens/>
        <w:spacing w:after="120"/>
        <w:ind w:left="1701" w:hanging="1701"/>
        <w:jc w:val="both"/>
        <w:rPr>
          <w:rFonts w:ascii="Calibri" w:eastAsia="Arial Unicode MS" w:hAnsi="Calibri" w:cs="Calibri"/>
          <w:b/>
          <w:color w:val="000000"/>
          <w:sz w:val="22"/>
          <w:szCs w:val="22"/>
          <w:lang w:eastAsia="ar-SA"/>
        </w:rPr>
      </w:pPr>
      <w:r w:rsidRPr="00F11E9F">
        <w:rPr>
          <w:rFonts w:ascii="Calibri" w:eastAsia="Arial Unicode MS" w:hAnsi="Calibri" w:cs="Calibri"/>
          <w:b/>
          <w:color w:val="000000"/>
          <w:sz w:val="22"/>
          <w:szCs w:val="22"/>
          <w:lang w:eastAsia="ar-SA"/>
        </w:rPr>
        <w:t xml:space="preserve">pre opatrenie: </w:t>
      </w:r>
      <w:r w:rsidRPr="00F11E9F">
        <w:rPr>
          <w:rFonts w:ascii="Calibri" w:eastAsia="Arial Unicode MS" w:hAnsi="Calibri" w:cs="Calibri"/>
          <w:b/>
          <w:color w:val="000000"/>
          <w:sz w:val="22"/>
          <w:szCs w:val="22"/>
          <w:lang w:eastAsia="ar-SA"/>
        </w:rPr>
        <w:tab/>
      </w:r>
      <w:r w:rsidRPr="00F11E9F">
        <w:rPr>
          <w:rFonts w:ascii="Calibri" w:eastAsia="Arial Unicode MS" w:hAnsi="Calibri" w:cs="Calibri"/>
          <w:b/>
          <w:color w:val="000000"/>
          <w:sz w:val="22"/>
          <w:szCs w:val="22"/>
          <w:lang w:eastAsia="ar-SA"/>
        </w:rPr>
        <w:tab/>
        <w:t>16 – Spolupráca</w:t>
      </w:r>
    </w:p>
    <w:p w14:paraId="42ED198E" w14:textId="77777777" w:rsidR="00ED6266" w:rsidRPr="00F11E9F" w:rsidRDefault="00ED6266" w:rsidP="00ED6266">
      <w:pPr>
        <w:suppressAutoHyphens/>
        <w:spacing w:after="120"/>
        <w:ind w:left="2127" w:hanging="2127"/>
        <w:jc w:val="both"/>
        <w:rPr>
          <w:rFonts w:ascii="Calibri" w:eastAsia="Arial Unicode MS" w:hAnsi="Calibri" w:cs="Calibri"/>
          <w:b/>
          <w:color w:val="000000"/>
          <w:sz w:val="22"/>
          <w:szCs w:val="22"/>
          <w:lang w:eastAsia="ar-SA"/>
        </w:rPr>
      </w:pPr>
      <w:proofErr w:type="spellStart"/>
      <w:r w:rsidRPr="00F11E9F">
        <w:rPr>
          <w:rFonts w:ascii="Calibri" w:eastAsia="Arial Unicode MS" w:hAnsi="Calibri" w:cs="Calibri"/>
          <w:b/>
          <w:color w:val="000000"/>
          <w:sz w:val="22"/>
          <w:szCs w:val="22"/>
          <w:lang w:eastAsia="ar-SA"/>
        </w:rPr>
        <w:t>podopatrenie</w:t>
      </w:r>
      <w:proofErr w:type="spellEnd"/>
      <w:r w:rsidRPr="00F11E9F">
        <w:rPr>
          <w:rFonts w:ascii="Calibri" w:eastAsia="Arial Unicode MS" w:hAnsi="Calibri" w:cs="Calibri"/>
          <w:b/>
          <w:color w:val="000000"/>
          <w:sz w:val="22"/>
          <w:szCs w:val="22"/>
          <w:lang w:eastAsia="ar-SA"/>
        </w:rPr>
        <w:t xml:space="preserve">: </w:t>
      </w:r>
      <w:r w:rsidRPr="00F11E9F">
        <w:rPr>
          <w:rFonts w:ascii="Calibri" w:eastAsia="Arial Unicode MS" w:hAnsi="Calibri" w:cs="Calibri"/>
          <w:b/>
          <w:color w:val="000000"/>
          <w:sz w:val="22"/>
          <w:szCs w:val="22"/>
          <w:lang w:eastAsia="ar-SA"/>
        </w:rPr>
        <w:tab/>
        <w:t>16.1 – Podpora na zriaďovanie a prevádzku operačných skupín EIP zameraných na produktivitu a udržateľnosť poľnohospodárstva</w:t>
      </w:r>
    </w:p>
    <w:p w14:paraId="2235EBCE" w14:textId="1EAFA5EC" w:rsidR="00ED6266" w:rsidRPr="00D67E5C" w:rsidRDefault="00ED6266" w:rsidP="002D5691">
      <w:pPr>
        <w:pStyle w:val="Normlnywebov"/>
        <w:rPr>
          <w:rFonts w:ascii="Calibri" w:eastAsia="Calibri" w:hAnsi="Calibri"/>
          <w:b/>
          <w:bCs/>
          <w:sz w:val="22"/>
          <w:szCs w:val="22"/>
          <w:lang w:eastAsia="en-US"/>
        </w:rPr>
      </w:pPr>
      <w:r w:rsidRPr="00F11E9F">
        <w:rPr>
          <w:rFonts w:ascii="Calibri" w:eastAsia="Calibri" w:hAnsi="Calibri"/>
          <w:sz w:val="22"/>
          <w:szCs w:val="22"/>
          <w:lang w:eastAsia="en-US"/>
        </w:rPr>
        <w:t xml:space="preserve">Názov projektu: </w:t>
      </w:r>
      <w:proofErr w:type="spellStart"/>
      <w:r w:rsidR="00512D3F" w:rsidRPr="00512D3F">
        <w:rPr>
          <w:rFonts w:ascii="Calibri" w:eastAsia="Calibri" w:hAnsi="Calibri"/>
          <w:b/>
          <w:bCs/>
          <w:sz w:val="22"/>
          <w:szCs w:val="22"/>
          <w:lang w:eastAsia="en-US"/>
        </w:rPr>
        <w:t>Okara</w:t>
      </w:r>
      <w:proofErr w:type="spellEnd"/>
      <w:r w:rsidR="00512D3F" w:rsidRPr="00512D3F">
        <w:rPr>
          <w:rFonts w:ascii="Calibri" w:eastAsia="Calibri" w:hAnsi="Calibri"/>
          <w:b/>
          <w:bCs/>
          <w:sz w:val="22"/>
          <w:szCs w:val="22"/>
          <w:lang w:eastAsia="en-US"/>
        </w:rPr>
        <w:t xml:space="preserve"> ako potravina nie odpad!</w:t>
      </w:r>
    </w:p>
    <w:p w14:paraId="5DC212B7" w14:textId="6D535B36" w:rsidR="00ED6266" w:rsidRPr="00E07994" w:rsidRDefault="00351B89" w:rsidP="00E07994">
      <w:pPr>
        <w:pStyle w:val="Zkladntext2"/>
        <w:tabs>
          <w:tab w:val="left" w:pos="567"/>
        </w:tabs>
        <w:ind w:left="2124" w:hanging="2124"/>
        <w:rPr>
          <w:rFonts w:asciiTheme="minorHAnsi" w:hAnsiTheme="minorHAnsi" w:cstheme="minorHAnsi"/>
          <w:b w:val="0"/>
          <w:iCs/>
          <w:sz w:val="22"/>
          <w:szCs w:val="22"/>
        </w:rPr>
      </w:pPr>
      <w:r w:rsidRPr="00AF3D13">
        <w:rPr>
          <w:rFonts w:asciiTheme="minorHAnsi" w:hAnsiTheme="minorHAnsi" w:cstheme="minorHAnsi"/>
          <w:iCs/>
          <w:sz w:val="22"/>
          <w:szCs w:val="22"/>
        </w:rPr>
        <w:t>Predmet zákazky:</w:t>
      </w:r>
      <w:r w:rsidR="00BB7F3B">
        <w:rPr>
          <w:rFonts w:asciiTheme="minorHAnsi" w:hAnsiTheme="minorHAnsi" w:cstheme="minorHAnsi"/>
          <w:b w:val="0"/>
          <w:iCs/>
          <w:sz w:val="22"/>
          <w:szCs w:val="22"/>
        </w:rPr>
        <w:tab/>
      </w:r>
    </w:p>
    <w:p w14:paraId="43A4CB90" w14:textId="0423EABA" w:rsidR="00BB7F3B" w:rsidRPr="00A2141B" w:rsidRDefault="00ED6266" w:rsidP="00B57FF5">
      <w:pPr>
        <w:pStyle w:val="Zkladntext2"/>
        <w:tabs>
          <w:tab w:val="left" w:pos="567"/>
        </w:tabs>
        <w:ind w:left="2124" w:hanging="2124"/>
        <w:rPr>
          <w:rFonts w:ascii="Calibri" w:eastAsia="Calibri" w:hAnsi="Calibri"/>
          <w:b w:val="0"/>
          <w:bCs w:val="0"/>
          <w:sz w:val="22"/>
          <w:szCs w:val="22"/>
          <w:lang w:eastAsia="en-US"/>
        </w:rPr>
      </w:pPr>
      <w:r w:rsidRPr="00F11E9F">
        <w:rPr>
          <w:rFonts w:ascii="Calibri" w:eastAsia="Calibri" w:hAnsi="Calibri"/>
          <w:sz w:val="22"/>
          <w:szCs w:val="22"/>
          <w:lang w:eastAsia="en-US"/>
        </w:rPr>
        <w:t>Názov:</w:t>
      </w:r>
      <w:r w:rsidRPr="00F11E9F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 xml:space="preserve"> </w:t>
      </w:r>
      <w:r w:rsidR="00B57FF5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>Spotrebný materiál</w:t>
      </w:r>
      <w:r w:rsidR="00736EC7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 xml:space="preserve"> –</w:t>
      </w:r>
      <w:r w:rsidR="00F11E9F" w:rsidRPr="00F11E9F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 xml:space="preserve"> </w:t>
      </w:r>
      <w:r w:rsidR="00200DD9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 xml:space="preserve"> </w:t>
      </w:r>
      <w:r w:rsidR="00B57FF5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>Spotrebný materiál</w:t>
      </w:r>
      <w:r w:rsidR="00B57FF5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 xml:space="preserve"> do laboratórií</w:t>
      </w:r>
      <w:r w:rsidR="00F11E9F" w:rsidRPr="00F11E9F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 xml:space="preserve"> v rámci projektu </w:t>
      </w:r>
      <w:proofErr w:type="spellStart"/>
      <w:r w:rsidR="00512D3F" w:rsidRPr="00512D3F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>Okara</w:t>
      </w:r>
      <w:proofErr w:type="spellEnd"/>
      <w:r w:rsidR="00512D3F" w:rsidRPr="00512D3F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 xml:space="preserve"> ako potravina nie odpad!</w:t>
      </w:r>
    </w:p>
    <w:p w14:paraId="4E0FCA5C" w14:textId="4ED30749" w:rsidR="00ED6266" w:rsidRPr="00ED6266" w:rsidRDefault="00ED6266" w:rsidP="00ED6266">
      <w:pPr>
        <w:pStyle w:val="Zkladntext2"/>
        <w:tabs>
          <w:tab w:val="left" w:pos="567"/>
        </w:tabs>
        <w:ind w:left="2124" w:hanging="2124"/>
        <w:rPr>
          <w:rFonts w:asciiTheme="minorHAnsi" w:hAnsiTheme="minorHAnsi" w:cstheme="minorHAnsi"/>
          <w:b w:val="0"/>
          <w:iCs/>
          <w:sz w:val="22"/>
          <w:szCs w:val="22"/>
          <w:highlight w:val="yellow"/>
        </w:rPr>
      </w:pPr>
    </w:p>
    <w:p w14:paraId="10CB4986" w14:textId="20CCD818" w:rsidR="00ED6266" w:rsidRPr="00F11E9F" w:rsidRDefault="00ED6266" w:rsidP="00ED6266">
      <w:pPr>
        <w:pStyle w:val="Zkladntext2"/>
        <w:tabs>
          <w:tab w:val="left" w:pos="567"/>
        </w:tabs>
        <w:ind w:left="2124" w:hanging="2124"/>
        <w:rPr>
          <w:rFonts w:ascii="Calibri" w:eastAsia="Calibri" w:hAnsi="Calibri"/>
          <w:b w:val="0"/>
          <w:bCs w:val="0"/>
          <w:sz w:val="22"/>
          <w:szCs w:val="22"/>
          <w:lang w:eastAsia="en-US"/>
        </w:rPr>
      </w:pPr>
      <w:r w:rsidRPr="20FB677B">
        <w:rPr>
          <w:rFonts w:ascii="Calibri" w:eastAsia="Calibri" w:hAnsi="Calibri"/>
          <w:sz w:val="22"/>
          <w:szCs w:val="22"/>
          <w:lang w:eastAsia="en-US"/>
        </w:rPr>
        <w:t>Opis:</w:t>
      </w:r>
      <w:r w:rsidRPr="20FB677B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 xml:space="preserve"> </w:t>
      </w:r>
      <w:r w:rsidR="00F11E9F" w:rsidRPr="20FB677B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>„</w:t>
      </w:r>
      <w:r w:rsidR="00B57FF5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 xml:space="preserve">Spotrebný materiál </w:t>
      </w:r>
      <w:r w:rsidR="0000435F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>pre členov operačnej skupiny pracujúcich vo vybraných laboratóriách generálneho partnera</w:t>
      </w:r>
      <w:r w:rsidR="00F11E9F" w:rsidRPr="20FB677B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>“</w:t>
      </w:r>
    </w:p>
    <w:p w14:paraId="0FAE2363" w14:textId="77777777" w:rsidR="00ED6266" w:rsidRPr="00AF3D13" w:rsidRDefault="00ED6266" w:rsidP="00ED6266">
      <w:pPr>
        <w:pStyle w:val="Zkladntext2"/>
        <w:tabs>
          <w:tab w:val="left" w:pos="567"/>
        </w:tabs>
        <w:ind w:left="2124" w:hanging="2124"/>
        <w:rPr>
          <w:rFonts w:asciiTheme="minorHAnsi" w:hAnsiTheme="minorHAnsi" w:cstheme="minorHAnsi"/>
          <w:b w:val="0"/>
          <w:iCs/>
          <w:sz w:val="22"/>
          <w:szCs w:val="22"/>
        </w:rPr>
      </w:pPr>
    </w:p>
    <w:p w14:paraId="42344811" w14:textId="75B33BF2" w:rsidR="00351B89" w:rsidRPr="00AF3D13" w:rsidRDefault="68F74F5B" w:rsidP="6B811638">
      <w:pPr>
        <w:tabs>
          <w:tab w:val="num" w:pos="1852"/>
        </w:tabs>
        <w:spacing w:after="240" w:line="259" w:lineRule="auto"/>
        <w:jc w:val="both"/>
        <w:rPr>
          <w:rFonts w:asciiTheme="minorHAnsi" w:hAnsiTheme="minorHAnsi" w:cstheme="minorBidi"/>
          <w:sz w:val="22"/>
          <w:szCs w:val="22"/>
        </w:rPr>
      </w:pPr>
      <w:r w:rsidRPr="6B811638">
        <w:rPr>
          <w:rFonts w:asciiTheme="minorHAnsi" w:hAnsiTheme="minorHAnsi" w:cstheme="minorBidi"/>
          <w:b/>
          <w:bCs/>
          <w:sz w:val="22"/>
          <w:szCs w:val="22"/>
        </w:rPr>
        <w:t xml:space="preserve">Spôsob vykonania prieskumu: </w:t>
      </w:r>
      <w:r w:rsidRPr="6B811638">
        <w:rPr>
          <w:rFonts w:asciiTheme="minorHAnsi" w:hAnsiTheme="minorHAnsi" w:cstheme="minorBidi"/>
          <w:sz w:val="22"/>
          <w:szCs w:val="22"/>
        </w:rPr>
        <w:t xml:space="preserve"> </w:t>
      </w:r>
      <w:r w:rsidR="001C6B5D">
        <w:rPr>
          <w:rFonts w:asciiTheme="minorHAnsi" w:hAnsiTheme="minorHAnsi" w:cstheme="minorBidi"/>
          <w:sz w:val="22"/>
          <w:szCs w:val="22"/>
        </w:rPr>
        <w:t>Stanovenie na základe už realizovaných VO generálneho partnera a</w:t>
      </w:r>
      <w:r w:rsidR="00052D32">
        <w:rPr>
          <w:rFonts w:asciiTheme="minorHAnsi" w:hAnsiTheme="minorHAnsi" w:cstheme="minorBidi"/>
          <w:sz w:val="22"/>
          <w:szCs w:val="22"/>
        </w:rPr>
        <w:t> </w:t>
      </w:r>
      <w:r w:rsidR="001C6B5D">
        <w:rPr>
          <w:rFonts w:asciiTheme="minorHAnsi" w:hAnsiTheme="minorHAnsi" w:cstheme="minorBidi"/>
          <w:sz w:val="22"/>
          <w:szCs w:val="22"/>
        </w:rPr>
        <w:t>násle</w:t>
      </w:r>
      <w:r w:rsidR="00052D32">
        <w:rPr>
          <w:rFonts w:asciiTheme="minorHAnsi" w:hAnsiTheme="minorHAnsi" w:cstheme="minorBidi"/>
          <w:sz w:val="22"/>
          <w:szCs w:val="22"/>
        </w:rPr>
        <w:t>dne uzatvorených Kúpnych zmlúv</w:t>
      </w:r>
      <w:r w:rsidR="0B6EA3FD" w:rsidRPr="6B811638">
        <w:rPr>
          <w:rFonts w:asciiTheme="minorHAnsi" w:hAnsiTheme="minorHAnsi" w:cstheme="minorBidi"/>
          <w:sz w:val="22"/>
          <w:szCs w:val="22"/>
        </w:rPr>
        <w:t>.</w:t>
      </w:r>
    </w:p>
    <w:p w14:paraId="7CB8F40E" w14:textId="77777777" w:rsidR="00ED6266" w:rsidRDefault="00ED6266" w:rsidP="00ED6266">
      <w:pPr>
        <w:tabs>
          <w:tab w:val="num" w:pos="1852"/>
        </w:tabs>
        <w:spacing w:line="360" w:lineRule="auto"/>
        <w:rPr>
          <w:rFonts w:asciiTheme="minorHAnsi" w:hAnsiTheme="minorHAnsi" w:cstheme="minorHAnsi"/>
          <w:b/>
          <w:iCs/>
          <w:sz w:val="22"/>
          <w:szCs w:val="22"/>
        </w:rPr>
      </w:pPr>
      <w:r>
        <w:rPr>
          <w:rFonts w:asciiTheme="minorHAnsi" w:hAnsiTheme="minorHAnsi" w:cstheme="minorHAnsi"/>
          <w:b/>
          <w:iCs/>
          <w:sz w:val="22"/>
          <w:szCs w:val="22"/>
        </w:rPr>
        <w:t xml:space="preserve">Predpokladaná hodnota zákazky: </w:t>
      </w:r>
    </w:p>
    <w:p w14:paraId="46C6CD72" w14:textId="052D6BE8" w:rsidR="00ED6266" w:rsidRDefault="00ED6266" w:rsidP="0000435F">
      <w:pPr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F11E9F">
        <w:rPr>
          <w:rFonts w:ascii="Calibri" w:eastAsia="Calibri" w:hAnsi="Calibri"/>
          <w:sz w:val="22"/>
          <w:szCs w:val="22"/>
          <w:lang w:eastAsia="en-US"/>
        </w:rPr>
        <w:t xml:space="preserve">PHZ bola určená </w:t>
      </w:r>
      <w:r w:rsidR="00052D32">
        <w:rPr>
          <w:rFonts w:ascii="Calibri" w:eastAsia="Calibri" w:hAnsi="Calibri"/>
          <w:sz w:val="22"/>
          <w:szCs w:val="22"/>
          <w:lang w:eastAsia="en-US"/>
        </w:rPr>
        <w:t>na základe uzatvorených zmlúv generálneho partnera</w:t>
      </w:r>
      <w:r w:rsidR="0000435F">
        <w:rPr>
          <w:rFonts w:ascii="Calibri" w:eastAsia="Calibri" w:hAnsi="Calibri"/>
          <w:sz w:val="22"/>
          <w:szCs w:val="22"/>
          <w:lang w:eastAsia="en-US"/>
        </w:rPr>
        <w:t>.</w:t>
      </w:r>
    </w:p>
    <w:p w14:paraId="34C9BBD6" w14:textId="77777777" w:rsidR="0040075A" w:rsidRDefault="0040075A" w:rsidP="00200DD9">
      <w:pPr>
        <w:pStyle w:val="Odsekzoznamu"/>
        <w:numPr>
          <w:ilvl w:val="0"/>
          <w:numId w:val="12"/>
        </w:numPr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40075A">
        <w:rPr>
          <w:rFonts w:ascii="Calibri" w:eastAsia="Calibri" w:hAnsi="Calibri"/>
          <w:sz w:val="22"/>
          <w:szCs w:val="22"/>
          <w:lang w:eastAsia="en-US"/>
        </w:rPr>
        <w:t>NI/1-217/2023/SPU</w:t>
      </w:r>
      <w:r w:rsidRPr="0040075A">
        <w:rPr>
          <w:rFonts w:ascii="Calibri" w:eastAsia="Calibri" w:hAnsi="Calibri"/>
          <w:sz w:val="22"/>
          <w:szCs w:val="22"/>
          <w:lang w:eastAsia="en-US"/>
        </w:rPr>
        <w:t xml:space="preserve"> </w:t>
      </w:r>
    </w:p>
    <w:p w14:paraId="1A686F1E" w14:textId="1AC87C85" w:rsidR="0040075A" w:rsidRDefault="0040075A" w:rsidP="00200DD9">
      <w:pPr>
        <w:pStyle w:val="Odsekzoznamu"/>
        <w:numPr>
          <w:ilvl w:val="0"/>
          <w:numId w:val="12"/>
        </w:numPr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40075A">
        <w:rPr>
          <w:rFonts w:ascii="Calibri" w:eastAsia="Calibri" w:hAnsi="Calibri"/>
          <w:sz w:val="22"/>
          <w:szCs w:val="22"/>
          <w:lang w:eastAsia="en-US"/>
        </w:rPr>
        <w:t>NI/1-205/2023/SPU</w:t>
      </w:r>
    </w:p>
    <w:p w14:paraId="5C8ADA4C" w14:textId="15C2A15C" w:rsidR="0040075A" w:rsidRDefault="0040075A" w:rsidP="00200DD9">
      <w:pPr>
        <w:pStyle w:val="Odsekzoznamu"/>
        <w:numPr>
          <w:ilvl w:val="0"/>
          <w:numId w:val="12"/>
        </w:numPr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40075A">
        <w:rPr>
          <w:rFonts w:ascii="Calibri" w:eastAsia="Calibri" w:hAnsi="Calibri"/>
          <w:sz w:val="22"/>
          <w:szCs w:val="22"/>
          <w:lang w:eastAsia="en-US"/>
        </w:rPr>
        <w:t>NI/1-603/2022/SPU</w:t>
      </w:r>
    </w:p>
    <w:p w14:paraId="4C366C70" w14:textId="0243C28A" w:rsidR="0040075A" w:rsidRDefault="0040075A" w:rsidP="00200DD9">
      <w:pPr>
        <w:pStyle w:val="Odsekzoznamu"/>
        <w:numPr>
          <w:ilvl w:val="0"/>
          <w:numId w:val="12"/>
        </w:numPr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40075A">
        <w:rPr>
          <w:rFonts w:ascii="Calibri" w:eastAsia="Calibri" w:hAnsi="Calibri"/>
          <w:sz w:val="22"/>
          <w:szCs w:val="22"/>
          <w:lang w:eastAsia="en-US"/>
        </w:rPr>
        <w:t>NI/1-235/2023/SPU</w:t>
      </w:r>
    </w:p>
    <w:p w14:paraId="02911D10" w14:textId="77777777" w:rsidR="001B4719" w:rsidRPr="00F11E9F" w:rsidRDefault="001B4719" w:rsidP="001B4719">
      <w:pPr>
        <w:tabs>
          <w:tab w:val="num" w:pos="1852"/>
        </w:tabs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695A9665" w14:textId="34827068" w:rsidR="00AD53F4" w:rsidRPr="00F11E9F" w:rsidRDefault="00AD53F4" w:rsidP="00AD53F4">
      <w:pPr>
        <w:spacing w:line="276" w:lineRule="auto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F11E9F">
        <w:rPr>
          <w:rFonts w:asciiTheme="minorHAnsi" w:hAnsiTheme="minorHAnsi" w:cstheme="minorHAnsi"/>
          <w:iCs/>
          <w:sz w:val="22"/>
          <w:szCs w:val="22"/>
        </w:rPr>
        <w:t xml:space="preserve"> </w:t>
      </w:r>
    </w:p>
    <w:p w14:paraId="5348943B" w14:textId="1003570F" w:rsidR="00AD53F4" w:rsidRPr="00AD53F4" w:rsidRDefault="6C424324" w:rsidP="6B811638">
      <w:pPr>
        <w:spacing w:line="276" w:lineRule="auto"/>
        <w:jc w:val="both"/>
        <w:rPr>
          <w:rFonts w:asciiTheme="minorHAnsi" w:hAnsiTheme="minorHAnsi" w:cstheme="minorBidi"/>
          <w:b/>
          <w:bCs/>
          <w:sz w:val="22"/>
          <w:szCs w:val="22"/>
        </w:rPr>
      </w:pPr>
      <w:r w:rsidRPr="6B811638">
        <w:rPr>
          <w:rFonts w:asciiTheme="minorHAnsi" w:hAnsiTheme="minorHAnsi" w:cstheme="minorBidi"/>
          <w:sz w:val="22"/>
          <w:szCs w:val="22"/>
        </w:rPr>
        <w:t xml:space="preserve">Verejný obstarávateľ v súlade s vyššie uvedeným stanovil </w:t>
      </w:r>
      <w:r w:rsidRPr="6B811638">
        <w:rPr>
          <w:rFonts w:asciiTheme="minorHAnsi" w:hAnsiTheme="minorHAnsi" w:cstheme="minorBidi"/>
          <w:b/>
          <w:bCs/>
          <w:sz w:val="22"/>
          <w:szCs w:val="22"/>
        </w:rPr>
        <w:t xml:space="preserve">predpokladanú hodnotu zákazky vo výške = </w:t>
      </w:r>
      <w:r w:rsidR="00734296">
        <w:rPr>
          <w:rFonts w:asciiTheme="minorHAnsi" w:hAnsiTheme="minorHAnsi" w:cstheme="minorBidi"/>
          <w:b/>
          <w:bCs/>
          <w:sz w:val="22"/>
          <w:szCs w:val="22"/>
        </w:rPr>
        <w:t>5 022,29</w:t>
      </w:r>
      <w:r w:rsidR="72C0C7A0" w:rsidRPr="6B811638">
        <w:rPr>
          <w:rFonts w:asciiTheme="minorHAnsi" w:hAnsiTheme="minorHAnsi" w:cstheme="minorBidi"/>
          <w:b/>
          <w:bCs/>
          <w:sz w:val="22"/>
          <w:szCs w:val="22"/>
        </w:rPr>
        <w:t xml:space="preserve"> EUR S DPH</w:t>
      </w:r>
      <w:r w:rsidRPr="6B811638">
        <w:rPr>
          <w:rFonts w:asciiTheme="minorHAnsi" w:hAnsiTheme="minorHAnsi" w:cstheme="minorBidi"/>
          <w:b/>
          <w:bCs/>
          <w:sz w:val="22"/>
          <w:szCs w:val="22"/>
        </w:rPr>
        <w:t xml:space="preserve"> </w:t>
      </w:r>
    </w:p>
    <w:p w14:paraId="7435CF14" w14:textId="77777777" w:rsidR="00EB276A" w:rsidRDefault="00EB276A" w:rsidP="00EB276A">
      <w:pPr>
        <w:spacing w:line="276" w:lineRule="auto"/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154BAFD4" w14:textId="434B58B5" w:rsidR="00AD53F4" w:rsidRPr="00AD53F4" w:rsidRDefault="6C424324" w:rsidP="00AD53F4">
      <w:pPr>
        <w:rPr>
          <w:rFonts w:ascii="Calibri" w:eastAsia="Calibri" w:hAnsi="Calibri"/>
          <w:sz w:val="22"/>
          <w:szCs w:val="22"/>
          <w:lang w:eastAsia="en-US"/>
        </w:rPr>
      </w:pPr>
      <w:r w:rsidRPr="6B811638">
        <w:rPr>
          <w:rFonts w:ascii="Calibri" w:eastAsia="Calibri" w:hAnsi="Calibri"/>
          <w:sz w:val="22"/>
          <w:szCs w:val="22"/>
          <w:lang w:eastAsia="en-US"/>
        </w:rPr>
        <w:t xml:space="preserve">V Nitre, dňa </w:t>
      </w:r>
      <w:r w:rsidR="72C0C7A0" w:rsidRPr="6B811638">
        <w:rPr>
          <w:rFonts w:ascii="Calibri" w:eastAsia="Calibri" w:hAnsi="Calibri"/>
          <w:sz w:val="22"/>
          <w:szCs w:val="22"/>
          <w:lang w:eastAsia="en-US"/>
        </w:rPr>
        <w:t>3</w:t>
      </w:r>
      <w:r w:rsidR="70409FA3" w:rsidRPr="6B811638">
        <w:rPr>
          <w:rFonts w:ascii="Calibri" w:eastAsia="Calibri" w:hAnsi="Calibri"/>
          <w:sz w:val="22"/>
          <w:szCs w:val="22"/>
          <w:lang w:eastAsia="en-US"/>
        </w:rPr>
        <w:t>1</w:t>
      </w:r>
      <w:r w:rsidRPr="6B811638">
        <w:rPr>
          <w:rFonts w:ascii="Calibri" w:eastAsia="Calibri" w:hAnsi="Calibri"/>
          <w:sz w:val="22"/>
          <w:szCs w:val="22"/>
          <w:lang w:eastAsia="en-US"/>
        </w:rPr>
        <w:t xml:space="preserve">. </w:t>
      </w:r>
      <w:r w:rsidR="0556DA73" w:rsidRPr="6B811638">
        <w:rPr>
          <w:rFonts w:ascii="Calibri" w:eastAsia="Calibri" w:hAnsi="Calibri"/>
          <w:sz w:val="22"/>
          <w:szCs w:val="22"/>
          <w:lang w:eastAsia="en-US"/>
        </w:rPr>
        <w:t>7</w:t>
      </w:r>
      <w:r w:rsidRPr="6B811638">
        <w:rPr>
          <w:rFonts w:ascii="Calibri" w:eastAsia="Calibri" w:hAnsi="Calibri"/>
          <w:sz w:val="22"/>
          <w:szCs w:val="22"/>
          <w:lang w:eastAsia="en-US"/>
        </w:rPr>
        <w:t>. 202</w:t>
      </w:r>
      <w:r w:rsidR="0556DA73" w:rsidRPr="6B811638">
        <w:rPr>
          <w:rFonts w:ascii="Calibri" w:eastAsia="Calibri" w:hAnsi="Calibri"/>
          <w:sz w:val="22"/>
          <w:szCs w:val="22"/>
          <w:lang w:eastAsia="en-US"/>
        </w:rPr>
        <w:t>3</w:t>
      </w:r>
    </w:p>
    <w:p w14:paraId="2C84290F" w14:textId="77777777" w:rsidR="00AD53F4" w:rsidRPr="00AD53F4" w:rsidRDefault="00AD53F4" w:rsidP="00AD53F4">
      <w:pPr>
        <w:rPr>
          <w:rFonts w:ascii="Calibri" w:eastAsia="Calibri" w:hAnsi="Calibri"/>
          <w:sz w:val="22"/>
          <w:szCs w:val="22"/>
          <w:lang w:eastAsia="en-US"/>
        </w:rPr>
      </w:pPr>
    </w:p>
    <w:p w14:paraId="65280242" w14:textId="1B44CEBB" w:rsidR="00AD53F4" w:rsidRDefault="6C424324" w:rsidP="00AD53F4">
      <w:pPr>
        <w:rPr>
          <w:rFonts w:ascii="Calibri" w:eastAsia="Calibri" w:hAnsi="Calibri"/>
          <w:sz w:val="24"/>
          <w:szCs w:val="24"/>
          <w:lang w:eastAsia="en-US"/>
        </w:rPr>
      </w:pPr>
      <w:r w:rsidRPr="6B811638">
        <w:rPr>
          <w:rFonts w:ascii="Calibri" w:eastAsia="Calibri" w:hAnsi="Calibri"/>
          <w:sz w:val="24"/>
          <w:szCs w:val="24"/>
          <w:lang w:eastAsia="en-US"/>
        </w:rPr>
        <w:t xml:space="preserve">Vypracoval: </w:t>
      </w:r>
      <w:r w:rsidR="73C07598" w:rsidRPr="6B811638">
        <w:rPr>
          <w:rFonts w:ascii="Calibri" w:eastAsia="Calibri" w:hAnsi="Calibri"/>
          <w:sz w:val="24"/>
          <w:szCs w:val="24"/>
          <w:lang w:eastAsia="en-US"/>
        </w:rPr>
        <w:t xml:space="preserve">Ing. </w:t>
      </w:r>
      <w:r w:rsidR="17AF40DD" w:rsidRPr="6B811638">
        <w:rPr>
          <w:rFonts w:ascii="Calibri" w:eastAsia="Calibri" w:hAnsi="Calibri"/>
          <w:sz w:val="24"/>
          <w:szCs w:val="24"/>
          <w:lang w:eastAsia="en-US"/>
        </w:rPr>
        <w:t>Lucia Gabríny</w:t>
      </w:r>
      <w:r w:rsidR="73C07598" w:rsidRPr="6B811638">
        <w:rPr>
          <w:rFonts w:ascii="Calibri" w:eastAsia="Calibri" w:hAnsi="Calibri"/>
          <w:sz w:val="24"/>
          <w:szCs w:val="24"/>
          <w:lang w:eastAsia="en-US"/>
        </w:rPr>
        <w:t>, PhD.</w:t>
      </w:r>
      <w:r w:rsidR="5601CA58" w:rsidRPr="6B811638">
        <w:rPr>
          <w:rFonts w:ascii="Calibri" w:eastAsia="Calibri" w:hAnsi="Calibri"/>
          <w:sz w:val="24"/>
          <w:szCs w:val="24"/>
          <w:lang w:eastAsia="en-US"/>
        </w:rPr>
        <w:t xml:space="preserve">, Ing. Patrícia </w:t>
      </w:r>
      <w:proofErr w:type="spellStart"/>
      <w:r w:rsidR="5601CA58" w:rsidRPr="6B811638">
        <w:rPr>
          <w:rFonts w:ascii="Calibri" w:eastAsia="Calibri" w:hAnsi="Calibri"/>
          <w:sz w:val="24"/>
          <w:szCs w:val="24"/>
          <w:lang w:eastAsia="en-US"/>
        </w:rPr>
        <w:t>Joanidis</w:t>
      </w:r>
      <w:proofErr w:type="spellEnd"/>
      <w:r w:rsidR="5601CA58" w:rsidRPr="6B811638">
        <w:rPr>
          <w:rFonts w:ascii="Calibri" w:eastAsia="Calibri" w:hAnsi="Calibri"/>
          <w:sz w:val="24"/>
          <w:szCs w:val="24"/>
          <w:lang w:eastAsia="en-US"/>
        </w:rPr>
        <w:t>, PhD.</w:t>
      </w:r>
    </w:p>
    <w:p w14:paraId="7F92BAF4" w14:textId="3CFEC0ED" w:rsidR="00E07994" w:rsidRPr="00E07994" w:rsidRDefault="00E07994" w:rsidP="6B811638">
      <w:pPr>
        <w:tabs>
          <w:tab w:val="left" w:pos="1140"/>
        </w:tabs>
      </w:pPr>
    </w:p>
    <w:p w14:paraId="29681523" w14:textId="22671EE9" w:rsidR="00E07994" w:rsidRPr="00E07994" w:rsidRDefault="00E07994" w:rsidP="6B811638">
      <w:pPr>
        <w:tabs>
          <w:tab w:val="left" w:pos="1140"/>
        </w:tabs>
      </w:pPr>
    </w:p>
    <w:sectPr w:rsidR="00E07994" w:rsidRPr="00E07994" w:rsidSect="00AD39C6">
      <w:headerReference w:type="default" r:id="rId9"/>
      <w:footerReference w:type="default" r:id="rId10"/>
      <w:pgSz w:w="11906" w:h="16838"/>
      <w:pgMar w:top="1418" w:right="1418" w:bottom="1418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3908DC" w14:textId="77777777" w:rsidR="00D37967" w:rsidRDefault="00D37967" w:rsidP="009C7016">
      <w:r>
        <w:separator/>
      </w:r>
    </w:p>
  </w:endnote>
  <w:endnote w:type="continuationSeparator" w:id="0">
    <w:p w14:paraId="2492CA61" w14:textId="77777777" w:rsidR="00D37967" w:rsidRDefault="00D37967" w:rsidP="009C70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185441" w14:textId="77777777" w:rsidR="009C7016" w:rsidRDefault="00EA6AE0">
    <w:pPr>
      <w:pStyle w:val="Pta"/>
      <w:jc w:val="center"/>
    </w:pPr>
    <w:r>
      <w:rPr>
        <w:b/>
        <w:bCs/>
        <w:sz w:val="24"/>
        <w:szCs w:val="24"/>
      </w:rPr>
      <w:fldChar w:fldCharType="begin"/>
    </w:r>
    <w:r w:rsidR="009C7016"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 w:rsidR="00523AA3">
      <w:rPr>
        <w:b/>
        <w:bCs/>
        <w:noProof/>
      </w:rPr>
      <w:t>2</w:t>
    </w:r>
    <w:r>
      <w:rPr>
        <w:b/>
        <w:bCs/>
        <w:sz w:val="24"/>
        <w:szCs w:val="24"/>
      </w:rPr>
      <w:fldChar w:fldCharType="end"/>
    </w:r>
    <w:r w:rsidR="009C7016">
      <w:rPr>
        <w:b/>
        <w:bCs/>
        <w:sz w:val="24"/>
        <w:szCs w:val="24"/>
      </w:rPr>
      <w:t>/</w:t>
    </w:r>
    <w:r w:rsidR="009C7016">
      <w:t xml:space="preserve"> </w:t>
    </w:r>
    <w:r>
      <w:rPr>
        <w:b/>
        <w:bCs/>
        <w:sz w:val="24"/>
        <w:szCs w:val="24"/>
      </w:rPr>
      <w:fldChar w:fldCharType="begin"/>
    </w:r>
    <w:r w:rsidR="009C7016"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 w:rsidR="00523AA3">
      <w:rPr>
        <w:b/>
        <w:bCs/>
        <w:noProof/>
      </w:rPr>
      <w:t>2</w:t>
    </w:r>
    <w:r>
      <w:rPr>
        <w:b/>
        <w:bCs/>
        <w:sz w:val="24"/>
        <w:szCs w:val="24"/>
      </w:rPr>
      <w:fldChar w:fldCharType="end"/>
    </w:r>
  </w:p>
  <w:p w14:paraId="18651563" w14:textId="77777777" w:rsidR="009C7016" w:rsidRDefault="009C701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DCC25D" w14:textId="77777777" w:rsidR="00D37967" w:rsidRDefault="00D37967" w:rsidP="009C7016">
      <w:r>
        <w:separator/>
      </w:r>
    </w:p>
  </w:footnote>
  <w:footnote w:type="continuationSeparator" w:id="0">
    <w:p w14:paraId="28FF25E7" w14:textId="77777777" w:rsidR="00D37967" w:rsidRDefault="00D37967" w:rsidP="009C70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778D07" w14:textId="46060E56" w:rsidR="00E84D3D" w:rsidRPr="00E84D3D" w:rsidRDefault="00E84D3D" w:rsidP="00E84D3D">
    <w:pPr>
      <w:pStyle w:val="Hlavika"/>
      <w:jc w:val="right"/>
      <w:rPr>
        <w:rFonts w:asciiTheme="minorHAnsi" w:hAnsiTheme="minorHAnsi" w:cstheme="minorHAnsi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704A5"/>
    <w:multiLevelType w:val="multilevel"/>
    <w:tmpl w:val="E2AED734"/>
    <w:lvl w:ilvl="0">
      <w:start w:val="1"/>
      <w:numFmt w:val="decimal"/>
      <w:lvlText w:val="(%1)"/>
      <w:lvlJc w:val="left"/>
      <w:pPr>
        <w:tabs>
          <w:tab w:val="num" w:pos="360"/>
        </w:tabs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077"/>
        </w:tabs>
        <w:ind w:left="1077" w:hanging="357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160"/>
      </w:pPr>
      <w:rPr>
        <w:rFonts w:cs="Times New Roman" w:hint="default"/>
      </w:rPr>
    </w:lvl>
    <w:lvl w:ilvl="4">
      <w:start w:val="1"/>
      <w:numFmt w:val="decimal"/>
      <w:pStyle w:val="Nadpis5"/>
      <w:lvlText w:val="(%5)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5">
      <w:start w:val="1"/>
      <w:numFmt w:val="lowerLetter"/>
      <w:pStyle w:val="Nadpis6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6">
      <w:start w:val="1"/>
      <w:numFmt w:val="lowerRoman"/>
      <w:pStyle w:val="Nadpis7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lowerLetter"/>
      <w:pStyle w:val="Nadpis8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lowerRoman"/>
      <w:pStyle w:val="Nadpis9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" w15:restartNumberingAfterBreak="0">
    <w:nsid w:val="09315577"/>
    <w:multiLevelType w:val="multilevel"/>
    <w:tmpl w:val="E012B88A"/>
    <w:lvl w:ilvl="0">
      <w:start w:val="14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A7E2E67"/>
    <w:multiLevelType w:val="multilevel"/>
    <w:tmpl w:val="E870D7CA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BE334A4"/>
    <w:multiLevelType w:val="hybridMultilevel"/>
    <w:tmpl w:val="94B6AA2A"/>
    <w:lvl w:ilvl="0" w:tplc="82E06386">
      <w:start w:val="19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E071A4"/>
    <w:multiLevelType w:val="hybridMultilevel"/>
    <w:tmpl w:val="66647E84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78C12CC"/>
    <w:multiLevelType w:val="multilevel"/>
    <w:tmpl w:val="8730B90A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6" w15:restartNumberingAfterBreak="0">
    <w:nsid w:val="208A7B88"/>
    <w:multiLevelType w:val="singleLevel"/>
    <w:tmpl w:val="BE568B9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7" w15:restartNumberingAfterBreak="0">
    <w:nsid w:val="3BEB65AC"/>
    <w:multiLevelType w:val="hybridMultilevel"/>
    <w:tmpl w:val="A0903EA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4959F5"/>
    <w:multiLevelType w:val="hybridMultilevel"/>
    <w:tmpl w:val="AF049FDA"/>
    <w:lvl w:ilvl="0" w:tplc="FFFFFFFF">
      <w:start w:val="3"/>
      <w:numFmt w:val="decimal"/>
      <w:lvlText w:val="%1."/>
      <w:lvlJc w:val="left"/>
      <w:pPr>
        <w:tabs>
          <w:tab w:val="num" w:pos="1406"/>
        </w:tabs>
        <w:ind w:left="1406" w:hanging="840"/>
      </w:pPr>
    </w:lvl>
    <w:lvl w:ilvl="1" w:tplc="5984A934">
      <w:start w:val="7"/>
      <w:numFmt w:val="bullet"/>
      <w:lvlText w:val="–"/>
      <w:lvlJc w:val="left"/>
      <w:pPr>
        <w:tabs>
          <w:tab w:val="num" w:pos="1646"/>
        </w:tabs>
        <w:ind w:left="1646" w:hanging="360"/>
      </w:pPr>
      <w:rPr>
        <w:rFonts w:ascii="Times New Roman" w:eastAsia="Times New Roman" w:hAnsi="Times New Roman" w:cs="Times New Roman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46"/>
        </w:tabs>
        <w:ind w:left="2546" w:hanging="360"/>
      </w:pPr>
      <w:rPr>
        <w:rFonts w:ascii="Wingdings" w:hAnsi="Wingdings"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A866D0B"/>
    <w:multiLevelType w:val="hybridMultilevel"/>
    <w:tmpl w:val="08B08D2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FC27BF"/>
    <w:multiLevelType w:val="hybridMultilevel"/>
    <w:tmpl w:val="148CA20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402089"/>
    <w:multiLevelType w:val="hybridMultilevel"/>
    <w:tmpl w:val="C7B2B0BE"/>
    <w:lvl w:ilvl="0" w:tplc="B4EAFEEC">
      <w:start w:val="1"/>
      <w:numFmt w:val="lowerLetter"/>
      <w:lvlText w:val="%1)"/>
      <w:lvlJc w:val="left"/>
      <w:pPr>
        <w:tabs>
          <w:tab w:val="num" w:pos="717"/>
        </w:tabs>
        <w:ind w:left="717" w:hanging="360"/>
      </w:pPr>
    </w:lvl>
    <w:lvl w:ilvl="1" w:tplc="B4080F4C">
      <w:start w:val="1"/>
      <w:numFmt w:val="lowerLetter"/>
      <w:lvlText w:val="%2)"/>
      <w:lvlJc w:val="left"/>
      <w:pPr>
        <w:tabs>
          <w:tab w:val="num" w:pos="1437"/>
        </w:tabs>
        <w:ind w:left="1437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B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82098149">
    <w:abstractNumId w:val="6"/>
  </w:num>
  <w:num w:numId="2" w16cid:durableId="447698781">
    <w:abstractNumId w:val="4"/>
  </w:num>
  <w:num w:numId="3" w16cid:durableId="1154103089">
    <w:abstractNumId w:val="0"/>
  </w:num>
  <w:num w:numId="4" w16cid:durableId="1484153427">
    <w:abstractNumId w:val="8"/>
  </w:num>
  <w:num w:numId="5" w16cid:durableId="342821125">
    <w:abstractNumId w:val="11"/>
  </w:num>
  <w:num w:numId="6" w16cid:durableId="877669719">
    <w:abstractNumId w:val="7"/>
  </w:num>
  <w:num w:numId="7" w16cid:durableId="746344516">
    <w:abstractNumId w:val="5"/>
  </w:num>
  <w:num w:numId="8" w16cid:durableId="1603757129">
    <w:abstractNumId w:val="1"/>
  </w:num>
  <w:num w:numId="9" w16cid:durableId="1568031145">
    <w:abstractNumId w:val="2"/>
  </w:num>
  <w:num w:numId="10" w16cid:durableId="2049840847">
    <w:abstractNumId w:val="3"/>
  </w:num>
  <w:num w:numId="11" w16cid:durableId="498620318">
    <w:abstractNumId w:val="10"/>
  </w:num>
  <w:num w:numId="12" w16cid:durableId="23536113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1EF1"/>
    <w:rsid w:val="000026A4"/>
    <w:rsid w:val="0000435F"/>
    <w:rsid w:val="00014A97"/>
    <w:rsid w:val="00026F83"/>
    <w:rsid w:val="000416D9"/>
    <w:rsid w:val="00045D8F"/>
    <w:rsid w:val="00050376"/>
    <w:rsid w:val="00052D32"/>
    <w:rsid w:val="000646F3"/>
    <w:rsid w:val="000763CD"/>
    <w:rsid w:val="00097273"/>
    <w:rsid w:val="000B7D38"/>
    <w:rsid w:val="000C6094"/>
    <w:rsid w:val="000C62D3"/>
    <w:rsid w:val="000E0CEE"/>
    <w:rsid w:val="00101AF9"/>
    <w:rsid w:val="0010783B"/>
    <w:rsid w:val="00116B1D"/>
    <w:rsid w:val="00117590"/>
    <w:rsid w:val="00150BDD"/>
    <w:rsid w:val="00177205"/>
    <w:rsid w:val="001936CA"/>
    <w:rsid w:val="001A64A2"/>
    <w:rsid w:val="001B4719"/>
    <w:rsid w:val="001C35E1"/>
    <w:rsid w:val="001C6B5D"/>
    <w:rsid w:val="001D0F60"/>
    <w:rsid w:val="001E2489"/>
    <w:rsid w:val="001E7A6E"/>
    <w:rsid w:val="00200DD9"/>
    <w:rsid w:val="002131DC"/>
    <w:rsid w:val="002276B3"/>
    <w:rsid w:val="00233F76"/>
    <w:rsid w:val="00241052"/>
    <w:rsid w:val="00244A62"/>
    <w:rsid w:val="002639FC"/>
    <w:rsid w:val="00274A43"/>
    <w:rsid w:val="00277BC8"/>
    <w:rsid w:val="00286384"/>
    <w:rsid w:val="00286908"/>
    <w:rsid w:val="00293F62"/>
    <w:rsid w:val="002A114C"/>
    <w:rsid w:val="002A6E8C"/>
    <w:rsid w:val="002D5691"/>
    <w:rsid w:val="002D6345"/>
    <w:rsid w:val="00310E36"/>
    <w:rsid w:val="00316DC2"/>
    <w:rsid w:val="00324EE1"/>
    <w:rsid w:val="003442F7"/>
    <w:rsid w:val="00351B89"/>
    <w:rsid w:val="00354CA1"/>
    <w:rsid w:val="00360F7F"/>
    <w:rsid w:val="00385772"/>
    <w:rsid w:val="003A46D7"/>
    <w:rsid w:val="003B1B1E"/>
    <w:rsid w:val="003C2806"/>
    <w:rsid w:val="003D3DA9"/>
    <w:rsid w:val="003D5292"/>
    <w:rsid w:val="0040075A"/>
    <w:rsid w:val="0040122C"/>
    <w:rsid w:val="004077F3"/>
    <w:rsid w:val="004644A0"/>
    <w:rsid w:val="00467383"/>
    <w:rsid w:val="00494EF8"/>
    <w:rsid w:val="00496379"/>
    <w:rsid w:val="004963D2"/>
    <w:rsid w:val="004B481B"/>
    <w:rsid w:val="004C0D52"/>
    <w:rsid w:val="004C1AAD"/>
    <w:rsid w:val="004C48D9"/>
    <w:rsid w:val="004D1C03"/>
    <w:rsid w:val="004F4197"/>
    <w:rsid w:val="004F6D02"/>
    <w:rsid w:val="00512D3F"/>
    <w:rsid w:val="00523AA3"/>
    <w:rsid w:val="0054191F"/>
    <w:rsid w:val="00556FEF"/>
    <w:rsid w:val="00571543"/>
    <w:rsid w:val="005943EA"/>
    <w:rsid w:val="005B675F"/>
    <w:rsid w:val="005C16BA"/>
    <w:rsid w:val="005F5A44"/>
    <w:rsid w:val="00606EBA"/>
    <w:rsid w:val="00616725"/>
    <w:rsid w:val="00620A57"/>
    <w:rsid w:val="00625FB3"/>
    <w:rsid w:val="00641103"/>
    <w:rsid w:val="006439B0"/>
    <w:rsid w:val="00660C3F"/>
    <w:rsid w:val="006643DF"/>
    <w:rsid w:val="006749B3"/>
    <w:rsid w:val="00693C93"/>
    <w:rsid w:val="00693DC4"/>
    <w:rsid w:val="006A7290"/>
    <w:rsid w:val="006B0ECB"/>
    <w:rsid w:val="006B56C0"/>
    <w:rsid w:val="006F2E5D"/>
    <w:rsid w:val="006F4683"/>
    <w:rsid w:val="007140EE"/>
    <w:rsid w:val="00725601"/>
    <w:rsid w:val="00734296"/>
    <w:rsid w:val="00736EC7"/>
    <w:rsid w:val="00741C05"/>
    <w:rsid w:val="00742FF7"/>
    <w:rsid w:val="00760DAC"/>
    <w:rsid w:val="00764AD6"/>
    <w:rsid w:val="00781B22"/>
    <w:rsid w:val="00791B8E"/>
    <w:rsid w:val="007B5A57"/>
    <w:rsid w:val="007C1EF1"/>
    <w:rsid w:val="007C4EF9"/>
    <w:rsid w:val="007D17CC"/>
    <w:rsid w:val="007D64CE"/>
    <w:rsid w:val="007E479A"/>
    <w:rsid w:val="007F0F96"/>
    <w:rsid w:val="00802383"/>
    <w:rsid w:val="00810398"/>
    <w:rsid w:val="00824ECC"/>
    <w:rsid w:val="00853592"/>
    <w:rsid w:val="00864A5E"/>
    <w:rsid w:val="008724C6"/>
    <w:rsid w:val="008929E4"/>
    <w:rsid w:val="00892FC4"/>
    <w:rsid w:val="008A622B"/>
    <w:rsid w:val="008B0D83"/>
    <w:rsid w:val="008B2C29"/>
    <w:rsid w:val="008C365E"/>
    <w:rsid w:val="008C70CE"/>
    <w:rsid w:val="008F3F60"/>
    <w:rsid w:val="008F5879"/>
    <w:rsid w:val="0090066F"/>
    <w:rsid w:val="00940172"/>
    <w:rsid w:val="00976E72"/>
    <w:rsid w:val="0098453B"/>
    <w:rsid w:val="0099663E"/>
    <w:rsid w:val="009A1567"/>
    <w:rsid w:val="009A2351"/>
    <w:rsid w:val="009A6586"/>
    <w:rsid w:val="009C7016"/>
    <w:rsid w:val="009E1DB4"/>
    <w:rsid w:val="009E72C2"/>
    <w:rsid w:val="009F4B12"/>
    <w:rsid w:val="009F55F7"/>
    <w:rsid w:val="00A2046B"/>
    <w:rsid w:val="00A2141B"/>
    <w:rsid w:val="00A44F73"/>
    <w:rsid w:val="00A60BE7"/>
    <w:rsid w:val="00A62ED0"/>
    <w:rsid w:val="00A736D7"/>
    <w:rsid w:val="00A8581A"/>
    <w:rsid w:val="00A904F8"/>
    <w:rsid w:val="00A913D4"/>
    <w:rsid w:val="00AA1D45"/>
    <w:rsid w:val="00AA65E3"/>
    <w:rsid w:val="00AB375C"/>
    <w:rsid w:val="00AB491F"/>
    <w:rsid w:val="00AB6824"/>
    <w:rsid w:val="00AD39C6"/>
    <w:rsid w:val="00AD53F4"/>
    <w:rsid w:val="00AE74EE"/>
    <w:rsid w:val="00AF3D13"/>
    <w:rsid w:val="00B31534"/>
    <w:rsid w:val="00B57FF5"/>
    <w:rsid w:val="00B7557D"/>
    <w:rsid w:val="00B83A09"/>
    <w:rsid w:val="00B8617F"/>
    <w:rsid w:val="00BB07F7"/>
    <w:rsid w:val="00BB7F3B"/>
    <w:rsid w:val="00BF56A9"/>
    <w:rsid w:val="00C03596"/>
    <w:rsid w:val="00C124EC"/>
    <w:rsid w:val="00C201C7"/>
    <w:rsid w:val="00C270FC"/>
    <w:rsid w:val="00C46EF0"/>
    <w:rsid w:val="00C54875"/>
    <w:rsid w:val="00C63816"/>
    <w:rsid w:val="00C908CA"/>
    <w:rsid w:val="00CA5977"/>
    <w:rsid w:val="00CA745E"/>
    <w:rsid w:val="00CC5762"/>
    <w:rsid w:val="00CD6C09"/>
    <w:rsid w:val="00CE27E4"/>
    <w:rsid w:val="00CF3FAA"/>
    <w:rsid w:val="00D02274"/>
    <w:rsid w:val="00D03A27"/>
    <w:rsid w:val="00D06267"/>
    <w:rsid w:val="00D15CF7"/>
    <w:rsid w:val="00D16AF5"/>
    <w:rsid w:val="00D22E22"/>
    <w:rsid w:val="00D31AB9"/>
    <w:rsid w:val="00D37967"/>
    <w:rsid w:val="00D51576"/>
    <w:rsid w:val="00D643C6"/>
    <w:rsid w:val="00D67E5C"/>
    <w:rsid w:val="00D76EDB"/>
    <w:rsid w:val="00D83552"/>
    <w:rsid w:val="00DA4874"/>
    <w:rsid w:val="00DA54B8"/>
    <w:rsid w:val="00DA63D5"/>
    <w:rsid w:val="00DB0CE0"/>
    <w:rsid w:val="00DB24E2"/>
    <w:rsid w:val="00DC6191"/>
    <w:rsid w:val="00DD3423"/>
    <w:rsid w:val="00DF41AF"/>
    <w:rsid w:val="00E07994"/>
    <w:rsid w:val="00E16608"/>
    <w:rsid w:val="00E27960"/>
    <w:rsid w:val="00E356F5"/>
    <w:rsid w:val="00E417AE"/>
    <w:rsid w:val="00E5586A"/>
    <w:rsid w:val="00E611B7"/>
    <w:rsid w:val="00E64430"/>
    <w:rsid w:val="00E84D3D"/>
    <w:rsid w:val="00EA1741"/>
    <w:rsid w:val="00EA6AE0"/>
    <w:rsid w:val="00EB276A"/>
    <w:rsid w:val="00EB494D"/>
    <w:rsid w:val="00ED0890"/>
    <w:rsid w:val="00ED6266"/>
    <w:rsid w:val="00EE3B6E"/>
    <w:rsid w:val="00EE41DF"/>
    <w:rsid w:val="00EF47CC"/>
    <w:rsid w:val="00F11E9F"/>
    <w:rsid w:val="00F127B6"/>
    <w:rsid w:val="00F168E8"/>
    <w:rsid w:val="00F178F6"/>
    <w:rsid w:val="00F27B18"/>
    <w:rsid w:val="00F41F25"/>
    <w:rsid w:val="00F45B3D"/>
    <w:rsid w:val="00F925FB"/>
    <w:rsid w:val="00F94498"/>
    <w:rsid w:val="00F94975"/>
    <w:rsid w:val="00F94B3D"/>
    <w:rsid w:val="00FA2C1A"/>
    <w:rsid w:val="00FC7B86"/>
    <w:rsid w:val="01B4E880"/>
    <w:rsid w:val="0556DA73"/>
    <w:rsid w:val="0B6EA3FD"/>
    <w:rsid w:val="0FAECDF0"/>
    <w:rsid w:val="17AF40DD"/>
    <w:rsid w:val="20FB677B"/>
    <w:rsid w:val="2FA5616C"/>
    <w:rsid w:val="31FC4AD4"/>
    <w:rsid w:val="33334F4D"/>
    <w:rsid w:val="49D13481"/>
    <w:rsid w:val="5601CA58"/>
    <w:rsid w:val="5791274E"/>
    <w:rsid w:val="5E4DCD2B"/>
    <w:rsid w:val="67065099"/>
    <w:rsid w:val="68F74F5B"/>
    <w:rsid w:val="69F1FBDE"/>
    <w:rsid w:val="6B811638"/>
    <w:rsid w:val="6C424324"/>
    <w:rsid w:val="6DDFCA04"/>
    <w:rsid w:val="6F1B73CD"/>
    <w:rsid w:val="70409FA3"/>
    <w:rsid w:val="72C0C7A0"/>
    <w:rsid w:val="73C07598"/>
    <w:rsid w:val="7B483160"/>
    <w:rsid w:val="7DF17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E4DA3"/>
  <w15:docId w15:val="{49A9D7A3-058E-46B7-B6CF-E74E6E8DA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C35E1"/>
    <w:rPr>
      <w:rFonts w:ascii="Times New Roman" w:eastAsia="Times New Roman" w:hAnsi="Times New Roman"/>
      <w:lang w:eastAsia="cs-CZ"/>
    </w:rPr>
  </w:style>
  <w:style w:type="paragraph" w:styleId="Nadpis5">
    <w:name w:val="heading 5"/>
    <w:basedOn w:val="Normlny"/>
    <w:next w:val="Normlny"/>
    <w:link w:val="Nadpis5Char"/>
    <w:uiPriority w:val="9"/>
    <w:qFormat/>
    <w:rsid w:val="00351B89"/>
    <w:pPr>
      <w:numPr>
        <w:ilvl w:val="4"/>
        <w:numId w:val="3"/>
      </w:numPr>
      <w:spacing w:before="240" w:after="60"/>
      <w:jc w:val="both"/>
      <w:outlineLvl w:val="4"/>
    </w:pPr>
    <w:rPr>
      <w:rFonts w:ascii="Calibri" w:hAnsi="Calibri"/>
      <w:b/>
      <w:bCs/>
      <w:i/>
      <w:iCs/>
      <w:color w:val="000000"/>
      <w:sz w:val="26"/>
      <w:szCs w:val="26"/>
      <w:lang w:eastAsia="sk-SK"/>
    </w:rPr>
  </w:style>
  <w:style w:type="paragraph" w:styleId="Nadpis6">
    <w:name w:val="heading 6"/>
    <w:basedOn w:val="Normlny"/>
    <w:next w:val="Normlny"/>
    <w:link w:val="Nadpis6Char"/>
    <w:uiPriority w:val="9"/>
    <w:qFormat/>
    <w:rsid w:val="00351B89"/>
    <w:pPr>
      <w:numPr>
        <w:ilvl w:val="5"/>
        <w:numId w:val="3"/>
      </w:numPr>
      <w:spacing w:before="240" w:after="60"/>
      <w:jc w:val="both"/>
      <w:outlineLvl w:val="5"/>
    </w:pPr>
    <w:rPr>
      <w:rFonts w:ascii="Calibri" w:hAnsi="Calibri"/>
      <w:b/>
      <w:bCs/>
      <w:color w:val="000000"/>
      <w:sz w:val="22"/>
      <w:szCs w:val="22"/>
      <w:lang w:eastAsia="sk-SK"/>
    </w:rPr>
  </w:style>
  <w:style w:type="paragraph" w:styleId="Nadpis7">
    <w:name w:val="heading 7"/>
    <w:basedOn w:val="Normlny"/>
    <w:next w:val="Normlny"/>
    <w:link w:val="Nadpis7Char"/>
    <w:uiPriority w:val="9"/>
    <w:qFormat/>
    <w:rsid w:val="00351B89"/>
    <w:pPr>
      <w:numPr>
        <w:ilvl w:val="6"/>
        <w:numId w:val="3"/>
      </w:numPr>
      <w:spacing w:before="240" w:after="60"/>
      <w:jc w:val="both"/>
      <w:outlineLvl w:val="6"/>
    </w:pPr>
    <w:rPr>
      <w:rFonts w:ascii="Calibri" w:hAnsi="Calibri"/>
      <w:color w:val="000000"/>
      <w:sz w:val="24"/>
      <w:szCs w:val="24"/>
      <w:lang w:eastAsia="sk-SK"/>
    </w:rPr>
  </w:style>
  <w:style w:type="paragraph" w:styleId="Nadpis8">
    <w:name w:val="heading 8"/>
    <w:basedOn w:val="Normlny"/>
    <w:next w:val="Normlny"/>
    <w:link w:val="Nadpis8Char"/>
    <w:uiPriority w:val="9"/>
    <w:qFormat/>
    <w:rsid w:val="00351B89"/>
    <w:pPr>
      <w:numPr>
        <w:ilvl w:val="7"/>
        <w:numId w:val="3"/>
      </w:numPr>
      <w:spacing w:before="240" w:after="60"/>
      <w:jc w:val="both"/>
      <w:outlineLvl w:val="7"/>
    </w:pPr>
    <w:rPr>
      <w:rFonts w:ascii="Calibri" w:hAnsi="Calibri"/>
      <w:i/>
      <w:iCs/>
      <w:color w:val="000000"/>
      <w:sz w:val="24"/>
      <w:szCs w:val="24"/>
      <w:lang w:eastAsia="sk-SK"/>
    </w:rPr>
  </w:style>
  <w:style w:type="paragraph" w:styleId="Nadpis9">
    <w:name w:val="heading 9"/>
    <w:basedOn w:val="Normlny"/>
    <w:next w:val="Normlny"/>
    <w:link w:val="Nadpis9Char"/>
    <w:uiPriority w:val="9"/>
    <w:qFormat/>
    <w:rsid w:val="00351B89"/>
    <w:pPr>
      <w:numPr>
        <w:ilvl w:val="8"/>
        <w:numId w:val="3"/>
      </w:numPr>
      <w:spacing w:before="240" w:after="60"/>
      <w:jc w:val="both"/>
      <w:outlineLvl w:val="8"/>
    </w:pPr>
    <w:rPr>
      <w:rFonts w:ascii="Cambria" w:hAnsi="Cambria"/>
      <w:color w:val="000000"/>
      <w:sz w:val="22"/>
      <w:szCs w:val="2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rsid w:val="007C1EF1"/>
    <w:pPr>
      <w:ind w:firstLine="708"/>
      <w:jc w:val="both"/>
    </w:pPr>
    <w:rPr>
      <w:sz w:val="24"/>
    </w:rPr>
  </w:style>
  <w:style w:type="character" w:customStyle="1" w:styleId="ZarkazkladnhotextuChar">
    <w:name w:val="Zarážka základného textu Char"/>
    <w:link w:val="Zarkazkladnhotextu"/>
    <w:rsid w:val="007C1EF1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2">
    <w:name w:val="Body Text 2"/>
    <w:basedOn w:val="Normlny"/>
    <w:link w:val="Zkladntext2Char"/>
    <w:rsid w:val="007C1EF1"/>
    <w:pPr>
      <w:jc w:val="both"/>
    </w:pPr>
    <w:rPr>
      <w:b/>
      <w:bCs/>
      <w:sz w:val="24"/>
    </w:rPr>
  </w:style>
  <w:style w:type="character" w:customStyle="1" w:styleId="Zkladntext2Char">
    <w:name w:val="Základný text 2 Char"/>
    <w:link w:val="Zkladntext2"/>
    <w:rsid w:val="007C1EF1"/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paragraph" w:styleId="Hlavika">
    <w:name w:val="header"/>
    <w:basedOn w:val="Normlny"/>
    <w:link w:val="HlavikaChar"/>
    <w:rsid w:val="007C1EF1"/>
    <w:pPr>
      <w:tabs>
        <w:tab w:val="center" w:pos="4536"/>
        <w:tab w:val="right" w:pos="9072"/>
      </w:tabs>
    </w:pPr>
    <w:rPr>
      <w:sz w:val="24"/>
      <w:szCs w:val="24"/>
    </w:rPr>
  </w:style>
  <w:style w:type="character" w:customStyle="1" w:styleId="HlavikaChar">
    <w:name w:val="Hlavička Char"/>
    <w:link w:val="Hlavika"/>
    <w:rsid w:val="007C1EF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F3F6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F3F60"/>
    <w:rPr>
      <w:rFonts w:ascii="Tahoma" w:eastAsia="Times New Roman" w:hAnsi="Tahoma" w:cs="Tahoma"/>
      <w:sz w:val="16"/>
      <w:szCs w:val="16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9C7016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9C7016"/>
    <w:rPr>
      <w:rFonts w:ascii="Times New Roman" w:eastAsia="Times New Roman" w:hAnsi="Times New Roman"/>
      <w:lang w:eastAsia="cs-CZ"/>
    </w:rPr>
  </w:style>
  <w:style w:type="character" w:customStyle="1" w:styleId="Nadpis5Char">
    <w:name w:val="Nadpis 5 Char"/>
    <w:link w:val="Nadpis5"/>
    <w:uiPriority w:val="9"/>
    <w:rsid w:val="00351B89"/>
    <w:rPr>
      <w:rFonts w:eastAsia="Times New Roman"/>
      <w:b/>
      <w:bCs/>
      <w:i/>
      <w:iCs/>
      <w:color w:val="000000"/>
      <w:sz w:val="26"/>
      <w:szCs w:val="26"/>
    </w:rPr>
  </w:style>
  <w:style w:type="character" w:customStyle="1" w:styleId="Nadpis6Char">
    <w:name w:val="Nadpis 6 Char"/>
    <w:link w:val="Nadpis6"/>
    <w:uiPriority w:val="9"/>
    <w:rsid w:val="00351B89"/>
    <w:rPr>
      <w:rFonts w:eastAsia="Times New Roman"/>
      <w:b/>
      <w:bCs/>
      <w:color w:val="000000"/>
      <w:sz w:val="22"/>
      <w:szCs w:val="22"/>
    </w:rPr>
  </w:style>
  <w:style w:type="character" w:customStyle="1" w:styleId="Nadpis7Char">
    <w:name w:val="Nadpis 7 Char"/>
    <w:link w:val="Nadpis7"/>
    <w:uiPriority w:val="9"/>
    <w:rsid w:val="00351B89"/>
    <w:rPr>
      <w:rFonts w:eastAsia="Times New Roman"/>
      <w:color w:val="000000"/>
      <w:sz w:val="24"/>
      <w:szCs w:val="24"/>
    </w:rPr>
  </w:style>
  <w:style w:type="character" w:customStyle="1" w:styleId="Nadpis8Char">
    <w:name w:val="Nadpis 8 Char"/>
    <w:link w:val="Nadpis8"/>
    <w:uiPriority w:val="9"/>
    <w:rsid w:val="00351B89"/>
    <w:rPr>
      <w:rFonts w:eastAsia="Times New Roman"/>
      <w:i/>
      <w:iCs/>
      <w:color w:val="000000"/>
      <w:sz w:val="24"/>
      <w:szCs w:val="24"/>
    </w:rPr>
  </w:style>
  <w:style w:type="character" w:customStyle="1" w:styleId="Nadpis9Char">
    <w:name w:val="Nadpis 9 Char"/>
    <w:link w:val="Nadpis9"/>
    <w:uiPriority w:val="9"/>
    <w:rsid w:val="00351B89"/>
    <w:rPr>
      <w:rFonts w:ascii="Cambria" w:eastAsia="Times New Roman" w:hAnsi="Cambria"/>
      <w:color w:val="000000"/>
      <w:sz w:val="22"/>
      <w:szCs w:val="22"/>
    </w:rPr>
  </w:style>
  <w:style w:type="paragraph" w:styleId="Zkladntext">
    <w:name w:val="Body Text"/>
    <w:basedOn w:val="Normlny"/>
    <w:link w:val="ZkladntextChar"/>
    <w:uiPriority w:val="99"/>
    <w:rsid w:val="00351B89"/>
    <w:pPr>
      <w:spacing w:after="120"/>
      <w:jc w:val="both"/>
    </w:pPr>
    <w:rPr>
      <w:color w:val="000000"/>
      <w:sz w:val="24"/>
      <w:szCs w:val="24"/>
      <w:lang w:eastAsia="sk-SK"/>
    </w:rPr>
  </w:style>
  <w:style w:type="character" w:customStyle="1" w:styleId="ZkladntextChar">
    <w:name w:val="Základný text Char"/>
    <w:link w:val="Zkladntext"/>
    <w:uiPriority w:val="99"/>
    <w:rsid w:val="00351B89"/>
    <w:rPr>
      <w:rFonts w:ascii="Times New Roman" w:eastAsia="Times New Roman" w:hAnsi="Times New Roman"/>
      <w:color w:val="000000"/>
      <w:sz w:val="24"/>
      <w:szCs w:val="24"/>
    </w:rPr>
  </w:style>
  <w:style w:type="paragraph" w:styleId="Zoznam">
    <w:name w:val="List"/>
    <w:basedOn w:val="Normlny"/>
    <w:rsid w:val="00351B89"/>
    <w:pPr>
      <w:ind w:left="283" w:hanging="283"/>
      <w:contextualSpacing/>
      <w:jc w:val="both"/>
    </w:pPr>
    <w:rPr>
      <w:color w:val="000000"/>
      <w:sz w:val="24"/>
      <w:szCs w:val="24"/>
      <w:lang w:eastAsia="sk-SK"/>
    </w:rPr>
  </w:style>
  <w:style w:type="paragraph" w:styleId="Pokraovaniezoznamu">
    <w:name w:val="List Continue"/>
    <w:basedOn w:val="Normlny"/>
    <w:rsid w:val="00351B89"/>
    <w:pPr>
      <w:spacing w:after="120"/>
      <w:ind w:left="283"/>
      <w:contextualSpacing/>
      <w:jc w:val="both"/>
    </w:pPr>
    <w:rPr>
      <w:color w:val="000000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0416D9"/>
    <w:rPr>
      <w:color w:val="0000FF" w:themeColor="hyperlink"/>
      <w:u w:val="single"/>
    </w:rPr>
  </w:style>
  <w:style w:type="table" w:styleId="Mriekatabuky">
    <w:name w:val="Table Grid"/>
    <w:basedOn w:val="Normlnatabuka"/>
    <w:uiPriority w:val="59"/>
    <w:rsid w:val="00764A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ghttext">
    <w:name w:val="light_text"/>
    <w:basedOn w:val="Predvolenpsmoodseku"/>
    <w:rsid w:val="00050376"/>
  </w:style>
  <w:style w:type="paragraph" w:styleId="Odsekzoznamu">
    <w:name w:val="List Paragraph"/>
    <w:basedOn w:val="Normlny"/>
    <w:uiPriority w:val="34"/>
    <w:qFormat/>
    <w:rsid w:val="004C1AAD"/>
    <w:pPr>
      <w:ind w:left="720"/>
      <w:contextualSpacing/>
    </w:pPr>
  </w:style>
  <w:style w:type="character" w:styleId="Nevyrieenzmienka">
    <w:name w:val="Unresolved Mention"/>
    <w:basedOn w:val="Predvolenpsmoodseku"/>
    <w:uiPriority w:val="99"/>
    <w:semiHidden/>
    <w:unhideWhenUsed/>
    <w:rsid w:val="00D51576"/>
    <w:rPr>
      <w:color w:val="605E5C"/>
      <w:shd w:val="clear" w:color="auto" w:fill="E1DFDD"/>
    </w:rPr>
  </w:style>
  <w:style w:type="paragraph" w:styleId="Normlnywebov">
    <w:name w:val="Normal (Web)"/>
    <w:basedOn w:val="Normlny"/>
    <w:uiPriority w:val="99"/>
    <w:unhideWhenUsed/>
    <w:rsid w:val="00F11E9F"/>
    <w:pPr>
      <w:spacing w:before="100" w:beforeAutospacing="1" w:after="100" w:afterAutospacing="1"/>
    </w:pPr>
    <w:rPr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8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7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9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6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09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948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747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0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5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2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4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57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niag.sk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236F5C-6ED0-455F-A061-4530FE56F5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218</Words>
  <Characters>1244</Characters>
  <Application>Microsoft Office Word</Application>
  <DocSecurity>0</DocSecurity>
  <Lines>10</Lines>
  <Paragraphs>2</Paragraphs>
  <ScaleCrop>false</ScaleCrop>
  <Company/>
  <LinksUpToDate>false</LinksUpToDate>
  <CharactersWithSpaces>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Raucina Martin</dc:creator>
  <cp:lastModifiedBy>Lucia Gabríny</cp:lastModifiedBy>
  <cp:revision>15</cp:revision>
  <cp:lastPrinted>2021-07-20T15:27:00Z</cp:lastPrinted>
  <dcterms:created xsi:type="dcterms:W3CDTF">2023-07-30T15:17:00Z</dcterms:created>
  <dcterms:modified xsi:type="dcterms:W3CDTF">2023-08-01T09:08:00Z</dcterms:modified>
</cp:coreProperties>
</file>