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7C5" w:rsidRDefault="00D677C5" w:rsidP="00D677C5">
      <w:pPr>
        <w:spacing w:after="120"/>
        <w:rPr>
          <w:rFonts w:ascii="Arial Narrow" w:hAnsi="Arial Narrow" w:cs="Arial"/>
          <w:b/>
          <w:sz w:val="22"/>
          <w:szCs w:val="22"/>
        </w:rPr>
      </w:pPr>
    </w:p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podľa § 28 ods. 2 zákona č. 343/2015 Z. z. o verejnom obstarávaní a o zmene a doplnení niektorých zákonov  v znení neskorších predpisov (ďalej len „zákon o verejnom obstarávaní“)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Verejný obstarávateľ: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Ministerstvo vnútra Slovenskej republiky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Pribinova 2, 812 72 Bratislava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IČO: 00151866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</w:p>
    <w:p w:rsidR="00753CA8" w:rsidRPr="00753CA8" w:rsidRDefault="00753CA8" w:rsidP="00753CA8">
      <w:pPr>
        <w:pStyle w:val="Zarkazkladnhotextu"/>
        <w:spacing w:line="240" w:lineRule="atLeast"/>
        <w:ind w:left="0"/>
        <w:rPr>
          <w:rFonts w:ascii="Arial Narrow" w:hAnsi="Arial Narrow" w:cs="Arial"/>
          <w:b/>
          <w:sz w:val="22"/>
        </w:rPr>
      </w:pPr>
      <w:r w:rsidRPr="00753CA8">
        <w:rPr>
          <w:rFonts w:ascii="Arial Narrow" w:hAnsi="Arial Narrow" w:cs="Arial"/>
          <w:b/>
          <w:sz w:val="22"/>
        </w:rPr>
        <w:t>Bezpilotné letecké systémy pre modul MUSAR</w:t>
      </w:r>
    </w:p>
    <w:p w:rsidR="003B2648" w:rsidRPr="003B2648" w:rsidRDefault="003B2648" w:rsidP="003B2648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3B2648">
        <w:rPr>
          <w:rFonts w:ascii="Arial Narrow" w:hAnsi="Arial Narrow" w:cs="Arial"/>
          <w:sz w:val="22"/>
          <w:szCs w:val="22"/>
        </w:rPr>
        <w:t>Verejný obstarávateľ pred samotným vyhlásením tejto zákazky zvažoval vhodnosť rozdelenia požadovaného predmetu zákazky, avšak vzhľadom na nižšie uvedené skutočnosti, ktoré považuje za relevantné, sa samostatne rozhodol daný predmet zákazky nedeliť.</w:t>
      </w:r>
    </w:p>
    <w:p w:rsidR="003B2648" w:rsidRPr="003B2648" w:rsidRDefault="003B2648" w:rsidP="003B2648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3B2648">
        <w:rPr>
          <w:rFonts w:ascii="Arial Narrow" w:hAnsi="Arial Narrow" w:cs="Arial"/>
          <w:sz w:val="22"/>
          <w:szCs w:val="22"/>
        </w:rPr>
        <w:t>Dôvody, ktoré viedli verejného obstarávateľa k nerozdeleniu predmetu zákazky:</w:t>
      </w:r>
    </w:p>
    <w:p w:rsidR="00CB5993" w:rsidRPr="00CB5993" w:rsidRDefault="003B2648" w:rsidP="00CB5993">
      <w:pPr>
        <w:pStyle w:val="Odsekzoznamu"/>
        <w:numPr>
          <w:ilvl w:val="0"/>
          <w:numId w:val="3"/>
        </w:num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3B2648">
        <w:rPr>
          <w:rFonts w:ascii="Arial Narrow" w:hAnsi="Arial Narrow" w:cs="Arial"/>
          <w:sz w:val="22"/>
          <w:szCs w:val="22"/>
        </w:rPr>
        <w:t xml:space="preserve">predmetom zákazky je </w:t>
      </w:r>
      <w:r w:rsidR="00700CCB" w:rsidRPr="00700CCB">
        <w:rPr>
          <w:rFonts w:ascii="Arial Narrow" w:hAnsi="Arial Narrow" w:cs="Arial"/>
          <w:sz w:val="22"/>
          <w:szCs w:val="22"/>
        </w:rPr>
        <w:t>dodávk</w:t>
      </w:r>
      <w:r w:rsidR="00700CCB">
        <w:rPr>
          <w:rFonts w:ascii="Arial Narrow" w:hAnsi="Arial Narrow" w:cs="Arial"/>
          <w:sz w:val="22"/>
          <w:szCs w:val="22"/>
        </w:rPr>
        <w:t>a</w:t>
      </w:r>
      <w:r w:rsidR="00CB5993">
        <w:rPr>
          <w:rFonts w:ascii="Arial Narrow" w:hAnsi="Arial Narrow" w:cs="Arial"/>
          <w:sz w:val="22"/>
          <w:szCs w:val="22"/>
        </w:rPr>
        <w:t xml:space="preserve"> </w:t>
      </w:r>
      <w:r w:rsidR="00753CA8">
        <w:rPr>
          <w:rFonts w:ascii="Arial Narrow" w:hAnsi="Arial Narrow" w:cs="Arial"/>
          <w:sz w:val="22"/>
          <w:szCs w:val="22"/>
        </w:rPr>
        <w:t>bezpilotných systémov</w:t>
      </w:r>
      <w:r w:rsidR="001A2777">
        <w:rPr>
          <w:rFonts w:ascii="Arial Narrow" w:hAnsi="Arial Narrow" w:cs="Arial"/>
          <w:sz w:val="22"/>
          <w:szCs w:val="22"/>
        </w:rPr>
        <w:t xml:space="preserve"> (</w:t>
      </w:r>
      <w:proofErr w:type="spellStart"/>
      <w:r w:rsidR="00C205D3">
        <w:rPr>
          <w:rFonts w:ascii="Arial Narrow" w:hAnsi="Arial Narrow" w:cs="Arial"/>
          <w:sz w:val="22"/>
          <w:szCs w:val="22"/>
        </w:rPr>
        <w:t>kvadrokoptér</w:t>
      </w:r>
      <w:proofErr w:type="spellEnd"/>
      <w:r w:rsidR="001A2777">
        <w:rPr>
          <w:rFonts w:ascii="Arial Narrow" w:hAnsi="Arial Narrow" w:cs="Arial"/>
          <w:sz w:val="22"/>
          <w:szCs w:val="22"/>
        </w:rPr>
        <w:t>), a to v dvoch konfiguráciách</w:t>
      </w:r>
      <w:r w:rsidR="00CB5993">
        <w:rPr>
          <w:rFonts w:ascii="Arial Narrow" w:hAnsi="Arial Narrow" w:cs="Arial"/>
          <w:sz w:val="22"/>
          <w:szCs w:val="22"/>
        </w:rPr>
        <w:t xml:space="preserve"> </w:t>
      </w:r>
      <w:r w:rsidR="001A2777">
        <w:rPr>
          <w:rFonts w:ascii="Arial Narrow" w:hAnsi="Arial Narrow" w:cs="Arial"/>
          <w:sz w:val="22"/>
          <w:szCs w:val="22"/>
        </w:rPr>
        <w:t xml:space="preserve">a </w:t>
      </w:r>
      <w:r w:rsidR="00753CA8">
        <w:rPr>
          <w:rFonts w:ascii="Arial Narrow" w:hAnsi="Arial Narrow" w:cs="Calibri"/>
          <w:sz w:val="22"/>
          <w:szCs w:val="22"/>
        </w:rPr>
        <w:t>s tým súvisiacich služieb</w:t>
      </w:r>
      <w:r w:rsidR="00FB4BFB">
        <w:rPr>
          <w:rFonts w:ascii="Arial Narrow" w:hAnsi="Arial Narrow"/>
          <w:sz w:val="22"/>
          <w:szCs w:val="22"/>
          <w:lang w:eastAsia="en-GB"/>
        </w:rPr>
        <w:t xml:space="preserve">. </w:t>
      </w:r>
      <w:r w:rsidR="001A2777">
        <w:rPr>
          <w:rFonts w:ascii="Arial Narrow" w:hAnsi="Arial Narrow"/>
          <w:sz w:val="22"/>
          <w:szCs w:val="22"/>
          <w:lang w:eastAsia="en-GB"/>
        </w:rPr>
        <w:t xml:space="preserve">Oba typy bezpilotných systémov dodáva rovnaký okruh záujemcov na trhu, </w:t>
      </w:r>
      <w:r w:rsidR="006E64A7">
        <w:rPr>
          <w:rFonts w:ascii="Arial Narrow" w:hAnsi="Arial Narrow"/>
          <w:sz w:val="22"/>
          <w:szCs w:val="22"/>
          <w:lang w:eastAsia="en-GB"/>
        </w:rPr>
        <w:t xml:space="preserve">nakoľko tieto sa od seba líšia predovšetkým ich </w:t>
      </w:r>
      <w:r w:rsidR="001A2777">
        <w:rPr>
          <w:rFonts w:ascii="Arial Narrow" w:hAnsi="Arial Narrow"/>
          <w:sz w:val="22"/>
          <w:szCs w:val="22"/>
          <w:lang w:eastAsia="en-GB"/>
        </w:rPr>
        <w:t xml:space="preserve">vybavením. </w:t>
      </w:r>
      <w:r w:rsidR="006E64A7">
        <w:rPr>
          <w:rFonts w:ascii="Arial Narrow" w:hAnsi="Arial Narrow"/>
          <w:sz w:val="22"/>
          <w:szCs w:val="22"/>
          <w:lang w:eastAsia="en-GB"/>
        </w:rPr>
        <w:t>Súčasťou dodávky sú tovary priamo spojené a súvisiace</w:t>
      </w:r>
      <w:r w:rsidR="00FB4BFB">
        <w:rPr>
          <w:rFonts w:ascii="Arial Narrow" w:hAnsi="Arial Narrow"/>
          <w:sz w:val="22"/>
          <w:szCs w:val="22"/>
          <w:lang w:eastAsia="en-GB"/>
        </w:rPr>
        <w:t xml:space="preserve"> </w:t>
      </w:r>
      <w:r w:rsidR="006E64A7">
        <w:rPr>
          <w:rFonts w:ascii="Arial Narrow" w:hAnsi="Arial Narrow"/>
          <w:sz w:val="22"/>
          <w:szCs w:val="22"/>
          <w:lang w:eastAsia="en-GB"/>
        </w:rPr>
        <w:t>s vyššie uvedenými bezpilotnými systémami, vrátane zaškolenia obsluhy na ich používanie</w:t>
      </w:r>
      <w:bookmarkStart w:id="0" w:name="_GoBack"/>
      <w:bookmarkEnd w:id="0"/>
      <w:r w:rsidR="00CB5993">
        <w:rPr>
          <w:rFonts w:ascii="Arial Narrow" w:hAnsi="Arial Narrow"/>
          <w:sz w:val="22"/>
          <w:szCs w:val="22"/>
          <w:lang w:eastAsia="en-GB"/>
        </w:rPr>
        <w:t>,</w:t>
      </w:r>
    </w:p>
    <w:p w:rsidR="003B2648" w:rsidRDefault="00CB5993" w:rsidP="00700CCB">
      <w:pPr>
        <w:pStyle w:val="Odsekzoznamu"/>
        <w:numPr>
          <w:ilvl w:val="0"/>
          <w:numId w:val="3"/>
        </w:num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tovary</w:t>
      </w:r>
      <w:r w:rsidR="00700CCB" w:rsidRPr="00700CCB">
        <w:rPr>
          <w:rFonts w:ascii="Arial Narrow" w:hAnsi="Arial Narrow" w:cs="Arial"/>
          <w:sz w:val="22"/>
          <w:szCs w:val="22"/>
        </w:rPr>
        <w:t>, ktoré tvoria súčasť predmetu tejto zákazky, spolu časovo, miestne, vecne a funkčne súvisia. Ich ďalšie vyčlenenie do dvoch, prípadne viacerých verejných obstarávaní, resp. rozdelenie predmetu zákazky na samostatné časti, by prinášalo verejnému obstarávateľovi významné komplikácie</w:t>
      </w:r>
      <w:r w:rsidR="003B2648" w:rsidRPr="00700CCB">
        <w:rPr>
          <w:rFonts w:ascii="Arial Narrow" w:hAnsi="Arial Narrow" w:cs="Arial"/>
          <w:sz w:val="22"/>
          <w:szCs w:val="22"/>
        </w:rPr>
        <w:t>,</w:t>
      </w:r>
    </w:p>
    <w:p w:rsidR="003B2648" w:rsidRPr="003B2648" w:rsidRDefault="003B2648" w:rsidP="003B2648">
      <w:pPr>
        <w:pStyle w:val="Odsekzoznamu"/>
        <w:numPr>
          <w:ilvl w:val="0"/>
          <w:numId w:val="3"/>
        </w:num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3B2648">
        <w:rPr>
          <w:rFonts w:ascii="Arial Narrow" w:hAnsi="Arial Narrow" w:cs="Arial"/>
          <w:sz w:val="22"/>
          <w:szCs w:val="22"/>
        </w:rPr>
        <w:t>pri zabezpečení dodania požadovaných tovarov</w:t>
      </w:r>
      <w:r w:rsidR="00700CCB">
        <w:rPr>
          <w:rFonts w:ascii="Arial Narrow" w:hAnsi="Arial Narrow" w:cs="Arial"/>
          <w:sz w:val="22"/>
          <w:szCs w:val="22"/>
        </w:rPr>
        <w:t xml:space="preserve"> a služieb </w:t>
      </w:r>
      <w:r w:rsidRPr="003B2648">
        <w:rPr>
          <w:rFonts w:ascii="Arial Narrow" w:hAnsi="Arial Narrow" w:cs="Arial"/>
          <w:sz w:val="22"/>
          <w:szCs w:val="22"/>
        </w:rPr>
        <w:t xml:space="preserve">ako jedného celku je pre verejného obstarávateľa efektívnejšie a hospodárnejšie komunikovať s jedným dodávateľom, ako oslovovať niekoľkých potenciálnych dodávateľov, čo by znamenalo zvýšenú administratívnu náročnosť pri vystavovaní objednávok, ich evidencii a fakturácii v systéme SAP, </w:t>
      </w:r>
    </w:p>
    <w:p w:rsidR="003B2648" w:rsidRDefault="003B2648" w:rsidP="003B2648">
      <w:pPr>
        <w:pStyle w:val="Odsekzoznamu"/>
        <w:numPr>
          <w:ilvl w:val="0"/>
          <w:numId w:val="3"/>
        </w:num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3B2648">
        <w:rPr>
          <w:rFonts w:ascii="Arial Narrow" w:hAnsi="Arial Narrow" w:cs="Arial"/>
          <w:sz w:val="22"/>
          <w:szCs w:val="22"/>
        </w:rPr>
        <w:t>nerozdelenie predmetu zákazky vzhľadom na charakter predmetu zákazky je v súlade s princípom  hospodárnosti, efektívnosti, nediskriminácie hospodárskych subjektov a čestnej hospodárskej súťaže.</w:t>
      </w:r>
    </w:p>
    <w:p w:rsidR="00BF2F20" w:rsidRPr="003B2648" w:rsidRDefault="00F14C76" w:rsidP="003B2648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3B2648">
        <w:rPr>
          <w:rFonts w:ascii="Arial Narrow" w:hAnsi="Arial Narrow" w:cs="Arial"/>
          <w:sz w:val="22"/>
          <w:szCs w:val="22"/>
        </w:rPr>
        <w:t xml:space="preserve">Nerozdelenie predmetu zákazky na časti je opodstatnené a odôvodnené a nepredstavuje porušenie princípov verejného obstarávania. </w:t>
      </w:r>
    </w:p>
    <w:p w:rsidR="003B2648" w:rsidRPr="003B2648" w:rsidRDefault="003B2648" w:rsidP="00F14C76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3B2648">
        <w:rPr>
          <w:rFonts w:ascii="Arial Narrow" w:hAnsi="Arial Narrow" w:cs="Arial"/>
          <w:b/>
          <w:sz w:val="22"/>
          <w:szCs w:val="22"/>
        </w:rPr>
        <w:t>So zreteľom na hospodárnosť</w:t>
      </w:r>
      <w:r w:rsidRPr="003B2648">
        <w:rPr>
          <w:rFonts w:ascii="Arial Narrow" w:hAnsi="Arial Narrow" w:cs="Arial"/>
          <w:sz w:val="22"/>
          <w:szCs w:val="22"/>
        </w:rPr>
        <w:t xml:space="preserve"> je verejný obstarávateľ presvedčený, že jediným spôsobom, ktorým je možné tento cieľ a hospodárnosť dosiahnuť je predmet zákazky nedeliť ale zachovať ho v celistvom stave.</w:t>
      </w:r>
    </w:p>
    <w:sectPr w:rsidR="003B2648" w:rsidRPr="003B2648" w:rsidSect="00B104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CB1" w:rsidRDefault="004E2CB1" w:rsidP="00D677C5">
      <w:r>
        <w:separator/>
      </w:r>
    </w:p>
  </w:endnote>
  <w:endnote w:type="continuationSeparator" w:id="0">
    <w:p w:rsidR="004E2CB1" w:rsidRDefault="004E2CB1" w:rsidP="00D6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359" w:rsidRDefault="00EB435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359" w:rsidRDefault="00EB435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359" w:rsidRDefault="00EB435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CB1" w:rsidRDefault="004E2CB1" w:rsidP="00D677C5">
      <w:r>
        <w:separator/>
      </w:r>
    </w:p>
  </w:footnote>
  <w:footnote w:type="continuationSeparator" w:id="0">
    <w:p w:rsidR="004E2CB1" w:rsidRDefault="004E2CB1" w:rsidP="00D67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359" w:rsidRDefault="00EB435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359" w:rsidRDefault="00EB435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359" w:rsidRDefault="00EB435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6115E"/>
    <w:multiLevelType w:val="hybridMultilevel"/>
    <w:tmpl w:val="A21E0BBE"/>
    <w:lvl w:ilvl="0" w:tplc="C5D6403C">
      <w:numFmt w:val="bullet"/>
      <w:lvlText w:val="-"/>
      <w:lvlJc w:val="left"/>
      <w:pPr>
        <w:ind w:left="1065" w:hanging="705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B3C47"/>
    <w:multiLevelType w:val="hybridMultilevel"/>
    <w:tmpl w:val="013CABE2"/>
    <w:lvl w:ilvl="0" w:tplc="BAE0CE1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C4E93"/>
    <w:multiLevelType w:val="hybridMultilevel"/>
    <w:tmpl w:val="5CE2E25C"/>
    <w:lvl w:ilvl="0" w:tplc="AB08E0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AC"/>
    <w:rsid w:val="00016D46"/>
    <w:rsid w:val="00023DCD"/>
    <w:rsid w:val="00024A64"/>
    <w:rsid w:val="0008311A"/>
    <w:rsid w:val="00134CD2"/>
    <w:rsid w:val="001A2777"/>
    <w:rsid w:val="00271EA0"/>
    <w:rsid w:val="002F729A"/>
    <w:rsid w:val="003B2648"/>
    <w:rsid w:val="004E2CB1"/>
    <w:rsid w:val="00581D36"/>
    <w:rsid w:val="005F2500"/>
    <w:rsid w:val="00663059"/>
    <w:rsid w:val="00666C5E"/>
    <w:rsid w:val="00670075"/>
    <w:rsid w:val="006E64A7"/>
    <w:rsid w:val="00700CCB"/>
    <w:rsid w:val="00703F44"/>
    <w:rsid w:val="00753CA8"/>
    <w:rsid w:val="007650F5"/>
    <w:rsid w:val="008F4B71"/>
    <w:rsid w:val="00900E22"/>
    <w:rsid w:val="00974834"/>
    <w:rsid w:val="00A63DD0"/>
    <w:rsid w:val="00A656AC"/>
    <w:rsid w:val="00A72369"/>
    <w:rsid w:val="00AC6BA9"/>
    <w:rsid w:val="00B045DE"/>
    <w:rsid w:val="00B21933"/>
    <w:rsid w:val="00B43C35"/>
    <w:rsid w:val="00B510B6"/>
    <w:rsid w:val="00BB7AB9"/>
    <w:rsid w:val="00BD557C"/>
    <w:rsid w:val="00BF2F20"/>
    <w:rsid w:val="00C205D3"/>
    <w:rsid w:val="00C335CF"/>
    <w:rsid w:val="00C8347A"/>
    <w:rsid w:val="00CB5993"/>
    <w:rsid w:val="00D21961"/>
    <w:rsid w:val="00D677C5"/>
    <w:rsid w:val="00D92019"/>
    <w:rsid w:val="00DE4DAE"/>
    <w:rsid w:val="00EB4359"/>
    <w:rsid w:val="00F14C76"/>
    <w:rsid w:val="00F506C3"/>
    <w:rsid w:val="00F60F25"/>
    <w:rsid w:val="00FB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98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753CA8"/>
    <w:pPr>
      <w:spacing w:after="120" w:line="276" w:lineRule="auto"/>
      <w:ind w:left="283"/>
    </w:pPr>
    <w:rPr>
      <w:rFonts w:eastAsia="Calibri"/>
      <w:sz w:val="20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753CA8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AF540-5A22-4E9D-B41F-A83F9A5B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2022-10-13T08:34:00Z</dcterms:created>
  <dcterms:modified xsi:type="dcterms:W3CDTF">2023-07-27T05:56:00Z</dcterms:modified>
</cp:coreProperties>
</file>