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77226" w14:paraId="1150A58F" w14:textId="77777777" w:rsidTr="00D1677F"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72B32C" w14:textId="77777777" w:rsidR="00277226" w:rsidRPr="00682182" w:rsidRDefault="00277226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Školenie</w:t>
            </w:r>
            <w:r>
              <w:rPr>
                <w:b/>
                <w:bCs/>
              </w:rPr>
              <w:t xml:space="preserve"> 1</w:t>
            </w:r>
          </w:p>
        </w:tc>
      </w:tr>
      <w:tr w:rsidR="00277226" w14:paraId="45D92245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EC1B1D" w14:textId="77777777" w:rsidR="00277226" w:rsidRPr="000A589C" w:rsidRDefault="00277226" w:rsidP="00D1677F">
            <w:pPr>
              <w:spacing w:after="160" w:line="259" w:lineRule="auto"/>
              <w:jc w:val="center"/>
              <w:rPr>
                <w:i/>
                <w:iCs/>
              </w:rPr>
            </w:pPr>
            <w:r w:rsidRPr="000A589C">
              <w:rPr>
                <w:i/>
                <w:iCs/>
              </w:rPr>
              <w:t>Kybernetická bezpečnosť v praxi</w:t>
            </w:r>
          </w:p>
        </w:tc>
      </w:tr>
      <w:tr w:rsidR="00277226" w14:paraId="649A173F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0478C6" w14:textId="77777777" w:rsidR="00277226" w:rsidRPr="00682182" w:rsidRDefault="00277226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Obsah školenia</w:t>
            </w:r>
          </w:p>
        </w:tc>
      </w:tr>
      <w:tr w:rsidR="00277226" w14:paraId="29009CE9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ACB7E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Pochopenie riadenia informačnej bezpečnosti</w:t>
            </w:r>
          </w:p>
          <w:p w14:paraId="2FDD6110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Popis a zmysel riadenia bezpečnosti informácií</w:t>
            </w:r>
          </w:p>
          <w:p w14:paraId="5AE176CE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Základné stavebné kamene ISMS</w:t>
            </w:r>
          </w:p>
          <w:p w14:paraId="1697AE6E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Procesy a dokumentácia</w:t>
            </w:r>
          </w:p>
          <w:p w14:paraId="540B7386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Ekosystém technických nástrojov</w:t>
            </w:r>
          </w:p>
          <w:p w14:paraId="565BB30C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Životný cyklus prístupu k bezpečnosti informácií</w:t>
            </w:r>
          </w:p>
          <w:p w14:paraId="16F0A542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Problematika kybernetických hrozieb</w:t>
            </w:r>
          </w:p>
        </w:tc>
      </w:tr>
      <w:tr w:rsidR="00277226" w14:paraId="17A0401B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905882" w14:textId="7267A758" w:rsidR="00277226" w:rsidRPr="00682182" w:rsidRDefault="00D571F1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  <w:r w:rsidR="00277226" w:rsidRPr="00682182">
              <w:rPr>
                <w:b/>
                <w:bCs/>
              </w:rPr>
              <w:t xml:space="preserve"> zamestnancov, ktorý absolvujú školenie</w:t>
            </w:r>
          </w:p>
        </w:tc>
      </w:tr>
      <w:tr w:rsidR="00277226" w14:paraId="3ACE92EE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385BE" w14:textId="49B4751C" w:rsidR="00277226" w:rsidRDefault="00D571F1" w:rsidP="00D571F1">
            <w:pPr>
              <w:spacing w:after="160" w:line="259" w:lineRule="auto"/>
              <w:jc w:val="center"/>
            </w:pPr>
            <w:r>
              <w:t>4</w:t>
            </w:r>
          </w:p>
        </w:tc>
      </w:tr>
      <w:tr w:rsidR="00277226" w14:paraId="49C6E31A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E78430" w14:textId="77777777" w:rsidR="00277226" w:rsidRPr="00682182" w:rsidRDefault="00277226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Podmienky</w:t>
            </w:r>
          </w:p>
        </w:tc>
      </w:tr>
      <w:tr w:rsidR="00277226" w14:paraId="21EEE3D3" w14:textId="77777777" w:rsidTr="00D1677F"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34917" w14:textId="77777777" w:rsidR="00277226" w:rsidRDefault="00277226" w:rsidP="00277226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Školenie vykonané online</w:t>
            </w:r>
          </w:p>
          <w:p w14:paraId="0F17DFBC" w14:textId="77777777" w:rsidR="00277226" w:rsidRDefault="00277226" w:rsidP="00277226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Jazyk výuky – slovenčina prípadne čeština/EN</w:t>
            </w:r>
          </w:p>
        </w:tc>
      </w:tr>
    </w:tbl>
    <w:p w14:paraId="1304A195" w14:textId="17B09D5D" w:rsidR="00CF24B3" w:rsidRDefault="00CF24B3"/>
    <w:p w14:paraId="577630B4" w14:textId="77777777" w:rsidR="003D17FE" w:rsidRDefault="003D17FE"/>
    <w:p w14:paraId="76A54CFA" w14:textId="77777777" w:rsidR="00341050" w:rsidRDefault="0034105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77226" w14:paraId="0787E284" w14:textId="77777777" w:rsidTr="00D1677F"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1714DA" w14:textId="77777777" w:rsidR="00277226" w:rsidRPr="00682182" w:rsidRDefault="00277226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Školenie</w:t>
            </w:r>
            <w:r>
              <w:rPr>
                <w:b/>
                <w:bCs/>
              </w:rPr>
              <w:t xml:space="preserve"> 2</w:t>
            </w:r>
          </w:p>
        </w:tc>
      </w:tr>
      <w:tr w:rsidR="00277226" w14:paraId="1F18ACC5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983FA" w14:textId="77777777" w:rsidR="00277226" w:rsidRPr="000A589C" w:rsidRDefault="00277226" w:rsidP="00D1677F">
            <w:pPr>
              <w:spacing w:after="160" w:line="259" w:lineRule="auto"/>
              <w:jc w:val="center"/>
              <w:rPr>
                <w:i/>
                <w:iCs/>
              </w:rPr>
            </w:pPr>
            <w:proofErr w:type="spellStart"/>
            <w:r w:rsidRPr="000A589C">
              <w:rPr>
                <w:i/>
                <w:iCs/>
              </w:rPr>
              <w:t>CompTIA</w:t>
            </w:r>
            <w:proofErr w:type="spellEnd"/>
            <w:r w:rsidRPr="000A589C">
              <w:rPr>
                <w:i/>
                <w:iCs/>
              </w:rPr>
              <w:t xml:space="preserve"> </w:t>
            </w:r>
            <w:proofErr w:type="spellStart"/>
            <w:r w:rsidRPr="000A589C">
              <w:rPr>
                <w:i/>
                <w:iCs/>
              </w:rPr>
              <w:t>Security</w:t>
            </w:r>
            <w:proofErr w:type="spellEnd"/>
            <w:r w:rsidRPr="000A589C">
              <w:rPr>
                <w:i/>
                <w:iCs/>
              </w:rPr>
              <w:t xml:space="preserve"> +</w:t>
            </w:r>
          </w:p>
        </w:tc>
      </w:tr>
      <w:tr w:rsidR="00277226" w14:paraId="33502E82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A8B5B9" w14:textId="77777777" w:rsidR="00277226" w:rsidRPr="00682182" w:rsidRDefault="00277226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Obsah školenia</w:t>
            </w:r>
          </w:p>
        </w:tc>
      </w:tr>
      <w:tr w:rsidR="00277226" w14:paraId="7F70A7A9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1502D3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</w:t>
            </w:r>
            <w:r w:rsidRPr="00790410">
              <w:t xml:space="preserve">raktické vedomosti informačnej bezpečnosti v procesnej i technickej oblasti v rozsahu postačujúcom pre úspešné zloženie certifikačnej skúšky </w:t>
            </w:r>
            <w:proofErr w:type="spellStart"/>
            <w:r w:rsidRPr="00790410">
              <w:t>CompTIA</w:t>
            </w:r>
            <w:proofErr w:type="spellEnd"/>
            <w:r w:rsidRPr="00790410">
              <w:t xml:space="preserve"> </w:t>
            </w:r>
            <w:proofErr w:type="spellStart"/>
            <w:r w:rsidRPr="00790410">
              <w:t>Security</w:t>
            </w:r>
            <w:proofErr w:type="spellEnd"/>
            <w:r w:rsidRPr="00790410">
              <w:t>+ SY0-601</w:t>
            </w:r>
          </w:p>
          <w:p w14:paraId="0F1A2B14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Hrozby, útoky a zraniteľnosti</w:t>
            </w:r>
          </w:p>
          <w:p w14:paraId="79F34A3F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Technológie a nástroje</w:t>
            </w:r>
          </w:p>
          <w:p w14:paraId="057444A2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Architektúra a design</w:t>
            </w:r>
          </w:p>
          <w:p w14:paraId="5879A423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Riadenie identity a prístupu</w:t>
            </w:r>
          </w:p>
          <w:p w14:paraId="4D9AAFC6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Detekcia hrozieb, techniky zamerania rizík</w:t>
            </w:r>
          </w:p>
          <w:p w14:paraId="42562FB2" w14:textId="77777777" w:rsidR="00277226" w:rsidRDefault="00277226" w:rsidP="0027722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Základná kryptografia a PKI</w:t>
            </w:r>
          </w:p>
        </w:tc>
      </w:tr>
      <w:tr w:rsidR="00277226" w14:paraId="7CCC7D91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DD0318" w14:textId="7FCCB511" w:rsidR="00277226" w:rsidRPr="00682182" w:rsidRDefault="00D571F1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  <w:r w:rsidR="00277226" w:rsidRPr="00682182">
              <w:rPr>
                <w:b/>
                <w:bCs/>
              </w:rPr>
              <w:t xml:space="preserve"> zamestnancov, ktorý absolvujú školenie</w:t>
            </w:r>
          </w:p>
        </w:tc>
      </w:tr>
      <w:tr w:rsidR="00277226" w14:paraId="54A9F2CB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FA1950" w14:textId="539D3B13" w:rsidR="00277226" w:rsidRDefault="00D571F1" w:rsidP="00D571F1">
            <w:pPr>
              <w:pStyle w:val="Odsekzoznamu"/>
              <w:spacing w:after="160" w:line="259" w:lineRule="auto"/>
              <w:ind w:left="2142"/>
            </w:pPr>
            <w:r>
              <w:t xml:space="preserve">                                  1</w:t>
            </w:r>
          </w:p>
        </w:tc>
      </w:tr>
      <w:tr w:rsidR="00277226" w14:paraId="680F5E2F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D442B2" w14:textId="77777777" w:rsidR="00277226" w:rsidRPr="00682182" w:rsidRDefault="00277226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Podmienky</w:t>
            </w:r>
          </w:p>
        </w:tc>
      </w:tr>
      <w:tr w:rsidR="00277226" w14:paraId="0AAB0942" w14:textId="77777777" w:rsidTr="00D1677F"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D21C5" w14:textId="77777777" w:rsidR="00277226" w:rsidRDefault="00277226" w:rsidP="00277226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 xml:space="preserve">Školenie vykonané online </w:t>
            </w:r>
          </w:p>
          <w:p w14:paraId="17253D3D" w14:textId="77777777" w:rsidR="00277226" w:rsidRDefault="00277226" w:rsidP="00277226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Jazyk výuky – slovenčina prípadne čeština/EN</w:t>
            </w:r>
          </w:p>
        </w:tc>
      </w:tr>
    </w:tbl>
    <w:p w14:paraId="4C872F58" w14:textId="5232EF7C" w:rsidR="00710043" w:rsidRDefault="00710043"/>
    <w:p w14:paraId="071A56DF" w14:textId="18834EEE" w:rsidR="00341050" w:rsidRDefault="00341050"/>
    <w:p w14:paraId="0077B07F" w14:textId="77777777" w:rsidR="00341050" w:rsidRDefault="00341050"/>
    <w:p w14:paraId="48156FFF" w14:textId="6D51BB29" w:rsidR="00710E5C" w:rsidRDefault="00710E5C"/>
    <w:p w14:paraId="7385FC6B" w14:textId="2F752FA2" w:rsidR="00F77024" w:rsidRDefault="00F77024"/>
    <w:p w14:paraId="3DB11F16" w14:textId="77777777" w:rsidR="00000523" w:rsidRDefault="0000052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10043" w14:paraId="0998B924" w14:textId="77777777" w:rsidTr="00D1677F"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F8CC8" w14:textId="77777777" w:rsidR="00710043" w:rsidRPr="00682182" w:rsidRDefault="00710043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lastRenderedPageBreak/>
              <w:t>Školenie</w:t>
            </w:r>
            <w:r>
              <w:rPr>
                <w:b/>
                <w:bCs/>
              </w:rPr>
              <w:t xml:space="preserve"> 3</w:t>
            </w:r>
          </w:p>
        </w:tc>
      </w:tr>
      <w:tr w:rsidR="00710043" w14:paraId="6E590E0F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33D72" w14:textId="77777777" w:rsidR="00710043" w:rsidRPr="000A589C" w:rsidRDefault="00710043" w:rsidP="00D1677F">
            <w:pPr>
              <w:spacing w:after="160" w:line="259" w:lineRule="auto"/>
              <w:jc w:val="center"/>
              <w:rPr>
                <w:i/>
                <w:iCs/>
              </w:rPr>
            </w:pPr>
            <w:r w:rsidRPr="000A589C">
              <w:rPr>
                <w:i/>
                <w:iCs/>
              </w:rPr>
              <w:t>Bezpečnostný monitoring</w:t>
            </w:r>
          </w:p>
        </w:tc>
      </w:tr>
      <w:tr w:rsidR="00710043" w14:paraId="08C753EF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7D58DF" w14:textId="77777777" w:rsidR="00710043" w:rsidRPr="00682182" w:rsidRDefault="00710043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Obsah školenia</w:t>
            </w:r>
          </w:p>
        </w:tc>
      </w:tr>
      <w:tr w:rsidR="00710043" w14:paraId="2C75FB9A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EBA108" w14:textId="77777777" w:rsidR="00710043" w:rsidRDefault="00710043" w:rsidP="00710043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Z</w:t>
            </w:r>
            <w:r w:rsidRPr="00471CA6">
              <w:t>ákladné teoretické znalosti i praktické skúsenosti nevyhnutné pre zaisťovanie bezpečnostného monitoringu</w:t>
            </w:r>
          </w:p>
          <w:p w14:paraId="278DAC5D" w14:textId="77777777" w:rsidR="00710043" w:rsidRPr="00471CA6" w:rsidRDefault="00710043" w:rsidP="00710043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rPr>
                <w:rFonts w:cstheme="minorHAnsi"/>
                <w:color w:val="000000" w:themeColor="text1"/>
              </w:rPr>
              <w:t>A</w:t>
            </w:r>
            <w:r w:rsidRPr="00B90475">
              <w:rPr>
                <w:rFonts w:cstheme="minorHAnsi"/>
                <w:color w:val="000000" w:themeColor="text1"/>
              </w:rPr>
              <w:t>nalýzy a reakcie na bezpečnostné incidenty v moderných organizáciách</w:t>
            </w:r>
          </w:p>
          <w:p w14:paraId="011A3A50" w14:textId="77777777" w:rsidR="00710043" w:rsidRPr="00471CA6" w:rsidRDefault="00710043" w:rsidP="00710043">
            <w:pPr>
              <w:pStyle w:val="Odsekzoznamu"/>
              <w:numPr>
                <w:ilvl w:val="0"/>
                <w:numId w:val="3"/>
              </w:numPr>
              <w:ind w:left="2142"/>
              <w:jc w:val="both"/>
            </w:pPr>
            <w:r w:rsidRPr="00471CA6">
              <w:t>Základná klasifikácia bezpečnostných incidentov</w:t>
            </w:r>
          </w:p>
          <w:p w14:paraId="663BD053" w14:textId="77777777" w:rsidR="00710043" w:rsidRPr="00B90475" w:rsidRDefault="00710043" w:rsidP="00710043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Typy malware</w:t>
            </w:r>
          </w:p>
          <w:p w14:paraId="1FB3E203" w14:textId="77777777" w:rsidR="00710043" w:rsidRPr="00B90475" w:rsidRDefault="00710043" w:rsidP="00710043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Základy analýzy e-mailu</w:t>
            </w:r>
          </w:p>
          <w:p w14:paraId="52F25492" w14:textId="77777777" w:rsidR="00710043" w:rsidRPr="00B90475" w:rsidRDefault="00710043" w:rsidP="00710043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Základy analýzy škodlivého kódu</w:t>
            </w:r>
          </w:p>
          <w:p w14:paraId="35A349D2" w14:textId="77777777" w:rsidR="00710043" w:rsidRPr="00D63A7A" w:rsidRDefault="00710043" w:rsidP="00710043">
            <w:pPr>
              <w:pStyle w:val="Odsekzoznamu"/>
              <w:numPr>
                <w:ilvl w:val="0"/>
                <w:numId w:val="3"/>
              </w:numPr>
              <w:ind w:left="2142"/>
            </w:pPr>
            <w:r w:rsidRPr="00D63A7A">
              <w:t>Základy analýzy sieťovej prevádzky</w:t>
            </w:r>
          </w:p>
          <w:p w14:paraId="5453BC87" w14:textId="77777777" w:rsidR="00710043" w:rsidRDefault="00710043" w:rsidP="00710043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Relevantné štandardy a legislatívne požiadavky (ZKB/VKB, ISO 27 035, NIST SP 800-61, SIM3)</w:t>
            </w:r>
          </w:p>
          <w:p w14:paraId="2B746C93" w14:textId="77777777" w:rsidR="00710043" w:rsidRPr="00D63A7A" w:rsidRDefault="00710043" w:rsidP="00D1677F">
            <w:pPr>
              <w:shd w:val="clear" w:color="auto" w:fill="FFFFFF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710043" w14:paraId="0FEA8FA6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41FF43" w14:textId="3EA13A08" w:rsidR="00710043" w:rsidRPr="00682182" w:rsidRDefault="00341050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  <w:r w:rsidR="00710043" w:rsidRPr="00682182">
              <w:rPr>
                <w:b/>
                <w:bCs/>
              </w:rPr>
              <w:t xml:space="preserve"> zamestnancov, ktorý absolvujú školenie</w:t>
            </w:r>
          </w:p>
        </w:tc>
      </w:tr>
      <w:tr w:rsidR="00710043" w14:paraId="692C63A2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9592C5" w14:textId="2C690B43" w:rsidR="00710043" w:rsidRDefault="00341050" w:rsidP="00341050">
            <w:pPr>
              <w:pStyle w:val="Odsekzoznamu"/>
              <w:spacing w:after="160" w:line="259" w:lineRule="auto"/>
              <w:ind w:left="2142"/>
            </w:pPr>
            <w:r>
              <w:t xml:space="preserve">                                     1</w:t>
            </w:r>
          </w:p>
        </w:tc>
      </w:tr>
      <w:tr w:rsidR="00710043" w14:paraId="34EF3DF3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F73669" w14:textId="77777777" w:rsidR="00710043" w:rsidRPr="00682182" w:rsidRDefault="00710043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Podmienky</w:t>
            </w:r>
          </w:p>
        </w:tc>
      </w:tr>
      <w:tr w:rsidR="00710043" w14:paraId="1ECFCA7E" w14:textId="77777777" w:rsidTr="00D1677F"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B04" w14:textId="77777777" w:rsidR="00710043" w:rsidRDefault="00710043" w:rsidP="00710043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 xml:space="preserve">Školenie vykonané online </w:t>
            </w:r>
          </w:p>
          <w:p w14:paraId="7E9E6D30" w14:textId="77777777" w:rsidR="00710043" w:rsidRDefault="00710043" w:rsidP="00710043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Jazyk výuky – slovenčina prípadne čeština/EN</w:t>
            </w:r>
          </w:p>
        </w:tc>
      </w:tr>
    </w:tbl>
    <w:p w14:paraId="0D290513" w14:textId="79B4725B" w:rsidR="00710043" w:rsidRDefault="00710043"/>
    <w:p w14:paraId="1A93FFB4" w14:textId="3AC54C92" w:rsidR="00710043" w:rsidRDefault="0071004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D5435" w14:paraId="260790B9" w14:textId="77777777" w:rsidTr="00D1677F"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BF4D5B" w14:textId="77777777" w:rsidR="005D5435" w:rsidRPr="00682182" w:rsidRDefault="005D543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Školenie</w:t>
            </w:r>
            <w:r>
              <w:rPr>
                <w:b/>
                <w:bCs/>
              </w:rPr>
              <w:t xml:space="preserve"> 4</w:t>
            </w:r>
          </w:p>
        </w:tc>
      </w:tr>
      <w:tr w:rsidR="005D5435" w14:paraId="5ECD0151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47DBEE" w14:textId="77777777" w:rsidR="005D5435" w:rsidRPr="00540BCE" w:rsidRDefault="005D5435" w:rsidP="00D1677F">
            <w:pPr>
              <w:spacing w:after="160" w:line="259" w:lineRule="auto"/>
              <w:jc w:val="center"/>
              <w:rPr>
                <w:i/>
                <w:iCs/>
              </w:rPr>
            </w:pPr>
            <w:proofErr w:type="spellStart"/>
            <w:r w:rsidRPr="00540BCE">
              <w:rPr>
                <w:i/>
                <w:iCs/>
              </w:rPr>
              <w:t>T</w:t>
            </w:r>
            <w:r>
              <w:rPr>
                <w:i/>
                <w:iCs/>
              </w:rPr>
              <w:t>h</w:t>
            </w:r>
            <w:r w:rsidRPr="00540BCE">
              <w:rPr>
                <w:i/>
                <w:iCs/>
              </w:rPr>
              <w:t>reat</w:t>
            </w:r>
            <w:proofErr w:type="spellEnd"/>
            <w:r w:rsidRPr="00540BCE">
              <w:rPr>
                <w:i/>
                <w:iCs/>
              </w:rPr>
              <w:t xml:space="preserve"> </w:t>
            </w:r>
            <w:proofErr w:type="spellStart"/>
            <w:r w:rsidRPr="00540BCE">
              <w:rPr>
                <w:i/>
                <w:iCs/>
              </w:rPr>
              <w:t>Hunting</w:t>
            </w:r>
            <w:proofErr w:type="spellEnd"/>
          </w:p>
        </w:tc>
      </w:tr>
      <w:tr w:rsidR="005D5435" w14:paraId="31884793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B861AE" w14:textId="77777777" w:rsidR="005D5435" w:rsidRPr="00682182" w:rsidRDefault="005D543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Obsah školenia</w:t>
            </w:r>
          </w:p>
        </w:tc>
      </w:tr>
      <w:tr w:rsidR="005D5435" w14:paraId="39CE2FF4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E9384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Princípy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threat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huntingu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a základné prístupy k nemu</w:t>
            </w:r>
          </w:p>
          <w:p w14:paraId="19DE02E0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Zasadenie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threat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huntingu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do existujúcich bezpečnostných procesov v rámci organizácie Východiská pre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threat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hunting</w:t>
            </w:r>
            <w:proofErr w:type="spellEnd"/>
          </w:p>
          <w:p w14:paraId="75210FA2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Modely hrozieb</w:t>
            </w:r>
          </w:p>
          <w:p w14:paraId="1061A5E7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90475">
              <w:rPr>
                <w:rFonts w:cstheme="minorHAnsi"/>
                <w:color w:val="000000" w:themeColor="text1"/>
              </w:rPr>
              <w:t>Threat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intelligence</w:t>
            </w:r>
            <w:proofErr w:type="spellEnd"/>
          </w:p>
          <w:p w14:paraId="0D263FB3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Neštandardné sieťové správanie</w:t>
            </w:r>
          </w:p>
          <w:p w14:paraId="0F667306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Odhaľovanie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exfiltrácie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dát</w:t>
            </w:r>
          </w:p>
          <w:p w14:paraId="68575B1C" w14:textId="77777777" w:rsidR="005D5435" w:rsidRPr="00B9047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Analýzy záchytov prevádzky Všeobecné odporúčania pre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threat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hunting</w:t>
            </w:r>
            <w:proofErr w:type="spellEnd"/>
          </w:p>
          <w:p w14:paraId="7A4F2845" w14:textId="77777777" w:rsidR="005D5435" w:rsidRDefault="005D5435" w:rsidP="005D5435">
            <w:pPr>
              <w:numPr>
                <w:ilvl w:val="0"/>
                <w:numId w:val="3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Metriky pre vyhodnocovanie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threat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huntingu</w:t>
            </w:r>
            <w:proofErr w:type="spellEnd"/>
          </w:p>
          <w:p w14:paraId="49C8DCDF" w14:textId="77777777" w:rsidR="005D5435" w:rsidRPr="0006583E" w:rsidRDefault="005D5435" w:rsidP="00D1677F">
            <w:p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D5435" w14:paraId="7C22E359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126E6C" w14:textId="51EF9AC9" w:rsidR="005D5435" w:rsidRPr="00682182" w:rsidRDefault="00341050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  <w:r w:rsidR="005D5435" w:rsidRPr="00682182">
              <w:rPr>
                <w:b/>
                <w:bCs/>
              </w:rPr>
              <w:t xml:space="preserve"> zamestnancov, ktorý absolvujú školenie</w:t>
            </w:r>
          </w:p>
        </w:tc>
      </w:tr>
      <w:tr w:rsidR="005D5435" w14:paraId="7007CE3E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78BD6C" w14:textId="3A763E57" w:rsidR="005D5435" w:rsidRDefault="00341050" w:rsidP="00341050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5D5435" w14:paraId="2CEFEBD5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8023F2" w14:textId="77777777" w:rsidR="005D5435" w:rsidRPr="00682182" w:rsidRDefault="005D543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Podmienky</w:t>
            </w:r>
          </w:p>
        </w:tc>
      </w:tr>
      <w:tr w:rsidR="005D5435" w14:paraId="623D13B6" w14:textId="77777777" w:rsidTr="00D1677F"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71A08" w14:textId="77777777" w:rsidR="005D5435" w:rsidRDefault="005D5435" w:rsidP="005D5435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 xml:space="preserve">Školenie vykonané online </w:t>
            </w:r>
          </w:p>
          <w:p w14:paraId="5BEE5B9A" w14:textId="77777777" w:rsidR="005D5435" w:rsidRDefault="005D5435" w:rsidP="005D5435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Jazyk výuky – slovenčina prípadne čeština/EN</w:t>
            </w:r>
          </w:p>
        </w:tc>
      </w:tr>
    </w:tbl>
    <w:p w14:paraId="3E174F03" w14:textId="5F7FB358" w:rsidR="00710043" w:rsidRDefault="00710043"/>
    <w:p w14:paraId="41102BDB" w14:textId="246F5830" w:rsidR="005D5435" w:rsidRDefault="005D5435"/>
    <w:p w14:paraId="5E96E4EE" w14:textId="5DD960D7" w:rsidR="005D5435" w:rsidRDefault="005D5435"/>
    <w:p w14:paraId="776504E6" w14:textId="7979E1DD" w:rsidR="005D5435" w:rsidRDefault="005D543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D5435" w14:paraId="055DE315" w14:textId="77777777" w:rsidTr="00D1677F"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E9E75F" w14:textId="77777777" w:rsidR="005D5435" w:rsidRPr="00682182" w:rsidRDefault="005D543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Školenie</w:t>
            </w:r>
            <w:r>
              <w:rPr>
                <w:b/>
                <w:bCs/>
              </w:rPr>
              <w:t xml:space="preserve"> 5</w:t>
            </w:r>
          </w:p>
        </w:tc>
      </w:tr>
      <w:tr w:rsidR="005D5435" w14:paraId="30AA09B4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DD5F9D" w14:textId="77777777" w:rsidR="005D5435" w:rsidRPr="00540BCE" w:rsidRDefault="005D5435" w:rsidP="00D1677F">
            <w:pPr>
              <w:spacing w:after="160" w:line="259" w:lineRule="auto"/>
              <w:jc w:val="center"/>
              <w:rPr>
                <w:i/>
                <w:iCs/>
              </w:rPr>
            </w:pPr>
            <w:r w:rsidRPr="00540BCE">
              <w:rPr>
                <w:i/>
                <w:iCs/>
              </w:rPr>
              <w:t>Kybernetický útok a obrana v praxi</w:t>
            </w:r>
          </w:p>
        </w:tc>
      </w:tr>
      <w:tr w:rsidR="005D5435" w14:paraId="57B79916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431CE1" w14:textId="77777777" w:rsidR="005D5435" w:rsidRPr="00682182" w:rsidRDefault="005D543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Obsah školenia</w:t>
            </w:r>
          </w:p>
        </w:tc>
      </w:tr>
      <w:tr w:rsidR="005D5435" w14:paraId="487A40AE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78C76B" w14:textId="77777777" w:rsidR="005D5435" w:rsidRPr="00B90475" w:rsidRDefault="005D5435" w:rsidP="00D1677F">
            <w:p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Kybernetický útok:</w:t>
            </w:r>
          </w:p>
          <w:p w14:paraId="69873952" w14:textId="77777777" w:rsidR="005D5435" w:rsidRPr="00B90475" w:rsidRDefault="005D5435" w:rsidP="005D5435">
            <w:pPr>
              <w:numPr>
                <w:ilvl w:val="0"/>
                <w:numId w:val="4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Metodiky a postupy pre penetračné testy</w:t>
            </w:r>
          </w:p>
          <w:p w14:paraId="03AEFCBF" w14:textId="77777777" w:rsidR="005D5435" w:rsidRPr="00B90475" w:rsidRDefault="005D5435" w:rsidP="005D5435">
            <w:pPr>
              <w:numPr>
                <w:ilvl w:val="0"/>
                <w:numId w:val="4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90475">
              <w:rPr>
                <w:rFonts w:cstheme="minorHAnsi"/>
                <w:color w:val="000000" w:themeColor="text1"/>
              </w:rPr>
              <w:t>Footprinting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a OSINT</w:t>
            </w:r>
          </w:p>
          <w:p w14:paraId="6B22EBD3" w14:textId="77777777" w:rsidR="005D5435" w:rsidRPr="00B90475" w:rsidRDefault="005D5435" w:rsidP="005D5435">
            <w:pPr>
              <w:numPr>
                <w:ilvl w:val="0"/>
                <w:numId w:val="4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Skenovanie a enumerácia</w:t>
            </w:r>
          </w:p>
          <w:p w14:paraId="35BDDF96" w14:textId="77777777" w:rsidR="005D5435" w:rsidRPr="00B90475" w:rsidRDefault="005D5435" w:rsidP="005D5435">
            <w:pPr>
              <w:numPr>
                <w:ilvl w:val="0"/>
                <w:numId w:val="4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Techniky a nástroje pre prienik do siete</w:t>
            </w:r>
          </w:p>
          <w:p w14:paraId="5037408D" w14:textId="77777777" w:rsidR="005D5435" w:rsidRPr="00B90475" w:rsidRDefault="005D5435" w:rsidP="005D5435">
            <w:pPr>
              <w:numPr>
                <w:ilvl w:val="0"/>
                <w:numId w:val="4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Základné útoky na webové aplikácie</w:t>
            </w:r>
          </w:p>
          <w:p w14:paraId="72B450DD" w14:textId="77777777" w:rsidR="005D5435" w:rsidRPr="00B90475" w:rsidRDefault="005D5435" w:rsidP="00D1677F">
            <w:p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</w:p>
          <w:p w14:paraId="0A8F20DB" w14:textId="77777777" w:rsidR="005D5435" w:rsidRPr="00B90475" w:rsidRDefault="005D5435" w:rsidP="00D1677F">
            <w:p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Kybernetická obrana:</w:t>
            </w:r>
          </w:p>
          <w:p w14:paraId="2FEC1AB2" w14:textId="77777777" w:rsidR="005D5435" w:rsidRPr="00B90475" w:rsidRDefault="005D5435" w:rsidP="005D5435">
            <w:pPr>
              <w:numPr>
                <w:ilvl w:val="0"/>
                <w:numId w:val="5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Analýza e-mailových hlavičiek a odhaľovanie podvrhnutých správ</w:t>
            </w:r>
          </w:p>
          <w:p w14:paraId="0FC8EDCB" w14:textId="77777777" w:rsidR="005D5435" w:rsidRPr="00B90475" w:rsidRDefault="005D5435" w:rsidP="005D5435">
            <w:pPr>
              <w:numPr>
                <w:ilvl w:val="0"/>
                <w:numId w:val="5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Analýza skriptov a ďalších spustiteľných súborov,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office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dokumentov a PDF súborov a súvisiacich nástrojov</w:t>
            </w:r>
          </w:p>
          <w:p w14:paraId="2A573108" w14:textId="77777777" w:rsidR="005D5435" w:rsidRPr="00B90475" w:rsidRDefault="005D5435" w:rsidP="005D5435">
            <w:pPr>
              <w:numPr>
                <w:ilvl w:val="0"/>
                <w:numId w:val="5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Analýza PCAP súborov z pohľadu bezpečnosti</w:t>
            </w:r>
          </w:p>
          <w:p w14:paraId="6E00C0CB" w14:textId="77777777" w:rsidR="005D5435" w:rsidRPr="00B90475" w:rsidRDefault="005D5435" w:rsidP="005D5435">
            <w:pPr>
              <w:numPr>
                <w:ilvl w:val="0"/>
                <w:numId w:val="5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 xml:space="preserve">Tvorba a použitie vlastných </w:t>
            </w:r>
            <w:proofErr w:type="spellStart"/>
            <w:r w:rsidRPr="00B90475">
              <w:rPr>
                <w:rFonts w:cstheme="minorHAnsi"/>
                <w:color w:val="000000" w:themeColor="text1"/>
              </w:rPr>
              <w:t>Snort</w:t>
            </w:r>
            <w:proofErr w:type="spellEnd"/>
            <w:r w:rsidRPr="00B90475">
              <w:rPr>
                <w:rFonts w:cstheme="minorHAnsi"/>
                <w:color w:val="000000" w:themeColor="text1"/>
              </w:rPr>
              <w:t xml:space="preserve"> signatúr a súvisiacich nástrojov</w:t>
            </w:r>
          </w:p>
          <w:p w14:paraId="2DF11120" w14:textId="77777777" w:rsidR="005D5435" w:rsidRDefault="005D5435" w:rsidP="005D5435">
            <w:pPr>
              <w:numPr>
                <w:ilvl w:val="0"/>
                <w:numId w:val="5"/>
              </w:numPr>
              <w:shd w:val="clear" w:color="auto" w:fill="FFFFFF"/>
              <w:ind w:left="2142"/>
              <w:jc w:val="both"/>
              <w:rPr>
                <w:rFonts w:cstheme="minorHAnsi"/>
                <w:color w:val="000000" w:themeColor="text1"/>
              </w:rPr>
            </w:pPr>
            <w:r w:rsidRPr="00B90475">
              <w:rPr>
                <w:rFonts w:cstheme="minorHAnsi"/>
                <w:color w:val="000000" w:themeColor="text1"/>
              </w:rPr>
              <w:t>Tvorba a použitie vlastných YARA pravidiel a súvisiacich nástrojov</w:t>
            </w:r>
          </w:p>
          <w:p w14:paraId="142AC953" w14:textId="77777777" w:rsidR="005D5435" w:rsidRPr="00955AB9" w:rsidRDefault="005D5435" w:rsidP="00D1677F">
            <w:pPr>
              <w:shd w:val="clear" w:color="auto" w:fill="FFFFFF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D5435" w14:paraId="29271730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030A6" w14:textId="7B2A2EAD" w:rsidR="005D5435" w:rsidRPr="00682182" w:rsidRDefault="009566DC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  <w:r w:rsidR="005D5435" w:rsidRPr="00682182">
              <w:rPr>
                <w:b/>
                <w:bCs/>
              </w:rPr>
              <w:t xml:space="preserve"> zamestnancov, ktorý absolvujú školenie</w:t>
            </w:r>
          </w:p>
        </w:tc>
      </w:tr>
      <w:tr w:rsidR="005D5435" w14:paraId="3EB64E96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15FD5" w14:textId="02AF7AFC" w:rsidR="005D5435" w:rsidRDefault="009566DC" w:rsidP="009566DC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5D5435" w14:paraId="3D6DC18D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F1B305" w14:textId="77777777" w:rsidR="005D5435" w:rsidRPr="00682182" w:rsidRDefault="005D543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Podmienky</w:t>
            </w:r>
          </w:p>
        </w:tc>
      </w:tr>
      <w:tr w:rsidR="005D5435" w14:paraId="7DB6FBAC" w14:textId="77777777" w:rsidTr="00D1677F"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70614" w14:textId="77777777" w:rsidR="005D5435" w:rsidRDefault="005D5435" w:rsidP="005D5435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 xml:space="preserve">Školenie vykonané online </w:t>
            </w:r>
          </w:p>
          <w:p w14:paraId="40A10E86" w14:textId="77777777" w:rsidR="005D5435" w:rsidRDefault="005D5435" w:rsidP="005D5435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Jazyk výuky – slovenčina prípadne čeština/EN</w:t>
            </w:r>
          </w:p>
        </w:tc>
      </w:tr>
    </w:tbl>
    <w:p w14:paraId="78B37079" w14:textId="2345E3D5" w:rsidR="00163305" w:rsidRDefault="00163305"/>
    <w:p w14:paraId="4B423361" w14:textId="77777777" w:rsidR="002A5B64" w:rsidRDefault="002A5B6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63305" w14:paraId="327AB4D4" w14:textId="77777777" w:rsidTr="00D1677F"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B1FE6E" w14:textId="77777777" w:rsidR="00163305" w:rsidRPr="00682182" w:rsidRDefault="0016330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Školenie</w:t>
            </w:r>
            <w:r>
              <w:rPr>
                <w:b/>
                <w:bCs/>
              </w:rPr>
              <w:t xml:space="preserve"> 6</w:t>
            </w:r>
          </w:p>
        </w:tc>
      </w:tr>
      <w:tr w:rsidR="00163305" w14:paraId="1BF06151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7EDF4" w14:textId="77777777" w:rsidR="00163305" w:rsidRPr="00337C97" w:rsidRDefault="00163305" w:rsidP="00D1677F">
            <w:pPr>
              <w:spacing w:after="160" w:line="259" w:lineRule="auto"/>
              <w:jc w:val="center"/>
              <w:rPr>
                <w:i/>
                <w:iCs/>
              </w:rPr>
            </w:pPr>
            <w:r w:rsidRPr="00337C97">
              <w:rPr>
                <w:i/>
                <w:iCs/>
              </w:rPr>
              <w:t>Forenzná analýza</w:t>
            </w:r>
          </w:p>
        </w:tc>
      </w:tr>
      <w:tr w:rsidR="00163305" w14:paraId="6915F94E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D21253" w14:textId="77777777" w:rsidR="00163305" w:rsidRPr="00682182" w:rsidRDefault="0016330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Obsah školenia</w:t>
            </w:r>
          </w:p>
        </w:tc>
      </w:tr>
      <w:tr w:rsidR="00163305" w14:paraId="6CF2EB9E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0A089F" w14:textId="77777777" w:rsidR="00163305" w:rsidRPr="00D577FB" w:rsidRDefault="00163305" w:rsidP="00163305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Získať</w:t>
            </w:r>
            <w:r w:rsidRPr="00B90475">
              <w:rPr>
                <w:rFonts w:cstheme="minorHAnsi"/>
                <w:color w:val="000000" w:themeColor="text1"/>
                <w:shd w:val="clear" w:color="auto" w:fill="FFFFFF"/>
              </w:rPr>
              <w:t xml:space="preserve"> základné informácie o mieste, úlohe a prínosoch forenznej analýzy v systéme reakcií na bezpečnostné incidenty organizácie</w:t>
            </w:r>
          </w:p>
          <w:p w14:paraId="1AF962BA" w14:textId="77777777" w:rsidR="00163305" w:rsidRDefault="00163305" w:rsidP="00163305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Právne aspekty, pozícia a postavenie analytického pracoviska, nezávislosť a zaradenie,</w:t>
            </w:r>
          </w:p>
          <w:p w14:paraId="6C4D3E6D" w14:textId="77777777" w:rsidR="00163305" w:rsidRDefault="00163305" w:rsidP="00163305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Základné technické prostriedky, ich konfigurácia,</w:t>
            </w:r>
          </w:p>
          <w:p w14:paraId="6A60D906" w14:textId="77777777" w:rsidR="00163305" w:rsidRDefault="00163305" w:rsidP="00163305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Analytické nástroje, praktické zoznámenie sa s ich princípmi práce, možnosťami a obmedzeniami,</w:t>
            </w:r>
          </w:p>
          <w:p w14:paraId="2072BE15" w14:textId="77777777" w:rsidR="00163305" w:rsidRDefault="00163305" w:rsidP="00163305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2142"/>
              <w:jc w:val="both"/>
            </w:pPr>
            <w:r>
              <w:t>Praktické cvičenia</w:t>
            </w:r>
          </w:p>
        </w:tc>
      </w:tr>
      <w:tr w:rsidR="00163305" w14:paraId="1B50BBE4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45EAE2" w14:textId="566213C4" w:rsidR="00163305" w:rsidRPr="00682182" w:rsidRDefault="002A5B64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  <w:r w:rsidR="00163305" w:rsidRPr="00682182">
              <w:rPr>
                <w:b/>
                <w:bCs/>
              </w:rPr>
              <w:t xml:space="preserve"> zamestnancov, ktorý absolvujú školenie</w:t>
            </w:r>
          </w:p>
        </w:tc>
      </w:tr>
      <w:tr w:rsidR="00163305" w14:paraId="04733942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44E0DD" w14:textId="69769458" w:rsidR="00163305" w:rsidRDefault="002A5B64" w:rsidP="002A5B64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163305" w14:paraId="63020A0A" w14:textId="77777777" w:rsidTr="00D1677F">
        <w:tc>
          <w:tcPr>
            <w:tcW w:w="9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84A95" w14:textId="77777777" w:rsidR="00163305" w:rsidRPr="00682182" w:rsidRDefault="00163305" w:rsidP="00D1677F">
            <w:pPr>
              <w:spacing w:after="160" w:line="259" w:lineRule="auto"/>
              <w:jc w:val="center"/>
              <w:rPr>
                <w:b/>
                <w:bCs/>
              </w:rPr>
            </w:pPr>
            <w:r w:rsidRPr="00682182">
              <w:rPr>
                <w:b/>
                <w:bCs/>
              </w:rPr>
              <w:t>Podmienky</w:t>
            </w:r>
          </w:p>
        </w:tc>
      </w:tr>
      <w:tr w:rsidR="00163305" w14:paraId="2CC899B1" w14:textId="77777777" w:rsidTr="00D1677F">
        <w:tc>
          <w:tcPr>
            <w:tcW w:w="9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7FCF8" w14:textId="77777777" w:rsidR="00163305" w:rsidRDefault="00163305" w:rsidP="00163305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 xml:space="preserve">Školenie vykonané online </w:t>
            </w:r>
          </w:p>
          <w:p w14:paraId="44C0A00B" w14:textId="77777777" w:rsidR="00163305" w:rsidRDefault="00163305" w:rsidP="00163305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2142"/>
              <w:jc w:val="both"/>
            </w:pPr>
            <w:r>
              <w:t>Jazyk výuky – slovenčina prípadne čeština/EN</w:t>
            </w:r>
          </w:p>
        </w:tc>
      </w:tr>
    </w:tbl>
    <w:p w14:paraId="61ED4D0E" w14:textId="77777777" w:rsidR="00163305" w:rsidRDefault="00163305"/>
    <w:sectPr w:rsidR="00163305" w:rsidSect="00F7702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B1"/>
    <w:multiLevelType w:val="hybridMultilevel"/>
    <w:tmpl w:val="702E36E0"/>
    <w:lvl w:ilvl="0" w:tplc="041B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59" w:hanging="360"/>
      </w:pPr>
      <w:rPr>
        <w:rFonts w:ascii="Wingdings" w:hAnsi="Wingdings" w:hint="default"/>
      </w:rPr>
    </w:lvl>
  </w:abstractNum>
  <w:abstractNum w:abstractNumId="1" w15:restartNumberingAfterBreak="0">
    <w:nsid w:val="08735763"/>
    <w:multiLevelType w:val="multilevel"/>
    <w:tmpl w:val="561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85C88"/>
    <w:multiLevelType w:val="hybridMultilevel"/>
    <w:tmpl w:val="3DB0D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54EB"/>
    <w:multiLevelType w:val="hybridMultilevel"/>
    <w:tmpl w:val="0F80F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4D45"/>
    <w:multiLevelType w:val="multilevel"/>
    <w:tmpl w:val="34D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629091">
    <w:abstractNumId w:val="3"/>
  </w:num>
  <w:num w:numId="2" w16cid:durableId="6298148">
    <w:abstractNumId w:val="0"/>
  </w:num>
  <w:num w:numId="3" w16cid:durableId="339625204">
    <w:abstractNumId w:val="2"/>
  </w:num>
  <w:num w:numId="4" w16cid:durableId="1074668807">
    <w:abstractNumId w:val="1"/>
  </w:num>
  <w:num w:numId="5" w16cid:durableId="1222398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26"/>
    <w:rsid w:val="00000523"/>
    <w:rsid w:val="00163305"/>
    <w:rsid w:val="00277226"/>
    <w:rsid w:val="002A5B64"/>
    <w:rsid w:val="00341050"/>
    <w:rsid w:val="003D17FE"/>
    <w:rsid w:val="005D5435"/>
    <w:rsid w:val="00710043"/>
    <w:rsid w:val="00710E5C"/>
    <w:rsid w:val="009566DC"/>
    <w:rsid w:val="00CF24B3"/>
    <w:rsid w:val="00D571F1"/>
    <w:rsid w:val="00F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DECA"/>
  <w15:chartTrackingRefBased/>
  <w15:docId w15:val="{A6C0FCE0-546D-4E7E-BB43-FD1D07C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77226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772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3003</Characters>
  <Application>Microsoft Office Word</Application>
  <DocSecurity>0</DocSecurity>
  <Lines>25</Lines>
  <Paragraphs>7</Paragraphs>
  <ScaleCrop>false</ScaleCrop>
  <Company>MVSR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12</cp:revision>
  <dcterms:created xsi:type="dcterms:W3CDTF">2023-06-27T06:24:00Z</dcterms:created>
  <dcterms:modified xsi:type="dcterms:W3CDTF">2023-06-27T06:33:00Z</dcterms:modified>
</cp:coreProperties>
</file>