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52924" w14:textId="77777777" w:rsidR="00637668" w:rsidRPr="00F67C47" w:rsidRDefault="00080CAC" w:rsidP="00080CAC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F67C47">
        <w:rPr>
          <w:rFonts w:ascii="Times New Roman" w:hAnsi="Times New Roman" w:cs="Times New Roman"/>
          <w:b/>
          <w:bCs/>
          <w:sz w:val="22"/>
        </w:rPr>
        <w:t>SPLNOMOCNENIE</w:t>
      </w:r>
      <w:r w:rsidR="00637668" w:rsidRPr="00F67C47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581F2E63" w14:textId="5F676E73" w:rsidR="00C7209D" w:rsidRPr="00F67C47" w:rsidRDefault="00637668" w:rsidP="00080CAC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F67C47">
        <w:rPr>
          <w:rFonts w:ascii="Times New Roman" w:hAnsi="Times New Roman" w:cs="Times New Roman"/>
          <w:b/>
          <w:bCs/>
          <w:sz w:val="22"/>
        </w:rPr>
        <w:t>pre vedúceho člena skupiny dodávateľov</w:t>
      </w:r>
    </w:p>
    <w:p w14:paraId="794AACEC" w14:textId="77777777" w:rsidR="001D08B9" w:rsidRPr="00F67C47" w:rsidRDefault="001D08B9" w:rsidP="00C7209D">
      <w:pPr>
        <w:spacing w:beforeLines="60" w:before="144"/>
        <w:rPr>
          <w:rFonts w:ascii="Times New Roman" w:hAnsi="Times New Roman" w:cs="Times New Roman"/>
          <w:b/>
          <w:bCs/>
          <w:sz w:val="22"/>
        </w:rPr>
      </w:pPr>
    </w:p>
    <w:p w14:paraId="3F436A6E" w14:textId="520A8986" w:rsidR="00C7209D" w:rsidRPr="00F67C47" w:rsidRDefault="00C7209D" w:rsidP="00C7209D">
      <w:pPr>
        <w:spacing w:beforeLines="60" w:before="144"/>
        <w:rPr>
          <w:rFonts w:ascii="Times New Roman" w:hAnsi="Times New Roman" w:cs="Times New Roman"/>
          <w:b/>
          <w:bCs/>
          <w:sz w:val="22"/>
        </w:rPr>
      </w:pPr>
      <w:r w:rsidRPr="00F67C47">
        <w:rPr>
          <w:rFonts w:ascii="Times New Roman" w:hAnsi="Times New Roman" w:cs="Times New Roman"/>
          <w:b/>
          <w:bCs/>
          <w:sz w:val="22"/>
        </w:rPr>
        <w:t>My, nižšie uvedení splnomocnitelia</w:t>
      </w:r>
      <w:r w:rsidR="00566B04" w:rsidRPr="00F67C47">
        <w:rPr>
          <w:rFonts w:ascii="Times New Roman" w:hAnsi="Times New Roman" w:cs="Times New Roman"/>
          <w:b/>
          <w:bCs/>
          <w:sz w:val="22"/>
        </w:rPr>
        <w:t xml:space="preserve"> ako členovia skupiny dodávateľov</w:t>
      </w:r>
      <w:r w:rsidRPr="00F67C47">
        <w:rPr>
          <w:rFonts w:ascii="Times New Roman" w:hAnsi="Times New Roman" w:cs="Times New Roman"/>
          <w:b/>
          <w:bCs/>
          <w:sz w:val="22"/>
        </w:rPr>
        <w:t>:</w:t>
      </w:r>
    </w:p>
    <w:p w14:paraId="7EA6E237" w14:textId="77777777" w:rsidR="00566B04" w:rsidRPr="00F67C47" w:rsidRDefault="00566B04" w:rsidP="00566B04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F67C47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634161C6" w14:textId="77777777" w:rsidR="00566B04" w:rsidRPr="00F67C47" w:rsidRDefault="00566B04" w:rsidP="00566B04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5E50C444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 xml:space="preserve">Obchodné meno: </w:t>
      </w:r>
      <w:r w:rsidRPr="00F67C47">
        <w:rPr>
          <w:rFonts w:ascii="Times New Roman" w:hAnsi="Times New Roman" w:cs="Times New Roman"/>
          <w:sz w:val="22"/>
        </w:rPr>
        <w:tab/>
      </w:r>
    </w:p>
    <w:p w14:paraId="5B864EA6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Sídlo:</w:t>
      </w:r>
      <w:r w:rsidRPr="00F67C47">
        <w:rPr>
          <w:rFonts w:ascii="Times New Roman" w:hAnsi="Times New Roman" w:cs="Times New Roman"/>
          <w:sz w:val="22"/>
        </w:rPr>
        <w:tab/>
      </w:r>
    </w:p>
    <w:p w14:paraId="4A84305D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Štatutárny zástupca:</w:t>
      </w:r>
      <w:r w:rsidRPr="00F67C47">
        <w:rPr>
          <w:rFonts w:ascii="Times New Roman" w:hAnsi="Times New Roman" w:cs="Times New Roman"/>
          <w:sz w:val="22"/>
        </w:rPr>
        <w:tab/>
        <w:t xml:space="preserve"> </w:t>
      </w:r>
    </w:p>
    <w:p w14:paraId="4C403581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IČO:</w:t>
      </w:r>
      <w:r w:rsidRPr="00F67C47">
        <w:rPr>
          <w:rFonts w:ascii="Times New Roman" w:hAnsi="Times New Roman" w:cs="Times New Roman"/>
          <w:sz w:val="22"/>
        </w:rPr>
        <w:tab/>
      </w:r>
    </w:p>
    <w:p w14:paraId="565167E9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Zápis v Obch. registri:</w:t>
      </w:r>
    </w:p>
    <w:p w14:paraId="0C0C2B84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49EE2093" w14:textId="77777777" w:rsidR="00566B04" w:rsidRPr="00F67C47" w:rsidRDefault="00566B04" w:rsidP="00566B04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F67C47">
        <w:rPr>
          <w:rFonts w:ascii="Times New Roman" w:hAnsi="Times New Roman" w:cs="Times New Roman"/>
          <w:b/>
          <w:sz w:val="22"/>
        </w:rPr>
        <w:t>Identifikácia člena skupiny dodávateľov č. 2*:</w:t>
      </w:r>
    </w:p>
    <w:p w14:paraId="4F647507" w14:textId="77777777" w:rsidR="00566B04" w:rsidRPr="00F67C47" w:rsidRDefault="00566B04" w:rsidP="00566B04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5BEA6E46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 xml:space="preserve">Obchodné meno: </w:t>
      </w:r>
      <w:r w:rsidRPr="00F67C47">
        <w:rPr>
          <w:rFonts w:ascii="Times New Roman" w:hAnsi="Times New Roman" w:cs="Times New Roman"/>
          <w:sz w:val="22"/>
        </w:rPr>
        <w:tab/>
      </w:r>
      <w:bookmarkStart w:id="0" w:name="_GoBack"/>
      <w:bookmarkEnd w:id="0"/>
    </w:p>
    <w:p w14:paraId="4B956060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Sídlo:</w:t>
      </w:r>
      <w:r w:rsidRPr="00F67C47">
        <w:rPr>
          <w:rFonts w:ascii="Times New Roman" w:hAnsi="Times New Roman" w:cs="Times New Roman"/>
          <w:sz w:val="22"/>
        </w:rPr>
        <w:tab/>
      </w:r>
    </w:p>
    <w:p w14:paraId="3C9F20C3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Štatutárny zástupca:</w:t>
      </w:r>
      <w:r w:rsidRPr="00F67C47">
        <w:rPr>
          <w:rFonts w:ascii="Times New Roman" w:hAnsi="Times New Roman" w:cs="Times New Roman"/>
          <w:sz w:val="22"/>
        </w:rPr>
        <w:tab/>
        <w:t xml:space="preserve"> </w:t>
      </w:r>
    </w:p>
    <w:p w14:paraId="3FB8A32B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IČO:</w:t>
      </w:r>
      <w:r w:rsidRPr="00F67C47">
        <w:rPr>
          <w:rFonts w:ascii="Times New Roman" w:hAnsi="Times New Roman" w:cs="Times New Roman"/>
          <w:sz w:val="22"/>
        </w:rPr>
        <w:tab/>
      </w:r>
    </w:p>
    <w:p w14:paraId="295889A8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Zápis v Obch. registri:</w:t>
      </w:r>
    </w:p>
    <w:p w14:paraId="44A5AE20" w14:textId="77777777" w:rsidR="00566B04" w:rsidRPr="00F67C47" w:rsidRDefault="00566B04" w:rsidP="00566B04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2315CF07" w14:textId="77777777" w:rsidR="00566B04" w:rsidRPr="00F67C47" w:rsidRDefault="00566B04" w:rsidP="00566B04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*uvedie sa ďalej v počte podľa potreby</w:t>
      </w:r>
    </w:p>
    <w:p w14:paraId="2A8043A1" w14:textId="77777777" w:rsidR="00C7209D" w:rsidRPr="00F67C47" w:rsidRDefault="00C7209D" w:rsidP="00C7209D">
      <w:pPr>
        <w:spacing w:beforeLines="60" w:before="144"/>
        <w:ind w:left="720"/>
        <w:jc w:val="both"/>
        <w:rPr>
          <w:rFonts w:ascii="Times New Roman" w:hAnsi="Times New Roman" w:cs="Times New Roman"/>
          <w:i/>
          <w:sz w:val="22"/>
        </w:rPr>
      </w:pPr>
    </w:p>
    <w:p w14:paraId="15AF3F59" w14:textId="4D598A07" w:rsidR="00C7209D" w:rsidRPr="00F67C47" w:rsidRDefault="00C7209D" w:rsidP="00C7209D">
      <w:pPr>
        <w:jc w:val="both"/>
        <w:rPr>
          <w:rFonts w:ascii="Times New Roman" w:hAnsi="Times New Roman" w:cs="Times New Roman"/>
          <w:i/>
          <w:sz w:val="22"/>
        </w:rPr>
      </w:pPr>
      <w:r w:rsidRPr="00F67C47">
        <w:rPr>
          <w:rFonts w:ascii="Times New Roman" w:hAnsi="Times New Roman" w:cs="Times New Roman"/>
          <w:bCs/>
          <w:sz w:val="22"/>
        </w:rPr>
        <w:t>sme vytvorili spoločne skupinu dodávateľov, ktorá ako jeden uchádzač predkladá svoju ponuku do verejnej súťaže</w:t>
      </w:r>
      <w:r w:rsidR="004D752C" w:rsidRPr="00F67C47">
        <w:rPr>
          <w:rFonts w:ascii="Times New Roman" w:hAnsi="Times New Roman" w:cs="Times New Roman"/>
          <w:bCs/>
          <w:sz w:val="22"/>
        </w:rPr>
        <w:t xml:space="preserve"> na obstaranie nadlimitnej zákazky „</w:t>
      </w:r>
      <w:r w:rsidR="00B21017" w:rsidRPr="00F67C47">
        <w:rPr>
          <w:rFonts w:ascii="Times New Roman" w:hAnsi="Times New Roman" w:cs="Times New Roman"/>
          <w:b/>
          <w:bCs/>
          <w:sz w:val="22"/>
        </w:rPr>
        <w:t>Servis a oprava vozidiel</w:t>
      </w:r>
      <w:r w:rsidR="004D752C" w:rsidRPr="00F67C47">
        <w:rPr>
          <w:rFonts w:ascii="Times New Roman" w:hAnsi="Times New Roman" w:cs="Times New Roman"/>
          <w:b/>
          <w:bCs/>
          <w:sz w:val="22"/>
        </w:rPr>
        <w:t>“</w:t>
      </w:r>
      <w:r w:rsidR="006233D9" w:rsidRPr="00F67C47">
        <w:rPr>
          <w:rFonts w:ascii="Times New Roman" w:hAnsi="Times New Roman" w:cs="Times New Roman"/>
          <w:b/>
          <w:bCs/>
          <w:sz w:val="22"/>
        </w:rPr>
        <w:t xml:space="preserve"> </w:t>
      </w:r>
      <w:r w:rsidRPr="00F67C47">
        <w:rPr>
          <w:rFonts w:ascii="Times New Roman" w:hAnsi="Times New Roman" w:cs="Times New Roman"/>
          <w:bCs/>
          <w:noProof/>
          <w:sz w:val="22"/>
        </w:rPr>
        <w:t xml:space="preserve">vyhlásenej verejným obstarávateľom </w:t>
      </w:r>
      <w:r w:rsidR="001D08B9" w:rsidRPr="00F67C47">
        <w:rPr>
          <w:rFonts w:ascii="Times New Roman" w:hAnsi="Times New Roman" w:cs="Times New Roman"/>
          <w:b/>
          <w:bCs/>
          <w:sz w:val="22"/>
        </w:rPr>
        <w:t xml:space="preserve">Hlavné mesto Slovenskej republiky Bratislava, Primaciálne námestie 1, 814 99 Bratislava </w:t>
      </w:r>
      <w:r w:rsidR="003A1DF1" w:rsidRPr="00F67C47">
        <w:rPr>
          <w:rFonts w:ascii="Times New Roman" w:hAnsi="Times New Roman" w:cs="Times New Roman"/>
          <w:b/>
          <w:bCs/>
          <w:sz w:val="22"/>
        </w:rPr>
        <w:t xml:space="preserve"> </w:t>
      </w:r>
      <w:r w:rsidR="001D08B9" w:rsidRPr="00F67C47">
        <w:rPr>
          <w:rFonts w:ascii="Times New Roman" w:hAnsi="Times New Roman" w:cs="Times New Roman"/>
          <w:bCs/>
          <w:sz w:val="22"/>
        </w:rPr>
        <w:t>(ďalej len „</w:t>
      </w:r>
      <w:r w:rsidR="001D08B9" w:rsidRPr="00F67C47">
        <w:rPr>
          <w:rFonts w:ascii="Times New Roman" w:hAnsi="Times New Roman" w:cs="Times New Roman"/>
          <w:b/>
          <w:bCs/>
          <w:sz w:val="22"/>
        </w:rPr>
        <w:t>verejný obstarávateľ</w:t>
      </w:r>
      <w:r w:rsidR="001D08B9" w:rsidRPr="00F67C47">
        <w:rPr>
          <w:rFonts w:ascii="Times New Roman" w:hAnsi="Times New Roman" w:cs="Times New Roman"/>
          <w:bCs/>
          <w:sz w:val="22"/>
        </w:rPr>
        <w:t>“)</w:t>
      </w:r>
      <w:r w:rsidR="004D752C" w:rsidRPr="00F67C47">
        <w:rPr>
          <w:rFonts w:ascii="Times New Roman" w:hAnsi="Times New Roman" w:cs="Times New Roman"/>
          <w:bCs/>
          <w:sz w:val="22"/>
        </w:rPr>
        <w:t xml:space="preserve"> uverejnením </w:t>
      </w:r>
      <w:r w:rsidR="004D752C" w:rsidRPr="00F67C47">
        <w:rPr>
          <w:rFonts w:ascii="Times New Roman" w:hAnsi="Times New Roman" w:cs="Times New Roman"/>
          <w:bCs/>
          <w:noProof/>
          <w:sz w:val="22"/>
        </w:rPr>
        <w:t xml:space="preserve">oznámenia </w:t>
      </w:r>
      <w:r w:rsidRPr="00F67C47">
        <w:rPr>
          <w:rFonts w:ascii="Times New Roman" w:hAnsi="Times New Roman" w:cs="Times New Roman"/>
          <w:bCs/>
          <w:noProof/>
          <w:sz w:val="22"/>
        </w:rPr>
        <w:t xml:space="preserve">o vyhlásení verejného obstarávania vo Vestníku verejného obstarávania </w:t>
      </w:r>
      <w:r w:rsidRPr="00F67C47">
        <w:rPr>
          <w:rFonts w:ascii="Times New Roman" w:hAnsi="Times New Roman" w:cs="Times New Roman"/>
          <w:bCs/>
          <w:i/>
          <w:noProof/>
          <w:sz w:val="22"/>
        </w:rPr>
        <w:t>[</w:t>
      </w:r>
      <w:r w:rsidRPr="00F67C47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číslo Vestníka</w:t>
      </w:r>
      <w:r w:rsidRPr="00F67C47">
        <w:rPr>
          <w:rFonts w:ascii="Times New Roman" w:hAnsi="Times New Roman" w:cs="Times New Roman"/>
          <w:bCs/>
          <w:i/>
          <w:noProof/>
          <w:sz w:val="22"/>
        </w:rPr>
        <w:t>]</w:t>
      </w:r>
      <w:r w:rsidRPr="00F67C47">
        <w:rPr>
          <w:rFonts w:ascii="Times New Roman" w:hAnsi="Times New Roman" w:cs="Times New Roman"/>
          <w:bCs/>
          <w:noProof/>
          <w:sz w:val="22"/>
        </w:rPr>
        <w:t xml:space="preserve"> zo dňa </w:t>
      </w:r>
      <w:r w:rsidRPr="00F67C47">
        <w:rPr>
          <w:rFonts w:ascii="Times New Roman" w:hAnsi="Times New Roman" w:cs="Times New Roman"/>
          <w:bCs/>
          <w:i/>
          <w:noProof/>
          <w:sz w:val="22"/>
        </w:rPr>
        <w:t>[</w:t>
      </w:r>
      <w:r w:rsidRPr="00F67C47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dátum zverejnenia vo Vestníku</w:t>
      </w:r>
      <w:r w:rsidRPr="00F67C47">
        <w:rPr>
          <w:rFonts w:ascii="Times New Roman" w:hAnsi="Times New Roman" w:cs="Times New Roman"/>
          <w:bCs/>
          <w:i/>
          <w:noProof/>
          <w:sz w:val="22"/>
        </w:rPr>
        <w:t>]</w:t>
      </w:r>
      <w:r w:rsidRPr="00F67C47">
        <w:rPr>
          <w:rFonts w:ascii="Times New Roman" w:hAnsi="Times New Roman" w:cs="Times New Roman"/>
          <w:bCs/>
          <w:noProof/>
          <w:sz w:val="22"/>
        </w:rPr>
        <w:t xml:space="preserve"> </w:t>
      </w:r>
      <w:r w:rsidR="00CD08BB" w:rsidRPr="00F67C47">
        <w:rPr>
          <w:rFonts w:ascii="Times New Roman" w:hAnsi="Times New Roman" w:cs="Times New Roman"/>
          <w:bCs/>
          <w:noProof/>
          <w:sz w:val="22"/>
        </w:rPr>
        <w:t xml:space="preserve">pod číslom </w:t>
      </w:r>
      <w:r w:rsidR="00CD08BB" w:rsidRPr="00F67C47">
        <w:rPr>
          <w:rFonts w:ascii="Times New Roman" w:hAnsi="Times New Roman" w:cs="Times New Roman"/>
          <w:bCs/>
          <w:i/>
          <w:noProof/>
          <w:sz w:val="22"/>
        </w:rPr>
        <w:t>[</w:t>
      </w:r>
      <w:r w:rsidR="00CD08BB" w:rsidRPr="00F67C47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číslo značky vo Vestníku</w:t>
      </w:r>
      <w:r w:rsidR="00CD08BB" w:rsidRPr="00F67C47">
        <w:rPr>
          <w:rFonts w:ascii="Times New Roman" w:hAnsi="Times New Roman" w:cs="Times New Roman"/>
          <w:bCs/>
          <w:i/>
          <w:noProof/>
          <w:sz w:val="22"/>
        </w:rPr>
        <w:t>]</w:t>
      </w:r>
      <w:r w:rsidR="00CD08BB" w:rsidRPr="00F67C47">
        <w:rPr>
          <w:rFonts w:ascii="Times New Roman" w:hAnsi="Times New Roman" w:cs="Times New Roman"/>
          <w:sz w:val="22"/>
        </w:rPr>
        <w:t xml:space="preserve"> </w:t>
      </w:r>
      <w:r w:rsidRPr="00F67C47">
        <w:rPr>
          <w:rFonts w:ascii="Times New Roman" w:hAnsi="Times New Roman" w:cs="Times New Roman"/>
          <w:color w:val="000000"/>
          <w:sz w:val="22"/>
        </w:rPr>
        <w:t>a </w:t>
      </w:r>
      <w:bookmarkStart w:id="1" w:name="_Hlk516043668"/>
      <w:r w:rsidRPr="00F67C47">
        <w:rPr>
          <w:rFonts w:ascii="Times New Roman" w:hAnsi="Times New Roman" w:cs="Times New Roman"/>
          <w:color w:val="000000"/>
          <w:sz w:val="22"/>
        </w:rPr>
        <w:t xml:space="preserve">v Dodatku k Úradnému vestníku Európskej únie </w:t>
      </w:r>
      <w:bookmarkEnd w:id="1"/>
      <w:r w:rsidRPr="00F67C47">
        <w:rPr>
          <w:rFonts w:ascii="Times New Roman" w:hAnsi="Times New Roman" w:cs="Times New Roman"/>
          <w:i/>
          <w:sz w:val="22"/>
        </w:rPr>
        <w:t>[</w:t>
      </w:r>
      <w:r w:rsidRPr="00F67C47">
        <w:rPr>
          <w:rFonts w:ascii="Times New Roman" w:hAnsi="Times New Roman" w:cs="Times New Roman"/>
          <w:i/>
          <w:sz w:val="22"/>
          <w:shd w:val="clear" w:color="auto" w:fill="BFBFBF" w:themeFill="background1" w:themeFillShade="BF"/>
        </w:rPr>
        <w:t>d</w:t>
      </w:r>
      <w:r w:rsidRPr="00F67C47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oplniť číslo značky vo Vestníku</w:t>
      </w:r>
      <w:r w:rsidRPr="00F67C47">
        <w:rPr>
          <w:rFonts w:ascii="Times New Roman" w:hAnsi="Times New Roman" w:cs="Times New Roman"/>
          <w:i/>
          <w:sz w:val="22"/>
        </w:rPr>
        <w:t>]</w:t>
      </w:r>
      <w:r w:rsidRPr="00F67C47">
        <w:rPr>
          <w:rFonts w:ascii="Times New Roman" w:hAnsi="Times New Roman" w:cs="Times New Roman"/>
          <w:color w:val="000000"/>
          <w:sz w:val="22"/>
        </w:rPr>
        <w:t xml:space="preserve"> zo dňa </w:t>
      </w:r>
      <w:r w:rsidRPr="00F67C47">
        <w:rPr>
          <w:rFonts w:ascii="Times New Roman" w:hAnsi="Times New Roman" w:cs="Times New Roman"/>
          <w:i/>
          <w:sz w:val="22"/>
        </w:rPr>
        <w:t>[</w:t>
      </w:r>
      <w:r w:rsidRPr="00F67C47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dátum zverejnenia</w:t>
      </w:r>
      <w:r w:rsidRPr="00F67C47">
        <w:rPr>
          <w:rFonts w:ascii="Times New Roman" w:hAnsi="Times New Roman" w:cs="Times New Roman"/>
          <w:i/>
          <w:sz w:val="22"/>
        </w:rPr>
        <w:t xml:space="preserve">] </w:t>
      </w:r>
      <w:r w:rsidRPr="00F67C47">
        <w:rPr>
          <w:rFonts w:ascii="Times New Roman" w:hAnsi="Times New Roman" w:cs="Times New Roman"/>
          <w:sz w:val="22"/>
        </w:rPr>
        <w:t>(ďalej len „</w:t>
      </w:r>
      <w:r w:rsidRPr="00F67C47">
        <w:rPr>
          <w:rFonts w:ascii="Times New Roman" w:hAnsi="Times New Roman" w:cs="Times New Roman"/>
          <w:b/>
          <w:sz w:val="22"/>
        </w:rPr>
        <w:t>verejná súťaž</w:t>
      </w:r>
      <w:r w:rsidRPr="00F67C47">
        <w:rPr>
          <w:rFonts w:ascii="Times New Roman" w:hAnsi="Times New Roman" w:cs="Times New Roman"/>
          <w:sz w:val="22"/>
        </w:rPr>
        <w:t>“)</w:t>
      </w:r>
      <w:r w:rsidRPr="00F67C47">
        <w:rPr>
          <w:rFonts w:ascii="Times New Roman" w:hAnsi="Times New Roman" w:cs="Times New Roman"/>
          <w:i/>
          <w:sz w:val="22"/>
        </w:rPr>
        <w:t>.</w:t>
      </w:r>
    </w:p>
    <w:p w14:paraId="7F1DF439" w14:textId="77777777" w:rsidR="00C7209D" w:rsidRPr="00F67C47" w:rsidRDefault="00C7209D" w:rsidP="00C7209D">
      <w:pPr>
        <w:jc w:val="both"/>
        <w:rPr>
          <w:rFonts w:ascii="Times New Roman" w:hAnsi="Times New Roman" w:cs="Times New Roman"/>
          <w:sz w:val="22"/>
        </w:rPr>
      </w:pPr>
    </w:p>
    <w:p w14:paraId="1AD441A8" w14:textId="6144AD45" w:rsidR="00C7209D" w:rsidRPr="00F67C47" w:rsidRDefault="00C7209D" w:rsidP="0070514F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F67C47">
        <w:rPr>
          <w:rFonts w:ascii="Times New Roman" w:hAnsi="Times New Roman" w:cs="Times New Roman"/>
          <w:sz w:val="22"/>
        </w:rPr>
        <w:t xml:space="preserve">V súvislosti s predložením ponuky do vyššie uvedenej verejnej súťaže týmto </w:t>
      </w:r>
    </w:p>
    <w:p w14:paraId="66607D1D" w14:textId="77777777" w:rsidR="0070514F" w:rsidRPr="00F67C47" w:rsidRDefault="0070514F" w:rsidP="0070514F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F67C47">
        <w:rPr>
          <w:rFonts w:ascii="Times New Roman" w:hAnsi="Times New Roman" w:cs="Times New Roman"/>
          <w:b/>
          <w:bCs/>
          <w:sz w:val="22"/>
        </w:rPr>
        <w:t>udeľujeme</w:t>
      </w:r>
      <w:r w:rsidR="00C7209D" w:rsidRPr="00F67C47">
        <w:rPr>
          <w:rFonts w:ascii="Times New Roman" w:hAnsi="Times New Roman" w:cs="Times New Roman"/>
          <w:b/>
          <w:bCs/>
          <w:sz w:val="22"/>
        </w:rPr>
        <w:t xml:space="preserve"> splnomocnencovi </w:t>
      </w:r>
    </w:p>
    <w:p w14:paraId="2414EE64" w14:textId="7B7E8B0D" w:rsidR="0070514F" w:rsidRPr="00F67C47" w:rsidRDefault="0070514F" w:rsidP="0070514F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F67C47">
        <w:rPr>
          <w:rFonts w:ascii="Times New Roman" w:hAnsi="Times New Roman" w:cs="Times New Roman"/>
          <w:b/>
          <w:sz w:val="22"/>
        </w:rPr>
        <w:t>Identifikácia splnomocnenca:</w:t>
      </w:r>
    </w:p>
    <w:p w14:paraId="6AC09CDA" w14:textId="77777777" w:rsidR="0070514F" w:rsidRPr="00F67C47" w:rsidRDefault="0070514F" w:rsidP="0070514F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 xml:space="preserve">Obchodné meno: </w:t>
      </w:r>
      <w:r w:rsidRPr="00F67C47">
        <w:rPr>
          <w:rFonts w:ascii="Times New Roman" w:hAnsi="Times New Roman" w:cs="Times New Roman"/>
          <w:sz w:val="22"/>
        </w:rPr>
        <w:tab/>
      </w:r>
    </w:p>
    <w:p w14:paraId="7A4E35AD" w14:textId="77777777" w:rsidR="0070514F" w:rsidRPr="00F67C47" w:rsidRDefault="0070514F" w:rsidP="0070514F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Sídlo:</w:t>
      </w:r>
      <w:r w:rsidRPr="00F67C47">
        <w:rPr>
          <w:rFonts w:ascii="Times New Roman" w:hAnsi="Times New Roman" w:cs="Times New Roman"/>
          <w:sz w:val="22"/>
        </w:rPr>
        <w:tab/>
      </w:r>
    </w:p>
    <w:p w14:paraId="256E2FED" w14:textId="77777777" w:rsidR="0070514F" w:rsidRPr="00F67C47" w:rsidRDefault="0070514F" w:rsidP="0070514F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Štatutárny zástupca:</w:t>
      </w:r>
      <w:r w:rsidRPr="00F67C47">
        <w:rPr>
          <w:rFonts w:ascii="Times New Roman" w:hAnsi="Times New Roman" w:cs="Times New Roman"/>
          <w:sz w:val="22"/>
        </w:rPr>
        <w:tab/>
        <w:t xml:space="preserve"> </w:t>
      </w:r>
    </w:p>
    <w:p w14:paraId="0F31572A" w14:textId="77777777" w:rsidR="0070514F" w:rsidRPr="00F67C47" w:rsidRDefault="0070514F" w:rsidP="0070514F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IČO:</w:t>
      </w:r>
      <w:r w:rsidRPr="00F67C47">
        <w:rPr>
          <w:rFonts w:ascii="Times New Roman" w:hAnsi="Times New Roman" w:cs="Times New Roman"/>
          <w:sz w:val="22"/>
        </w:rPr>
        <w:tab/>
      </w:r>
    </w:p>
    <w:p w14:paraId="72E9A558" w14:textId="77777777" w:rsidR="0070514F" w:rsidRPr="00F67C47" w:rsidRDefault="0070514F" w:rsidP="0070514F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F67C47">
        <w:rPr>
          <w:rFonts w:ascii="Times New Roman" w:hAnsi="Times New Roman" w:cs="Times New Roman"/>
          <w:sz w:val="22"/>
        </w:rPr>
        <w:t>Zápis v Obch. registri:</w:t>
      </w:r>
    </w:p>
    <w:p w14:paraId="0C826496" w14:textId="726D9070" w:rsidR="00C7209D" w:rsidRPr="00F67C47" w:rsidRDefault="00C7209D" w:rsidP="00FD4D0A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F67C47">
        <w:rPr>
          <w:rFonts w:ascii="Times New Roman" w:hAnsi="Times New Roman" w:cs="Times New Roman"/>
          <w:b/>
          <w:bCs/>
          <w:sz w:val="22"/>
        </w:rPr>
        <w:t>toto plnomocenstvo</w:t>
      </w:r>
      <w:r w:rsidR="00FD4D0A" w:rsidRPr="00F67C47">
        <w:rPr>
          <w:rFonts w:ascii="Times New Roman" w:hAnsi="Times New Roman" w:cs="Times New Roman"/>
          <w:b/>
          <w:bCs/>
          <w:sz w:val="22"/>
        </w:rPr>
        <w:t xml:space="preserve"> </w:t>
      </w:r>
      <w:r w:rsidRPr="00F67C47">
        <w:rPr>
          <w:rFonts w:ascii="Times New Roman" w:hAnsi="Times New Roman" w:cs="Times New Roman"/>
          <w:b/>
          <w:sz w:val="22"/>
        </w:rPr>
        <w:t>na podanie ponuky do verejnej súťaže, prijímanie akýchkoľve</w:t>
      </w:r>
      <w:r w:rsidR="00A32BDC" w:rsidRPr="00F67C47">
        <w:rPr>
          <w:rFonts w:ascii="Times New Roman" w:hAnsi="Times New Roman" w:cs="Times New Roman"/>
          <w:b/>
          <w:sz w:val="22"/>
        </w:rPr>
        <w:t>k</w:t>
      </w:r>
      <w:r w:rsidRPr="00F67C47">
        <w:rPr>
          <w:rFonts w:ascii="Times New Roman" w:hAnsi="Times New Roman" w:cs="Times New Roman"/>
          <w:b/>
          <w:sz w:val="22"/>
        </w:rPr>
        <w:t xml:space="preserve"> pokynov, komunikáciu a vykonávanie všetkých administratívnych a iných právnych úkonov vrátane doručovania a pr</w:t>
      </w:r>
      <w:r w:rsidR="00A32BDC" w:rsidRPr="00F67C47">
        <w:rPr>
          <w:rFonts w:ascii="Times New Roman" w:hAnsi="Times New Roman" w:cs="Times New Roman"/>
          <w:b/>
          <w:sz w:val="22"/>
        </w:rPr>
        <w:t>i</w:t>
      </w:r>
      <w:r w:rsidRPr="00F67C47">
        <w:rPr>
          <w:rFonts w:ascii="Times New Roman" w:hAnsi="Times New Roman" w:cs="Times New Roman"/>
          <w:b/>
          <w:sz w:val="22"/>
        </w:rPr>
        <w:t>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704B1870" w14:textId="7B4ED243" w:rsidR="00FD4D0A" w:rsidRPr="00F67C47" w:rsidRDefault="00215527" w:rsidP="00FD4D0A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F67C47">
        <w:rPr>
          <w:rFonts w:ascii="Times New Roman" w:hAnsi="Times New Roman" w:cs="Times New Roman"/>
          <w:b/>
          <w:sz w:val="22"/>
        </w:rPr>
        <w:t>Plnomocenstvo udeľujú:</w:t>
      </w:r>
    </w:p>
    <w:p w14:paraId="19E53FF1" w14:textId="77777777" w:rsidR="00215527" w:rsidRPr="00F67C47" w:rsidRDefault="00215527" w:rsidP="00FD4D0A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FD4D0A" w:rsidRPr="00F67C47" w14:paraId="59515A1C" w14:textId="77777777" w:rsidTr="00D65061">
        <w:tc>
          <w:tcPr>
            <w:tcW w:w="4531" w:type="dxa"/>
          </w:tcPr>
          <w:p w14:paraId="77879EED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28E8F0E5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0B6E5258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259A295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3BEF2D6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2F76EB3D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[</w:t>
            </w: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002B416E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1679CA44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4D0A" w:rsidRPr="00F67C47" w14:paraId="1A0B68F0" w14:textId="77777777" w:rsidTr="00D65061">
        <w:tc>
          <w:tcPr>
            <w:tcW w:w="4531" w:type="dxa"/>
          </w:tcPr>
          <w:p w14:paraId="20FAD05A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117D321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4D0A" w:rsidRPr="00F67C47" w14:paraId="64F04153" w14:textId="77777777" w:rsidTr="00D65061">
        <w:tc>
          <w:tcPr>
            <w:tcW w:w="4531" w:type="dxa"/>
          </w:tcPr>
          <w:p w14:paraId="42C591C2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30759FC3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2B7EBEFA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8714D12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DA6739E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25AE6A90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2F3ADB06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7FF13E4E" w14:textId="77777777" w:rsidR="00FD4D0A" w:rsidRPr="00F67C47" w:rsidRDefault="00FD4D0A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4D0A" w:rsidRPr="00F67C47" w14:paraId="2E6BA389" w14:textId="77777777" w:rsidTr="00D65061">
        <w:tc>
          <w:tcPr>
            <w:tcW w:w="4531" w:type="dxa"/>
          </w:tcPr>
          <w:p w14:paraId="70070B41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947B15A" w14:textId="77777777" w:rsidR="00FD4D0A" w:rsidRPr="00F67C47" w:rsidRDefault="00FD4D0A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7A04A85" w14:textId="7E005602" w:rsidR="00215527" w:rsidRPr="00F67C47" w:rsidRDefault="00215527" w:rsidP="00215527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F67C47">
        <w:rPr>
          <w:rFonts w:ascii="Times New Roman" w:hAnsi="Times New Roman" w:cs="Times New Roman"/>
          <w:b/>
          <w:sz w:val="22"/>
        </w:rPr>
        <w:t>Plnomocenstvo prijíma:</w:t>
      </w:r>
    </w:p>
    <w:p w14:paraId="5B57CE1F" w14:textId="77777777" w:rsidR="00215527" w:rsidRPr="00F67C47" w:rsidRDefault="00215527" w:rsidP="00215527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215527" w:rsidRPr="00F67C47" w14:paraId="3D9970A3" w14:textId="77777777" w:rsidTr="00D65061">
        <w:tc>
          <w:tcPr>
            <w:tcW w:w="4531" w:type="dxa"/>
          </w:tcPr>
          <w:p w14:paraId="528B5433" w14:textId="77777777" w:rsidR="00215527" w:rsidRPr="00F67C47" w:rsidRDefault="00215527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462A19AB" w14:textId="77777777" w:rsidR="00215527" w:rsidRPr="00F67C47" w:rsidRDefault="00215527" w:rsidP="00D6506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58279999" w14:textId="77777777" w:rsidR="00215527" w:rsidRPr="00F67C47" w:rsidRDefault="00215527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023C72AE" w14:textId="77777777" w:rsidR="00215527" w:rsidRPr="00F67C47" w:rsidRDefault="00215527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408267F" w14:textId="77777777" w:rsidR="00215527" w:rsidRPr="00F67C47" w:rsidRDefault="00215527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27B9B334" w14:textId="77777777" w:rsidR="00215527" w:rsidRPr="00F67C47" w:rsidRDefault="00215527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1A1C8CF0" w14:textId="1F397644" w:rsidR="00215527" w:rsidRPr="00F67C47" w:rsidRDefault="00215527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oprávnenej konať za </w:t>
            </w:r>
            <w:r w:rsidR="00FE2D46"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splnomocneného </w:t>
            </w:r>
            <w:r w:rsidRPr="00F67C47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člena skupiny dodávateľov]</w:t>
            </w:r>
          </w:p>
          <w:p w14:paraId="54578BC2" w14:textId="77777777" w:rsidR="00215527" w:rsidRPr="00F67C47" w:rsidRDefault="00215527" w:rsidP="00D6506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075DE0" w14:textId="77777777" w:rsidR="00C27F16" w:rsidRPr="00F67C47" w:rsidRDefault="00C27F16" w:rsidP="00215527">
      <w:pPr>
        <w:spacing w:beforeLines="60" w:before="144"/>
        <w:rPr>
          <w:rFonts w:ascii="Times New Roman" w:hAnsi="Times New Roman" w:cs="Times New Roman"/>
          <w:sz w:val="22"/>
        </w:rPr>
      </w:pPr>
    </w:p>
    <w:sectPr w:rsidR="00C27F16" w:rsidRPr="00F67C47" w:rsidSect="00C7209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EFB0E" w14:textId="77777777" w:rsidR="00971498" w:rsidRDefault="00971498" w:rsidP="00566B04">
      <w:r>
        <w:separator/>
      </w:r>
    </w:p>
  </w:endnote>
  <w:endnote w:type="continuationSeparator" w:id="0">
    <w:p w14:paraId="4AB64669" w14:textId="77777777" w:rsidR="00971498" w:rsidRDefault="00971498" w:rsidP="0056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21343" w14:textId="77777777" w:rsidR="00971498" w:rsidRDefault="00971498" w:rsidP="00566B04">
      <w:r>
        <w:separator/>
      </w:r>
    </w:p>
  </w:footnote>
  <w:footnote w:type="continuationSeparator" w:id="0">
    <w:p w14:paraId="6F9BBAD0" w14:textId="77777777" w:rsidR="00971498" w:rsidRDefault="00971498" w:rsidP="0056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BF3B" w14:textId="373899E8" w:rsidR="00566B04" w:rsidRDefault="00566B04" w:rsidP="00566B04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bookmarkStart w:id="2" w:name="_Toc514419050"/>
    <w:bookmarkStart w:id="3" w:name="_Toc517419720"/>
    <w:r w:rsidRPr="00566B04">
      <w:rPr>
        <w:rFonts w:ascii="Cambria" w:hAnsi="Cambria"/>
        <w:b/>
        <w:noProof/>
        <w:sz w:val="20"/>
        <w:szCs w:val="20"/>
      </w:rPr>
      <w:t xml:space="preserve">Príloha </w:t>
    </w:r>
    <w:r w:rsidR="00C7765E">
      <w:rPr>
        <w:rFonts w:ascii="Cambria" w:hAnsi="Cambria"/>
        <w:b/>
        <w:noProof/>
        <w:sz w:val="20"/>
        <w:szCs w:val="20"/>
      </w:rPr>
      <w:t>č. 6</w:t>
    </w:r>
    <w:r>
      <w:rPr>
        <w:rFonts w:ascii="Cambria" w:hAnsi="Cambria"/>
        <w:b/>
        <w:noProof/>
        <w:sz w:val="20"/>
        <w:szCs w:val="20"/>
      </w:rPr>
      <w:t xml:space="preserve"> Súťažných podkladov</w:t>
    </w:r>
    <w:r w:rsidRPr="00566B04">
      <w:rPr>
        <w:rFonts w:ascii="Cambria" w:hAnsi="Cambria"/>
        <w:b/>
        <w:noProof/>
        <w:sz w:val="20"/>
        <w:szCs w:val="20"/>
      </w:rPr>
      <w:t>:</w:t>
    </w:r>
  </w:p>
  <w:bookmarkEnd w:id="2"/>
  <w:bookmarkEnd w:id="3"/>
  <w:p w14:paraId="7C141A9E" w14:textId="12C2E1A6" w:rsidR="00566B04" w:rsidRPr="005D432E" w:rsidRDefault="005D432E" w:rsidP="005D432E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5D432E">
      <w:rPr>
        <w:rFonts w:ascii="Cambria" w:hAnsi="Cambria"/>
        <w:b/>
        <w:noProof/>
        <w:sz w:val="20"/>
        <w:szCs w:val="20"/>
      </w:rPr>
      <w:t>Splnomocnenie vedúceho člena Skupiny dodávateľov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D6"/>
    <w:rsid w:val="000017D3"/>
    <w:rsid w:val="00080CAC"/>
    <w:rsid w:val="000C128E"/>
    <w:rsid w:val="0013085E"/>
    <w:rsid w:val="001411A9"/>
    <w:rsid w:val="001B14C5"/>
    <w:rsid w:val="001D08B9"/>
    <w:rsid w:val="00215527"/>
    <w:rsid w:val="002E355F"/>
    <w:rsid w:val="00382832"/>
    <w:rsid w:val="003A1DF1"/>
    <w:rsid w:val="003B595A"/>
    <w:rsid w:val="004A644E"/>
    <w:rsid w:val="004D752C"/>
    <w:rsid w:val="005612CA"/>
    <w:rsid w:val="00566B04"/>
    <w:rsid w:val="005D432E"/>
    <w:rsid w:val="005F1C9A"/>
    <w:rsid w:val="006233D9"/>
    <w:rsid w:val="00631B47"/>
    <w:rsid w:val="00637668"/>
    <w:rsid w:val="00651536"/>
    <w:rsid w:val="00667DC6"/>
    <w:rsid w:val="0070514F"/>
    <w:rsid w:val="00971498"/>
    <w:rsid w:val="00A32BDC"/>
    <w:rsid w:val="00A84CD6"/>
    <w:rsid w:val="00AF0326"/>
    <w:rsid w:val="00B21017"/>
    <w:rsid w:val="00C27F16"/>
    <w:rsid w:val="00C7209D"/>
    <w:rsid w:val="00C7765E"/>
    <w:rsid w:val="00C81B74"/>
    <w:rsid w:val="00CD08BB"/>
    <w:rsid w:val="00CE7197"/>
    <w:rsid w:val="00D812CD"/>
    <w:rsid w:val="00E035B5"/>
    <w:rsid w:val="00F2056C"/>
    <w:rsid w:val="00F67C47"/>
    <w:rsid w:val="00F8215F"/>
    <w:rsid w:val="00FB4205"/>
    <w:rsid w:val="00FD4D0A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35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35B5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66B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6B04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566B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6B04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FD4D0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 Szakáll</cp:lastModifiedBy>
  <cp:revision>6</cp:revision>
  <dcterms:created xsi:type="dcterms:W3CDTF">2019-07-21T12:55:00Z</dcterms:created>
  <dcterms:modified xsi:type="dcterms:W3CDTF">2019-07-25T14:11:00Z</dcterms:modified>
</cp:coreProperties>
</file>