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w:t>
      </w:r>
      <w:r w:rsidR="006C1A4D">
        <w:rPr>
          <w:rFonts w:ascii="Times New Roman" w:hAnsi="Times New Roman"/>
          <w:b/>
          <w:sz w:val="28"/>
        </w:rPr>
        <w:t>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 xml:space="preserve">r. Radka </w:t>
            </w:r>
            <w:proofErr w:type="spellStart"/>
            <w:r w:rsidR="008106E1">
              <w:rPr>
                <w:rFonts w:ascii="Times New Roman" w:hAnsi="Times New Roman"/>
              </w:rPr>
              <w:t>Romaňáková</w:t>
            </w:r>
            <w:proofErr w:type="spellEnd"/>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364167">
            <w:pPr>
              <w:pStyle w:val="Odsekzoznamu"/>
              <w:numPr>
                <w:ilvl w:val="0"/>
                <w:numId w:val="52"/>
              </w:numPr>
              <w:spacing w:after="0"/>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364167">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364167">
            <w:pPr>
              <w:rPr>
                <w:rFonts w:ascii="Times New Roman" w:hAnsi="Times New Roman"/>
                <w:b/>
                <w:sz w:val="24"/>
              </w:rPr>
            </w:pPr>
          </w:p>
        </w:tc>
      </w:tr>
      <w:tr w:rsidR="007D3845" w:rsidRPr="007D3845" w:rsidTr="00565E54">
        <w:trPr>
          <w:trHeight w:val="70"/>
        </w:trPr>
        <w:tc>
          <w:tcPr>
            <w:tcW w:w="3402" w:type="dxa"/>
          </w:tcPr>
          <w:p w:rsidR="007D3845" w:rsidRPr="007D3845" w:rsidRDefault="007D3845" w:rsidP="00364167">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364167">
            <w:pPr>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A27E60" w:rsidRPr="007D3845" w:rsidRDefault="00A27E60"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A27E60" w:rsidRPr="007D3845" w:rsidRDefault="00A27E60"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A27E60" w:rsidRPr="007D3845" w:rsidRDefault="00A27E60"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7D3845" w:rsidP="001F6A13">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sidR="008520D5">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sidR="00D843B4">
        <w:rPr>
          <w:rFonts w:ascii="Times New Roman" w:hAnsi="Times New Roman"/>
          <w:sz w:val="24"/>
        </w:rPr>
        <w:t>zákon o verejnom obstarávaní</w:t>
      </w:r>
      <w:r w:rsidRPr="007D3845">
        <w:rPr>
          <w:rFonts w:ascii="Times New Roman" w:hAnsi="Times New Roman"/>
          <w:sz w:val="24"/>
        </w:rPr>
        <w:t>“) na predmet zákazky</w:t>
      </w:r>
      <w:r w:rsidR="00D330CA">
        <w:rPr>
          <w:rFonts w:ascii="Times New Roman" w:hAnsi="Times New Roman"/>
          <w:sz w:val="24"/>
        </w:rPr>
        <w:t xml:space="preserve"> </w:t>
      </w:r>
      <w:r w:rsidRPr="007D3845">
        <w:rPr>
          <w:rFonts w:ascii="Times New Roman" w:hAnsi="Times New Roman"/>
          <w:sz w:val="24"/>
        </w:rPr>
        <w:t xml:space="preserve"> </w:t>
      </w:r>
      <w:r w:rsidR="00BE0F81">
        <w:rPr>
          <w:rFonts w:ascii="Times New Roman" w:hAnsi="Times New Roman"/>
          <w:b/>
          <w:sz w:val="24"/>
        </w:rPr>
        <w:t>„</w:t>
      </w:r>
      <w:r w:rsidR="001F6A13" w:rsidRPr="00775A84">
        <w:rPr>
          <w:rFonts w:ascii="Times New Roman" w:hAnsi="Times New Roman"/>
          <w:b/>
          <w:i/>
          <w:sz w:val="24"/>
        </w:rPr>
        <w:t>Dodávka potravín pre školské zriadenia v SNV 2023“</w:t>
      </w:r>
      <w:r w:rsidR="001F6A13" w:rsidRPr="00775A84">
        <w:rPr>
          <w:rFonts w:ascii="Times New Roman" w:hAnsi="Times New Roman"/>
          <w:sz w:val="24"/>
        </w:rPr>
        <w:t xml:space="preserve"> </w:t>
      </w:r>
      <w:r w:rsidR="001F6A13">
        <w:rPr>
          <w:rFonts w:ascii="Times New Roman" w:hAnsi="Times New Roman"/>
          <w:sz w:val="24"/>
        </w:rPr>
        <w:t xml:space="preserve">, </w:t>
      </w:r>
      <w:r w:rsidR="001F6A13" w:rsidRPr="00775A84">
        <w:rPr>
          <w:rFonts w:ascii="Times New Roman" w:hAnsi="Times New Roman"/>
          <w:b/>
          <w:sz w:val="24"/>
        </w:rPr>
        <w:t>Časť 4.  Hlbokozmrazené potraviny</w:t>
      </w:r>
      <w:r w:rsidR="001F6A13">
        <w:rPr>
          <w:rFonts w:ascii="Times New Roman" w:hAnsi="Times New Roman"/>
          <w:b/>
          <w:sz w:val="24"/>
        </w:rPr>
        <w:t xml:space="preserve"> </w:t>
      </w:r>
      <w:r w:rsidR="00BE0F81">
        <w:rPr>
          <w:rFonts w:ascii="Times New Roman" w:hAnsi="Times New Roman"/>
          <w:b/>
          <w:sz w:val="24"/>
        </w:rPr>
        <w:t>“</w:t>
      </w:r>
      <w:r w:rsidRPr="00D330CA">
        <w:rPr>
          <w:rFonts w:ascii="Times New Roman" w:hAnsi="Times New Roman"/>
          <w:sz w:val="24"/>
        </w:rPr>
        <w:t xml:space="preserve">, ktorej víťazom sa stal predávajúci.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BE0F81">
        <w:rPr>
          <w:rFonts w:ascii="Times New Roman" w:hAnsi="Times New Roman"/>
          <w:sz w:val="24"/>
          <w:szCs w:val="24"/>
        </w:rPr>
        <w:t>včas</w:t>
      </w:r>
      <w:r w:rsidR="008520D5" w:rsidRPr="00BE0F81">
        <w:rPr>
          <w:rFonts w:ascii="Times New Roman" w:hAnsi="Times New Roman"/>
          <w:sz w:val="24"/>
          <w:szCs w:val="24"/>
        </w:rPr>
        <w:t xml:space="preserve"> a v objednaných množstvách</w:t>
      </w:r>
      <w:r w:rsidRPr="00BE0F81">
        <w:rPr>
          <w:rFonts w:ascii="Times New Roman" w:hAnsi="Times New Roman"/>
          <w:sz w:val="24"/>
          <w:szCs w:val="24"/>
        </w:rPr>
        <w:t xml:space="preserve"> dodávať </w:t>
      </w:r>
      <w:r w:rsidR="00412B27" w:rsidRPr="00BE0F81">
        <w:rPr>
          <w:rFonts w:ascii="Times New Roman" w:hAnsi="Times New Roman"/>
          <w:sz w:val="24"/>
          <w:szCs w:val="24"/>
        </w:rPr>
        <w:t>k</w:t>
      </w:r>
      <w:r w:rsidRPr="00BE0F81">
        <w:rPr>
          <w:rFonts w:ascii="Times New Roman" w:hAnsi="Times New Roman"/>
          <w:sz w:val="24"/>
          <w:szCs w:val="24"/>
        </w:rPr>
        <w:t>upujúcemu</w:t>
      </w:r>
      <w:r w:rsidRPr="007D3845">
        <w:rPr>
          <w:rFonts w:ascii="Times New Roman" w:hAnsi="Times New Roman"/>
          <w:sz w:val="24"/>
          <w:szCs w:val="24"/>
        </w:rPr>
        <w:t xml:space="preserve"> tovar špecifikovaný v </w:t>
      </w:r>
      <w:r w:rsidR="00C97285" w:rsidRPr="007D3845">
        <w:rPr>
          <w:rFonts w:ascii="Times New Roman" w:hAnsi="Times New Roman"/>
          <w:sz w:val="24"/>
          <w:szCs w:val="24"/>
        </w:rPr>
        <w:t xml:space="preserve">Prílohe č. </w:t>
      </w:r>
      <w:r w:rsidR="00C97285">
        <w:rPr>
          <w:rFonts w:ascii="Times New Roman" w:hAnsi="Times New Roman"/>
          <w:sz w:val="24"/>
          <w:szCs w:val="24"/>
        </w:rPr>
        <w:t xml:space="preserve">1 Štruktúrovaný rozpočet ceny  </w:t>
      </w:r>
      <w:r w:rsidRPr="007D3845">
        <w:rPr>
          <w:rFonts w:ascii="Times New Roman" w:hAnsi="Times New Roman"/>
          <w:sz w:val="24"/>
          <w:szCs w:val="24"/>
        </w:rPr>
        <w:t>–</w:t>
      </w:r>
      <w:r w:rsidR="00D330CA">
        <w:rPr>
          <w:rFonts w:ascii="Times New Roman" w:hAnsi="Times New Roman"/>
          <w:sz w:val="24"/>
          <w:szCs w:val="24"/>
        </w:rPr>
        <w:t xml:space="preserve"> </w:t>
      </w:r>
      <w:r w:rsidR="00BE0F81">
        <w:rPr>
          <w:rFonts w:ascii="Times New Roman" w:hAnsi="Times New Roman"/>
          <w:b/>
          <w:sz w:val="24"/>
        </w:rPr>
        <w:t>„</w:t>
      </w:r>
      <w:r w:rsidR="001F6A13" w:rsidRPr="00775A84">
        <w:rPr>
          <w:rFonts w:ascii="Times New Roman" w:hAnsi="Times New Roman"/>
          <w:b/>
          <w:sz w:val="24"/>
          <w:szCs w:val="24"/>
        </w:rPr>
        <w:t>Časť 4.  Hlbokozmrazené potraviny</w:t>
      </w:r>
      <w:r w:rsidR="00BE0F81">
        <w:rPr>
          <w:rFonts w:ascii="Times New Roman" w:hAnsi="Times New Roman"/>
          <w:b/>
          <w:sz w:val="24"/>
        </w:rPr>
        <w:t>“</w:t>
      </w:r>
      <w:r w:rsidR="00BE0F81">
        <w:rPr>
          <w:rFonts w:ascii="Times New Roman" w:hAnsi="Times New Roman"/>
          <w:sz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EB072D"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EB072D" w:rsidRPr="00C276CF" w:rsidRDefault="00EB072D" w:rsidP="00EB072D">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EB072D" w:rsidRDefault="00EB072D" w:rsidP="00EB072D">
      <w:pPr>
        <w:ind w:left="-142"/>
        <w:jc w:val="both"/>
        <w:rPr>
          <w:rFonts w:ascii="Times New Roman" w:hAnsi="Times New Roman"/>
          <w:sz w:val="24"/>
        </w:rPr>
      </w:pPr>
    </w:p>
    <w:p w:rsidR="00EB072D" w:rsidRPr="00EB072D" w:rsidRDefault="00EB072D" w:rsidP="00EB072D">
      <w:pPr>
        <w:ind w:left="-142"/>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D31730" w:rsidRPr="00272747" w:rsidRDefault="00D31730" w:rsidP="00D31730">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sidRPr="00143D59">
        <w:rPr>
          <w:rFonts w:ascii="Times New Roman" w:hAnsi="Times New Roman"/>
          <w:b/>
          <w:sz w:val="24"/>
          <w:szCs w:val="24"/>
        </w:rPr>
        <w:t xml:space="preserve">dvakrát </w:t>
      </w:r>
      <w:r>
        <w:rPr>
          <w:rFonts w:ascii="Times New Roman" w:hAnsi="Times New Roman"/>
          <w:b/>
          <w:sz w:val="24"/>
          <w:szCs w:val="24"/>
        </w:rPr>
        <w:t>týždenne</w:t>
      </w:r>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od 7:00 hod. do 09:00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bookmarkStart w:id="0" w:name="_GoBack"/>
      <w:bookmarkEnd w:id="0"/>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D75716">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BE666B" w:rsidRDefault="007D3845" w:rsidP="00BE666B">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BE666B" w:rsidRPr="00BE666B">
        <w:rPr>
          <w:rFonts w:ascii="Times New Roman" w:hAnsi="Times New Roman"/>
          <w:sz w:val="24"/>
        </w:rPr>
        <w:t xml:space="preserve"> </w:t>
      </w:r>
      <w:r w:rsidR="00BE666B">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94283A"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94283A" w:rsidRPr="00414985" w:rsidRDefault="0094283A" w:rsidP="0094283A">
      <w:pPr>
        <w:jc w:val="both"/>
        <w:rPr>
          <w:rFonts w:ascii="Times New Roman" w:hAnsi="Times New Roman"/>
          <w:sz w:val="24"/>
        </w:rPr>
      </w:pPr>
      <w:r w:rsidRPr="00414985">
        <w:rPr>
          <w:rFonts w:ascii="Times New Roman" w:hAnsi="Times New Roman"/>
          <w:sz w:val="24"/>
        </w:rPr>
        <w:t>Príloha č. 1 - Štruktúrovaný rozpočet rámcovej dohody</w:t>
      </w:r>
    </w:p>
    <w:p w:rsidR="0094283A" w:rsidRPr="00414985" w:rsidRDefault="0094283A" w:rsidP="0094283A">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94283A" w:rsidRDefault="0094283A" w:rsidP="0094283A">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94283A" w:rsidRDefault="0094283A" w:rsidP="0094283A">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94283A" w:rsidRPr="00414985" w:rsidRDefault="0094283A" w:rsidP="0094283A">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140AF8">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sidR="00B34452">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000089" w:rsidP="00000089">
            <w:pPr>
              <w:tabs>
                <w:tab w:val="left" w:pos="7938"/>
              </w:tabs>
              <w:jc w:val="center"/>
              <w:rPr>
                <w:rFonts w:ascii="Times New Roman" w:hAnsi="Times New Roman"/>
              </w:rPr>
            </w:pPr>
            <w:r>
              <w:rPr>
                <w:rFonts w:ascii="Times New Roman" w:hAnsi="Times New Roman"/>
                <w:i/>
                <w:sz w:val="21"/>
                <w:szCs w:val="21"/>
              </w:rPr>
              <w:t xml:space="preserve"> </w:t>
            </w:r>
            <w:r w:rsidR="0079656F" w:rsidRPr="00E80AE2">
              <w:rPr>
                <w:rFonts w:ascii="Times New Roman" w:hAnsi="Times New Roman"/>
                <w:i/>
                <w:sz w:val="21"/>
                <w:szCs w:val="21"/>
              </w:rPr>
              <w:t xml:space="preserve"> </w:t>
            </w: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 xml:space="preserve">r. Radka </w:t>
            </w:r>
            <w:proofErr w:type="spellStart"/>
            <w:r w:rsidR="005567AE">
              <w:rPr>
                <w:rFonts w:ascii="Times New Roman" w:hAnsi="Times New Roman"/>
                <w:b/>
                <w:szCs w:val="22"/>
                <w14:shadow w14:blurRad="50800" w14:dist="38100" w14:dir="2700000" w14:sx="100000" w14:sy="100000" w14:kx="0" w14:ky="0" w14:algn="tl">
                  <w14:srgbClr w14:val="000000">
                    <w14:alpha w14:val="60000"/>
                  </w14:srgbClr>
                </w14:shadow>
              </w:rPr>
              <w:t>Romaňáková</w:t>
            </w:r>
            <w:proofErr w:type="spellEnd"/>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A94C2C" w:rsidRDefault="00A94C2C" w:rsidP="00996C20">
      <w:pPr>
        <w:spacing w:line="276" w:lineRule="auto"/>
        <w:jc w:val="both"/>
        <w:rPr>
          <w:rFonts w:ascii="Times New Roman" w:hAnsi="Times New Roman"/>
          <w:sz w:val="24"/>
        </w:rPr>
      </w:pPr>
    </w:p>
    <w:p w:rsidR="00A94C2C" w:rsidRDefault="00A94C2C" w:rsidP="00996C20">
      <w:pPr>
        <w:spacing w:line="276" w:lineRule="auto"/>
        <w:jc w:val="both"/>
        <w:rPr>
          <w:rFonts w:ascii="Times New Roman" w:hAnsi="Times New Roman"/>
          <w:sz w:val="24"/>
        </w:rPr>
      </w:pPr>
    </w:p>
    <w:p w:rsidR="00A94C2C" w:rsidRDefault="00A94C2C" w:rsidP="00996C20">
      <w:pPr>
        <w:spacing w:line="276" w:lineRule="auto"/>
        <w:jc w:val="both"/>
        <w:rPr>
          <w:rFonts w:ascii="Times New Roman" w:hAnsi="Times New Roman"/>
          <w:sz w:val="24"/>
        </w:rPr>
      </w:pPr>
    </w:p>
    <w:p w:rsidR="00A94C2C" w:rsidRDefault="00A94C2C" w:rsidP="00A94C2C">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A94C2C" w:rsidRDefault="00A94C2C" w:rsidP="00A94C2C">
      <w:pPr>
        <w:autoSpaceDE w:val="0"/>
        <w:autoSpaceDN w:val="0"/>
        <w:adjustRightInd w:val="0"/>
        <w:rPr>
          <w:rFonts w:ascii="Times New Roman" w:hAnsi="Times New Roman"/>
          <w:b/>
          <w:i/>
          <w:sz w:val="24"/>
        </w:rPr>
      </w:pPr>
    </w:p>
    <w:p w:rsidR="00A94C2C" w:rsidRDefault="00A94C2C" w:rsidP="00A94C2C">
      <w:pPr>
        <w:autoSpaceDE w:val="0"/>
        <w:autoSpaceDN w:val="0"/>
        <w:adjustRightInd w:val="0"/>
        <w:rPr>
          <w:rFonts w:ascii="Times New Roman" w:hAnsi="Times New Roman"/>
          <w:b/>
          <w:i/>
          <w:sz w:val="24"/>
        </w:rPr>
      </w:pPr>
    </w:p>
    <w:p w:rsidR="00A94C2C" w:rsidRDefault="00A94C2C" w:rsidP="00A94C2C">
      <w:pPr>
        <w:autoSpaceDE w:val="0"/>
        <w:autoSpaceDN w:val="0"/>
        <w:adjustRightInd w:val="0"/>
        <w:rPr>
          <w:rFonts w:ascii="Times New Roman" w:hAnsi="Times New Roman"/>
          <w:b/>
          <w:i/>
          <w:sz w:val="24"/>
        </w:rPr>
      </w:pPr>
    </w:p>
    <w:p w:rsidR="00A94C2C" w:rsidRPr="00FF5724" w:rsidRDefault="00A94C2C" w:rsidP="00A94C2C">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A94C2C" w:rsidRDefault="00A94C2C" w:rsidP="00A94C2C">
      <w:pPr>
        <w:autoSpaceDE w:val="0"/>
        <w:autoSpaceDN w:val="0"/>
        <w:adjustRightInd w:val="0"/>
        <w:rPr>
          <w:rFonts w:ascii="Times New Roman" w:hAnsi="Times New Roman"/>
          <w:b/>
          <w:i/>
          <w:sz w:val="24"/>
        </w:rPr>
      </w:pP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A94C2C" w:rsidRPr="00FF5724" w:rsidRDefault="00A94C2C" w:rsidP="00A94C2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A94C2C" w:rsidRDefault="00A94C2C" w:rsidP="00A94C2C">
      <w:pPr>
        <w:autoSpaceDE w:val="0"/>
        <w:autoSpaceDN w:val="0"/>
        <w:adjustRightInd w:val="0"/>
        <w:rPr>
          <w:rFonts w:ascii="Times New Roman" w:hAnsi="Times New Roman"/>
          <w:b/>
          <w:i/>
          <w:sz w:val="24"/>
        </w:rPr>
      </w:pPr>
    </w:p>
    <w:p w:rsidR="00A94C2C" w:rsidRDefault="00A94C2C" w:rsidP="00A94C2C">
      <w:pPr>
        <w:autoSpaceDE w:val="0"/>
        <w:autoSpaceDN w:val="0"/>
        <w:adjustRightInd w:val="0"/>
        <w:rPr>
          <w:rFonts w:ascii="Times New Roman" w:hAnsi="Times New Roman"/>
          <w:b/>
          <w:i/>
          <w:sz w:val="24"/>
        </w:rPr>
      </w:pPr>
    </w:p>
    <w:p w:rsidR="00A94C2C" w:rsidRDefault="00A94C2C" w:rsidP="00A94C2C">
      <w:pPr>
        <w:autoSpaceDE w:val="0"/>
        <w:autoSpaceDN w:val="0"/>
        <w:adjustRightInd w:val="0"/>
        <w:rPr>
          <w:rFonts w:ascii="Times New Roman" w:hAnsi="Times New Roman"/>
          <w:b/>
          <w:i/>
          <w:sz w:val="24"/>
        </w:rPr>
      </w:pPr>
    </w:p>
    <w:p w:rsidR="00A94C2C" w:rsidRPr="00A812BC" w:rsidRDefault="00A94C2C" w:rsidP="00A94C2C">
      <w:pPr>
        <w:autoSpaceDE w:val="0"/>
        <w:autoSpaceDN w:val="0"/>
        <w:adjustRightInd w:val="0"/>
        <w:rPr>
          <w:rFonts w:ascii="Times New Roman" w:hAnsi="Times New Roman"/>
          <w:b/>
          <w:i/>
          <w:sz w:val="24"/>
        </w:rPr>
      </w:pPr>
    </w:p>
    <w:p w:rsidR="00A94C2C" w:rsidRDefault="00A94C2C" w:rsidP="00A94C2C">
      <w:pPr>
        <w:spacing w:line="276" w:lineRule="auto"/>
        <w:jc w:val="both"/>
        <w:rPr>
          <w:rFonts w:ascii="Times New Roman" w:hAnsi="Times New Roman"/>
          <w:sz w:val="24"/>
        </w:rPr>
      </w:pPr>
    </w:p>
    <w:p w:rsidR="00A94C2C" w:rsidRPr="00A812BC" w:rsidRDefault="00A94C2C" w:rsidP="00A94C2C">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A94C2C" w:rsidRDefault="00A94C2C" w:rsidP="00A94C2C">
      <w:pPr>
        <w:autoSpaceDE w:val="0"/>
        <w:autoSpaceDN w:val="0"/>
        <w:adjustRightInd w:val="0"/>
        <w:rPr>
          <w:rFonts w:ascii="Times New Roman" w:hAnsi="Times New Roman"/>
          <w:b/>
          <w:sz w:val="24"/>
        </w:rPr>
      </w:pPr>
    </w:p>
    <w:p w:rsidR="00A94C2C" w:rsidRPr="005F409D" w:rsidRDefault="00A94C2C" w:rsidP="00A94C2C">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A94C2C" w:rsidRDefault="00A94C2C" w:rsidP="00996C20">
      <w:pPr>
        <w:spacing w:line="276" w:lineRule="auto"/>
        <w:jc w:val="both"/>
        <w:rPr>
          <w:rFonts w:ascii="Times New Roman" w:hAnsi="Times New Roman"/>
          <w:sz w:val="24"/>
        </w:rPr>
      </w:pPr>
    </w:p>
    <w:p w:rsidR="00A94C2C" w:rsidRPr="00D13294" w:rsidRDefault="00A94C2C" w:rsidP="00A94C2C">
      <w:pPr>
        <w:pStyle w:val="Odsekzoznamu"/>
        <w:tabs>
          <w:tab w:val="left" w:pos="567"/>
        </w:tabs>
        <w:spacing w:after="0"/>
        <w:ind w:left="567"/>
        <w:jc w:val="both"/>
        <w:rPr>
          <w:rFonts w:asciiTheme="minorHAnsi" w:hAnsiTheme="minorHAnsi"/>
          <w:b/>
          <w:sz w:val="24"/>
          <w:szCs w:val="24"/>
        </w:rPr>
      </w:pPr>
      <w:r w:rsidRPr="00D13294">
        <w:rPr>
          <w:rFonts w:asciiTheme="minorHAnsi" w:hAnsiTheme="minorHAnsi"/>
          <w:b/>
          <w:sz w:val="24"/>
          <w:szCs w:val="24"/>
        </w:rPr>
        <w:t>časť 4:  Hlbokozmrazené potraviny</w:t>
      </w:r>
    </w:p>
    <w:p w:rsidR="00A94C2C" w:rsidRDefault="00A94C2C" w:rsidP="00A94C2C">
      <w:pPr>
        <w:pStyle w:val="Odsekzoznamu"/>
        <w:tabs>
          <w:tab w:val="left" w:pos="567"/>
        </w:tabs>
        <w:spacing w:after="0"/>
        <w:ind w:left="567"/>
        <w:jc w:val="both"/>
        <w:rPr>
          <w:rFonts w:asciiTheme="minorHAnsi" w:hAnsiTheme="minorHAnsi"/>
          <w:b/>
          <w:sz w:val="24"/>
          <w:szCs w:val="24"/>
        </w:rPr>
      </w:pPr>
    </w:p>
    <w:p w:rsidR="00A94C2C" w:rsidRPr="009A7C7C" w:rsidRDefault="00A94C2C" w:rsidP="00A94C2C">
      <w:pPr>
        <w:jc w:val="both"/>
        <w:rPr>
          <w:rFonts w:asciiTheme="minorHAnsi" w:hAnsiTheme="minorHAnsi"/>
          <w:sz w:val="20"/>
          <w:szCs w:val="20"/>
        </w:rPr>
      </w:pPr>
      <w:r w:rsidRPr="009A7C7C">
        <w:rPr>
          <w:rFonts w:asciiTheme="minorHAnsi" w:hAnsiTheme="minorHAnsi"/>
          <w:sz w:val="20"/>
          <w:szCs w:val="20"/>
        </w:rPr>
        <w:t xml:space="preserve">Predmetom zákazky je </w:t>
      </w:r>
      <w:r w:rsidRPr="00196E4C">
        <w:rPr>
          <w:rFonts w:asciiTheme="minorHAnsi" w:hAnsiTheme="minorHAnsi"/>
          <w:sz w:val="20"/>
          <w:szCs w:val="20"/>
        </w:rPr>
        <w:t xml:space="preserve">nákup </w:t>
      </w:r>
      <w:r>
        <w:rPr>
          <w:rFonts w:asciiTheme="minorHAnsi" w:hAnsiTheme="minorHAnsi"/>
          <w:sz w:val="20"/>
          <w:szCs w:val="20"/>
        </w:rPr>
        <w:t>hlbokozmrazených výrobkov</w:t>
      </w:r>
      <w:r w:rsidRPr="00196E4C">
        <w:rPr>
          <w:rFonts w:asciiTheme="minorHAnsi" w:hAnsiTheme="minorHAnsi"/>
          <w:sz w:val="20"/>
          <w:szCs w:val="20"/>
        </w:rPr>
        <w:t xml:space="preserve">, </w:t>
      </w:r>
      <w:r>
        <w:rPr>
          <w:rFonts w:asciiTheme="minorHAnsi" w:hAnsiTheme="minorHAnsi"/>
          <w:sz w:val="20"/>
          <w:szCs w:val="20"/>
        </w:rPr>
        <w:t xml:space="preserve">mrazená zelenina a hotové jedlá, </w:t>
      </w:r>
      <w:r w:rsidRPr="00196E4C">
        <w:rPr>
          <w:rFonts w:asciiTheme="minorHAnsi" w:hAnsiTheme="minorHAnsi"/>
          <w:sz w:val="20"/>
          <w:szCs w:val="20"/>
        </w:rPr>
        <w:t xml:space="preserve"> dodanie</w:t>
      </w:r>
      <w:r w:rsidRPr="009A7C7C">
        <w:rPr>
          <w:rFonts w:asciiTheme="minorHAnsi" w:hAnsiTheme="minorHAnsi"/>
          <w:sz w:val="20"/>
          <w:szCs w:val="20"/>
        </w:rPr>
        <w:t xml:space="preserve"> tovaru do miesta dodania a vyloženie tovaru v m</w:t>
      </w:r>
      <w:r>
        <w:rPr>
          <w:rFonts w:asciiTheme="minorHAnsi" w:hAnsiTheme="minorHAnsi"/>
          <w:sz w:val="20"/>
          <w:szCs w:val="20"/>
        </w:rPr>
        <w:t>i</w:t>
      </w:r>
      <w:r w:rsidRPr="009A7C7C">
        <w:rPr>
          <w:rFonts w:asciiTheme="minorHAnsi" w:hAnsiTheme="minorHAnsi"/>
          <w:sz w:val="20"/>
          <w:szCs w:val="20"/>
        </w:rPr>
        <w:t xml:space="preserve">este </w:t>
      </w:r>
      <w:r>
        <w:rPr>
          <w:rFonts w:asciiTheme="minorHAnsi" w:hAnsiTheme="minorHAnsi"/>
          <w:sz w:val="20"/>
          <w:szCs w:val="20"/>
        </w:rPr>
        <w:t>d</w:t>
      </w:r>
      <w:r w:rsidRPr="009A7C7C">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6571EE">
        <w:rPr>
          <w:rFonts w:asciiTheme="minorHAnsi" w:hAnsiTheme="minorHAnsi"/>
          <w:sz w:val="20"/>
          <w:szCs w:val="20"/>
        </w:rPr>
        <w:t>.</w:t>
      </w:r>
    </w:p>
    <w:p w:rsidR="00A94C2C" w:rsidRPr="009A7C7C" w:rsidRDefault="00A94C2C" w:rsidP="00A94C2C">
      <w:pPr>
        <w:pStyle w:val="Normlnysodsekom"/>
      </w:pPr>
    </w:p>
    <w:p w:rsidR="00A94C2C" w:rsidRPr="009A7C7C" w:rsidRDefault="00A94C2C" w:rsidP="00A94C2C">
      <w:pPr>
        <w:rPr>
          <w:rFonts w:asciiTheme="minorHAnsi" w:hAnsiTheme="minorHAnsi"/>
          <w:b/>
          <w:sz w:val="20"/>
          <w:szCs w:val="20"/>
        </w:rPr>
      </w:pPr>
      <w:r w:rsidRPr="009A7C7C">
        <w:rPr>
          <w:rFonts w:asciiTheme="minorHAnsi" w:hAnsiTheme="minorHAnsi"/>
          <w:b/>
          <w:sz w:val="20"/>
          <w:szCs w:val="20"/>
        </w:rPr>
        <w:t>Osobitné požiadavky na plnenie</w:t>
      </w:r>
    </w:p>
    <w:p w:rsidR="00A94C2C" w:rsidRPr="00E35115" w:rsidRDefault="00A94C2C" w:rsidP="00A94C2C">
      <w:pPr>
        <w:rPr>
          <w:rFonts w:asciiTheme="minorHAnsi" w:hAnsiTheme="minorHAnsi"/>
          <w:sz w:val="20"/>
          <w:szCs w:val="20"/>
        </w:rPr>
      </w:pPr>
      <w:r w:rsidRPr="00E35115">
        <w:rPr>
          <w:rFonts w:asciiTheme="minorHAnsi" w:hAnsiTheme="minorHAnsi"/>
          <w:sz w:val="20"/>
          <w:szCs w:val="20"/>
        </w:rPr>
        <w:t>Množstvá sú určené podľa súčasného stavu počtu stravníkov a nie sú pre verejného obstarávateľa  záväzné, pretože ich počet sa počas zmluvného vzťahu môže meniť.</w:t>
      </w:r>
    </w:p>
    <w:p w:rsidR="00A94C2C" w:rsidRPr="00E35115" w:rsidRDefault="00A94C2C" w:rsidP="00A94C2C">
      <w:pPr>
        <w:rPr>
          <w:rFonts w:asciiTheme="minorHAnsi" w:hAnsiTheme="minorHAnsi"/>
          <w:sz w:val="20"/>
          <w:szCs w:val="20"/>
        </w:rPr>
      </w:pPr>
      <w:r w:rsidRPr="00E35115">
        <w:rPr>
          <w:rFonts w:asciiTheme="minorHAnsi" w:hAnsiTheme="minorHAnsi"/>
          <w:sz w:val="20"/>
          <w:szCs w:val="20"/>
        </w:rPr>
        <w:t>Celkové množstvá jednotlivých druhov sú uvedené ako predpokladané. Verejný obstarávateľ konkrétne množstvá tovaru v závislosti od počtu stravníkov bližšie špecifikuje v jednotlivých objednávkach.</w:t>
      </w:r>
    </w:p>
    <w:p w:rsidR="00A94C2C" w:rsidRPr="00C16777"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C16777">
        <w:rPr>
          <w:rFonts w:asciiTheme="minorHAnsi" w:hAnsiTheme="minorHAnsi"/>
          <w:sz w:val="20"/>
          <w:szCs w:val="20"/>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A94C2C" w:rsidRPr="009A7C7C"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9A7C7C">
        <w:rPr>
          <w:rFonts w:asciiTheme="minorHAnsi" w:hAnsiTheme="minorHAnsi"/>
          <w:sz w:val="20"/>
          <w:szCs w:val="20"/>
        </w:rPr>
        <w:lastRenderedPageBreak/>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A94C2C" w:rsidRPr="003F3867"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F3867">
        <w:rPr>
          <w:rFonts w:asciiTheme="minorHAnsi" w:hAnsiTheme="minorHAnsi"/>
          <w:sz w:val="20"/>
          <w:szCs w:val="20"/>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A94C2C" w:rsidRPr="003D2F3A"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A94C2C" w:rsidRPr="0045640B"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 xml:space="preserve">z. o potravinách. Predávajúci sa zároveň zaväzuje uvádzať v dodacích listoch pre každý dodaný tovar trvanlivosť alebo dobu </w:t>
      </w:r>
      <w:r w:rsidRPr="0045640B">
        <w:rPr>
          <w:rFonts w:asciiTheme="minorHAnsi" w:hAnsiTheme="minorHAnsi"/>
          <w:sz w:val="20"/>
          <w:szCs w:val="20"/>
        </w:rPr>
        <w:t>spotreby a záručné lehoty tak, aby bola možná kontrola kupujúcim v čase dodávky.</w:t>
      </w:r>
    </w:p>
    <w:p w:rsidR="00A94C2C" w:rsidRPr="0045640B"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45640B">
        <w:rPr>
          <w:rFonts w:asciiTheme="minorHAnsi" w:hAnsiTheme="minorHAnsi"/>
          <w:sz w:val="20"/>
          <w:szCs w:val="20"/>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A94C2C" w:rsidRPr="003D2F3A"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kódexom SR. </w:t>
      </w:r>
    </w:p>
    <w:p w:rsidR="00A94C2C" w:rsidRPr="00061103"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061103">
        <w:rPr>
          <w:rFonts w:asciiTheme="minorHAnsi" w:hAnsiTheme="minorHAnsi"/>
          <w:sz w:val="20"/>
          <w:szCs w:val="20"/>
        </w:rPr>
        <w:t xml:space="preserve">Kvalita mrazeného tovaru musí držať tvar, farbu a produkty sa nesmú rozvárať. Pri rozmrazení zamrazených výrobkov rýb je prípustný rozdiel medzi skutočnou hmotnosťou a na tovare uvádzanou hmotnosťou max. do 5%. </w:t>
      </w:r>
    </w:p>
    <w:p w:rsidR="00A94C2C" w:rsidRPr="00A94C2C"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A94C2C">
        <w:rPr>
          <w:rFonts w:asciiTheme="minorHAnsi" w:hAnsiTheme="minorHAnsi"/>
          <w:sz w:val="20"/>
          <w:szCs w:val="20"/>
        </w:rPr>
        <w:t>Termín plnenia je dohodnutý priebežne po dobu platnosti rámcovej dohody.</w:t>
      </w:r>
    </w:p>
    <w:p w:rsidR="00A94C2C" w:rsidRPr="00A94C2C" w:rsidRDefault="00A94C2C" w:rsidP="00A94C2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A94C2C">
        <w:rPr>
          <w:rFonts w:asciiTheme="minorHAnsi" w:hAnsiTheme="minorHAnsi"/>
          <w:sz w:val="20"/>
          <w:szCs w:val="20"/>
        </w:rPr>
        <w:t xml:space="preserve">Lehota plnenia jednotlivých čiastkových dodávok tovaru je dohodnutá </w:t>
      </w:r>
      <w:r w:rsidRPr="00A94C2C">
        <w:rPr>
          <w:rFonts w:asciiTheme="minorHAnsi" w:hAnsiTheme="minorHAnsi"/>
          <w:b/>
          <w:sz w:val="20"/>
          <w:szCs w:val="20"/>
        </w:rPr>
        <w:t>dva krát týždenne</w:t>
      </w:r>
      <w:r w:rsidRPr="00A94C2C">
        <w:rPr>
          <w:rFonts w:asciiTheme="minorHAnsi" w:hAnsiTheme="minorHAnsi"/>
          <w:sz w:val="20"/>
          <w:szCs w:val="20"/>
        </w:rPr>
        <w:t xml:space="preserve"> (podľa dohody so zástupcom objednávateľa) najneskôr 12 hodín od odoslania záväznej písomnej príp. telefonickej objednávky kupujúcim, po celú dobu platnosti rámcovej dohody.  Tovar musí byť dodaný </w:t>
      </w:r>
      <w:r w:rsidRPr="00A94C2C">
        <w:rPr>
          <w:rFonts w:asciiTheme="minorHAnsi" w:hAnsiTheme="minorHAnsi"/>
          <w:b/>
          <w:sz w:val="20"/>
          <w:szCs w:val="20"/>
        </w:rPr>
        <w:t>v čase  od 7:00 hod. do 09:00</w:t>
      </w:r>
      <w:r w:rsidRPr="00A94C2C">
        <w:rPr>
          <w:rFonts w:asciiTheme="minorHAnsi" w:hAnsiTheme="minorHAnsi"/>
          <w:sz w:val="20"/>
          <w:szCs w:val="20"/>
        </w:rPr>
        <w:t xml:space="preserve"> hod.</w:t>
      </w:r>
    </w:p>
    <w:p w:rsidR="00A94C2C" w:rsidRDefault="00A94C2C" w:rsidP="00A94C2C">
      <w:pPr>
        <w:pStyle w:val="Odsekzoznamu"/>
        <w:tabs>
          <w:tab w:val="left" w:pos="567"/>
        </w:tabs>
        <w:spacing w:after="0"/>
        <w:ind w:left="567"/>
        <w:jc w:val="both"/>
        <w:rPr>
          <w:rFonts w:asciiTheme="minorHAnsi" w:hAnsiTheme="minorHAnsi"/>
          <w:b/>
          <w:sz w:val="24"/>
          <w:szCs w:val="24"/>
        </w:rPr>
      </w:pPr>
    </w:p>
    <w:tbl>
      <w:tblPr>
        <w:tblW w:w="8574" w:type="dxa"/>
        <w:tblInd w:w="562" w:type="dxa"/>
        <w:tblCellMar>
          <w:left w:w="70" w:type="dxa"/>
          <w:right w:w="70" w:type="dxa"/>
        </w:tblCellMar>
        <w:tblLook w:val="04A0" w:firstRow="1" w:lastRow="0" w:firstColumn="1" w:lastColumn="0" w:noHBand="0" w:noVBand="1"/>
      </w:tblPr>
      <w:tblGrid>
        <w:gridCol w:w="851"/>
        <w:gridCol w:w="4819"/>
        <w:gridCol w:w="1064"/>
        <w:gridCol w:w="680"/>
        <w:gridCol w:w="1160"/>
      </w:tblGrid>
      <w:tr w:rsidR="00A94C2C" w:rsidRPr="006571EE" w:rsidTr="006716A4">
        <w:trPr>
          <w:trHeight w:val="828"/>
        </w:trPr>
        <w:tc>
          <w:tcPr>
            <w:tcW w:w="851"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A94C2C" w:rsidRPr="006571EE" w:rsidRDefault="00A94C2C" w:rsidP="006716A4">
            <w:pPr>
              <w:jc w:val="center"/>
              <w:rPr>
                <w:rFonts w:asciiTheme="minorHAnsi" w:hAnsiTheme="minorHAnsi" w:cstheme="minorHAnsi"/>
                <w:color w:val="000000"/>
                <w:sz w:val="20"/>
                <w:szCs w:val="20"/>
              </w:rPr>
            </w:pPr>
            <w:proofErr w:type="spellStart"/>
            <w:r w:rsidRPr="006571EE">
              <w:rPr>
                <w:rFonts w:asciiTheme="minorHAnsi" w:hAnsiTheme="minorHAnsi" w:cstheme="minorHAnsi"/>
                <w:color w:val="000000"/>
                <w:sz w:val="20"/>
                <w:szCs w:val="20"/>
              </w:rPr>
              <w:t>Pol.č</w:t>
            </w:r>
            <w:proofErr w:type="spellEnd"/>
            <w:r w:rsidRPr="006571EE">
              <w:rPr>
                <w:rFonts w:asciiTheme="minorHAnsi" w:hAnsiTheme="minorHAnsi" w:cstheme="minorHAnsi"/>
                <w:color w:val="000000"/>
                <w:sz w:val="20"/>
                <w:szCs w:val="20"/>
              </w:rPr>
              <w:t>.</w:t>
            </w:r>
          </w:p>
        </w:tc>
        <w:tc>
          <w:tcPr>
            <w:tcW w:w="4819" w:type="dxa"/>
            <w:tcBorders>
              <w:top w:val="single" w:sz="4" w:space="0" w:color="auto"/>
              <w:left w:val="nil"/>
              <w:bottom w:val="single" w:sz="4" w:space="0" w:color="auto"/>
              <w:right w:val="single" w:sz="4" w:space="0" w:color="auto"/>
            </w:tcBorders>
            <w:shd w:val="clear" w:color="000000" w:fill="DDD9C4"/>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Názov položky</w:t>
            </w:r>
          </w:p>
        </w:tc>
        <w:tc>
          <w:tcPr>
            <w:tcW w:w="1064" w:type="dxa"/>
            <w:tcBorders>
              <w:top w:val="single" w:sz="4" w:space="0" w:color="auto"/>
              <w:left w:val="nil"/>
              <w:bottom w:val="single" w:sz="4" w:space="0" w:color="auto"/>
              <w:right w:val="single" w:sz="4" w:space="0" w:color="auto"/>
            </w:tcBorders>
            <w:shd w:val="clear" w:color="000000" w:fill="DDD9C4"/>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 xml:space="preserve">Balenie </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A94C2C" w:rsidRPr="006571EE" w:rsidRDefault="00A94C2C" w:rsidP="006716A4">
            <w:pPr>
              <w:jc w:val="center"/>
              <w:rPr>
                <w:rFonts w:asciiTheme="minorHAnsi" w:hAnsiTheme="minorHAnsi" w:cstheme="minorHAnsi"/>
                <w:color w:val="000000"/>
                <w:sz w:val="20"/>
                <w:szCs w:val="20"/>
              </w:rPr>
            </w:pPr>
            <w:proofErr w:type="spellStart"/>
            <w:r w:rsidRPr="006571EE">
              <w:rPr>
                <w:rFonts w:asciiTheme="minorHAnsi" w:hAnsiTheme="minorHAnsi" w:cstheme="minorHAnsi"/>
                <w:color w:val="000000"/>
                <w:sz w:val="20"/>
                <w:szCs w:val="20"/>
              </w:rPr>
              <w:t>Predpokl</w:t>
            </w:r>
            <w:proofErr w:type="spellEnd"/>
            <w:r w:rsidRPr="006571EE">
              <w:rPr>
                <w:rFonts w:asciiTheme="minorHAnsi" w:hAnsiTheme="minorHAnsi" w:cstheme="minorHAnsi"/>
                <w:color w:val="000000"/>
                <w:sz w:val="20"/>
                <w:szCs w:val="20"/>
              </w:rPr>
              <w:t>. množstvo</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Brokolica mrazená, ružičky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187</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Hrášok mrazený, zelený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300 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36</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Hrášok mrazený, zelený</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159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4</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Karfiol mrazený</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226</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5</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Kukurica mrazená, sladká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450g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6</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Kukurica mrazená, sladká</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13</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7</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Mexická zelenina mrazená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8</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Mrkva baby</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10</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9</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Špenát mrazený</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450g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43</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10</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Špenát mrazený</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135</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11</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Tekvica maslová mrazená</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34</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12</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Tekvica </w:t>
            </w:r>
            <w:proofErr w:type="spellStart"/>
            <w:r w:rsidRPr="006571EE">
              <w:rPr>
                <w:rFonts w:asciiTheme="minorHAnsi" w:hAnsiTheme="minorHAnsi" w:cstheme="minorHAnsi"/>
                <w:color w:val="000000"/>
                <w:szCs w:val="22"/>
              </w:rPr>
              <w:t>hokaido</w:t>
            </w:r>
            <w:proofErr w:type="spellEnd"/>
            <w:r w:rsidRPr="006571EE">
              <w:rPr>
                <w:rFonts w:asciiTheme="minorHAnsi" w:hAnsiTheme="minorHAnsi" w:cstheme="minorHAnsi"/>
                <w:color w:val="000000"/>
                <w:szCs w:val="22"/>
              </w:rPr>
              <w:t xml:space="preserve"> mrazená</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32</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13</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proofErr w:type="spellStart"/>
            <w:r w:rsidRPr="006571EE">
              <w:rPr>
                <w:rFonts w:asciiTheme="minorHAnsi" w:hAnsiTheme="minorHAnsi" w:cstheme="minorHAnsi"/>
                <w:color w:val="000000"/>
                <w:szCs w:val="22"/>
              </w:rPr>
              <w:t>Hranolky</w:t>
            </w:r>
            <w:proofErr w:type="spellEnd"/>
            <w:r w:rsidRPr="006571EE">
              <w:rPr>
                <w:rFonts w:asciiTheme="minorHAnsi" w:hAnsiTheme="minorHAnsi" w:cstheme="minorHAnsi"/>
                <w:color w:val="000000"/>
                <w:szCs w:val="22"/>
              </w:rPr>
              <w:t xml:space="preserve"> mrazené do rúry</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1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52</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lastRenderedPageBreak/>
              <w:t>14</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proofErr w:type="spellStart"/>
            <w:r w:rsidRPr="006571EE">
              <w:rPr>
                <w:rFonts w:asciiTheme="minorHAnsi" w:hAnsiTheme="minorHAnsi" w:cstheme="minorHAnsi"/>
                <w:color w:val="000000"/>
                <w:szCs w:val="22"/>
              </w:rPr>
              <w:t>Hranolky</w:t>
            </w:r>
            <w:proofErr w:type="spellEnd"/>
            <w:r w:rsidRPr="006571EE">
              <w:rPr>
                <w:rFonts w:asciiTheme="minorHAnsi" w:hAnsiTheme="minorHAnsi" w:cstheme="minorHAnsi"/>
                <w:color w:val="000000"/>
                <w:szCs w:val="22"/>
              </w:rPr>
              <w:t xml:space="preserve"> mrazené do rúry</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33</w:t>
            </w:r>
          </w:p>
        </w:tc>
      </w:tr>
      <w:tr w:rsidR="00A94C2C" w:rsidRPr="006571EE" w:rsidTr="006716A4">
        <w:trPr>
          <w:trHeight w:val="2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15</w:t>
            </w:r>
          </w:p>
        </w:tc>
        <w:tc>
          <w:tcPr>
            <w:tcW w:w="4819" w:type="dxa"/>
            <w:tcBorders>
              <w:top w:val="nil"/>
              <w:left w:val="nil"/>
              <w:bottom w:val="single" w:sz="4" w:space="0" w:color="auto"/>
              <w:right w:val="single" w:sz="4" w:space="0" w:color="auto"/>
            </w:tcBorders>
            <w:shd w:val="clear" w:color="auto" w:fill="auto"/>
            <w:vAlign w:val="center"/>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Knedle zo zemiakového cesta ovocné - </w:t>
            </w:r>
            <w:proofErr w:type="spellStart"/>
            <w:r w:rsidRPr="006571EE">
              <w:rPr>
                <w:rFonts w:asciiTheme="minorHAnsi" w:hAnsiTheme="minorHAnsi" w:cstheme="minorHAnsi"/>
                <w:color w:val="000000"/>
                <w:szCs w:val="22"/>
              </w:rPr>
              <w:t>hl.mrazené</w:t>
            </w:r>
            <w:proofErr w:type="spellEnd"/>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18"/>
                <w:szCs w:val="18"/>
              </w:rPr>
            </w:pPr>
            <w:r w:rsidRPr="006571EE">
              <w:rPr>
                <w:rFonts w:asciiTheme="minorHAnsi" w:hAnsiTheme="minorHAnsi" w:cstheme="minorHAnsi"/>
                <w:color w:val="000000"/>
                <w:sz w:val="18"/>
                <w:szCs w:val="18"/>
              </w:rPr>
              <w:t>450-500 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13</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16</w:t>
            </w:r>
          </w:p>
        </w:tc>
        <w:tc>
          <w:tcPr>
            <w:tcW w:w="4819" w:type="dxa"/>
            <w:tcBorders>
              <w:top w:val="nil"/>
              <w:left w:val="nil"/>
              <w:bottom w:val="single" w:sz="4" w:space="0" w:color="auto"/>
              <w:right w:val="single" w:sz="4" w:space="0" w:color="auto"/>
            </w:tcBorders>
            <w:shd w:val="clear" w:color="auto" w:fill="auto"/>
            <w:vAlign w:val="center"/>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Knedle zo zemiakového cesta ovocné - </w:t>
            </w:r>
            <w:proofErr w:type="spellStart"/>
            <w:r w:rsidRPr="006571EE">
              <w:rPr>
                <w:rFonts w:asciiTheme="minorHAnsi" w:hAnsiTheme="minorHAnsi" w:cstheme="minorHAnsi"/>
                <w:color w:val="000000"/>
                <w:szCs w:val="22"/>
              </w:rPr>
              <w:t>hl.mrazené</w:t>
            </w:r>
            <w:proofErr w:type="spellEnd"/>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1 kg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94</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17</w:t>
            </w:r>
          </w:p>
        </w:tc>
        <w:tc>
          <w:tcPr>
            <w:tcW w:w="4819" w:type="dxa"/>
            <w:tcBorders>
              <w:top w:val="nil"/>
              <w:left w:val="nil"/>
              <w:bottom w:val="single" w:sz="4" w:space="0" w:color="auto"/>
              <w:right w:val="single" w:sz="4" w:space="0" w:color="auto"/>
            </w:tcBorders>
            <w:shd w:val="clear" w:color="auto" w:fill="auto"/>
            <w:vAlign w:val="center"/>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Pirohy bryndzové hlboko mrazené</w:t>
            </w:r>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1 kg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289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18</w:t>
            </w:r>
          </w:p>
        </w:tc>
        <w:tc>
          <w:tcPr>
            <w:tcW w:w="4819" w:type="dxa"/>
            <w:tcBorders>
              <w:top w:val="nil"/>
              <w:left w:val="nil"/>
              <w:bottom w:val="single" w:sz="4" w:space="0" w:color="auto"/>
              <w:right w:val="single" w:sz="4" w:space="0" w:color="auto"/>
            </w:tcBorders>
            <w:shd w:val="clear" w:color="auto" w:fill="auto"/>
            <w:vAlign w:val="center"/>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Pirohy lekvárové hlboko mrazené</w:t>
            </w:r>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450 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30</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19</w:t>
            </w:r>
          </w:p>
        </w:tc>
        <w:tc>
          <w:tcPr>
            <w:tcW w:w="4819" w:type="dxa"/>
            <w:tcBorders>
              <w:top w:val="nil"/>
              <w:left w:val="nil"/>
              <w:bottom w:val="single" w:sz="4" w:space="0" w:color="auto"/>
              <w:right w:val="single" w:sz="4" w:space="0" w:color="auto"/>
            </w:tcBorders>
            <w:shd w:val="clear" w:color="auto" w:fill="auto"/>
            <w:vAlign w:val="center"/>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Pirohy tvarohové hlboko mrazené</w:t>
            </w:r>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450 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12</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20</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Šúľance zemiakov, mrazené </w:t>
            </w:r>
          </w:p>
        </w:tc>
        <w:tc>
          <w:tcPr>
            <w:tcW w:w="1064"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450 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48</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21</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Šúľance zemiakové, mrazené</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1 kg</w:t>
            </w:r>
          </w:p>
        </w:tc>
        <w:tc>
          <w:tcPr>
            <w:tcW w:w="68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84</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22</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Palacinky 5 kg/80 ks</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23</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Hrášok s mrkvou mrazený</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34</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24</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Zelenina pod sviečkovú, mrazená mrkva, zeler, petržlen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25</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Fazuľka krájaná zelená</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9</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26</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 xml:space="preserve">Zelenina mrazená, brokolica, karfiol, mrkva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146</w:t>
            </w:r>
          </w:p>
        </w:tc>
      </w:tr>
      <w:tr w:rsidR="00A94C2C" w:rsidRPr="006571EE" w:rsidTr="006716A4">
        <w:trPr>
          <w:trHeight w:val="27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27</w:t>
            </w:r>
          </w:p>
        </w:tc>
        <w:tc>
          <w:tcPr>
            <w:tcW w:w="4819"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rPr>
                <w:rFonts w:asciiTheme="minorHAnsi" w:hAnsiTheme="minorHAnsi" w:cstheme="minorHAnsi"/>
                <w:color w:val="000000"/>
                <w:szCs w:val="22"/>
              </w:rPr>
            </w:pPr>
            <w:r w:rsidRPr="006571EE">
              <w:rPr>
                <w:rFonts w:asciiTheme="minorHAnsi" w:hAnsiTheme="minorHAnsi" w:cstheme="minorHAnsi"/>
                <w:color w:val="000000"/>
                <w:szCs w:val="22"/>
              </w:rPr>
              <w:t>Kel mrazený,</w:t>
            </w:r>
            <w:r>
              <w:rPr>
                <w:rFonts w:asciiTheme="minorHAnsi" w:hAnsiTheme="minorHAnsi" w:cstheme="minorHAnsi"/>
                <w:color w:val="000000"/>
                <w:szCs w:val="22"/>
              </w:rPr>
              <w:t xml:space="preserve"> </w:t>
            </w:r>
            <w:r w:rsidRPr="006571EE">
              <w:rPr>
                <w:rFonts w:asciiTheme="minorHAnsi" w:hAnsiTheme="minorHAnsi" w:cstheme="minorHAnsi"/>
                <w:color w:val="000000"/>
                <w:szCs w:val="22"/>
              </w:rPr>
              <w:t xml:space="preserve">ružičky </w:t>
            </w:r>
          </w:p>
        </w:tc>
        <w:tc>
          <w:tcPr>
            <w:tcW w:w="1064"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2,5 kg</w:t>
            </w:r>
          </w:p>
        </w:tc>
        <w:tc>
          <w:tcPr>
            <w:tcW w:w="680" w:type="dxa"/>
            <w:tcBorders>
              <w:top w:val="nil"/>
              <w:left w:val="nil"/>
              <w:bottom w:val="single" w:sz="4" w:space="0" w:color="auto"/>
              <w:right w:val="single" w:sz="4" w:space="0" w:color="auto"/>
            </w:tcBorders>
            <w:shd w:val="clear" w:color="auto" w:fill="auto"/>
            <w:noWrap/>
            <w:vAlign w:val="bottom"/>
            <w:hideMark/>
          </w:tcPr>
          <w:p w:rsidR="00A94C2C" w:rsidRPr="006571EE" w:rsidRDefault="00A94C2C" w:rsidP="006716A4">
            <w:pPr>
              <w:jc w:val="center"/>
              <w:rPr>
                <w:rFonts w:asciiTheme="minorHAnsi" w:hAnsiTheme="minorHAnsi" w:cstheme="minorHAnsi"/>
                <w:color w:val="000000"/>
                <w:szCs w:val="22"/>
              </w:rPr>
            </w:pPr>
            <w:r w:rsidRPr="006571EE">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A94C2C" w:rsidRPr="006571EE" w:rsidRDefault="00A94C2C" w:rsidP="006716A4">
            <w:pPr>
              <w:jc w:val="center"/>
              <w:rPr>
                <w:rFonts w:asciiTheme="minorHAnsi" w:hAnsiTheme="minorHAnsi" w:cstheme="minorHAnsi"/>
                <w:color w:val="000000"/>
                <w:sz w:val="20"/>
                <w:szCs w:val="20"/>
              </w:rPr>
            </w:pPr>
            <w:r w:rsidRPr="006571EE">
              <w:rPr>
                <w:rFonts w:asciiTheme="minorHAnsi" w:hAnsiTheme="minorHAnsi" w:cstheme="minorHAnsi"/>
                <w:color w:val="000000"/>
                <w:sz w:val="20"/>
                <w:szCs w:val="20"/>
              </w:rPr>
              <w:t>11</w:t>
            </w:r>
          </w:p>
        </w:tc>
      </w:tr>
    </w:tbl>
    <w:p w:rsidR="00A94C2C" w:rsidRPr="00D13294" w:rsidRDefault="00A94C2C" w:rsidP="00A94C2C">
      <w:pPr>
        <w:pStyle w:val="Odsekzoznamu"/>
        <w:tabs>
          <w:tab w:val="left" w:pos="567"/>
        </w:tabs>
        <w:spacing w:after="0"/>
        <w:ind w:left="567"/>
        <w:jc w:val="both"/>
        <w:rPr>
          <w:rFonts w:asciiTheme="minorHAnsi" w:hAnsiTheme="minorHAnsi"/>
          <w:b/>
          <w:sz w:val="24"/>
          <w:szCs w:val="24"/>
        </w:rPr>
      </w:pPr>
    </w:p>
    <w:p w:rsidR="00A94C2C" w:rsidRPr="00F54B2D" w:rsidRDefault="00A94C2C" w:rsidP="00996C20">
      <w:pPr>
        <w:spacing w:line="276" w:lineRule="auto"/>
        <w:jc w:val="both"/>
        <w:rPr>
          <w:rFonts w:ascii="Times New Roman" w:hAnsi="Times New Roman"/>
          <w:sz w:val="24"/>
        </w:rPr>
      </w:pPr>
    </w:p>
    <w:sectPr w:rsidR="00A94C2C"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330" w:rsidRDefault="00D96330" w:rsidP="00FB05E8">
      <w:r>
        <w:separator/>
      </w:r>
    </w:p>
  </w:endnote>
  <w:endnote w:type="continuationSeparator" w:id="0">
    <w:p w:rsidR="00D96330" w:rsidRDefault="00D96330"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D31730">
          <w:rPr>
            <w:rFonts w:ascii="Times New Roman" w:hAnsi="Times New Roman"/>
            <w:noProof/>
          </w:rPr>
          <w:t>9</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330" w:rsidRDefault="00D96330" w:rsidP="00FB05E8">
      <w:r>
        <w:separator/>
      </w:r>
    </w:p>
  </w:footnote>
  <w:footnote w:type="continuationSeparator" w:id="0">
    <w:p w:rsidR="00D96330" w:rsidRDefault="00D96330"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0089"/>
    <w:rsid w:val="00001E91"/>
    <w:rsid w:val="000040FB"/>
    <w:rsid w:val="0000512B"/>
    <w:rsid w:val="00027609"/>
    <w:rsid w:val="000277FE"/>
    <w:rsid w:val="0003219C"/>
    <w:rsid w:val="000330C7"/>
    <w:rsid w:val="00040DB5"/>
    <w:rsid w:val="000504C7"/>
    <w:rsid w:val="0006077A"/>
    <w:rsid w:val="00062181"/>
    <w:rsid w:val="000762DF"/>
    <w:rsid w:val="000842E7"/>
    <w:rsid w:val="00093F15"/>
    <w:rsid w:val="00093F43"/>
    <w:rsid w:val="00096083"/>
    <w:rsid w:val="00096CC7"/>
    <w:rsid w:val="000A7F04"/>
    <w:rsid w:val="000B0208"/>
    <w:rsid w:val="000B515B"/>
    <w:rsid w:val="000C4EA5"/>
    <w:rsid w:val="000C712B"/>
    <w:rsid w:val="000E032F"/>
    <w:rsid w:val="000E23F2"/>
    <w:rsid w:val="000E59EC"/>
    <w:rsid w:val="000F45EE"/>
    <w:rsid w:val="000F4D63"/>
    <w:rsid w:val="0011413B"/>
    <w:rsid w:val="00133D13"/>
    <w:rsid w:val="00140AF8"/>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E4FA2"/>
    <w:rsid w:val="001F094D"/>
    <w:rsid w:val="001F6A13"/>
    <w:rsid w:val="00202567"/>
    <w:rsid w:val="00210AB4"/>
    <w:rsid w:val="00211BC1"/>
    <w:rsid w:val="00212BF0"/>
    <w:rsid w:val="002149A6"/>
    <w:rsid w:val="00217273"/>
    <w:rsid w:val="00234DA3"/>
    <w:rsid w:val="00242FB2"/>
    <w:rsid w:val="00250436"/>
    <w:rsid w:val="0025096C"/>
    <w:rsid w:val="00251C37"/>
    <w:rsid w:val="00263E6C"/>
    <w:rsid w:val="00266E03"/>
    <w:rsid w:val="002679D3"/>
    <w:rsid w:val="002706A2"/>
    <w:rsid w:val="00272D1B"/>
    <w:rsid w:val="002742E8"/>
    <w:rsid w:val="002744C2"/>
    <w:rsid w:val="00277E4E"/>
    <w:rsid w:val="00281325"/>
    <w:rsid w:val="0028145A"/>
    <w:rsid w:val="00284EF8"/>
    <w:rsid w:val="002A2F0F"/>
    <w:rsid w:val="002A39BD"/>
    <w:rsid w:val="002A4670"/>
    <w:rsid w:val="002A62CC"/>
    <w:rsid w:val="002B0F0D"/>
    <w:rsid w:val="002B2F4B"/>
    <w:rsid w:val="002B4D82"/>
    <w:rsid w:val="002B711E"/>
    <w:rsid w:val="002B72B3"/>
    <w:rsid w:val="002C7181"/>
    <w:rsid w:val="002E1D2A"/>
    <w:rsid w:val="002F0921"/>
    <w:rsid w:val="002F1B80"/>
    <w:rsid w:val="002F2031"/>
    <w:rsid w:val="002F2FAE"/>
    <w:rsid w:val="002F384C"/>
    <w:rsid w:val="002F5B36"/>
    <w:rsid w:val="002F60DE"/>
    <w:rsid w:val="002F770B"/>
    <w:rsid w:val="00304288"/>
    <w:rsid w:val="00305420"/>
    <w:rsid w:val="00307172"/>
    <w:rsid w:val="003115FF"/>
    <w:rsid w:val="003171DD"/>
    <w:rsid w:val="003213DF"/>
    <w:rsid w:val="00323B7A"/>
    <w:rsid w:val="003259FA"/>
    <w:rsid w:val="003356A6"/>
    <w:rsid w:val="003376AD"/>
    <w:rsid w:val="0034184C"/>
    <w:rsid w:val="00344F4B"/>
    <w:rsid w:val="00346799"/>
    <w:rsid w:val="00347229"/>
    <w:rsid w:val="00356D98"/>
    <w:rsid w:val="00364167"/>
    <w:rsid w:val="00367F00"/>
    <w:rsid w:val="00377AD7"/>
    <w:rsid w:val="00382401"/>
    <w:rsid w:val="00383FC3"/>
    <w:rsid w:val="00387B8C"/>
    <w:rsid w:val="003931EA"/>
    <w:rsid w:val="003963BB"/>
    <w:rsid w:val="00397CA4"/>
    <w:rsid w:val="003B02D1"/>
    <w:rsid w:val="003B745A"/>
    <w:rsid w:val="003C659A"/>
    <w:rsid w:val="003D28D8"/>
    <w:rsid w:val="003E292C"/>
    <w:rsid w:val="00412B27"/>
    <w:rsid w:val="0041723D"/>
    <w:rsid w:val="00423F3F"/>
    <w:rsid w:val="00424912"/>
    <w:rsid w:val="00425080"/>
    <w:rsid w:val="004269C7"/>
    <w:rsid w:val="00437CC5"/>
    <w:rsid w:val="00440671"/>
    <w:rsid w:val="00456492"/>
    <w:rsid w:val="004656AA"/>
    <w:rsid w:val="004807FB"/>
    <w:rsid w:val="0048108A"/>
    <w:rsid w:val="004839C7"/>
    <w:rsid w:val="0049414C"/>
    <w:rsid w:val="004B53FE"/>
    <w:rsid w:val="004B5789"/>
    <w:rsid w:val="004B71F4"/>
    <w:rsid w:val="004C0BA6"/>
    <w:rsid w:val="004C1539"/>
    <w:rsid w:val="004C4BA5"/>
    <w:rsid w:val="004C4FEA"/>
    <w:rsid w:val="004D35F0"/>
    <w:rsid w:val="004D7745"/>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44B0"/>
    <w:rsid w:val="005E0897"/>
    <w:rsid w:val="005E2E01"/>
    <w:rsid w:val="005E3F1F"/>
    <w:rsid w:val="005E75C6"/>
    <w:rsid w:val="005F4758"/>
    <w:rsid w:val="005F5847"/>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19CC"/>
    <w:rsid w:val="00673A78"/>
    <w:rsid w:val="00676F09"/>
    <w:rsid w:val="006835CE"/>
    <w:rsid w:val="006864DA"/>
    <w:rsid w:val="006A0B1C"/>
    <w:rsid w:val="006B3795"/>
    <w:rsid w:val="006C1A4D"/>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57FB6"/>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5B4B"/>
    <w:rsid w:val="007F679F"/>
    <w:rsid w:val="00801343"/>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1292"/>
    <w:rsid w:val="0090540D"/>
    <w:rsid w:val="00912C6C"/>
    <w:rsid w:val="00921A14"/>
    <w:rsid w:val="009304DF"/>
    <w:rsid w:val="009325A6"/>
    <w:rsid w:val="00932F5C"/>
    <w:rsid w:val="00935169"/>
    <w:rsid w:val="009369F9"/>
    <w:rsid w:val="00941588"/>
    <w:rsid w:val="0094283A"/>
    <w:rsid w:val="00944F12"/>
    <w:rsid w:val="009514A4"/>
    <w:rsid w:val="009518E5"/>
    <w:rsid w:val="009524F2"/>
    <w:rsid w:val="009622F4"/>
    <w:rsid w:val="00962B3A"/>
    <w:rsid w:val="0096434E"/>
    <w:rsid w:val="00966CDC"/>
    <w:rsid w:val="00970F18"/>
    <w:rsid w:val="00972B16"/>
    <w:rsid w:val="00973E78"/>
    <w:rsid w:val="00981904"/>
    <w:rsid w:val="00981D1E"/>
    <w:rsid w:val="00991E49"/>
    <w:rsid w:val="00996C20"/>
    <w:rsid w:val="009A02D9"/>
    <w:rsid w:val="009A3D96"/>
    <w:rsid w:val="009B1F73"/>
    <w:rsid w:val="009B4132"/>
    <w:rsid w:val="009C415C"/>
    <w:rsid w:val="009E09EE"/>
    <w:rsid w:val="009E76B1"/>
    <w:rsid w:val="009F0A11"/>
    <w:rsid w:val="009F1FA0"/>
    <w:rsid w:val="009F4ED0"/>
    <w:rsid w:val="009F66FC"/>
    <w:rsid w:val="00A15C7C"/>
    <w:rsid w:val="00A25CFC"/>
    <w:rsid w:val="00A26797"/>
    <w:rsid w:val="00A27E60"/>
    <w:rsid w:val="00A300D7"/>
    <w:rsid w:val="00A31DED"/>
    <w:rsid w:val="00A32AE8"/>
    <w:rsid w:val="00A333F3"/>
    <w:rsid w:val="00A34140"/>
    <w:rsid w:val="00A53FE0"/>
    <w:rsid w:val="00A676D2"/>
    <w:rsid w:val="00A67F6D"/>
    <w:rsid w:val="00A70239"/>
    <w:rsid w:val="00A72ECD"/>
    <w:rsid w:val="00A72F84"/>
    <w:rsid w:val="00A77ECE"/>
    <w:rsid w:val="00A80963"/>
    <w:rsid w:val="00A838B8"/>
    <w:rsid w:val="00A85B56"/>
    <w:rsid w:val="00A9080E"/>
    <w:rsid w:val="00A94C2C"/>
    <w:rsid w:val="00AA5C0E"/>
    <w:rsid w:val="00AA704D"/>
    <w:rsid w:val="00AB3141"/>
    <w:rsid w:val="00AC0D51"/>
    <w:rsid w:val="00AD0459"/>
    <w:rsid w:val="00AD29E5"/>
    <w:rsid w:val="00AD6E84"/>
    <w:rsid w:val="00AE0082"/>
    <w:rsid w:val="00AE1F6F"/>
    <w:rsid w:val="00AE2ACC"/>
    <w:rsid w:val="00AE2F5F"/>
    <w:rsid w:val="00AE536F"/>
    <w:rsid w:val="00AE7E2D"/>
    <w:rsid w:val="00AF36FF"/>
    <w:rsid w:val="00AF5FC6"/>
    <w:rsid w:val="00B02600"/>
    <w:rsid w:val="00B04F16"/>
    <w:rsid w:val="00B05BEA"/>
    <w:rsid w:val="00B05D22"/>
    <w:rsid w:val="00B10123"/>
    <w:rsid w:val="00B11EDC"/>
    <w:rsid w:val="00B120F3"/>
    <w:rsid w:val="00B126B9"/>
    <w:rsid w:val="00B1631E"/>
    <w:rsid w:val="00B20E70"/>
    <w:rsid w:val="00B2581C"/>
    <w:rsid w:val="00B25E07"/>
    <w:rsid w:val="00B324B8"/>
    <w:rsid w:val="00B32AA6"/>
    <w:rsid w:val="00B34089"/>
    <w:rsid w:val="00B34452"/>
    <w:rsid w:val="00B433AE"/>
    <w:rsid w:val="00B5332B"/>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0F81"/>
    <w:rsid w:val="00BE1A0F"/>
    <w:rsid w:val="00BE2894"/>
    <w:rsid w:val="00BE5C62"/>
    <w:rsid w:val="00BE65CC"/>
    <w:rsid w:val="00BE666B"/>
    <w:rsid w:val="00BF23EA"/>
    <w:rsid w:val="00C011B0"/>
    <w:rsid w:val="00C10A85"/>
    <w:rsid w:val="00C120F5"/>
    <w:rsid w:val="00C206D2"/>
    <w:rsid w:val="00C20852"/>
    <w:rsid w:val="00C2564A"/>
    <w:rsid w:val="00C2630E"/>
    <w:rsid w:val="00C26BFE"/>
    <w:rsid w:val="00C34708"/>
    <w:rsid w:val="00C37410"/>
    <w:rsid w:val="00C4082E"/>
    <w:rsid w:val="00C5010C"/>
    <w:rsid w:val="00C5320C"/>
    <w:rsid w:val="00C616B8"/>
    <w:rsid w:val="00C66605"/>
    <w:rsid w:val="00C75FCA"/>
    <w:rsid w:val="00C93E1C"/>
    <w:rsid w:val="00C95632"/>
    <w:rsid w:val="00C97285"/>
    <w:rsid w:val="00CA2A15"/>
    <w:rsid w:val="00CA5983"/>
    <w:rsid w:val="00CA73D5"/>
    <w:rsid w:val="00CB0FB6"/>
    <w:rsid w:val="00CC0050"/>
    <w:rsid w:val="00CC0DE9"/>
    <w:rsid w:val="00CC5A40"/>
    <w:rsid w:val="00CC66C6"/>
    <w:rsid w:val="00CD5F03"/>
    <w:rsid w:val="00CE0859"/>
    <w:rsid w:val="00CE1F45"/>
    <w:rsid w:val="00CF03B2"/>
    <w:rsid w:val="00CF12C3"/>
    <w:rsid w:val="00CF2F18"/>
    <w:rsid w:val="00CF3685"/>
    <w:rsid w:val="00CF722C"/>
    <w:rsid w:val="00D01E4F"/>
    <w:rsid w:val="00D071D0"/>
    <w:rsid w:val="00D07971"/>
    <w:rsid w:val="00D135E5"/>
    <w:rsid w:val="00D156C7"/>
    <w:rsid w:val="00D31730"/>
    <w:rsid w:val="00D330CA"/>
    <w:rsid w:val="00D446A0"/>
    <w:rsid w:val="00D5782C"/>
    <w:rsid w:val="00D604E1"/>
    <w:rsid w:val="00D63172"/>
    <w:rsid w:val="00D64654"/>
    <w:rsid w:val="00D6662A"/>
    <w:rsid w:val="00D673C3"/>
    <w:rsid w:val="00D70D3C"/>
    <w:rsid w:val="00D7291C"/>
    <w:rsid w:val="00D75716"/>
    <w:rsid w:val="00D843B4"/>
    <w:rsid w:val="00D8526A"/>
    <w:rsid w:val="00D87229"/>
    <w:rsid w:val="00D87C70"/>
    <w:rsid w:val="00D91590"/>
    <w:rsid w:val="00D9633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5322"/>
    <w:rsid w:val="00E362AD"/>
    <w:rsid w:val="00E43261"/>
    <w:rsid w:val="00E51328"/>
    <w:rsid w:val="00E54C10"/>
    <w:rsid w:val="00E5568E"/>
    <w:rsid w:val="00E57B68"/>
    <w:rsid w:val="00E636DD"/>
    <w:rsid w:val="00E74B73"/>
    <w:rsid w:val="00E83351"/>
    <w:rsid w:val="00E8341D"/>
    <w:rsid w:val="00E853D9"/>
    <w:rsid w:val="00E86117"/>
    <w:rsid w:val="00E86235"/>
    <w:rsid w:val="00E915C3"/>
    <w:rsid w:val="00E9777E"/>
    <w:rsid w:val="00EA0BC9"/>
    <w:rsid w:val="00EB072D"/>
    <w:rsid w:val="00EB37B2"/>
    <w:rsid w:val="00EB3C77"/>
    <w:rsid w:val="00EB3D0D"/>
    <w:rsid w:val="00EB5105"/>
    <w:rsid w:val="00EC3EF1"/>
    <w:rsid w:val="00EC4E37"/>
    <w:rsid w:val="00EC6421"/>
    <w:rsid w:val="00EC704A"/>
    <w:rsid w:val="00ED2DB1"/>
    <w:rsid w:val="00EE579E"/>
    <w:rsid w:val="00EE73FB"/>
    <w:rsid w:val="00EE764A"/>
    <w:rsid w:val="00EF4778"/>
    <w:rsid w:val="00EF5958"/>
    <w:rsid w:val="00F00083"/>
    <w:rsid w:val="00F039A0"/>
    <w:rsid w:val="00F05183"/>
    <w:rsid w:val="00F062E7"/>
    <w:rsid w:val="00F06449"/>
    <w:rsid w:val="00F110BA"/>
    <w:rsid w:val="00F146D8"/>
    <w:rsid w:val="00F1670A"/>
    <w:rsid w:val="00F21FE9"/>
    <w:rsid w:val="00F26496"/>
    <w:rsid w:val="00F3783D"/>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0AD6AD"/>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A94C2C"/>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30611303">
      <w:bodyDiv w:val="1"/>
      <w:marLeft w:val="0"/>
      <w:marRight w:val="0"/>
      <w:marTop w:val="0"/>
      <w:marBottom w:val="0"/>
      <w:divBdr>
        <w:top w:val="none" w:sz="0" w:space="0" w:color="auto"/>
        <w:left w:val="none" w:sz="0" w:space="0" w:color="auto"/>
        <w:bottom w:val="none" w:sz="0" w:space="0" w:color="auto"/>
        <w:right w:val="none" w:sz="0" w:space="0" w:color="auto"/>
      </w:divBdr>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3833</Words>
  <Characters>21853</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39</cp:revision>
  <cp:lastPrinted>2021-08-12T10:42:00Z</cp:lastPrinted>
  <dcterms:created xsi:type="dcterms:W3CDTF">2020-07-13T12:15:00Z</dcterms:created>
  <dcterms:modified xsi:type="dcterms:W3CDTF">2023-08-04T09:06:00Z</dcterms:modified>
</cp:coreProperties>
</file>