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711DC" w:rsidRDefault="00E9700E" w:rsidP="00E9700E">
      <w:pPr>
        <w:jc w:val="both"/>
        <w:rPr>
          <w:rFonts w:ascii="Arial" w:hAnsi="Arial" w:cs="Arial"/>
          <w:b/>
        </w:rPr>
      </w:pPr>
      <w:r w:rsidRPr="00E9700E">
        <w:rPr>
          <w:rFonts w:ascii="Arial" w:hAnsi="Arial" w:cs="Arial"/>
          <w:b/>
        </w:rPr>
        <w:t>Vysvetlenie súťažných podkladov č.1</w:t>
      </w:r>
    </w:p>
    <w:p w:rsidR="00E9700E" w:rsidRDefault="00E9700E" w:rsidP="00E9700E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Verejnému obstarávateľovi bola doručená pripomienkovaná </w:t>
      </w:r>
      <w:r w:rsidR="003B7750">
        <w:rPr>
          <w:rFonts w:ascii="Arial" w:hAnsi="Arial" w:cs="Arial"/>
        </w:rPr>
        <w:t xml:space="preserve">Rámcová dohoda k zákazke Lieky ATC skupiny </w:t>
      </w:r>
      <w:r w:rsidR="00447D5A">
        <w:rPr>
          <w:rFonts w:ascii="Arial" w:hAnsi="Arial" w:cs="Arial"/>
        </w:rPr>
        <w:t>B02BD05</w:t>
      </w:r>
      <w:r w:rsidR="003B7750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od jedného z</w:t>
      </w:r>
      <w:r w:rsidR="00A00FC6">
        <w:rPr>
          <w:rFonts w:ascii="Arial" w:hAnsi="Arial" w:cs="Arial"/>
        </w:rPr>
        <w:t>áujemcu</w:t>
      </w:r>
      <w:r>
        <w:rPr>
          <w:rFonts w:ascii="Arial" w:hAnsi="Arial" w:cs="Arial"/>
        </w:rPr>
        <w:t>. Zmluva je zverejnená vo verejných dokumentoch a navrhované zmeny článkov sú vyznačené.</w:t>
      </w:r>
    </w:p>
    <w:p w:rsidR="00A00FC6" w:rsidRDefault="00A00FC6" w:rsidP="00E9700E">
      <w:pPr>
        <w:jc w:val="both"/>
        <w:rPr>
          <w:rFonts w:ascii="Arial" w:hAnsi="Arial" w:cs="Arial"/>
        </w:rPr>
      </w:pPr>
    </w:p>
    <w:p w:rsidR="00E9700E" w:rsidRPr="00E9700E" w:rsidRDefault="00655DEB" w:rsidP="00E9700E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V</w:t>
      </w:r>
      <w:r w:rsidR="00E9700E" w:rsidRPr="00E9700E">
        <w:rPr>
          <w:rFonts w:ascii="Arial" w:hAnsi="Arial" w:cs="Arial"/>
          <w:b/>
        </w:rPr>
        <w:t>yjadrenie verejného obstarávateľa k pripomienkam zmluvy:</w:t>
      </w:r>
    </w:p>
    <w:p w:rsidR="009859A9" w:rsidRDefault="00E9700E" w:rsidP="00655DEB">
      <w:pPr>
        <w:jc w:val="both"/>
        <w:rPr>
          <w:rFonts w:ascii="Arial" w:hAnsi="Arial" w:cs="Arial"/>
        </w:rPr>
      </w:pPr>
      <w:r w:rsidRPr="00E9700E">
        <w:rPr>
          <w:rFonts w:ascii="Arial" w:hAnsi="Arial" w:cs="Arial"/>
        </w:rPr>
        <w:t>Pripomienky k </w:t>
      </w:r>
      <w:r w:rsidR="00655DEB">
        <w:rPr>
          <w:rFonts w:ascii="Arial" w:hAnsi="Arial" w:cs="Arial"/>
        </w:rPr>
        <w:t>R</w:t>
      </w:r>
      <w:r w:rsidRPr="00E9700E">
        <w:rPr>
          <w:rFonts w:ascii="Arial" w:hAnsi="Arial" w:cs="Arial"/>
        </w:rPr>
        <w:t xml:space="preserve">ámcovej dohode na lieky z ATC skupiny  </w:t>
      </w:r>
      <w:r w:rsidR="00447D5A">
        <w:rPr>
          <w:rFonts w:ascii="Arial" w:hAnsi="Arial" w:cs="Arial"/>
        </w:rPr>
        <w:t>B02BD05</w:t>
      </w:r>
      <w:r w:rsidRPr="00E9700E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verejný obstarávateľ</w:t>
      </w:r>
      <w:r w:rsidRPr="00E9700E">
        <w:rPr>
          <w:rFonts w:ascii="Arial" w:hAnsi="Arial" w:cs="Arial"/>
        </w:rPr>
        <w:t xml:space="preserve"> neakceptuje. Rámcové dohody sú vypracované v štandardnej podobe pre všetky lieky pre účely verejného obstarávania. Zmluvné dojednania obsiahnuté v rámcových dohodách sú v súlade s platnými všeobecne záväznými právnymi predpismi, svojim obsahom a účelom neodporujú zákonu ani ho neobchádzajú a rovnako sa ne</w:t>
      </w:r>
      <w:r w:rsidR="00655DEB">
        <w:rPr>
          <w:rFonts w:ascii="Arial" w:hAnsi="Arial" w:cs="Arial"/>
        </w:rPr>
        <w:t>priečia dobrým mravom.</w:t>
      </w:r>
    </w:p>
    <w:p w:rsidR="009859A9" w:rsidRPr="009859A9" w:rsidRDefault="009859A9" w:rsidP="00E9700E">
      <w:pPr>
        <w:jc w:val="both"/>
        <w:rPr>
          <w:rFonts w:ascii="Arial" w:hAnsi="Arial" w:cs="Arial"/>
        </w:rPr>
      </w:pPr>
    </w:p>
    <w:p w:rsidR="00E9700E" w:rsidRPr="00E9700E" w:rsidRDefault="00E9700E">
      <w:pPr>
        <w:rPr>
          <w:rFonts w:ascii="Arial" w:hAnsi="Arial" w:cs="Arial"/>
          <w:b/>
        </w:rPr>
      </w:pPr>
      <w:bookmarkStart w:id="0" w:name="_GoBack"/>
      <w:bookmarkEnd w:id="0"/>
    </w:p>
    <w:sectPr w:rsidR="00E9700E" w:rsidRPr="00E9700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CC0494F"/>
    <w:multiLevelType w:val="hybridMultilevel"/>
    <w:tmpl w:val="BF5245EC"/>
    <w:lvl w:ilvl="0" w:tplc="1540A9FC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700E"/>
    <w:rsid w:val="0014172D"/>
    <w:rsid w:val="00277C89"/>
    <w:rsid w:val="003711DC"/>
    <w:rsid w:val="003B7750"/>
    <w:rsid w:val="00447D5A"/>
    <w:rsid w:val="00655DEB"/>
    <w:rsid w:val="009859A9"/>
    <w:rsid w:val="00A00FC6"/>
    <w:rsid w:val="00A2072C"/>
    <w:rsid w:val="00B01DDA"/>
    <w:rsid w:val="00C45BA8"/>
    <w:rsid w:val="00D55ED8"/>
    <w:rsid w:val="00E21BC8"/>
    <w:rsid w:val="00E970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5CF00EE-4384-4982-90B1-4D83F5295A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komentra">
    <w:name w:val="annotation text"/>
    <w:basedOn w:val="Normlny"/>
    <w:link w:val="TextkomentraChar"/>
    <w:uiPriority w:val="99"/>
    <w:semiHidden/>
    <w:rsid w:val="00A00FC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A00FC6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Odsekzoznamu">
    <w:name w:val="List Paragraph"/>
    <w:basedOn w:val="Normlny"/>
    <w:uiPriority w:val="34"/>
    <w:qFormat/>
    <w:rsid w:val="00A00FC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5097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108</Words>
  <Characters>616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VšZP a.s.</Company>
  <LinksUpToDate>false</LinksUpToDate>
  <CharactersWithSpaces>723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Hosová Jana, Ing.</dc:creator>
  <cp:keywords/>
  <dc:description/>
  <cp:lastModifiedBy>Hosová Jana, Ing.</cp:lastModifiedBy>
  <cp:revision>17</cp:revision>
  <dcterms:created xsi:type="dcterms:W3CDTF">2019-06-07T11:11:00Z</dcterms:created>
  <dcterms:modified xsi:type="dcterms:W3CDTF">2019-09-02T09:41:00Z</dcterms:modified>
</cp:coreProperties>
</file>