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9076F" w14:textId="66A0EE8B" w:rsidR="0045003B" w:rsidRPr="00764DD4" w:rsidRDefault="001E604B" w:rsidP="006F472C">
      <w:pPr>
        <w:spacing w:after="0"/>
        <w:jc w:val="center"/>
        <w:rPr>
          <w:rFonts w:ascii="Arial" w:eastAsia="Arial" w:hAnsi="Arial" w:cs="Arial"/>
          <w:bCs/>
          <w:sz w:val="36"/>
          <w:szCs w:val="44"/>
          <w:u w:color="000000"/>
          <w:lang w:val="sk" w:eastAsia="ar-SA"/>
        </w:rPr>
      </w:pPr>
      <w:r w:rsidRPr="00764DD4">
        <w:rPr>
          <w:rFonts w:ascii="Arial" w:eastAsia="Arial" w:hAnsi="Arial" w:cs="Arial"/>
          <w:b/>
          <w:bCs/>
          <w:sz w:val="36"/>
          <w:szCs w:val="44"/>
          <w:u w:color="000000"/>
          <w:lang w:val="sk" w:eastAsia="ar-SA"/>
        </w:rPr>
        <w:t>Výzva</w:t>
      </w:r>
      <w:r w:rsidRPr="00764DD4">
        <w:rPr>
          <w:rFonts w:ascii="Arial" w:eastAsia="Arial" w:hAnsi="Arial" w:cs="Arial"/>
          <w:sz w:val="36"/>
          <w:szCs w:val="44"/>
          <w:u w:color="000000"/>
          <w:lang w:val="sk" w:eastAsia="ar-SA"/>
        </w:rPr>
        <w:t xml:space="preserve"> </w:t>
      </w:r>
      <w:r w:rsidRPr="00764DD4">
        <w:rPr>
          <w:rFonts w:ascii="Arial" w:eastAsia="Arial" w:hAnsi="Arial" w:cs="Arial"/>
          <w:b/>
          <w:bCs/>
          <w:sz w:val="36"/>
          <w:szCs w:val="44"/>
          <w:u w:color="000000"/>
          <w:lang w:val="sk" w:eastAsia="ar-SA"/>
        </w:rPr>
        <w:t>na pred</w:t>
      </w:r>
      <w:r w:rsidR="001C6A88" w:rsidRPr="00764DD4">
        <w:rPr>
          <w:rFonts w:ascii="Arial" w:eastAsia="Arial" w:hAnsi="Arial" w:cs="Arial"/>
          <w:b/>
          <w:bCs/>
          <w:sz w:val="36"/>
          <w:szCs w:val="44"/>
          <w:u w:color="000000"/>
          <w:lang w:val="sk" w:eastAsia="ar-SA"/>
        </w:rPr>
        <w:t>kladanie ponúk</w:t>
      </w:r>
      <w:r w:rsidR="00E1051F" w:rsidRPr="00764DD4">
        <w:rPr>
          <w:rFonts w:ascii="Arial" w:eastAsia="Arial" w:hAnsi="Arial" w:cs="Arial"/>
          <w:bCs/>
          <w:sz w:val="36"/>
          <w:szCs w:val="44"/>
          <w:u w:color="000000"/>
          <w:lang w:val="sk" w:eastAsia="ar-SA"/>
        </w:rPr>
        <w:t xml:space="preserve"> </w:t>
      </w:r>
    </w:p>
    <w:p w14:paraId="441A0625" w14:textId="18B75011" w:rsidR="001E604B" w:rsidRPr="00032527" w:rsidRDefault="001E604B" w:rsidP="006F472C">
      <w:pPr>
        <w:spacing w:after="0"/>
        <w:jc w:val="center"/>
        <w:rPr>
          <w:rFonts w:ascii="Arial" w:hAnsi="Arial" w:cs="Arial"/>
          <w:sz w:val="28"/>
          <w:szCs w:val="28"/>
        </w:rPr>
      </w:pPr>
      <w:r w:rsidRPr="00032527">
        <w:rPr>
          <w:rFonts w:ascii="Arial" w:eastAsia="Arial" w:hAnsi="Arial" w:cs="Arial"/>
          <w:bCs/>
          <w:sz w:val="28"/>
          <w:szCs w:val="28"/>
          <w:u w:color="000000"/>
          <w:lang w:val="sk" w:eastAsia="ar-SA"/>
        </w:rPr>
        <w:t xml:space="preserve">(ďalej </w:t>
      </w:r>
      <w:r w:rsidR="004018A3">
        <w:rPr>
          <w:rFonts w:ascii="Arial" w:eastAsia="Arial" w:hAnsi="Arial" w:cs="Arial"/>
          <w:bCs/>
          <w:sz w:val="28"/>
          <w:szCs w:val="28"/>
          <w:u w:color="000000"/>
          <w:lang w:val="sk" w:eastAsia="ar-SA"/>
        </w:rPr>
        <w:t>aj</w:t>
      </w:r>
      <w:r w:rsidRPr="00032527">
        <w:rPr>
          <w:rFonts w:ascii="Arial" w:eastAsia="Arial" w:hAnsi="Arial" w:cs="Arial"/>
          <w:bCs/>
          <w:sz w:val="28"/>
          <w:szCs w:val="28"/>
          <w:u w:color="000000"/>
          <w:lang w:val="sk" w:eastAsia="ar-SA"/>
        </w:rPr>
        <w:t xml:space="preserve"> „</w:t>
      </w:r>
      <w:r w:rsidR="009F52F2">
        <w:rPr>
          <w:rFonts w:ascii="Arial" w:eastAsia="Arial" w:hAnsi="Arial" w:cs="Arial"/>
          <w:bCs/>
          <w:sz w:val="28"/>
          <w:szCs w:val="28"/>
          <w:u w:color="000000"/>
          <w:lang w:val="sk" w:eastAsia="ar-SA"/>
        </w:rPr>
        <w:t>v</w:t>
      </w:r>
      <w:r w:rsidRPr="00032527">
        <w:rPr>
          <w:rFonts w:ascii="Arial" w:eastAsia="Arial" w:hAnsi="Arial" w:cs="Arial"/>
          <w:bCs/>
          <w:sz w:val="28"/>
          <w:szCs w:val="28"/>
          <w:u w:color="000000"/>
          <w:lang w:val="sk" w:eastAsia="ar-SA"/>
        </w:rPr>
        <w:t>ýzva“)</w:t>
      </w:r>
    </w:p>
    <w:p w14:paraId="356AA138" w14:textId="77777777" w:rsidR="00401E8C" w:rsidRPr="00764DD4" w:rsidRDefault="00401E8C" w:rsidP="009F0D3C">
      <w:pPr>
        <w:widowControl w:val="0"/>
        <w:tabs>
          <w:tab w:val="left" w:pos="5547"/>
        </w:tabs>
        <w:autoSpaceDE w:val="0"/>
        <w:autoSpaceDN w:val="0"/>
        <w:spacing w:before="2" w:after="0" w:line="240" w:lineRule="auto"/>
        <w:jc w:val="both"/>
        <w:rPr>
          <w:rFonts w:ascii="Arial" w:eastAsia="Arial" w:hAnsi="Arial" w:cs="Arial"/>
          <w:b/>
          <w:lang w:val="sk" w:eastAsia="sk"/>
        </w:rPr>
      </w:pPr>
      <w:r w:rsidRPr="00764DD4">
        <w:rPr>
          <w:rFonts w:ascii="Arial" w:eastAsia="Arial" w:hAnsi="Arial" w:cs="Arial"/>
          <w:b/>
          <w:lang w:val="sk" w:eastAsia="sk"/>
        </w:rPr>
        <w:t xml:space="preserve">  </w:t>
      </w:r>
    </w:p>
    <w:p w14:paraId="15E6A598" w14:textId="6D575457" w:rsidR="00454632" w:rsidRPr="00764DD4" w:rsidRDefault="00401E8C" w:rsidP="00A5148F">
      <w:pPr>
        <w:widowControl w:val="0"/>
        <w:autoSpaceDE w:val="0"/>
        <w:autoSpaceDN w:val="0"/>
        <w:spacing w:before="2" w:after="0" w:line="240" w:lineRule="auto"/>
        <w:jc w:val="both"/>
        <w:rPr>
          <w:rFonts w:ascii="Arial" w:eastAsia="Arial" w:hAnsi="Arial" w:cs="Arial"/>
          <w:b/>
          <w:lang w:val="sk" w:eastAsia="sk"/>
        </w:rPr>
      </w:pPr>
      <w:r w:rsidRPr="00764DD4">
        <w:rPr>
          <w:rFonts w:ascii="Arial" w:eastAsia="Arial" w:hAnsi="Arial" w:cs="Arial"/>
          <w:bCs/>
          <w:lang w:val="sk" w:eastAsia="sk"/>
        </w:rPr>
        <w:t>Komunikácia pre uvedenú zákazku sa uskutočňuje prostredníctvom systému na elektronickú</w:t>
      </w:r>
      <w:r w:rsidR="00A5148F" w:rsidRPr="00764DD4">
        <w:rPr>
          <w:rFonts w:ascii="Arial" w:eastAsia="Arial" w:hAnsi="Arial" w:cs="Arial"/>
          <w:bCs/>
          <w:lang w:val="sk" w:eastAsia="sk"/>
        </w:rPr>
        <w:t xml:space="preserve"> </w:t>
      </w:r>
      <w:r w:rsidRPr="00764DD4">
        <w:rPr>
          <w:rFonts w:ascii="Arial" w:eastAsia="Arial" w:hAnsi="Arial" w:cs="Arial"/>
          <w:bCs/>
          <w:lang w:val="sk" w:eastAsia="sk"/>
        </w:rPr>
        <w:t>komunikáciu –</w:t>
      </w:r>
      <w:r w:rsidRPr="00764DD4">
        <w:rPr>
          <w:rFonts w:ascii="Arial" w:eastAsia="Arial" w:hAnsi="Arial" w:cs="Arial"/>
          <w:b/>
          <w:lang w:val="sk" w:eastAsia="sk"/>
        </w:rPr>
        <w:t xml:space="preserve"> JOSEPHINE:  </w:t>
      </w:r>
      <w:hyperlink r:id="rId11" w:history="1">
        <w:r w:rsidRPr="00764DD4">
          <w:rPr>
            <w:rStyle w:val="Hypertextovprepojenie"/>
            <w:rFonts w:ascii="Arial" w:eastAsia="Arial" w:hAnsi="Arial" w:cs="Arial"/>
            <w:b/>
            <w:lang w:val="sk" w:eastAsia="sk"/>
          </w:rPr>
          <w:t>https://josephine.proebiz.com/sk/</w:t>
        </w:r>
      </w:hyperlink>
      <w:r w:rsidRPr="00764DD4">
        <w:rPr>
          <w:rFonts w:ascii="Arial" w:eastAsia="Arial" w:hAnsi="Arial" w:cs="Arial"/>
          <w:b/>
          <w:lang w:val="sk" w:eastAsia="sk"/>
        </w:rPr>
        <w:t xml:space="preserve"> </w:t>
      </w:r>
      <w:r w:rsidR="001E604B" w:rsidRPr="00764DD4">
        <w:rPr>
          <w:rFonts w:ascii="Arial" w:eastAsia="Arial" w:hAnsi="Arial" w:cs="Arial"/>
          <w:b/>
          <w:lang w:val="sk" w:eastAsia="sk"/>
        </w:rPr>
        <w:tab/>
      </w:r>
      <w:r w:rsidR="001E604B" w:rsidRPr="00764DD4">
        <w:rPr>
          <w:rFonts w:ascii="Arial" w:eastAsia="Arial" w:hAnsi="Arial" w:cs="Arial"/>
          <w:b/>
          <w:lang w:val="sk" w:eastAsia="sk"/>
        </w:rPr>
        <w:br/>
      </w:r>
    </w:p>
    <w:p w14:paraId="21B52537" w14:textId="7F702F12" w:rsidR="00454632" w:rsidRPr="00032527" w:rsidRDefault="003F68BC" w:rsidP="00A60904">
      <w:pPr>
        <w:pStyle w:val="Odsekzoznamu"/>
        <w:widowControl w:val="0"/>
        <w:numPr>
          <w:ilvl w:val="0"/>
          <w:numId w:val="1"/>
        </w:numPr>
        <w:autoSpaceDE w:val="0"/>
        <w:autoSpaceDN w:val="0"/>
        <w:spacing w:after="0" w:line="360" w:lineRule="auto"/>
        <w:ind w:left="0" w:firstLine="0"/>
        <w:jc w:val="both"/>
        <w:rPr>
          <w:rFonts w:ascii="Arial" w:eastAsia="Arial" w:hAnsi="Arial" w:cs="Arial"/>
          <w:b/>
          <w:color w:val="1F497D" w:themeColor="text2"/>
          <w:sz w:val="28"/>
          <w:szCs w:val="28"/>
          <w:u w:color="000000"/>
          <w:lang w:val="sk" w:eastAsia="sk"/>
        </w:rPr>
      </w:pPr>
      <w:r w:rsidRPr="00032527">
        <w:rPr>
          <w:rFonts w:ascii="Arial" w:eastAsia="Arial" w:hAnsi="Arial" w:cs="Arial"/>
          <w:b/>
          <w:color w:val="1F497D" w:themeColor="text2"/>
          <w:sz w:val="28"/>
          <w:szCs w:val="28"/>
          <w:u w:color="000000"/>
          <w:lang w:val="sk" w:eastAsia="sk"/>
        </w:rPr>
        <w:t>Základné informácie</w:t>
      </w:r>
    </w:p>
    <w:p w14:paraId="58E3D243" w14:textId="77777777" w:rsidR="002D17F6" w:rsidRPr="00C80103" w:rsidRDefault="002D17F6" w:rsidP="002D17F6">
      <w:pPr>
        <w:widowControl w:val="0"/>
        <w:autoSpaceDE w:val="0"/>
        <w:autoSpaceDN w:val="0"/>
        <w:spacing w:after="0" w:line="288" w:lineRule="auto"/>
        <w:ind w:firstLine="426"/>
        <w:jc w:val="both"/>
        <w:rPr>
          <w:rFonts w:ascii="Arial" w:eastAsia="Arial" w:hAnsi="Arial" w:cs="Arial"/>
          <w:bCs/>
          <w:lang w:val="sk" w:eastAsia="sk"/>
        </w:rPr>
      </w:pPr>
      <w:r w:rsidRPr="00C80103">
        <w:rPr>
          <w:rFonts w:ascii="Arial" w:eastAsia="Arial" w:hAnsi="Arial" w:cs="Arial"/>
          <w:bCs/>
          <w:lang w:val="sk" w:eastAsia="sk"/>
        </w:rPr>
        <w:t xml:space="preserve">Názov organizácie: </w:t>
      </w:r>
      <w:r>
        <w:rPr>
          <w:rFonts w:ascii="Arial" w:eastAsia="Arial" w:hAnsi="Arial" w:cs="Arial"/>
          <w:bCs/>
          <w:lang w:val="sk" w:eastAsia="sk"/>
        </w:rPr>
        <w:tab/>
      </w:r>
      <w:r>
        <w:rPr>
          <w:rFonts w:ascii="Arial" w:eastAsia="Arial" w:hAnsi="Arial" w:cs="Arial"/>
          <w:bCs/>
          <w:lang w:val="sk" w:eastAsia="sk"/>
        </w:rPr>
        <w:tab/>
      </w:r>
      <w:r w:rsidRPr="0089690E">
        <w:rPr>
          <w:rFonts w:ascii="Arial" w:eastAsia="Arial" w:hAnsi="Arial" w:cs="Arial"/>
          <w:b/>
          <w:lang w:val="sk" w:eastAsia="sk"/>
        </w:rPr>
        <w:t>Odvoz a likvidácia odpadu a.s.</w:t>
      </w:r>
      <w:r>
        <w:rPr>
          <w:rFonts w:ascii="Arial" w:eastAsia="Arial" w:hAnsi="Arial" w:cs="Arial"/>
          <w:b/>
          <w:lang w:val="sk" w:eastAsia="sk"/>
        </w:rPr>
        <w:t xml:space="preserve"> v skratke: OLO a.s.</w:t>
      </w:r>
    </w:p>
    <w:p w14:paraId="37063872" w14:textId="77777777" w:rsidR="002D17F6" w:rsidRPr="00C80103" w:rsidRDefault="002D17F6" w:rsidP="002D17F6">
      <w:pPr>
        <w:widowControl w:val="0"/>
        <w:tabs>
          <w:tab w:val="left" w:pos="284"/>
          <w:tab w:val="left" w:pos="426"/>
        </w:tabs>
        <w:autoSpaceDE w:val="0"/>
        <w:autoSpaceDN w:val="0"/>
        <w:spacing w:after="0" w:line="288" w:lineRule="auto"/>
        <w:jc w:val="both"/>
        <w:rPr>
          <w:rFonts w:ascii="Arial" w:eastAsia="Arial" w:hAnsi="Arial" w:cs="Arial"/>
          <w:bCs/>
          <w:lang w:val="sk" w:eastAsia="sk"/>
        </w:rPr>
      </w:pPr>
      <w:r>
        <w:rPr>
          <w:rFonts w:ascii="Arial" w:eastAsia="Arial" w:hAnsi="Arial" w:cs="Arial"/>
          <w:bCs/>
          <w:lang w:val="sk" w:eastAsia="sk"/>
        </w:rPr>
        <w:tab/>
      </w:r>
      <w:r>
        <w:rPr>
          <w:rFonts w:ascii="Arial" w:eastAsia="Arial" w:hAnsi="Arial" w:cs="Arial"/>
          <w:bCs/>
          <w:lang w:val="sk" w:eastAsia="sk"/>
        </w:rPr>
        <w:tab/>
      </w:r>
      <w:r w:rsidRPr="00C80103">
        <w:rPr>
          <w:rFonts w:ascii="Arial" w:eastAsia="Arial" w:hAnsi="Arial" w:cs="Arial"/>
          <w:bCs/>
          <w:lang w:val="sk" w:eastAsia="sk"/>
        </w:rPr>
        <w:t xml:space="preserve">Adresa organizácie: </w:t>
      </w:r>
      <w:r>
        <w:rPr>
          <w:rFonts w:ascii="Arial" w:eastAsia="Arial" w:hAnsi="Arial" w:cs="Arial"/>
          <w:bCs/>
          <w:lang w:val="sk" w:eastAsia="sk"/>
        </w:rPr>
        <w:tab/>
      </w:r>
      <w:r>
        <w:rPr>
          <w:rFonts w:ascii="Arial" w:eastAsia="Arial" w:hAnsi="Arial" w:cs="Arial"/>
          <w:bCs/>
          <w:lang w:val="sk" w:eastAsia="sk"/>
        </w:rPr>
        <w:tab/>
        <w:t>Ivanská cesta 22</w:t>
      </w:r>
      <w:r w:rsidRPr="00C80103">
        <w:rPr>
          <w:rFonts w:ascii="Arial" w:eastAsia="Arial" w:hAnsi="Arial" w:cs="Arial"/>
          <w:bCs/>
          <w:lang w:val="sk" w:eastAsia="sk"/>
        </w:rPr>
        <w:t>, 82</w:t>
      </w:r>
      <w:r>
        <w:rPr>
          <w:rFonts w:ascii="Arial" w:eastAsia="Arial" w:hAnsi="Arial" w:cs="Arial"/>
          <w:bCs/>
          <w:lang w:val="sk" w:eastAsia="sk"/>
        </w:rPr>
        <w:t>1</w:t>
      </w:r>
      <w:r w:rsidRPr="00C80103">
        <w:rPr>
          <w:rFonts w:ascii="Arial" w:eastAsia="Arial" w:hAnsi="Arial" w:cs="Arial"/>
          <w:bCs/>
          <w:lang w:val="sk" w:eastAsia="sk"/>
        </w:rPr>
        <w:t xml:space="preserve"> </w:t>
      </w:r>
      <w:r>
        <w:rPr>
          <w:rFonts w:ascii="Arial" w:eastAsia="Arial" w:hAnsi="Arial" w:cs="Arial"/>
          <w:bCs/>
          <w:lang w:val="sk" w:eastAsia="sk"/>
        </w:rPr>
        <w:t>04</w:t>
      </w:r>
      <w:r w:rsidRPr="00C80103">
        <w:rPr>
          <w:rFonts w:ascii="Arial" w:eastAsia="Arial" w:hAnsi="Arial" w:cs="Arial"/>
          <w:bCs/>
          <w:lang w:val="sk" w:eastAsia="sk"/>
        </w:rPr>
        <w:t xml:space="preserve"> Bratislava</w:t>
      </w:r>
    </w:p>
    <w:p w14:paraId="04B03AAB" w14:textId="77777777" w:rsidR="002D17F6" w:rsidRPr="00C80103" w:rsidRDefault="002D17F6" w:rsidP="002D17F6">
      <w:pPr>
        <w:widowControl w:val="0"/>
        <w:tabs>
          <w:tab w:val="left" w:pos="2694"/>
        </w:tabs>
        <w:autoSpaceDE w:val="0"/>
        <w:autoSpaceDN w:val="0"/>
        <w:spacing w:after="0" w:line="288" w:lineRule="auto"/>
        <w:ind w:left="426"/>
        <w:jc w:val="both"/>
        <w:rPr>
          <w:rFonts w:ascii="Arial" w:eastAsia="Arial" w:hAnsi="Arial" w:cs="Arial"/>
          <w:bCs/>
          <w:lang w:val="sk" w:eastAsia="sk"/>
        </w:rPr>
      </w:pPr>
      <w:r w:rsidRPr="00C80103">
        <w:rPr>
          <w:rFonts w:ascii="Arial" w:eastAsia="Arial" w:hAnsi="Arial" w:cs="Arial"/>
          <w:bCs/>
          <w:lang w:val="sk" w:eastAsia="sk"/>
        </w:rPr>
        <w:t xml:space="preserve">IČO: </w:t>
      </w:r>
      <w:r>
        <w:rPr>
          <w:rFonts w:ascii="Arial" w:eastAsia="Arial" w:hAnsi="Arial" w:cs="Arial"/>
          <w:bCs/>
          <w:lang w:val="sk" w:eastAsia="sk"/>
        </w:rPr>
        <w:tab/>
      </w:r>
      <w:r>
        <w:rPr>
          <w:rFonts w:ascii="Arial" w:eastAsia="Arial" w:hAnsi="Arial" w:cs="Arial"/>
          <w:bCs/>
          <w:lang w:val="sk" w:eastAsia="sk"/>
        </w:rPr>
        <w:tab/>
      </w:r>
      <w:r>
        <w:rPr>
          <w:rFonts w:ascii="Arial" w:eastAsia="Arial" w:hAnsi="Arial" w:cs="Arial"/>
          <w:bCs/>
          <w:lang w:val="sk" w:eastAsia="sk"/>
        </w:rPr>
        <w:tab/>
        <w:t>00 681 300</w:t>
      </w:r>
    </w:p>
    <w:p w14:paraId="77C77002" w14:textId="77777777" w:rsidR="002D17F6" w:rsidRPr="00C80103" w:rsidRDefault="002D17F6" w:rsidP="002D17F6">
      <w:pPr>
        <w:widowControl w:val="0"/>
        <w:autoSpaceDE w:val="0"/>
        <w:autoSpaceDN w:val="0"/>
        <w:spacing w:after="0" w:line="288" w:lineRule="auto"/>
        <w:ind w:left="426"/>
        <w:jc w:val="both"/>
        <w:rPr>
          <w:rFonts w:ascii="Arial" w:eastAsia="Arial" w:hAnsi="Arial" w:cs="Arial"/>
          <w:bCs/>
          <w:lang w:val="sk" w:eastAsia="sk"/>
        </w:rPr>
      </w:pPr>
      <w:r w:rsidRPr="00C80103">
        <w:rPr>
          <w:rFonts w:ascii="Arial" w:eastAsia="Arial" w:hAnsi="Arial" w:cs="Arial"/>
          <w:bCs/>
          <w:lang w:val="sk" w:eastAsia="sk"/>
        </w:rPr>
        <w:t>DIČ</w:t>
      </w:r>
      <w:r>
        <w:rPr>
          <w:rFonts w:ascii="Arial" w:eastAsia="Arial" w:hAnsi="Arial" w:cs="Arial"/>
          <w:bCs/>
          <w:lang w:val="sk" w:eastAsia="sk"/>
        </w:rPr>
        <w:t>:</w:t>
      </w:r>
      <w:r w:rsidRPr="00C80103">
        <w:rPr>
          <w:rFonts w:ascii="Arial" w:eastAsia="Arial" w:hAnsi="Arial" w:cs="Arial"/>
          <w:bCs/>
          <w:lang w:val="sk" w:eastAsia="sk"/>
        </w:rPr>
        <w:t xml:space="preserve"> </w:t>
      </w:r>
      <w:r>
        <w:rPr>
          <w:rFonts w:ascii="Arial" w:eastAsia="Arial" w:hAnsi="Arial" w:cs="Arial"/>
          <w:bCs/>
          <w:lang w:val="sk" w:eastAsia="sk"/>
        </w:rPr>
        <w:tab/>
      </w:r>
      <w:r>
        <w:rPr>
          <w:rFonts w:ascii="Arial" w:eastAsia="Arial" w:hAnsi="Arial" w:cs="Arial"/>
          <w:bCs/>
          <w:lang w:val="sk" w:eastAsia="sk"/>
        </w:rPr>
        <w:tab/>
      </w:r>
      <w:r>
        <w:rPr>
          <w:rFonts w:ascii="Arial" w:eastAsia="Arial" w:hAnsi="Arial" w:cs="Arial"/>
          <w:bCs/>
          <w:lang w:val="sk" w:eastAsia="sk"/>
        </w:rPr>
        <w:tab/>
      </w:r>
      <w:r>
        <w:rPr>
          <w:rFonts w:ascii="Arial" w:eastAsia="Arial" w:hAnsi="Arial" w:cs="Arial"/>
          <w:bCs/>
          <w:lang w:val="sk" w:eastAsia="sk"/>
        </w:rPr>
        <w:tab/>
      </w:r>
      <w:r w:rsidRPr="00C80103">
        <w:rPr>
          <w:rFonts w:ascii="Arial" w:eastAsia="Arial" w:hAnsi="Arial" w:cs="Arial"/>
          <w:bCs/>
          <w:lang w:val="sk" w:eastAsia="sk"/>
        </w:rPr>
        <w:t>2020</w:t>
      </w:r>
      <w:r>
        <w:rPr>
          <w:rFonts w:ascii="Arial" w:eastAsia="Arial" w:hAnsi="Arial" w:cs="Arial"/>
          <w:bCs/>
          <w:lang w:val="sk" w:eastAsia="sk"/>
        </w:rPr>
        <w:t>318256</w:t>
      </w:r>
    </w:p>
    <w:p w14:paraId="3920FE47" w14:textId="77777777" w:rsidR="002D17F6" w:rsidRPr="00C80103" w:rsidRDefault="002D17F6" w:rsidP="002D17F6">
      <w:pPr>
        <w:widowControl w:val="0"/>
        <w:tabs>
          <w:tab w:val="left" w:pos="2694"/>
          <w:tab w:val="left" w:pos="3402"/>
          <w:tab w:val="left" w:pos="5547"/>
        </w:tabs>
        <w:autoSpaceDE w:val="0"/>
        <w:autoSpaceDN w:val="0"/>
        <w:spacing w:after="0" w:line="288" w:lineRule="auto"/>
        <w:ind w:left="426"/>
        <w:jc w:val="both"/>
        <w:rPr>
          <w:rFonts w:ascii="Arial" w:eastAsia="Arial" w:hAnsi="Arial" w:cs="Arial"/>
          <w:bCs/>
          <w:lang w:val="sk" w:eastAsia="sk"/>
        </w:rPr>
      </w:pPr>
      <w:r w:rsidRPr="00C80103">
        <w:rPr>
          <w:rFonts w:ascii="Arial" w:eastAsia="Arial" w:hAnsi="Arial" w:cs="Arial"/>
          <w:bCs/>
          <w:lang w:val="sk" w:eastAsia="sk"/>
        </w:rPr>
        <w:t xml:space="preserve">Krajina: </w:t>
      </w:r>
      <w:r>
        <w:rPr>
          <w:rFonts w:ascii="Arial" w:eastAsia="Arial" w:hAnsi="Arial" w:cs="Arial"/>
          <w:bCs/>
          <w:lang w:val="sk" w:eastAsia="sk"/>
        </w:rPr>
        <w:tab/>
      </w:r>
      <w:r>
        <w:rPr>
          <w:rFonts w:ascii="Arial" w:eastAsia="Arial" w:hAnsi="Arial" w:cs="Arial"/>
          <w:bCs/>
          <w:lang w:val="sk" w:eastAsia="sk"/>
        </w:rPr>
        <w:tab/>
      </w:r>
      <w:r w:rsidRPr="00C80103">
        <w:rPr>
          <w:rFonts w:ascii="Arial" w:eastAsia="Arial" w:hAnsi="Arial" w:cs="Arial"/>
          <w:bCs/>
          <w:lang w:val="sk" w:eastAsia="sk"/>
        </w:rPr>
        <w:t>Slovenská republika</w:t>
      </w:r>
    </w:p>
    <w:p w14:paraId="696203D8" w14:textId="77777777" w:rsidR="002D17F6" w:rsidRPr="00C80103" w:rsidRDefault="002D17F6" w:rsidP="002D17F6">
      <w:pPr>
        <w:widowControl w:val="0"/>
        <w:tabs>
          <w:tab w:val="left" w:pos="426"/>
        </w:tabs>
        <w:autoSpaceDE w:val="0"/>
        <w:autoSpaceDN w:val="0"/>
        <w:spacing w:after="0" w:line="288" w:lineRule="auto"/>
        <w:jc w:val="both"/>
        <w:rPr>
          <w:rFonts w:ascii="Arial" w:eastAsia="Arial" w:hAnsi="Arial" w:cs="Arial"/>
          <w:bCs/>
          <w:lang w:val="sk" w:eastAsia="sk"/>
        </w:rPr>
      </w:pPr>
      <w:r>
        <w:rPr>
          <w:rFonts w:ascii="Arial" w:eastAsia="Arial" w:hAnsi="Arial" w:cs="Arial"/>
          <w:bCs/>
          <w:lang w:val="sk" w:eastAsia="sk"/>
        </w:rPr>
        <w:tab/>
        <w:t xml:space="preserve">Webové sídlo </w:t>
      </w:r>
      <w:r w:rsidRPr="00C80103">
        <w:rPr>
          <w:rFonts w:ascii="Arial" w:eastAsia="Arial" w:hAnsi="Arial" w:cs="Arial"/>
          <w:bCs/>
          <w:lang w:val="sk" w:eastAsia="sk"/>
        </w:rPr>
        <w:t xml:space="preserve">(URL): </w:t>
      </w:r>
      <w:r>
        <w:rPr>
          <w:rFonts w:ascii="Arial" w:eastAsia="Arial" w:hAnsi="Arial" w:cs="Arial"/>
          <w:bCs/>
          <w:lang w:val="sk" w:eastAsia="sk"/>
        </w:rPr>
        <w:tab/>
      </w:r>
      <w:r>
        <w:rPr>
          <w:rFonts w:ascii="Arial" w:eastAsia="Arial" w:hAnsi="Arial" w:cs="Arial"/>
          <w:bCs/>
          <w:lang w:val="sk" w:eastAsia="sk"/>
        </w:rPr>
        <w:tab/>
      </w:r>
      <w:r w:rsidRPr="00C80103">
        <w:rPr>
          <w:rFonts w:ascii="Arial" w:eastAsia="Arial" w:hAnsi="Arial" w:cs="Arial"/>
          <w:bCs/>
          <w:lang w:val="sk" w:eastAsia="sk"/>
        </w:rPr>
        <w:t>www.</w:t>
      </w:r>
      <w:r>
        <w:rPr>
          <w:rFonts w:ascii="Arial" w:eastAsia="Arial" w:hAnsi="Arial" w:cs="Arial"/>
          <w:bCs/>
          <w:lang w:val="sk" w:eastAsia="sk"/>
        </w:rPr>
        <w:t>olo</w:t>
      </w:r>
      <w:r w:rsidRPr="00C80103">
        <w:rPr>
          <w:rFonts w:ascii="Arial" w:eastAsia="Arial" w:hAnsi="Arial" w:cs="Arial"/>
          <w:bCs/>
          <w:lang w:val="sk" w:eastAsia="sk"/>
        </w:rPr>
        <w:t>.sk</w:t>
      </w:r>
    </w:p>
    <w:p w14:paraId="04E0C320" w14:textId="25011ECE" w:rsidR="00A8748A" w:rsidRPr="00764DD4" w:rsidRDefault="002D17F6" w:rsidP="00D64A0F">
      <w:pPr>
        <w:spacing w:after="17"/>
        <w:ind w:left="360" w:firstLine="66"/>
        <w:rPr>
          <w:rFonts w:ascii="Arial" w:eastAsia="Arial" w:hAnsi="Arial" w:cs="Arial"/>
          <w:bCs/>
          <w:color w:val="548DD4" w:themeColor="text2" w:themeTint="99"/>
          <w:sz w:val="28"/>
          <w:szCs w:val="28"/>
          <w:u w:color="000000"/>
          <w:lang w:val="sk" w:eastAsia="sk"/>
        </w:rPr>
      </w:pPr>
      <w:r w:rsidRPr="00C80103">
        <w:rPr>
          <w:rFonts w:ascii="Arial" w:eastAsia="Arial" w:hAnsi="Arial" w:cs="Arial"/>
          <w:bCs/>
          <w:lang w:val="sk" w:eastAsia="sk"/>
        </w:rPr>
        <w:t>(ďalej len „obstarávateľ“</w:t>
      </w:r>
      <w:r>
        <w:rPr>
          <w:rFonts w:ascii="Arial" w:eastAsia="Arial" w:hAnsi="Arial" w:cs="Arial"/>
          <w:bCs/>
          <w:lang w:val="sk" w:eastAsia="sk"/>
        </w:rPr>
        <w:t xml:space="preserve"> alebo „OLO a.s.“</w:t>
      </w:r>
      <w:r w:rsidRPr="00C80103">
        <w:rPr>
          <w:rFonts w:ascii="Arial" w:eastAsia="Arial" w:hAnsi="Arial" w:cs="Arial"/>
          <w:bCs/>
          <w:lang w:val="sk" w:eastAsia="sk"/>
        </w:rPr>
        <w:t>).</w:t>
      </w:r>
      <w:r w:rsidRPr="00C80103">
        <w:rPr>
          <w:rFonts w:ascii="Arial" w:eastAsia="Arial" w:hAnsi="Arial" w:cs="Arial"/>
          <w:bCs/>
          <w:lang w:val="sk" w:eastAsia="sk"/>
        </w:rPr>
        <w:cr/>
      </w:r>
    </w:p>
    <w:p w14:paraId="330DA249" w14:textId="77777777" w:rsidR="00730C2E" w:rsidRPr="00764DD4" w:rsidRDefault="001E604B" w:rsidP="00962E6A">
      <w:pPr>
        <w:widowControl w:val="0"/>
        <w:autoSpaceDE w:val="0"/>
        <w:autoSpaceDN w:val="0"/>
        <w:spacing w:after="0" w:line="240" w:lineRule="auto"/>
        <w:jc w:val="both"/>
        <w:rPr>
          <w:rFonts w:ascii="Arial" w:eastAsia="Arial" w:hAnsi="Arial" w:cs="Arial"/>
          <w:lang w:val="sk" w:eastAsia="sk"/>
        </w:rPr>
      </w:pPr>
      <w:r w:rsidRPr="002757C3">
        <w:rPr>
          <w:rFonts w:ascii="Arial" w:eastAsia="Arial" w:hAnsi="Arial" w:cs="Arial"/>
          <w:u w:val="single"/>
          <w:lang w:val="sk" w:eastAsia="sk"/>
        </w:rPr>
        <w:t>Kontaktná osoba</w:t>
      </w:r>
      <w:r w:rsidRPr="00764DD4">
        <w:rPr>
          <w:rFonts w:ascii="Arial" w:eastAsia="Arial" w:hAnsi="Arial" w:cs="Arial"/>
          <w:lang w:val="sk" w:eastAsia="sk"/>
        </w:rPr>
        <w:t xml:space="preserve">: </w:t>
      </w:r>
      <w:r w:rsidRPr="00764DD4">
        <w:rPr>
          <w:rFonts w:ascii="Arial" w:eastAsia="Arial" w:hAnsi="Arial" w:cs="Arial"/>
          <w:lang w:val="sk" w:eastAsia="sk"/>
        </w:rPr>
        <w:tab/>
      </w:r>
    </w:p>
    <w:p w14:paraId="26D2F072" w14:textId="7F05FE60" w:rsidR="00730C2E" w:rsidRPr="00764DD4" w:rsidRDefault="00730C2E" w:rsidP="00DB5C23">
      <w:pPr>
        <w:pStyle w:val="Odsekzoznamu"/>
        <w:widowControl w:val="0"/>
        <w:numPr>
          <w:ilvl w:val="0"/>
          <w:numId w:val="5"/>
        </w:numPr>
        <w:autoSpaceDE w:val="0"/>
        <w:autoSpaceDN w:val="0"/>
        <w:spacing w:after="0" w:line="240" w:lineRule="auto"/>
        <w:ind w:left="426"/>
        <w:jc w:val="both"/>
        <w:rPr>
          <w:rFonts w:ascii="Arial" w:eastAsia="Arial" w:hAnsi="Arial" w:cs="Arial"/>
          <w:lang w:val="sk" w:eastAsia="sk"/>
        </w:rPr>
      </w:pPr>
      <w:r w:rsidRPr="00764DD4">
        <w:rPr>
          <w:rFonts w:ascii="Arial" w:eastAsia="Arial" w:hAnsi="Arial" w:cs="Arial"/>
          <w:lang w:val="sk" w:eastAsia="sk"/>
        </w:rPr>
        <w:t xml:space="preserve">vo veciach procesných: </w:t>
      </w:r>
      <w:r w:rsidR="00764DD4">
        <w:rPr>
          <w:rFonts w:ascii="Arial" w:eastAsia="Arial" w:hAnsi="Arial" w:cs="Arial"/>
          <w:lang w:val="sk" w:eastAsia="sk"/>
        </w:rPr>
        <w:t>Ing. Michaela Lúčna</w:t>
      </w:r>
      <w:r w:rsidRPr="00764DD4">
        <w:rPr>
          <w:rFonts w:ascii="Arial" w:eastAsia="Arial" w:hAnsi="Arial" w:cs="Arial"/>
          <w:lang w:val="sk" w:eastAsia="sk"/>
        </w:rPr>
        <w:t xml:space="preserve">, </w:t>
      </w:r>
      <w:hyperlink r:id="rId12" w:history="1">
        <w:r w:rsidR="009B0629" w:rsidRPr="00E94BFB">
          <w:rPr>
            <w:rStyle w:val="Hypertextovprepojenie"/>
            <w:rFonts w:ascii="Arial" w:hAnsi="Arial" w:cs="Arial"/>
          </w:rPr>
          <w:t>lucna@olo.sk</w:t>
        </w:r>
      </w:hyperlink>
      <w:r w:rsidR="00DC373D" w:rsidRPr="00764DD4">
        <w:rPr>
          <w:rFonts w:ascii="Arial" w:hAnsi="Arial" w:cs="Arial"/>
        </w:rPr>
        <w:t xml:space="preserve">, </w:t>
      </w:r>
      <w:r w:rsidRPr="00764DD4">
        <w:rPr>
          <w:rFonts w:ascii="Arial" w:eastAsia="Arial" w:hAnsi="Arial" w:cs="Arial"/>
          <w:lang w:val="sk" w:eastAsia="sk"/>
        </w:rPr>
        <w:t>+421 </w:t>
      </w:r>
      <w:r w:rsidR="009B0629" w:rsidRPr="009B0629">
        <w:rPr>
          <w:rFonts w:ascii="Arial" w:eastAsia="Arial" w:hAnsi="Arial" w:cs="Arial"/>
          <w:lang w:val="sk" w:eastAsia="sk"/>
        </w:rPr>
        <w:t>918 110 144</w:t>
      </w:r>
    </w:p>
    <w:p w14:paraId="43B22483" w14:textId="7FDBE741" w:rsidR="00C535B8" w:rsidRPr="00A92959" w:rsidRDefault="00730C2E" w:rsidP="00CA08FC">
      <w:pPr>
        <w:pStyle w:val="Odsekzoznamu"/>
        <w:widowControl w:val="0"/>
        <w:numPr>
          <w:ilvl w:val="0"/>
          <w:numId w:val="5"/>
        </w:numPr>
        <w:autoSpaceDE w:val="0"/>
        <w:autoSpaceDN w:val="0"/>
        <w:spacing w:after="0" w:line="240" w:lineRule="auto"/>
        <w:ind w:left="426"/>
        <w:jc w:val="both"/>
        <w:rPr>
          <w:rFonts w:ascii="Arial" w:eastAsia="Arial" w:hAnsi="Arial" w:cs="Arial"/>
          <w:lang w:eastAsia="sk"/>
        </w:rPr>
      </w:pPr>
      <w:r w:rsidRPr="00A92959">
        <w:rPr>
          <w:rFonts w:ascii="Arial" w:eastAsia="Arial" w:hAnsi="Arial" w:cs="Arial"/>
          <w:lang w:val="sk" w:eastAsia="sk"/>
        </w:rPr>
        <w:t xml:space="preserve">vo veciach technických: </w:t>
      </w:r>
      <w:r w:rsidR="008009A2" w:rsidRPr="00325892">
        <w:rPr>
          <w:rFonts w:ascii="Arial" w:hAnsi="Arial" w:cs="Arial"/>
          <w:lang w:eastAsia="sk-SK"/>
        </w:rPr>
        <w:t>Dipl. Ing. Róbert Duba</w:t>
      </w:r>
      <w:r w:rsidRPr="00A92959">
        <w:rPr>
          <w:rFonts w:ascii="Arial" w:eastAsia="Arial" w:hAnsi="Arial" w:cs="Arial"/>
          <w:lang w:val="sk" w:eastAsia="sk"/>
        </w:rPr>
        <w:t xml:space="preserve">, </w:t>
      </w:r>
      <w:hyperlink r:id="rId13" w:history="1">
        <w:r w:rsidR="00552D69" w:rsidRPr="007C5DA9">
          <w:rPr>
            <w:rStyle w:val="Hypertextovprepojenie"/>
            <w:rFonts w:ascii="Arial" w:eastAsia="Arial" w:hAnsi="Arial" w:cs="Arial"/>
            <w:lang w:val="sk" w:eastAsia="sk"/>
          </w:rPr>
          <w:t>duba@olo.sk</w:t>
        </w:r>
      </w:hyperlink>
      <w:r w:rsidR="00A92959">
        <w:rPr>
          <w:rFonts w:ascii="Arial" w:eastAsia="Arial" w:hAnsi="Arial" w:cs="Arial"/>
          <w:lang w:val="sk" w:eastAsia="sk"/>
        </w:rPr>
        <w:t xml:space="preserve">, </w:t>
      </w:r>
      <w:r w:rsidR="00315EB5" w:rsidRPr="00315EB5">
        <w:rPr>
          <w:rFonts w:ascii="Arial" w:eastAsia="Arial" w:hAnsi="Arial" w:cs="Arial"/>
          <w:lang w:eastAsia="sk"/>
        </w:rPr>
        <w:t>+421</w:t>
      </w:r>
      <w:r w:rsidR="00315EB5">
        <w:rPr>
          <w:rFonts w:ascii="Arial" w:eastAsia="Arial" w:hAnsi="Arial" w:cs="Arial"/>
          <w:lang w:eastAsia="sk"/>
        </w:rPr>
        <w:t xml:space="preserve"> </w:t>
      </w:r>
      <w:r w:rsidR="00315EB5" w:rsidRPr="00315EB5">
        <w:rPr>
          <w:rFonts w:ascii="Arial" w:eastAsia="Arial" w:hAnsi="Arial" w:cs="Arial"/>
          <w:lang w:eastAsia="sk"/>
        </w:rPr>
        <w:t>907 582 314</w:t>
      </w:r>
    </w:p>
    <w:p w14:paraId="28CAC341" w14:textId="77777777" w:rsidR="00A92959" w:rsidRPr="00A92959" w:rsidRDefault="00A92959" w:rsidP="00A92959">
      <w:pPr>
        <w:pStyle w:val="Odsekzoznamu"/>
        <w:widowControl w:val="0"/>
        <w:autoSpaceDE w:val="0"/>
        <w:autoSpaceDN w:val="0"/>
        <w:spacing w:after="0" w:line="240" w:lineRule="auto"/>
        <w:ind w:left="426"/>
        <w:jc w:val="both"/>
        <w:rPr>
          <w:rFonts w:ascii="Arial" w:eastAsia="Arial" w:hAnsi="Arial" w:cs="Arial"/>
          <w:lang w:eastAsia="sk"/>
        </w:rPr>
      </w:pPr>
    </w:p>
    <w:p w14:paraId="3FA48F49" w14:textId="5601EA48" w:rsidR="00EC6685" w:rsidRPr="00764DD4" w:rsidRDefault="00C535B8" w:rsidP="002D07EF">
      <w:pPr>
        <w:widowControl w:val="0"/>
        <w:autoSpaceDE w:val="0"/>
        <w:autoSpaceDN w:val="0"/>
        <w:spacing w:after="0" w:line="240" w:lineRule="auto"/>
        <w:jc w:val="both"/>
        <w:rPr>
          <w:rFonts w:ascii="Arial" w:eastAsia="Arial" w:hAnsi="Arial" w:cs="Arial"/>
          <w:lang w:val="sk" w:eastAsia="sk"/>
        </w:rPr>
      </w:pPr>
      <w:r w:rsidRPr="002757C3">
        <w:rPr>
          <w:rFonts w:ascii="Arial" w:eastAsia="Arial" w:hAnsi="Arial" w:cs="Arial"/>
          <w:u w:val="single"/>
          <w:lang w:eastAsia="sk"/>
        </w:rPr>
        <w:t>Komunikácia</w:t>
      </w:r>
      <w:r w:rsidRPr="00764DD4">
        <w:rPr>
          <w:rFonts w:ascii="Arial" w:eastAsia="Arial" w:hAnsi="Arial" w:cs="Arial"/>
          <w:lang w:eastAsia="sk"/>
        </w:rPr>
        <w:t xml:space="preserve"> medzi obstarávateľom a záujemcami/uchádzačmi, ako aj predkladanie ponúk uchádzačmi sa uskutočňuje výhradne prostredníctvom informačného systému JOSEPHINE na adrese</w:t>
      </w:r>
      <w:r w:rsidR="006E71C1" w:rsidRPr="00764DD4">
        <w:rPr>
          <w:rFonts w:ascii="Arial" w:eastAsia="Arial" w:hAnsi="Arial" w:cs="Arial"/>
          <w:lang w:eastAsia="sk"/>
        </w:rPr>
        <w:t>:</w:t>
      </w:r>
      <w:r w:rsidR="00A9358E">
        <w:t xml:space="preserve"> </w:t>
      </w:r>
      <w:hyperlink r:id="rId14" w:history="1">
        <w:r w:rsidR="00A03AEC" w:rsidRPr="008C399D">
          <w:rPr>
            <w:rStyle w:val="Hypertextovprepojenie"/>
            <w:rFonts w:ascii="Arial" w:hAnsi="Arial" w:cs="Arial"/>
          </w:rPr>
          <w:t>https://josephine.proebiz.com/sk/tender/44509/summary</w:t>
        </w:r>
      </w:hyperlink>
      <w:r w:rsidR="00A03AEC">
        <w:rPr>
          <w:rFonts w:ascii="Arial" w:hAnsi="Arial" w:cs="Arial"/>
        </w:rPr>
        <w:t xml:space="preserve"> </w:t>
      </w:r>
      <w:r w:rsidR="004E49B8" w:rsidRPr="00764DD4">
        <w:rPr>
          <w:rFonts w:ascii="Arial" w:eastAsia="Arial" w:hAnsi="Arial" w:cs="Arial"/>
          <w:lang w:val="sk" w:eastAsia="sk"/>
        </w:rPr>
        <w:t xml:space="preserve"> </w:t>
      </w:r>
    </w:p>
    <w:p w14:paraId="1667EBB6" w14:textId="77777777" w:rsidR="00454632" w:rsidRPr="00764DD4" w:rsidRDefault="001E604B" w:rsidP="009F0D3C">
      <w:pPr>
        <w:widowControl w:val="0"/>
        <w:autoSpaceDE w:val="0"/>
        <w:autoSpaceDN w:val="0"/>
        <w:spacing w:after="0"/>
        <w:ind w:left="624"/>
        <w:jc w:val="both"/>
        <w:rPr>
          <w:rFonts w:ascii="Arial" w:eastAsia="Arial" w:hAnsi="Arial" w:cs="Arial"/>
          <w:lang w:val="sk" w:eastAsia="sk"/>
        </w:rPr>
      </w:pPr>
      <w:r w:rsidRPr="00764DD4">
        <w:rPr>
          <w:rFonts w:ascii="Arial" w:eastAsia="Arial" w:hAnsi="Arial" w:cs="Arial"/>
          <w:lang w:val="sk" w:eastAsia="sk"/>
        </w:rPr>
        <w:tab/>
      </w:r>
    </w:p>
    <w:p w14:paraId="63F22CDC" w14:textId="77CDCC10" w:rsidR="00454632" w:rsidRPr="002D07EF" w:rsidRDefault="003F68BC" w:rsidP="00962E6A">
      <w:pPr>
        <w:pStyle w:val="Odsekzoznamu"/>
        <w:widowControl w:val="0"/>
        <w:numPr>
          <w:ilvl w:val="0"/>
          <w:numId w:val="1"/>
        </w:numPr>
        <w:autoSpaceDE w:val="0"/>
        <w:autoSpaceDN w:val="0"/>
        <w:spacing w:after="0"/>
        <w:ind w:left="0" w:firstLine="0"/>
        <w:jc w:val="both"/>
        <w:rPr>
          <w:rFonts w:ascii="Arial" w:eastAsia="Arial" w:hAnsi="Arial" w:cs="Arial"/>
          <w:b/>
          <w:color w:val="1F497D" w:themeColor="text2"/>
          <w:lang w:val="sk" w:eastAsia="sk"/>
        </w:rPr>
      </w:pPr>
      <w:r w:rsidRPr="002D07EF">
        <w:rPr>
          <w:rFonts w:ascii="Arial" w:eastAsia="Arial" w:hAnsi="Arial" w:cs="Arial"/>
          <w:b/>
          <w:color w:val="1F497D" w:themeColor="text2"/>
          <w:sz w:val="28"/>
          <w:szCs w:val="28"/>
          <w:u w:color="000000"/>
          <w:lang w:eastAsia="sk"/>
        </w:rPr>
        <w:t xml:space="preserve">Identifikácia predmetu obstarávania </w:t>
      </w:r>
    </w:p>
    <w:p w14:paraId="2C00FC9C" w14:textId="10B3FF5B" w:rsidR="00251417" w:rsidRDefault="001E604B" w:rsidP="00962E6A">
      <w:pPr>
        <w:spacing w:after="0"/>
        <w:jc w:val="both"/>
        <w:rPr>
          <w:rFonts w:ascii="Arial" w:eastAsia="Arial" w:hAnsi="Arial" w:cs="Arial"/>
          <w:lang w:val="sk" w:eastAsia="sk"/>
        </w:rPr>
      </w:pPr>
      <w:r w:rsidRPr="00764DD4">
        <w:rPr>
          <w:rFonts w:ascii="Arial" w:eastAsia="Arial" w:hAnsi="Arial" w:cs="Arial"/>
          <w:lang w:val="sk" w:eastAsia="sk"/>
        </w:rPr>
        <w:t>Názov:</w:t>
      </w:r>
      <w:r w:rsidRPr="00764DD4">
        <w:rPr>
          <w:rFonts w:ascii="Arial" w:eastAsia="Arial" w:hAnsi="Arial" w:cs="Arial"/>
          <w:lang w:val="sk" w:eastAsia="sk"/>
        </w:rPr>
        <w:tab/>
      </w:r>
    </w:p>
    <w:p w14:paraId="1F9DDD72" w14:textId="0D992C3A" w:rsidR="00A7141F" w:rsidRDefault="00644B29" w:rsidP="00724827">
      <w:pPr>
        <w:spacing w:after="0" w:line="259" w:lineRule="auto"/>
        <w:jc w:val="both"/>
        <w:rPr>
          <w:rFonts w:ascii="Arial" w:hAnsi="Arial" w:cs="Arial"/>
          <w:b/>
          <w:bCs/>
          <w:sz w:val="24"/>
          <w:szCs w:val="24"/>
        </w:rPr>
      </w:pPr>
      <w:r w:rsidRPr="00644B29">
        <w:rPr>
          <w:rFonts w:ascii="Arial" w:hAnsi="Arial" w:cs="Arial"/>
          <w:b/>
          <w:bCs/>
          <w:sz w:val="24"/>
          <w:szCs w:val="24"/>
        </w:rPr>
        <w:t>Náhradné diely pre spaľovacie rošty kotlov K1 a K2 a pomocné zariadenia ZEVO Bratislava</w:t>
      </w:r>
    </w:p>
    <w:p w14:paraId="704A23A2" w14:textId="77777777" w:rsidR="00644B29" w:rsidRDefault="00644B29" w:rsidP="00724827">
      <w:pPr>
        <w:spacing w:after="0" w:line="259" w:lineRule="auto"/>
        <w:jc w:val="both"/>
        <w:rPr>
          <w:rFonts w:ascii="Arial" w:eastAsia="Arial" w:hAnsi="Arial" w:cs="Arial"/>
          <w:lang w:val="sk" w:eastAsia="sk"/>
        </w:rPr>
      </w:pPr>
    </w:p>
    <w:p w14:paraId="0D8C735E" w14:textId="445FC654" w:rsidR="00DE77D6" w:rsidRDefault="001E604B" w:rsidP="00724827">
      <w:pPr>
        <w:spacing w:after="0" w:line="259" w:lineRule="auto"/>
        <w:jc w:val="both"/>
        <w:rPr>
          <w:rFonts w:ascii="Arial" w:hAnsi="Arial" w:cs="Arial"/>
          <w:i/>
          <w:iCs/>
        </w:rPr>
      </w:pPr>
      <w:r w:rsidRPr="00764DD4">
        <w:rPr>
          <w:rFonts w:ascii="Arial" w:eastAsia="Arial" w:hAnsi="Arial" w:cs="Arial"/>
          <w:lang w:val="sk" w:eastAsia="sk"/>
        </w:rPr>
        <w:t>CPV</w:t>
      </w:r>
      <w:r w:rsidR="00E60C18">
        <w:rPr>
          <w:rFonts w:ascii="Arial" w:eastAsia="Arial" w:hAnsi="Arial" w:cs="Arial"/>
          <w:lang w:val="sk" w:eastAsia="sk"/>
        </w:rPr>
        <w:t xml:space="preserve"> – spoločný slovník obstarávania</w:t>
      </w:r>
      <w:r w:rsidRPr="00764DD4">
        <w:rPr>
          <w:rFonts w:ascii="Arial" w:eastAsia="Arial" w:hAnsi="Arial" w:cs="Arial"/>
          <w:lang w:val="sk" w:eastAsia="sk"/>
        </w:rPr>
        <w:t>:</w:t>
      </w:r>
      <w:r w:rsidR="00DF0A6D" w:rsidRPr="00764DD4">
        <w:rPr>
          <w:rFonts w:ascii="Arial" w:eastAsia="Arial" w:hAnsi="Arial" w:cs="Arial"/>
          <w:lang w:val="sk" w:eastAsia="sk"/>
        </w:rPr>
        <w:t xml:space="preserve"> </w:t>
      </w:r>
      <w:r w:rsidR="006873FF" w:rsidRPr="00764DD4">
        <w:rPr>
          <w:rFonts w:ascii="Arial" w:eastAsia="Arial" w:hAnsi="Arial" w:cs="Arial"/>
          <w:lang w:val="sk" w:eastAsia="sk"/>
        </w:rPr>
        <w:tab/>
      </w:r>
    </w:p>
    <w:p w14:paraId="02719511" w14:textId="7D75C278" w:rsidR="00F6374E" w:rsidRDefault="000751D7" w:rsidP="00ED0A8E">
      <w:pPr>
        <w:spacing w:after="0" w:line="259" w:lineRule="auto"/>
        <w:jc w:val="both"/>
        <w:rPr>
          <w:rFonts w:ascii="Arial" w:eastAsia="Arial" w:hAnsi="Arial" w:cs="Arial"/>
          <w:bCs/>
          <w:i/>
          <w:iCs/>
          <w:lang w:eastAsia="sk"/>
        </w:rPr>
      </w:pPr>
      <w:r w:rsidRPr="000751D7">
        <w:rPr>
          <w:rFonts w:ascii="Arial" w:eastAsia="Arial" w:hAnsi="Arial" w:cs="Arial"/>
          <w:bCs/>
          <w:i/>
          <w:iCs/>
          <w:lang w:eastAsia="sk"/>
        </w:rPr>
        <w:t>34913000-0 Rôzne náhradné diely</w:t>
      </w:r>
    </w:p>
    <w:p w14:paraId="004EB4B2" w14:textId="77777777" w:rsidR="00E60C18" w:rsidRDefault="00E60C18" w:rsidP="00962E6A">
      <w:pPr>
        <w:widowControl w:val="0"/>
        <w:autoSpaceDE w:val="0"/>
        <w:autoSpaceDN w:val="0"/>
        <w:spacing w:after="0"/>
        <w:jc w:val="both"/>
        <w:rPr>
          <w:rFonts w:ascii="Arial" w:eastAsia="Arial" w:hAnsi="Arial" w:cs="Arial"/>
          <w:bCs/>
          <w:lang w:eastAsia="sk"/>
        </w:rPr>
      </w:pPr>
    </w:p>
    <w:p w14:paraId="6949D576" w14:textId="0645A083" w:rsidR="0094438A" w:rsidRPr="00764DD4" w:rsidRDefault="0094438A" w:rsidP="00962E6A">
      <w:pPr>
        <w:widowControl w:val="0"/>
        <w:autoSpaceDE w:val="0"/>
        <w:autoSpaceDN w:val="0"/>
        <w:spacing w:after="0"/>
        <w:jc w:val="both"/>
        <w:rPr>
          <w:rFonts w:ascii="Arial" w:eastAsia="Arial" w:hAnsi="Arial" w:cs="Arial"/>
          <w:bCs/>
          <w:lang w:eastAsia="sk"/>
        </w:rPr>
      </w:pPr>
      <w:r w:rsidRPr="00764DD4">
        <w:rPr>
          <w:rFonts w:ascii="Arial" w:eastAsia="Arial" w:hAnsi="Arial" w:cs="Arial"/>
          <w:bCs/>
          <w:lang w:eastAsia="sk"/>
        </w:rPr>
        <w:t>Druh:</w:t>
      </w:r>
      <w:r w:rsidR="00F87C22" w:rsidRPr="00764DD4">
        <w:rPr>
          <w:rFonts w:ascii="Arial" w:eastAsia="Arial" w:hAnsi="Arial" w:cs="Arial"/>
          <w:bCs/>
          <w:lang w:eastAsia="sk"/>
        </w:rPr>
        <w:tab/>
      </w:r>
      <w:r w:rsidR="00F979B6">
        <w:rPr>
          <w:rFonts w:ascii="Arial" w:eastAsia="Arial" w:hAnsi="Arial" w:cs="Arial"/>
          <w:bCs/>
          <w:lang w:eastAsia="sk"/>
        </w:rPr>
        <w:t>tovar</w:t>
      </w:r>
    </w:p>
    <w:p w14:paraId="307B7AE5" w14:textId="26B6C9CD" w:rsidR="007F7679" w:rsidRPr="00CC4DE9" w:rsidRDefault="00454632" w:rsidP="00962E6A">
      <w:pPr>
        <w:pStyle w:val="Odsekzoznamu"/>
        <w:widowControl w:val="0"/>
        <w:numPr>
          <w:ilvl w:val="0"/>
          <w:numId w:val="1"/>
        </w:numPr>
        <w:autoSpaceDE w:val="0"/>
        <w:autoSpaceDN w:val="0"/>
        <w:spacing w:before="240" w:after="0" w:line="360" w:lineRule="auto"/>
        <w:ind w:left="0" w:firstLine="0"/>
        <w:jc w:val="both"/>
        <w:rPr>
          <w:rFonts w:ascii="Arial" w:eastAsia="Arial" w:hAnsi="Arial" w:cs="Arial"/>
          <w:b/>
          <w:color w:val="1F497D" w:themeColor="text2"/>
          <w:sz w:val="28"/>
          <w:szCs w:val="28"/>
          <w:u w:color="000000"/>
          <w:lang w:val="sk" w:eastAsia="sk"/>
        </w:rPr>
      </w:pPr>
      <w:r w:rsidRPr="00CC4DE9">
        <w:rPr>
          <w:rFonts w:ascii="Arial" w:eastAsia="Arial" w:hAnsi="Arial" w:cs="Arial"/>
          <w:b/>
          <w:color w:val="1F497D" w:themeColor="text2"/>
          <w:sz w:val="28"/>
          <w:szCs w:val="28"/>
          <w:u w:color="000000"/>
          <w:lang w:val="sk" w:eastAsia="sk"/>
        </w:rPr>
        <w:t>Opis</w:t>
      </w:r>
      <w:r w:rsidR="001E604B" w:rsidRPr="00CC4DE9">
        <w:rPr>
          <w:rFonts w:ascii="Arial" w:eastAsia="Arial" w:hAnsi="Arial" w:cs="Arial"/>
          <w:b/>
          <w:color w:val="1F497D" w:themeColor="text2"/>
          <w:sz w:val="28"/>
          <w:szCs w:val="28"/>
          <w:u w:color="000000"/>
          <w:lang w:val="sk" w:eastAsia="sk"/>
        </w:rPr>
        <w:t xml:space="preserve"> predmetu zákazky </w:t>
      </w:r>
    </w:p>
    <w:p w14:paraId="664905EE" w14:textId="061A126E" w:rsidR="000A6BB4" w:rsidRPr="0073691E" w:rsidRDefault="000A6BB4" w:rsidP="00DB5C23">
      <w:pPr>
        <w:pStyle w:val="Odsekzoznamu"/>
        <w:widowControl w:val="0"/>
        <w:numPr>
          <w:ilvl w:val="1"/>
          <w:numId w:val="9"/>
        </w:numPr>
        <w:tabs>
          <w:tab w:val="left" w:pos="709"/>
        </w:tabs>
        <w:autoSpaceDE w:val="0"/>
        <w:autoSpaceDN w:val="0"/>
        <w:spacing w:after="0"/>
        <w:jc w:val="both"/>
        <w:rPr>
          <w:rFonts w:ascii="Arial" w:eastAsia="Arial" w:hAnsi="Arial" w:cs="Arial"/>
          <w:lang w:eastAsia="sk"/>
        </w:rPr>
      </w:pPr>
      <w:r w:rsidRPr="0073691E">
        <w:rPr>
          <w:rFonts w:ascii="Arial" w:eastAsia="Arial" w:hAnsi="Arial" w:cs="Arial"/>
          <w:b/>
          <w:bCs/>
          <w:i/>
          <w:iCs/>
          <w:lang w:eastAsia="sk"/>
        </w:rPr>
        <w:t>Stručný opis predmetu zákazky</w:t>
      </w:r>
      <w:r w:rsidRPr="0073691E">
        <w:rPr>
          <w:rFonts w:ascii="Arial" w:eastAsia="Arial" w:hAnsi="Arial" w:cs="Arial"/>
          <w:lang w:eastAsia="sk"/>
        </w:rPr>
        <w:t xml:space="preserve">: </w:t>
      </w:r>
    </w:p>
    <w:p w14:paraId="1A755873" w14:textId="17707166" w:rsidR="000A6BB4" w:rsidRDefault="006B54CD" w:rsidP="00646AD9">
      <w:pPr>
        <w:autoSpaceDE w:val="0"/>
        <w:autoSpaceDN w:val="0"/>
        <w:adjustRightInd w:val="0"/>
        <w:spacing w:after="0" w:line="240" w:lineRule="auto"/>
        <w:ind w:left="426"/>
        <w:jc w:val="both"/>
        <w:rPr>
          <w:rFonts w:ascii="Arial" w:eastAsia="Arial" w:hAnsi="Arial" w:cs="Arial"/>
          <w:lang w:eastAsia="sk"/>
        </w:rPr>
      </w:pPr>
      <w:r w:rsidRPr="006B54CD">
        <w:rPr>
          <w:rFonts w:ascii="Arial" w:eastAsia="Arial" w:hAnsi="Arial" w:cs="Arial"/>
          <w:bCs/>
          <w:lang w:eastAsia="sk"/>
        </w:rPr>
        <w:t>Predmetom zákazky je dodanie náhradných dielov a príslušenstva pre spaľovacie rošty kotlov K1 a K2 a pomocné zariadenia ZEVO Bratislava.</w:t>
      </w:r>
    </w:p>
    <w:p w14:paraId="21B23A07" w14:textId="77777777" w:rsidR="00AE4372" w:rsidRDefault="00AE4372" w:rsidP="00AE4372">
      <w:pPr>
        <w:autoSpaceDE w:val="0"/>
        <w:autoSpaceDN w:val="0"/>
        <w:adjustRightInd w:val="0"/>
        <w:spacing w:after="0" w:line="240" w:lineRule="auto"/>
        <w:ind w:left="426"/>
        <w:jc w:val="both"/>
        <w:rPr>
          <w:rFonts w:ascii="Arial" w:eastAsia="Arial" w:hAnsi="Arial" w:cs="Arial"/>
          <w:lang w:eastAsia="sk"/>
        </w:rPr>
      </w:pPr>
    </w:p>
    <w:p w14:paraId="22CEF737" w14:textId="473D9CB9" w:rsidR="000A6BB4" w:rsidRDefault="000A6BB4" w:rsidP="00AE4372">
      <w:pPr>
        <w:autoSpaceDE w:val="0"/>
        <w:autoSpaceDN w:val="0"/>
        <w:adjustRightInd w:val="0"/>
        <w:spacing w:after="0" w:line="240" w:lineRule="auto"/>
        <w:ind w:left="426"/>
        <w:jc w:val="both"/>
        <w:rPr>
          <w:rFonts w:ascii="Arial" w:eastAsia="Arial" w:hAnsi="Arial" w:cs="Arial"/>
          <w:lang w:eastAsia="sk"/>
        </w:rPr>
      </w:pPr>
      <w:r w:rsidRPr="002859C1">
        <w:rPr>
          <w:rFonts w:ascii="Arial" w:eastAsia="Arial" w:hAnsi="Arial" w:cs="Arial"/>
          <w:lang w:eastAsia="sk"/>
        </w:rPr>
        <w:t xml:space="preserve">Podrobné vymedzenie predmetu zákazky tvorí príloha č. 1 </w:t>
      </w:r>
      <w:r>
        <w:rPr>
          <w:rFonts w:ascii="Arial" w:eastAsia="Arial" w:hAnsi="Arial" w:cs="Arial"/>
          <w:lang w:eastAsia="sk"/>
        </w:rPr>
        <w:t>tejto výzvy na predkladanie ponúk</w:t>
      </w:r>
      <w:r w:rsidRPr="002859C1">
        <w:rPr>
          <w:rFonts w:ascii="Arial" w:eastAsia="Arial" w:hAnsi="Arial" w:cs="Arial"/>
          <w:lang w:eastAsia="sk"/>
        </w:rPr>
        <w:t xml:space="preserve"> </w:t>
      </w:r>
      <w:r w:rsidRPr="002859C1">
        <w:rPr>
          <w:rFonts w:ascii="Arial" w:eastAsia="Arial" w:hAnsi="Arial" w:cs="Arial"/>
          <w:i/>
          <w:iCs/>
          <w:lang w:eastAsia="sk"/>
        </w:rPr>
        <w:t>Opis predmetu zákazky</w:t>
      </w:r>
      <w:r w:rsidRPr="002859C1">
        <w:rPr>
          <w:rFonts w:ascii="Arial" w:eastAsia="Arial" w:hAnsi="Arial" w:cs="Arial"/>
          <w:lang w:eastAsia="sk"/>
        </w:rPr>
        <w:t>.</w:t>
      </w:r>
    </w:p>
    <w:p w14:paraId="78EEBEBC" w14:textId="77777777" w:rsidR="000A6BB4" w:rsidRPr="001D1E42" w:rsidRDefault="000A6BB4" w:rsidP="000A6BB4">
      <w:pPr>
        <w:autoSpaceDE w:val="0"/>
        <w:autoSpaceDN w:val="0"/>
        <w:adjustRightInd w:val="0"/>
        <w:spacing w:after="0" w:line="240" w:lineRule="auto"/>
        <w:ind w:left="993"/>
        <w:jc w:val="both"/>
        <w:rPr>
          <w:rFonts w:ascii="Arial" w:eastAsia="Arial" w:hAnsi="Arial" w:cs="Arial"/>
          <w:lang w:eastAsia="sk"/>
        </w:rPr>
      </w:pPr>
    </w:p>
    <w:p w14:paraId="7A18369E" w14:textId="71B80962" w:rsidR="000A6BB4" w:rsidRDefault="000A6BB4" w:rsidP="00DB5C23">
      <w:pPr>
        <w:pStyle w:val="Odsekzoznamu"/>
        <w:numPr>
          <w:ilvl w:val="1"/>
          <w:numId w:val="9"/>
        </w:numPr>
        <w:autoSpaceDE w:val="0"/>
        <w:autoSpaceDN w:val="0"/>
        <w:adjustRightInd w:val="0"/>
        <w:spacing w:after="0" w:line="240" w:lineRule="auto"/>
        <w:ind w:left="426" w:hanging="426"/>
        <w:jc w:val="both"/>
        <w:rPr>
          <w:rFonts w:ascii="Arial" w:eastAsia="Arial" w:hAnsi="Arial" w:cs="Arial"/>
          <w:lang w:eastAsia="sk"/>
        </w:rPr>
      </w:pPr>
      <w:r w:rsidRPr="009E29F0">
        <w:rPr>
          <w:rFonts w:ascii="Arial" w:eastAsia="Arial" w:hAnsi="Arial" w:cs="Arial"/>
          <w:lang w:eastAsia="sk"/>
        </w:rPr>
        <w:t>Uchádzač je povinný pripraviť a vypracovať svoju ponuku s odbornou starostlivosťou, pričom musí vychádzať z podkladov a podmienok stanovených v tejto výzve na predkladanie ponúk</w:t>
      </w:r>
      <w:r w:rsidR="00580E66">
        <w:rPr>
          <w:rFonts w:ascii="Arial" w:eastAsia="Arial" w:hAnsi="Arial" w:cs="Arial"/>
          <w:lang w:eastAsia="sk"/>
        </w:rPr>
        <w:t>.</w:t>
      </w:r>
    </w:p>
    <w:p w14:paraId="54F67D40" w14:textId="77777777" w:rsidR="006B54CD" w:rsidRDefault="006B54CD" w:rsidP="006B54CD">
      <w:pPr>
        <w:pStyle w:val="Odsekzoznamu"/>
        <w:autoSpaceDE w:val="0"/>
        <w:autoSpaceDN w:val="0"/>
        <w:adjustRightInd w:val="0"/>
        <w:spacing w:after="0" w:line="240" w:lineRule="auto"/>
        <w:ind w:left="426"/>
        <w:jc w:val="both"/>
        <w:rPr>
          <w:rFonts w:ascii="Arial" w:eastAsia="Arial" w:hAnsi="Arial" w:cs="Arial"/>
          <w:lang w:eastAsia="sk"/>
        </w:rPr>
      </w:pPr>
    </w:p>
    <w:p w14:paraId="3B722325" w14:textId="77777777" w:rsidR="006B54CD" w:rsidRPr="009E29F0" w:rsidRDefault="006B54CD" w:rsidP="006B54CD">
      <w:pPr>
        <w:pStyle w:val="Odsekzoznamu"/>
        <w:autoSpaceDE w:val="0"/>
        <w:autoSpaceDN w:val="0"/>
        <w:adjustRightInd w:val="0"/>
        <w:spacing w:after="0" w:line="240" w:lineRule="auto"/>
        <w:ind w:left="426"/>
        <w:jc w:val="both"/>
        <w:rPr>
          <w:rFonts w:ascii="Arial" w:eastAsia="Arial" w:hAnsi="Arial" w:cs="Arial"/>
          <w:lang w:eastAsia="sk"/>
        </w:rPr>
      </w:pPr>
    </w:p>
    <w:p w14:paraId="12BCAE60" w14:textId="375C9EB7" w:rsidR="0044071B" w:rsidRDefault="0044071B" w:rsidP="00DB5C23">
      <w:pPr>
        <w:pStyle w:val="Odsekzoznamu"/>
        <w:widowControl w:val="0"/>
        <w:numPr>
          <w:ilvl w:val="0"/>
          <w:numId w:val="3"/>
        </w:numPr>
        <w:tabs>
          <w:tab w:val="left" w:pos="709"/>
        </w:tabs>
        <w:autoSpaceDE w:val="0"/>
        <w:autoSpaceDN w:val="0"/>
        <w:spacing w:after="0"/>
        <w:ind w:left="0" w:firstLine="0"/>
        <w:jc w:val="both"/>
        <w:rPr>
          <w:rFonts w:ascii="Arial" w:eastAsia="Arial" w:hAnsi="Arial" w:cs="Arial"/>
          <w:b/>
          <w:bCs/>
          <w:color w:val="1F497D" w:themeColor="text2"/>
          <w:sz w:val="28"/>
          <w:szCs w:val="28"/>
          <w:lang w:eastAsia="sk"/>
        </w:rPr>
      </w:pPr>
      <w:r>
        <w:rPr>
          <w:rFonts w:ascii="Arial" w:eastAsia="Arial" w:hAnsi="Arial" w:cs="Arial"/>
          <w:b/>
          <w:bCs/>
          <w:color w:val="1F497D" w:themeColor="text2"/>
          <w:sz w:val="28"/>
          <w:szCs w:val="28"/>
          <w:lang w:eastAsia="sk"/>
        </w:rPr>
        <w:lastRenderedPageBreak/>
        <w:t xml:space="preserve">Rozdelenie predmetu </w:t>
      </w:r>
      <w:r w:rsidR="00977455">
        <w:rPr>
          <w:rFonts w:ascii="Arial" w:eastAsia="Arial" w:hAnsi="Arial" w:cs="Arial"/>
          <w:b/>
          <w:bCs/>
          <w:color w:val="1F497D" w:themeColor="text2"/>
          <w:sz w:val="28"/>
          <w:szCs w:val="28"/>
          <w:lang w:eastAsia="sk"/>
        </w:rPr>
        <w:t>obstarávania na časti</w:t>
      </w:r>
    </w:p>
    <w:p w14:paraId="2D34BAB2" w14:textId="067807C2" w:rsidR="00977455" w:rsidRPr="00977455" w:rsidRDefault="00977455" w:rsidP="00977455">
      <w:pPr>
        <w:pStyle w:val="Odsekzoznamu"/>
        <w:widowControl w:val="0"/>
        <w:tabs>
          <w:tab w:val="left" w:pos="709"/>
        </w:tabs>
        <w:autoSpaceDE w:val="0"/>
        <w:autoSpaceDN w:val="0"/>
        <w:spacing w:after="0"/>
        <w:ind w:left="0"/>
        <w:jc w:val="both"/>
        <w:rPr>
          <w:rFonts w:ascii="Arial" w:hAnsi="Arial" w:cs="Arial"/>
          <w:bCs/>
        </w:rPr>
      </w:pPr>
      <w:r w:rsidRPr="00977455">
        <w:rPr>
          <w:rFonts w:ascii="Arial" w:hAnsi="Arial" w:cs="Arial"/>
          <w:bCs/>
        </w:rPr>
        <w:t>Zákazka nie je rozdelená na samostatné časti.</w:t>
      </w:r>
    </w:p>
    <w:p w14:paraId="18E75C97" w14:textId="77777777" w:rsidR="00977455" w:rsidRPr="00977455" w:rsidRDefault="00977455" w:rsidP="00977455">
      <w:pPr>
        <w:pStyle w:val="Odsekzoznamu"/>
        <w:widowControl w:val="0"/>
        <w:tabs>
          <w:tab w:val="left" w:pos="709"/>
        </w:tabs>
        <w:autoSpaceDE w:val="0"/>
        <w:autoSpaceDN w:val="0"/>
        <w:spacing w:after="0"/>
        <w:ind w:left="0"/>
        <w:jc w:val="both"/>
        <w:rPr>
          <w:rFonts w:ascii="Arial" w:hAnsi="Arial" w:cs="Arial"/>
          <w:bCs/>
        </w:rPr>
      </w:pPr>
    </w:p>
    <w:p w14:paraId="7BBA4B74" w14:textId="3D878316" w:rsidR="004906C0" w:rsidRPr="0022029D" w:rsidRDefault="004906C0" w:rsidP="00DB5C23">
      <w:pPr>
        <w:pStyle w:val="Odsekzoznamu"/>
        <w:widowControl w:val="0"/>
        <w:numPr>
          <w:ilvl w:val="0"/>
          <w:numId w:val="3"/>
        </w:numPr>
        <w:tabs>
          <w:tab w:val="left" w:pos="709"/>
        </w:tabs>
        <w:autoSpaceDE w:val="0"/>
        <w:autoSpaceDN w:val="0"/>
        <w:spacing w:after="0"/>
        <w:ind w:left="0" w:firstLine="0"/>
        <w:jc w:val="both"/>
        <w:rPr>
          <w:rFonts w:ascii="Arial" w:eastAsia="Arial" w:hAnsi="Arial" w:cs="Arial"/>
          <w:b/>
          <w:bCs/>
          <w:color w:val="1F497D" w:themeColor="text2"/>
          <w:sz w:val="28"/>
          <w:szCs w:val="28"/>
          <w:lang w:eastAsia="sk"/>
        </w:rPr>
      </w:pPr>
      <w:r w:rsidRPr="0022029D">
        <w:rPr>
          <w:rFonts w:ascii="Arial" w:eastAsia="Arial" w:hAnsi="Arial" w:cs="Arial"/>
          <w:b/>
          <w:bCs/>
          <w:color w:val="1F497D" w:themeColor="text2"/>
          <w:sz w:val="28"/>
          <w:szCs w:val="28"/>
          <w:lang w:eastAsia="sk"/>
        </w:rPr>
        <w:t>Predpokladaná hodnota zákazky</w:t>
      </w:r>
      <w:r w:rsidR="00C906DB">
        <w:rPr>
          <w:rFonts w:ascii="Arial" w:eastAsia="Arial" w:hAnsi="Arial" w:cs="Arial"/>
          <w:b/>
          <w:bCs/>
          <w:color w:val="1F497D" w:themeColor="text2"/>
          <w:sz w:val="28"/>
          <w:szCs w:val="28"/>
          <w:lang w:eastAsia="sk"/>
        </w:rPr>
        <w:t xml:space="preserve"> (PHZ)</w:t>
      </w:r>
    </w:p>
    <w:p w14:paraId="41295E94" w14:textId="422531B0" w:rsidR="00C364A5" w:rsidRDefault="00C1273F" w:rsidP="003467A4">
      <w:pPr>
        <w:widowControl w:val="0"/>
        <w:tabs>
          <w:tab w:val="left" w:pos="709"/>
        </w:tabs>
        <w:autoSpaceDE w:val="0"/>
        <w:autoSpaceDN w:val="0"/>
        <w:spacing w:after="0"/>
        <w:jc w:val="both"/>
        <w:rPr>
          <w:rFonts w:ascii="Arial" w:hAnsi="Arial" w:cs="Arial"/>
          <w:b/>
        </w:rPr>
      </w:pPr>
      <w:r>
        <w:rPr>
          <w:rFonts w:ascii="Arial" w:hAnsi="Arial" w:cs="Arial"/>
          <w:bCs/>
        </w:rPr>
        <w:t>Predpokladaná hodnota zákazky</w:t>
      </w:r>
      <w:r w:rsidR="00724827">
        <w:rPr>
          <w:rFonts w:ascii="Arial" w:hAnsi="Arial" w:cs="Arial"/>
          <w:bCs/>
        </w:rPr>
        <w:t xml:space="preserve">: </w:t>
      </w:r>
      <w:r w:rsidR="00A623EA" w:rsidRPr="00A623EA">
        <w:rPr>
          <w:rFonts w:ascii="Arial" w:hAnsi="Arial" w:cs="Arial"/>
          <w:b/>
          <w:u w:val="single"/>
        </w:rPr>
        <w:t>70</w:t>
      </w:r>
      <w:r w:rsidR="005765EB" w:rsidRPr="00A623EA">
        <w:rPr>
          <w:rFonts w:ascii="Arial" w:hAnsi="Arial" w:cs="Arial"/>
          <w:b/>
          <w:u w:val="single"/>
        </w:rPr>
        <w:t> </w:t>
      </w:r>
      <w:r w:rsidR="005765EB" w:rsidRPr="005765EB">
        <w:rPr>
          <w:rFonts w:ascii="Arial" w:hAnsi="Arial" w:cs="Arial"/>
          <w:b/>
          <w:u w:val="single"/>
        </w:rPr>
        <w:t>117,20</w:t>
      </w:r>
      <w:r w:rsidR="00724178" w:rsidRPr="00724178">
        <w:rPr>
          <w:rFonts w:ascii="Arial" w:hAnsi="Arial" w:cs="Arial"/>
          <w:b/>
          <w:u w:val="single"/>
        </w:rPr>
        <w:t xml:space="preserve"> </w:t>
      </w:r>
      <w:r w:rsidR="00724827" w:rsidRPr="00F3037C">
        <w:rPr>
          <w:rFonts w:ascii="Arial" w:hAnsi="Arial" w:cs="Arial"/>
          <w:b/>
          <w:u w:val="single"/>
        </w:rPr>
        <w:t>EUR bez DPH</w:t>
      </w:r>
      <w:r w:rsidR="00627095">
        <w:rPr>
          <w:rFonts w:ascii="Arial" w:hAnsi="Arial" w:cs="Arial"/>
          <w:b/>
        </w:rPr>
        <w:t xml:space="preserve"> </w:t>
      </w:r>
    </w:p>
    <w:p w14:paraId="3CE84C9C" w14:textId="50C315DC" w:rsidR="00F67EE7" w:rsidRPr="00F67EE7" w:rsidRDefault="00F67EE7" w:rsidP="003467A4">
      <w:pPr>
        <w:widowControl w:val="0"/>
        <w:tabs>
          <w:tab w:val="left" w:pos="709"/>
        </w:tabs>
        <w:autoSpaceDE w:val="0"/>
        <w:autoSpaceDN w:val="0"/>
        <w:spacing w:after="0"/>
        <w:jc w:val="both"/>
        <w:rPr>
          <w:rFonts w:ascii="Arial" w:hAnsi="Arial" w:cs="Arial"/>
          <w:bCs/>
          <w:i/>
          <w:iCs/>
        </w:rPr>
      </w:pPr>
      <w:r w:rsidRPr="00F67EE7">
        <w:rPr>
          <w:rFonts w:ascii="Arial" w:hAnsi="Arial" w:cs="Arial"/>
          <w:bCs/>
          <w:i/>
          <w:iCs/>
        </w:rPr>
        <w:t>(slovom</w:t>
      </w:r>
      <w:r w:rsidRPr="000E77C0">
        <w:rPr>
          <w:rFonts w:ascii="Arial" w:hAnsi="Arial" w:cs="Arial"/>
          <w:bCs/>
          <w:i/>
          <w:iCs/>
        </w:rPr>
        <w:t xml:space="preserve">: </w:t>
      </w:r>
      <w:r w:rsidR="00F956BD">
        <w:rPr>
          <w:rFonts w:ascii="Arial" w:hAnsi="Arial" w:cs="Arial"/>
          <w:bCs/>
          <w:i/>
          <w:iCs/>
        </w:rPr>
        <w:t>sedemdesiattisícstosedemnásť</w:t>
      </w:r>
      <w:r w:rsidRPr="00F67EE7">
        <w:rPr>
          <w:rFonts w:ascii="Arial" w:hAnsi="Arial" w:cs="Arial"/>
          <w:bCs/>
          <w:i/>
          <w:iCs/>
        </w:rPr>
        <w:t xml:space="preserve"> eur </w:t>
      </w:r>
      <w:r w:rsidR="00650882">
        <w:rPr>
          <w:rFonts w:ascii="Arial" w:hAnsi="Arial" w:cs="Arial"/>
          <w:bCs/>
          <w:i/>
          <w:iCs/>
        </w:rPr>
        <w:t>dvad</w:t>
      </w:r>
      <w:r w:rsidR="00B7760E">
        <w:rPr>
          <w:rFonts w:ascii="Arial" w:hAnsi="Arial" w:cs="Arial"/>
          <w:bCs/>
          <w:i/>
          <w:iCs/>
        </w:rPr>
        <w:t>sať centov</w:t>
      </w:r>
      <w:r w:rsidRPr="00AE6F42">
        <w:rPr>
          <w:rFonts w:ascii="Arial" w:hAnsi="Arial" w:cs="Arial"/>
          <w:bCs/>
          <w:i/>
          <w:iCs/>
        </w:rPr>
        <w:t>)</w:t>
      </w:r>
    </w:p>
    <w:p w14:paraId="5FA14047" w14:textId="77777777" w:rsidR="003467A4" w:rsidRPr="00764DD4" w:rsidRDefault="003467A4" w:rsidP="003467A4">
      <w:pPr>
        <w:widowControl w:val="0"/>
        <w:tabs>
          <w:tab w:val="left" w:pos="709"/>
        </w:tabs>
        <w:autoSpaceDE w:val="0"/>
        <w:autoSpaceDN w:val="0"/>
        <w:spacing w:after="0"/>
        <w:jc w:val="both"/>
        <w:rPr>
          <w:rFonts w:ascii="Arial" w:eastAsia="Arial" w:hAnsi="Arial" w:cs="Arial"/>
          <w:lang w:eastAsia="sk"/>
        </w:rPr>
      </w:pPr>
    </w:p>
    <w:p w14:paraId="71B84CA1" w14:textId="14CD0D43" w:rsidR="00897E6E" w:rsidRPr="00506B27" w:rsidRDefault="00897E6E" w:rsidP="00DB5C23">
      <w:pPr>
        <w:pStyle w:val="vyzvalanky"/>
        <w:ind w:left="0" w:firstLine="0"/>
        <w:rPr>
          <w:rFonts w:ascii="Arial" w:hAnsi="Arial" w:cs="Arial"/>
          <w:b/>
          <w:bCs/>
          <w:color w:val="1F497D" w:themeColor="text2"/>
        </w:rPr>
      </w:pPr>
      <w:r w:rsidRPr="00506B27">
        <w:rPr>
          <w:rFonts w:ascii="Arial" w:hAnsi="Arial" w:cs="Arial"/>
          <w:b/>
          <w:bCs/>
          <w:color w:val="1F497D" w:themeColor="text2"/>
        </w:rPr>
        <w:t>Typ zmluvného vzťahu</w:t>
      </w:r>
      <w:r w:rsidR="00ED43AC">
        <w:rPr>
          <w:rFonts w:ascii="Arial" w:hAnsi="Arial" w:cs="Arial"/>
          <w:b/>
          <w:bCs/>
          <w:color w:val="1F497D" w:themeColor="text2"/>
        </w:rPr>
        <w:t xml:space="preserve"> - objednávka</w:t>
      </w:r>
    </w:p>
    <w:p w14:paraId="487062D6" w14:textId="77777777" w:rsidR="0015720C" w:rsidRDefault="0015720C" w:rsidP="00962E6A">
      <w:pPr>
        <w:pStyle w:val="vyzvalanky"/>
        <w:numPr>
          <w:ilvl w:val="0"/>
          <w:numId w:val="0"/>
        </w:numPr>
        <w:rPr>
          <w:rFonts w:ascii="Arial" w:hAnsi="Arial" w:cs="Arial"/>
          <w:color w:val="auto"/>
          <w:sz w:val="22"/>
          <w:szCs w:val="22"/>
        </w:rPr>
      </w:pPr>
    </w:p>
    <w:p w14:paraId="5578E4B0" w14:textId="77777777" w:rsidR="0070005D" w:rsidRDefault="0070005D" w:rsidP="0070005D">
      <w:pPr>
        <w:pStyle w:val="Odsekzoznamu"/>
        <w:widowControl w:val="0"/>
        <w:tabs>
          <w:tab w:val="left" w:pos="720"/>
        </w:tabs>
        <w:autoSpaceDE w:val="0"/>
        <w:autoSpaceDN w:val="0"/>
        <w:spacing w:after="0" w:line="288" w:lineRule="auto"/>
        <w:jc w:val="both"/>
        <w:rPr>
          <w:rFonts w:ascii="Arial" w:eastAsia="Arial" w:hAnsi="Arial" w:cs="Arial"/>
          <w:b/>
          <w:sz w:val="24"/>
          <w:szCs w:val="24"/>
          <w:lang w:val="sk" w:eastAsia="sk"/>
        </w:rPr>
      </w:pPr>
      <w:r>
        <w:rPr>
          <w:rFonts w:ascii="Arial" w:eastAsia="Arial" w:hAnsi="Arial" w:cs="Arial"/>
          <w:b/>
          <w:sz w:val="24"/>
          <w:szCs w:val="24"/>
          <w:lang w:val="sk" w:eastAsia="sk"/>
        </w:rPr>
        <w:t>Obchodné podmienky:</w:t>
      </w:r>
    </w:p>
    <w:p w14:paraId="19EA0B9B" w14:textId="77777777" w:rsidR="0070005D" w:rsidRPr="00383AE7" w:rsidRDefault="0070005D" w:rsidP="0070005D">
      <w:pPr>
        <w:spacing w:after="0"/>
        <w:ind w:left="360"/>
        <w:contextualSpacing/>
        <w:jc w:val="both"/>
        <w:rPr>
          <w:rFonts w:ascii="Arial" w:eastAsia="Calibri" w:hAnsi="Arial" w:cs="Arial"/>
          <w:sz w:val="20"/>
          <w:szCs w:val="20"/>
        </w:rPr>
      </w:pPr>
    </w:p>
    <w:p w14:paraId="42CC00B7" w14:textId="44EB1C38" w:rsidR="0070005D" w:rsidRPr="00383AE7" w:rsidRDefault="0070005D" w:rsidP="0070005D">
      <w:pPr>
        <w:numPr>
          <w:ilvl w:val="0"/>
          <w:numId w:val="20"/>
        </w:numPr>
        <w:spacing w:after="0"/>
        <w:contextualSpacing/>
        <w:jc w:val="both"/>
        <w:rPr>
          <w:rFonts w:ascii="Arial" w:eastAsia="Calibri" w:hAnsi="Arial" w:cs="Arial"/>
        </w:rPr>
      </w:pPr>
      <w:r w:rsidRPr="00383AE7">
        <w:rPr>
          <w:rFonts w:ascii="Arial" w:eastAsia="Calibri" w:hAnsi="Arial" w:cs="Arial"/>
        </w:rPr>
        <w:t xml:space="preserve">Predmetom </w:t>
      </w:r>
      <w:r>
        <w:rPr>
          <w:rFonts w:ascii="Arial" w:eastAsia="Calibri" w:hAnsi="Arial" w:cs="Arial"/>
        </w:rPr>
        <w:t>zmluvného vzťahu</w:t>
      </w:r>
      <w:r w:rsidRPr="00383AE7">
        <w:rPr>
          <w:rFonts w:ascii="Arial" w:eastAsia="Calibri" w:hAnsi="Arial" w:cs="Arial"/>
        </w:rPr>
        <w:t xml:space="preserve"> je záväzok </w:t>
      </w:r>
      <w:r>
        <w:rPr>
          <w:rFonts w:ascii="Arial" w:eastAsia="Calibri" w:hAnsi="Arial" w:cs="Arial"/>
        </w:rPr>
        <w:t>úspešného uchádzača (ďalej aj „</w:t>
      </w:r>
      <w:r w:rsidR="00302831">
        <w:rPr>
          <w:rFonts w:ascii="Arial" w:eastAsia="Calibri" w:hAnsi="Arial" w:cs="Arial"/>
        </w:rPr>
        <w:t>Dodávateľ</w:t>
      </w:r>
      <w:r>
        <w:rPr>
          <w:rFonts w:ascii="Arial" w:eastAsia="Calibri" w:hAnsi="Arial" w:cs="Arial"/>
        </w:rPr>
        <w:t>“)</w:t>
      </w:r>
      <w:r w:rsidRPr="00383AE7">
        <w:rPr>
          <w:rFonts w:ascii="Arial" w:eastAsia="Calibri" w:hAnsi="Arial" w:cs="Arial"/>
        </w:rPr>
        <w:t xml:space="preserve"> na základe písomnej objednávky </w:t>
      </w:r>
      <w:r>
        <w:rPr>
          <w:rFonts w:ascii="Arial" w:eastAsia="Calibri" w:hAnsi="Arial" w:cs="Arial"/>
        </w:rPr>
        <w:t xml:space="preserve">obstarávateľa (ďalej aj „Objednávateľ“) </w:t>
      </w:r>
      <w:r w:rsidR="00302831">
        <w:rPr>
          <w:rFonts w:ascii="Arial" w:eastAsia="Calibri" w:hAnsi="Arial" w:cs="Arial"/>
        </w:rPr>
        <w:t>dodať</w:t>
      </w:r>
      <w:r>
        <w:rPr>
          <w:rFonts w:ascii="Arial" w:eastAsia="Calibri" w:hAnsi="Arial" w:cs="Arial"/>
        </w:rPr>
        <w:t xml:space="preserve"> Objednávateľovi </w:t>
      </w:r>
      <w:r w:rsidR="00302831">
        <w:rPr>
          <w:rFonts w:ascii="Arial" w:eastAsia="Calibri" w:hAnsi="Arial" w:cs="Arial"/>
        </w:rPr>
        <w:t xml:space="preserve">náhradné diely </w:t>
      </w:r>
      <w:r w:rsidRPr="00383AE7">
        <w:rPr>
          <w:rFonts w:ascii="Arial" w:eastAsia="Calibri" w:hAnsi="Arial" w:cs="Arial"/>
        </w:rPr>
        <w:t>(ďalej len „</w:t>
      </w:r>
      <w:r w:rsidR="005D7C84">
        <w:rPr>
          <w:rFonts w:ascii="Arial" w:eastAsia="Calibri" w:hAnsi="Arial" w:cs="Arial"/>
        </w:rPr>
        <w:t>Tovar</w:t>
      </w:r>
      <w:r w:rsidRPr="00383AE7">
        <w:rPr>
          <w:rFonts w:ascii="Arial" w:eastAsia="Calibri" w:hAnsi="Arial" w:cs="Arial"/>
        </w:rPr>
        <w:t>“)</w:t>
      </w:r>
      <w:r>
        <w:rPr>
          <w:rFonts w:ascii="Arial" w:eastAsia="Calibri" w:hAnsi="Arial" w:cs="Arial"/>
        </w:rPr>
        <w:t xml:space="preserve"> a záväzok Objednávateľa za poskytnut</w:t>
      </w:r>
      <w:r w:rsidR="005D7C84">
        <w:rPr>
          <w:rFonts w:ascii="Arial" w:eastAsia="Calibri" w:hAnsi="Arial" w:cs="Arial"/>
        </w:rPr>
        <w:t>ý</w:t>
      </w:r>
      <w:r>
        <w:rPr>
          <w:rFonts w:ascii="Arial" w:eastAsia="Calibri" w:hAnsi="Arial" w:cs="Arial"/>
        </w:rPr>
        <w:t xml:space="preserve"> </w:t>
      </w:r>
      <w:r w:rsidR="005D7C84">
        <w:rPr>
          <w:rFonts w:ascii="Arial" w:eastAsia="Calibri" w:hAnsi="Arial" w:cs="Arial"/>
        </w:rPr>
        <w:t>Tovar</w:t>
      </w:r>
      <w:r>
        <w:rPr>
          <w:rFonts w:ascii="Arial" w:eastAsia="Calibri" w:hAnsi="Arial" w:cs="Arial"/>
        </w:rPr>
        <w:t xml:space="preserve"> uhradiť</w:t>
      </w:r>
      <w:r w:rsidRPr="00383AE7">
        <w:rPr>
          <w:rFonts w:ascii="Arial" w:eastAsia="Calibri" w:hAnsi="Arial" w:cs="Arial"/>
        </w:rPr>
        <w:t xml:space="preserve"> dohodnutú cenu.</w:t>
      </w:r>
    </w:p>
    <w:p w14:paraId="27444A4B" w14:textId="77777777" w:rsidR="0070005D" w:rsidRPr="00383AE7" w:rsidRDefault="0070005D" w:rsidP="0070005D">
      <w:pPr>
        <w:ind w:left="720"/>
        <w:contextualSpacing/>
        <w:rPr>
          <w:rFonts w:ascii="Arial" w:eastAsia="Calibri" w:hAnsi="Arial" w:cs="Arial"/>
        </w:rPr>
      </w:pPr>
    </w:p>
    <w:p w14:paraId="6DD545F3" w14:textId="77777777" w:rsidR="0070005D" w:rsidRPr="00383AE7" w:rsidRDefault="0070005D" w:rsidP="0070005D">
      <w:pPr>
        <w:numPr>
          <w:ilvl w:val="0"/>
          <w:numId w:val="20"/>
        </w:numPr>
        <w:contextualSpacing/>
        <w:jc w:val="both"/>
        <w:rPr>
          <w:rFonts w:ascii="Arial" w:eastAsia="Calibri" w:hAnsi="Arial" w:cs="Arial"/>
        </w:rPr>
      </w:pPr>
      <w:r>
        <w:rPr>
          <w:rFonts w:ascii="Arial" w:eastAsia="Calibri" w:hAnsi="Arial" w:cs="Arial"/>
        </w:rPr>
        <w:t xml:space="preserve">Na tento zmluvný vzťah sa vzťahujú </w:t>
      </w:r>
      <w:r w:rsidRPr="00383AE7">
        <w:rPr>
          <w:rFonts w:ascii="Arial" w:eastAsia="Calibri" w:hAnsi="Arial" w:cs="Arial"/>
        </w:rPr>
        <w:t xml:space="preserve">Všeobecné obchodné podmienky </w:t>
      </w:r>
      <w:r>
        <w:rPr>
          <w:rFonts w:ascii="Arial" w:eastAsia="Calibri" w:hAnsi="Arial" w:cs="Arial"/>
        </w:rPr>
        <w:t>Objednávateľa</w:t>
      </w:r>
      <w:r w:rsidRPr="00383AE7">
        <w:rPr>
          <w:rFonts w:ascii="Arial" w:eastAsia="Calibri" w:hAnsi="Arial" w:cs="Arial"/>
        </w:rPr>
        <w:t xml:space="preserve"> (ďalej len „</w:t>
      </w:r>
      <w:r w:rsidRPr="00847BF2">
        <w:rPr>
          <w:rFonts w:ascii="Arial" w:eastAsia="Calibri" w:hAnsi="Arial" w:cs="Arial"/>
        </w:rPr>
        <w:t>VOP</w:t>
      </w:r>
      <w:r w:rsidRPr="00383AE7">
        <w:rPr>
          <w:rFonts w:ascii="Arial" w:eastAsia="Calibri" w:hAnsi="Arial" w:cs="Arial"/>
        </w:rPr>
        <w:t>“)</w:t>
      </w:r>
      <w:r>
        <w:rPr>
          <w:rFonts w:ascii="Arial" w:eastAsia="Calibri" w:hAnsi="Arial" w:cs="Arial"/>
        </w:rPr>
        <w:t>, ktoré sú zverejnené na webovom sídle Objednávateľa</w:t>
      </w:r>
      <w:r w:rsidRPr="00383AE7">
        <w:rPr>
          <w:rFonts w:ascii="Arial" w:eastAsia="Calibri" w:hAnsi="Arial" w:cs="Arial"/>
        </w:rPr>
        <w:t>. V prípade rozporu medzi t</w:t>
      </w:r>
      <w:r>
        <w:rPr>
          <w:rFonts w:ascii="Arial" w:eastAsia="Calibri" w:hAnsi="Arial" w:cs="Arial"/>
        </w:rPr>
        <w:t>ýmito obchodnými podmienkami</w:t>
      </w:r>
      <w:r w:rsidRPr="00383AE7">
        <w:rPr>
          <w:rFonts w:ascii="Arial" w:eastAsia="Calibri" w:hAnsi="Arial" w:cs="Arial"/>
        </w:rPr>
        <w:t xml:space="preserve"> a VOP, majú ustanovenia </w:t>
      </w:r>
      <w:r>
        <w:rPr>
          <w:rFonts w:ascii="Arial" w:eastAsia="Calibri" w:hAnsi="Arial" w:cs="Arial"/>
        </w:rPr>
        <w:t>týchto obchodných podmienok</w:t>
      </w:r>
      <w:r w:rsidRPr="00383AE7">
        <w:rPr>
          <w:rFonts w:ascii="Arial" w:eastAsia="Calibri" w:hAnsi="Arial" w:cs="Arial"/>
        </w:rPr>
        <w:t xml:space="preserve"> prednosť pred ustanoveniami VOP.</w:t>
      </w:r>
    </w:p>
    <w:p w14:paraId="13AE5B74" w14:textId="77777777" w:rsidR="00691FC0" w:rsidRDefault="00691FC0" w:rsidP="0019738E">
      <w:pPr>
        <w:spacing w:after="0"/>
        <w:contextualSpacing/>
        <w:jc w:val="both"/>
        <w:rPr>
          <w:rFonts w:ascii="Arial" w:eastAsia="Calibri" w:hAnsi="Arial" w:cs="Arial"/>
        </w:rPr>
      </w:pPr>
    </w:p>
    <w:p w14:paraId="580C194D" w14:textId="32E4EEEA" w:rsid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Zmluvné strany sa dohodli, že bod 5.12 VOP sa vypúšťa v plnom rozsahu.</w:t>
      </w:r>
    </w:p>
    <w:p w14:paraId="02580421" w14:textId="77777777" w:rsidR="00691FC0" w:rsidRPr="00D21423" w:rsidRDefault="00691FC0" w:rsidP="00691FC0">
      <w:pPr>
        <w:spacing w:after="0"/>
        <w:contextualSpacing/>
        <w:jc w:val="both"/>
        <w:rPr>
          <w:rFonts w:ascii="Arial" w:eastAsia="Calibri" w:hAnsi="Arial" w:cs="Arial"/>
        </w:rPr>
      </w:pPr>
    </w:p>
    <w:p w14:paraId="63338147" w14:textId="77777777" w:rsidR="00D21423" w:rsidRP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Zmluvné strany sa dohodli, že znenie bodu 6.7 VOP sa vypúšťa a nahrádza nasledovným znením:</w:t>
      </w:r>
    </w:p>
    <w:p w14:paraId="037D5FF9" w14:textId="68070131" w:rsidR="00691FC0" w:rsidRDefault="00D21423" w:rsidP="00691FC0">
      <w:pPr>
        <w:spacing w:after="0"/>
        <w:ind w:left="644"/>
        <w:contextualSpacing/>
        <w:jc w:val="both"/>
        <w:rPr>
          <w:rFonts w:ascii="Arial" w:eastAsia="Calibri" w:hAnsi="Arial" w:cs="Arial"/>
          <w:i/>
          <w:iCs/>
        </w:rPr>
      </w:pPr>
      <w:r w:rsidRPr="00D21423">
        <w:rPr>
          <w:rFonts w:ascii="Arial" w:eastAsia="Calibri" w:hAnsi="Arial" w:cs="Arial"/>
          <w:i/>
          <w:iCs/>
        </w:rPr>
        <w:t xml:space="preserve">„V prípade, ak je v zmluve uvedené, že zmluva je odstávková, </w:t>
      </w:r>
      <w:r w:rsidR="00145350">
        <w:rPr>
          <w:rFonts w:ascii="Arial" w:eastAsia="Calibri" w:hAnsi="Arial" w:cs="Arial"/>
          <w:i/>
          <w:iCs/>
        </w:rPr>
        <w:t>dodávateľ</w:t>
      </w:r>
      <w:r w:rsidRPr="00D21423">
        <w:rPr>
          <w:rFonts w:ascii="Arial" w:eastAsia="Calibri" w:hAnsi="Arial" w:cs="Arial"/>
          <w:i/>
          <w:iCs/>
        </w:rPr>
        <w:t xml:space="preserve"> je povinný dodať plnenie počas pravidelnej odstávky ZEVO. O termínoch odstávok ZEVO bude objednávateľ informovať </w:t>
      </w:r>
      <w:r w:rsidR="00145350">
        <w:rPr>
          <w:rFonts w:ascii="Arial" w:eastAsia="Calibri" w:hAnsi="Arial" w:cs="Arial"/>
          <w:i/>
          <w:iCs/>
        </w:rPr>
        <w:t>dodávateľa</w:t>
      </w:r>
      <w:r w:rsidRPr="00D21423">
        <w:rPr>
          <w:rFonts w:ascii="Arial" w:eastAsia="Calibri" w:hAnsi="Arial" w:cs="Arial"/>
          <w:i/>
          <w:iCs/>
        </w:rPr>
        <w:t xml:space="preserve"> bez zbytočného odkladu, po tom, čo bude termín odstávky známy, najneskôr desať (10) dní pred plánovanou odstávkou ZEVO, ak nie je v zmluve dohodnuté inak. </w:t>
      </w:r>
      <w:r w:rsidR="00145350">
        <w:rPr>
          <w:rFonts w:ascii="Arial" w:eastAsia="Calibri" w:hAnsi="Arial" w:cs="Arial"/>
          <w:i/>
          <w:iCs/>
        </w:rPr>
        <w:t>Dodávateľ</w:t>
      </w:r>
      <w:r w:rsidRPr="00D21423">
        <w:rPr>
          <w:rFonts w:ascii="Arial" w:eastAsia="Calibri" w:hAnsi="Arial" w:cs="Arial"/>
          <w:i/>
          <w:iCs/>
        </w:rPr>
        <w:t xml:space="preserve"> je pri plnení odstávkovej zmluvy povinný dodať plnenie včas, teda počas tejto odstávky, a to riadne a bez vád. Pri odstávkovej zmluve sa aplikujú osobitné lehoty na odstránenie vád podľa bodu 16.5 VOP. Nedodržanie povinnosti dodať plnenie podľa odstávkovej zmluvy včas a nedodržanie povinnosti vybaviť reklamáciu plnenia odstávkovej zmluvy, v súlade s bodom 16.5 VOP je sankcionované zmluvnými pokutami podľa bodov 17.2 a 17.3 VOP. V prípade porušenia povinností podľa tohto bodu 6.7 VOP zodpovedá </w:t>
      </w:r>
      <w:r w:rsidR="00145350">
        <w:rPr>
          <w:rFonts w:ascii="Arial" w:eastAsia="Calibri" w:hAnsi="Arial" w:cs="Arial"/>
          <w:i/>
          <w:iCs/>
        </w:rPr>
        <w:t>dodávateľ</w:t>
      </w:r>
      <w:r w:rsidRPr="00D21423">
        <w:rPr>
          <w:rFonts w:ascii="Arial" w:eastAsia="Calibri" w:hAnsi="Arial" w:cs="Arial"/>
          <w:i/>
          <w:iCs/>
        </w:rPr>
        <w:t xml:space="preserve"> objednávateľovi za vzniknutú škodu.“</w:t>
      </w:r>
      <w:r w:rsidR="00691FC0">
        <w:rPr>
          <w:rFonts w:ascii="Arial" w:eastAsia="Calibri" w:hAnsi="Arial" w:cs="Arial"/>
          <w:i/>
          <w:iCs/>
        </w:rPr>
        <w:t>.</w:t>
      </w:r>
    </w:p>
    <w:p w14:paraId="49F3669F" w14:textId="08DF8EFE" w:rsidR="00D21423" w:rsidRPr="00D21423" w:rsidRDefault="00D21423" w:rsidP="00691FC0">
      <w:pPr>
        <w:spacing w:after="0"/>
        <w:ind w:left="644"/>
        <w:contextualSpacing/>
        <w:jc w:val="both"/>
        <w:rPr>
          <w:rFonts w:ascii="Arial" w:eastAsia="Calibri" w:hAnsi="Arial" w:cs="Arial"/>
          <w:i/>
          <w:iCs/>
        </w:rPr>
      </w:pPr>
      <w:r w:rsidRPr="00D21423">
        <w:rPr>
          <w:rFonts w:ascii="Arial" w:eastAsia="Calibri" w:hAnsi="Arial" w:cs="Arial"/>
          <w:i/>
          <w:iCs/>
        </w:rPr>
        <w:t xml:space="preserve"> </w:t>
      </w:r>
    </w:p>
    <w:p w14:paraId="19B4B5D5" w14:textId="77777777" w:rsidR="00D21423" w:rsidRP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Zmluvné strany sa dohodli, že znenie bodu 8.7 sa vypúšťa a nahrádza nasledovným znením:</w:t>
      </w:r>
    </w:p>
    <w:p w14:paraId="44B07E93" w14:textId="56429372" w:rsidR="00D21423" w:rsidRDefault="00D21423" w:rsidP="00691FC0">
      <w:pPr>
        <w:spacing w:after="0"/>
        <w:ind w:left="644"/>
        <w:contextualSpacing/>
        <w:jc w:val="both"/>
        <w:rPr>
          <w:rFonts w:ascii="Arial" w:eastAsia="Calibri" w:hAnsi="Arial" w:cs="Arial"/>
          <w:i/>
          <w:iCs/>
        </w:rPr>
      </w:pPr>
      <w:r w:rsidRPr="00D21423">
        <w:rPr>
          <w:rFonts w:ascii="Arial" w:eastAsia="Calibri" w:hAnsi="Arial" w:cs="Arial"/>
          <w:i/>
          <w:iCs/>
        </w:rPr>
        <w:t>„</w:t>
      </w:r>
      <w:r w:rsidR="00B95D9F">
        <w:rPr>
          <w:rFonts w:ascii="Arial" w:eastAsia="Calibri" w:hAnsi="Arial" w:cs="Arial"/>
          <w:i/>
          <w:iCs/>
        </w:rPr>
        <w:t>Objednávateľ</w:t>
      </w:r>
      <w:r w:rsidRPr="00D21423">
        <w:rPr>
          <w:rFonts w:ascii="Arial" w:eastAsia="Calibri" w:hAnsi="Arial" w:cs="Arial"/>
          <w:i/>
          <w:iCs/>
        </w:rPr>
        <w:t xml:space="preserve"> zabezpečí vyloženie a uskladnenie tovaru na vlastné náklady a riziko.“</w:t>
      </w:r>
      <w:r w:rsidR="00691FC0">
        <w:rPr>
          <w:rFonts w:ascii="Arial" w:eastAsia="Calibri" w:hAnsi="Arial" w:cs="Arial"/>
          <w:i/>
          <w:iCs/>
        </w:rPr>
        <w:t>.</w:t>
      </w:r>
    </w:p>
    <w:p w14:paraId="60BBFD2E" w14:textId="77777777" w:rsidR="00691FC0" w:rsidRPr="00D21423" w:rsidRDefault="00691FC0" w:rsidP="00691FC0">
      <w:pPr>
        <w:spacing w:after="0"/>
        <w:ind w:left="644"/>
        <w:contextualSpacing/>
        <w:jc w:val="both"/>
        <w:rPr>
          <w:rFonts w:ascii="Arial" w:eastAsia="Calibri" w:hAnsi="Arial" w:cs="Arial"/>
          <w:i/>
          <w:iCs/>
        </w:rPr>
      </w:pPr>
    </w:p>
    <w:p w14:paraId="41F4B135" w14:textId="77777777" w:rsidR="00D21423" w:rsidRP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Zmluvné strany sa dohodli, že znenie bodu 16.2 VOP sa vypúšťa a nahrádza nasledovným znením:</w:t>
      </w:r>
    </w:p>
    <w:p w14:paraId="633F15FE" w14:textId="1564F8D3" w:rsidR="00D21423" w:rsidRDefault="00D21423" w:rsidP="00691FC0">
      <w:pPr>
        <w:spacing w:after="0"/>
        <w:ind w:left="644"/>
        <w:contextualSpacing/>
        <w:jc w:val="both"/>
        <w:rPr>
          <w:rFonts w:ascii="Arial" w:eastAsia="Calibri" w:hAnsi="Arial" w:cs="Arial"/>
          <w:i/>
          <w:iCs/>
        </w:rPr>
      </w:pPr>
      <w:r w:rsidRPr="00D21423">
        <w:rPr>
          <w:rFonts w:ascii="Arial" w:eastAsia="Calibri" w:hAnsi="Arial" w:cs="Arial"/>
          <w:i/>
          <w:iCs/>
        </w:rPr>
        <w:t xml:space="preserve">„Ak nie je dohodnuté inak, </w:t>
      </w:r>
      <w:r w:rsidR="00145350">
        <w:rPr>
          <w:rFonts w:ascii="Arial" w:eastAsia="Calibri" w:hAnsi="Arial" w:cs="Arial"/>
          <w:i/>
          <w:iCs/>
        </w:rPr>
        <w:t>dodávateľ</w:t>
      </w:r>
      <w:r w:rsidRPr="00D21423">
        <w:rPr>
          <w:rFonts w:ascii="Arial" w:eastAsia="Calibri" w:hAnsi="Arial" w:cs="Arial"/>
          <w:i/>
          <w:iCs/>
        </w:rPr>
        <w:t xml:space="preserve"> poskytuje objednávateľovi na plnenie záručnú dobu na dobu určenú v zmluve. Ak nie je v zmluve dohodnuté inak, záručná doba je dvadsaťštyri (24) mesiacov, v prípade stavieb päť (5) rokov. V prípade tovarov, pri </w:t>
      </w:r>
      <w:r w:rsidRPr="00D21423">
        <w:rPr>
          <w:rFonts w:ascii="Arial" w:eastAsia="Calibri" w:hAnsi="Arial" w:cs="Arial"/>
          <w:i/>
          <w:iCs/>
        </w:rPr>
        <w:lastRenderedPageBreak/>
        <w:t xml:space="preserve">ktorých dodávateľ alebo výrobca deklaruje dlhšiu dobu záruky, platí takto deklarovaná záručná doba. Podmienky záručnej doby sa spravujú príslušnými ustanoveniami Obchodného zákonníka. Záručná doba neplynie po dobu, po ktorú objednávateľ nemôže plnenie užívať na určený účel pre vady, za ktoré zodpovedá </w:t>
      </w:r>
      <w:r w:rsidR="00145350">
        <w:rPr>
          <w:rFonts w:ascii="Arial" w:eastAsia="Calibri" w:hAnsi="Arial" w:cs="Arial"/>
          <w:i/>
          <w:iCs/>
        </w:rPr>
        <w:t>dodávateľ</w:t>
      </w:r>
      <w:r w:rsidRPr="00D21423">
        <w:rPr>
          <w:rFonts w:ascii="Arial" w:eastAsia="Calibri" w:hAnsi="Arial" w:cs="Arial"/>
        </w:rPr>
        <w:t>.</w:t>
      </w:r>
      <w:r w:rsidRPr="00D21423">
        <w:rPr>
          <w:rFonts w:ascii="Arial" w:eastAsia="Calibri" w:hAnsi="Arial" w:cs="Arial"/>
          <w:i/>
          <w:iCs/>
        </w:rPr>
        <w:t>“</w:t>
      </w:r>
      <w:r w:rsidR="004229BD">
        <w:rPr>
          <w:rFonts w:ascii="Arial" w:eastAsia="Calibri" w:hAnsi="Arial" w:cs="Arial"/>
          <w:i/>
          <w:iCs/>
        </w:rPr>
        <w:t>.</w:t>
      </w:r>
    </w:p>
    <w:p w14:paraId="00EB488F" w14:textId="77777777" w:rsidR="004229BD" w:rsidRPr="00D21423" w:rsidRDefault="004229BD" w:rsidP="00691FC0">
      <w:pPr>
        <w:spacing w:after="0"/>
        <w:ind w:left="644"/>
        <w:contextualSpacing/>
        <w:jc w:val="both"/>
        <w:rPr>
          <w:rFonts w:ascii="Arial" w:eastAsia="Calibri" w:hAnsi="Arial" w:cs="Arial"/>
          <w:i/>
          <w:iCs/>
        </w:rPr>
      </w:pPr>
    </w:p>
    <w:p w14:paraId="063BA604" w14:textId="77777777" w:rsidR="00D21423" w:rsidRP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Zmluvné strany sa dohodli, že bod 16.4 VOP sa vypúšťa a nahrádza nasledovným znením:</w:t>
      </w:r>
    </w:p>
    <w:p w14:paraId="395C9AC8" w14:textId="25B4477F" w:rsidR="00D21423" w:rsidRDefault="00D21423" w:rsidP="004229BD">
      <w:pPr>
        <w:spacing w:after="0"/>
        <w:ind w:left="644"/>
        <w:contextualSpacing/>
        <w:jc w:val="both"/>
        <w:rPr>
          <w:rFonts w:ascii="Arial" w:eastAsia="Calibri" w:hAnsi="Arial" w:cs="Arial"/>
          <w:i/>
          <w:iCs/>
        </w:rPr>
      </w:pPr>
      <w:r w:rsidRPr="00D21423">
        <w:rPr>
          <w:rFonts w:ascii="Arial" w:eastAsia="Calibri" w:hAnsi="Arial" w:cs="Arial"/>
          <w:i/>
          <w:iCs/>
        </w:rPr>
        <w:t xml:space="preserve">„Zmluvné strany sa dohodli, že reklamáciu tovaru je </w:t>
      </w:r>
      <w:r w:rsidR="00E72F20">
        <w:rPr>
          <w:rFonts w:ascii="Arial" w:eastAsia="Calibri" w:hAnsi="Arial" w:cs="Arial"/>
          <w:i/>
          <w:iCs/>
        </w:rPr>
        <w:t>dodávateľ</w:t>
      </w:r>
      <w:r w:rsidRPr="00D21423">
        <w:rPr>
          <w:rFonts w:ascii="Arial" w:eastAsia="Calibri" w:hAnsi="Arial" w:cs="Arial"/>
          <w:i/>
          <w:iCs/>
        </w:rPr>
        <w:t xml:space="preserve"> povinný vybaviť v čo najkratšej lehote podľa vzájomnej dohody zmluvných strán.“</w:t>
      </w:r>
      <w:r w:rsidR="004229BD">
        <w:rPr>
          <w:rFonts w:ascii="Arial" w:eastAsia="Calibri" w:hAnsi="Arial" w:cs="Arial"/>
          <w:i/>
          <w:iCs/>
        </w:rPr>
        <w:t>.</w:t>
      </w:r>
    </w:p>
    <w:p w14:paraId="7E75E540" w14:textId="77777777" w:rsidR="004229BD" w:rsidRPr="00D21423" w:rsidRDefault="004229BD" w:rsidP="004229BD">
      <w:pPr>
        <w:spacing w:after="0"/>
        <w:ind w:left="644"/>
        <w:contextualSpacing/>
        <w:jc w:val="both"/>
        <w:rPr>
          <w:rFonts w:ascii="Arial" w:eastAsia="Calibri" w:hAnsi="Arial" w:cs="Arial"/>
          <w:i/>
          <w:iCs/>
        </w:rPr>
      </w:pPr>
    </w:p>
    <w:p w14:paraId="30AAAE65" w14:textId="77777777" w:rsidR="00D21423" w:rsidRP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 xml:space="preserve">Zmluvné strany sa dohodli, že body od 17.1 až 17.3 VOP sa vypúšťajú v plnom rozsahu a nahrádzajú nasledovným znením: </w:t>
      </w:r>
    </w:p>
    <w:p w14:paraId="1EF113F6" w14:textId="77777777" w:rsidR="00D21423" w:rsidRPr="00D21423" w:rsidRDefault="00D21423" w:rsidP="00C54E80">
      <w:pPr>
        <w:spacing w:after="0"/>
        <w:ind w:left="644"/>
        <w:contextualSpacing/>
        <w:jc w:val="both"/>
        <w:rPr>
          <w:rFonts w:ascii="Arial" w:eastAsia="Calibri" w:hAnsi="Arial" w:cs="Arial"/>
          <w:i/>
          <w:iCs/>
        </w:rPr>
      </w:pPr>
      <w:r w:rsidRPr="00D21423">
        <w:rPr>
          <w:rFonts w:ascii="Arial" w:eastAsia="Calibri" w:hAnsi="Arial" w:cs="Arial"/>
          <w:i/>
          <w:iCs/>
        </w:rPr>
        <w:t>„Zmluvné strany sa dohodli, že:</w:t>
      </w:r>
    </w:p>
    <w:p w14:paraId="219791D8" w14:textId="436D7C44" w:rsidR="00D21423" w:rsidRPr="00983448" w:rsidRDefault="00D21423" w:rsidP="00983448">
      <w:pPr>
        <w:pStyle w:val="Odsekzoznamu"/>
        <w:numPr>
          <w:ilvl w:val="0"/>
          <w:numId w:val="24"/>
        </w:numPr>
        <w:spacing w:after="0"/>
        <w:jc w:val="both"/>
        <w:rPr>
          <w:rFonts w:ascii="Arial" w:eastAsia="Calibri" w:hAnsi="Arial" w:cs="Arial"/>
          <w:i/>
          <w:iCs/>
        </w:rPr>
      </w:pPr>
      <w:r w:rsidRPr="00983448">
        <w:rPr>
          <w:rFonts w:ascii="Arial" w:eastAsia="Calibri" w:hAnsi="Arial" w:cs="Arial"/>
          <w:i/>
          <w:iCs/>
        </w:rPr>
        <w:t xml:space="preserve">v prípade, ak </w:t>
      </w:r>
      <w:r w:rsidR="00E72F20">
        <w:rPr>
          <w:rFonts w:ascii="Arial" w:eastAsia="Calibri" w:hAnsi="Arial" w:cs="Arial"/>
          <w:i/>
          <w:iCs/>
        </w:rPr>
        <w:t>dodávateľ</w:t>
      </w:r>
      <w:r w:rsidRPr="00983448">
        <w:rPr>
          <w:rFonts w:ascii="Arial" w:eastAsia="Calibri" w:hAnsi="Arial" w:cs="Arial"/>
          <w:i/>
          <w:iCs/>
        </w:rPr>
        <w:t xml:space="preserve"> nedodrží dohodnutú lehotu na dodanie tovaru podľa tejto zmluvy, </w:t>
      </w:r>
      <w:r w:rsidR="00E72F20">
        <w:rPr>
          <w:rFonts w:ascii="Arial" w:eastAsia="Calibri" w:hAnsi="Arial" w:cs="Arial"/>
          <w:i/>
          <w:iCs/>
        </w:rPr>
        <w:t>dodávateľ</w:t>
      </w:r>
      <w:r w:rsidRPr="00983448">
        <w:rPr>
          <w:rFonts w:ascii="Arial" w:eastAsia="Calibri" w:hAnsi="Arial" w:cs="Arial"/>
          <w:i/>
          <w:iCs/>
        </w:rPr>
        <w:t xml:space="preserve"> sa zaväzuje uhradiť objednávateľovi zmluvnú pokutu vo výške 1 % z ceny za každý začatý deň omeškania;</w:t>
      </w:r>
    </w:p>
    <w:p w14:paraId="4EC2DE44" w14:textId="7FF96FCA" w:rsidR="00D21423" w:rsidRPr="00983448" w:rsidRDefault="00D21423" w:rsidP="00983448">
      <w:pPr>
        <w:pStyle w:val="Odsekzoznamu"/>
        <w:numPr>
          <w:ilvl w:val="0"/>
          <w:numId w:val="24"/>
        </w:numPr>
        <w:spacing w:after="0"/>
        <w:jc w:val="both"/>
        <w:rPr>
          <w:rFonts w:ascii="Arial" w:eastAsia="Calibri" w:hAnsi="Arial" w:cs="Arial"/>
          <w:i/>
          <w:iCs/>
        </w:rPr>
      </w:pPr>
      <w:r w:rsidRPr="00983448">
        <w:rPr>
          <w:rFonts w:ascii="Arial" w:eastAsia="Calibri" w:hAnsi="Arial" w:cs="Arial"/>
          <w:i/>
          <w:iCs/>
        </w:rPr>
        <w:t xml:space="preserve">v prípade, ak bolo dohodnuté, že </w:t>
      </w:r>
      <w:r w:rsidR="00E72F20">
        <w:rPr>
          <w:rFonts w:ascii="Arial" w:eastAsia="Calibri" w:hAnsi="Arial" w:cs="Arial"/>
          <w:i/>
          <w:iCs/>
        </w:rPr>
        <w:t>dodávateľ</w:t>
      </w:r>
      <w:r w:rsidRPr="00983448">
        <w:rPr>
          <w:rFonts w:ascii="Arial" w:eastAsia="Calibri" w:hAnsi="Arial" w:cs="Arial"/>
          <w:i/>
          <w:iCs/>
        </w:rPr>
        <w:t xml:space="preserve"> dodá tovar po častiach a </w:t>
      </w:r>
      <w:r w:rsidR="00E72F20">
        <w:rPr>
          <w:rFonts w:ascii="Arial" w:eastAsia="Calibri" w:hAnsi="Arial" w:cs="Arial"/>
          <w:i/>
          <w:iCs/>
        </w:rPr>
        <w:t>dodávateľ</w:t>
      </w:r>
      <w:r w:rsidRPr="00983448">
        <w:rPr>
          <w:rFonts w:ascii="Arial" w:eastAsia="Calibri" w:hAnsi="Arial" w:cs="Arial"/>
          <w:i/>
          <w:iCs/>
        </w:rPr>
        <w:t xml:space="preserve"> poruší svoju povinnosť dodať, poskytnúť alebo vykonať ucelenú časť plnenia riadne a včas podľa zmluvy, objednávateľ je oprávnený požadovať od </w:t>
      </w:r>
      <w:r w:rsidR="00E72F20">
        <w:rPr>
          <w:rFonts w:ascii="Arial" w:eastAsia="Calibri" w:hAnsi="Arial" w:cs="Arial"/>
          <w:i/>
          <w:iCs/>
        </w:rPr>
        <w:t>dodávateľa</w:t>
      </w:r>
      <w:r w:rsidRPr="00983448">
        <w:rPr>
          <w:rFonts w:ascii="Arial" w:eastAsia="Calibri" w:hAnsi="Arial" w:cs="Arial"/>
          <w:i/>
          <w:iCs/>
        </w:rPr>
        <w:t xml:space="preserve"> uhradenie zmluvnej pokuty vo výške 1 % z ceny pripadajúcej na príslušnú ucelenú časť tovaru, ktorej sa takéto porušenie týka, za každý začatý deň omeškania; </w:t>
      </w:r>
    </w:p>
    <w:p w14:paraId="09A80808" w14:textId="7F49D4BF" w:rsidR="00C54E80" w:rsidRPr="00983448" w:rsidRDefault="00D21423" w:rsidP="00983448">
      <w:pPr>
        <w:pStyle w:val="Odsekzoznamu"/>
        <w:numPr>
          <w:ilvl w:val="0"/>
          <w:numId w:val="24"/>
        </w:numPr>
        <w:spacing w:after="0"/>
        <w:jc w:val="both"/>
        <w:rPr>
          <w:rFonts w:ascii="Arial" w:eastAsia="Calibri" w:hAnsi="Arial" w:cs="Arial"/>
          <w:i/>
          <w:iCs/>
        </w:rPr>
      </w:pPr>
      <w:r w:rsidRPr="00983448">
        <w:rPr>
          <w:rFonts w:ascii="Arial" w:eastAsia="Calibri" w:hAnsi="Arial" w:cs="Arial"/>
          <w:i/>
          <w:iCs/>
        </w:rPr>
        <w:t xml:space="preserve">v prípade nedodržania povinnosti </w:t>
      </w:r>
      <w:r w:rsidR="00E72F20">
        <w:rPr>
          <w:rFonts w:ascii="Arial" w:eastAsia="Calibri" w:hAnsi="Arial" w:cs="Arial"/>
          <w:i/>
          <w:iCs/>
        </w:rPr>
        <w:t>dodávateľa</w:t>
      </w:r>
      <w:r w:rsidRPr="00983448">
        <w:rPr>
          <w:rFonts w:ascii="Arial" w:eastAsia="Calibri" w:hAnsi="Arial" w:cs="Arial"/>
          <w:i/>
          <w:iCs/>
        </w:rPr>
        <w:t xml:space="preserve"> vybaviť reklamáciu tovaru podľa možností </w:t>
      </w:r>
      <w:r w:rsidR="00E72F20">
        <w:rPr>
          <w:rFonts w:ascii="Arial" w:eastAsia="Calibri" w:hAnsi="Arial" w:cs="Arial"/>
          <w:i/>
          <w:iCs/>
        </w:rPr>
        <w:t>dodávateľa</w:t>
      </w:r>
      <w:r w:rsidRPr="00983448">
        <w:rPr>
          <w:rFonts w:ascii="Arial" w:eastAsia="Calibri" w:hAnsi="Arial" w:cs="Arial"/>
          <w:i/>
          <w:iCs/>
        </w:rPr>
        <w:t xml:space="preserve"> a dohode s objednávateľom, </w:t>
      </w:r>
      <w:r w:rsidR="00E72F20">
        <w:rPr>
          <w:rFonts w:ascii="Arial" w:eastAsia="Calibri" w:hAnsi="Arial" w:cs="Arial"/>
          <w:i/>
          <w:iCs/>
        </w:rPr>
        <w:t>dodávateľ</w:t>
      </w:r>
      <w:r w:rsidRPr="00983448">
        <w:rPr>
          <w:rFonts w:ascii="Arial" w:eastAsia="Calibri" w:hAnsi="Arial" w:cs="Arial"/>
          <w:i/>
          <w:iCs/>
        </w:rPr>
        <w:t xml:space="preserve"> sa zaväzuje uhradiť objednávateľovi zmluvnú pokutu vo výške 1 % z ceny za každý začatý deň omeškania.</w:t>
      </w:r>
    </w:p>
    <w:p w14:paraId="333C092E" w14:textId="4A1EB851" w:rsidR="00D21423" w:rsidRDefault="00D21423" w:rsidP="000A1E77">
      <w:pPr>
        <w:spacing w:after="0"/>
        <w:ind w:left="1360" w:firstLine="4"/>
        <w:contextualSpacing/>
        <w:jc w:val="both"/>
        <w:rPr>
          <w:rFonts w:ascii="Arial" w:eastAsia="Calibri" w:hAnsi="Arial" w:cs="Arial"/>
          <w:i/>
          <w:iCs/>
        </w:rPr>
      </w:pPr>
      <w:r w:rsidRPr="00D21423">
        <w:rPr>
          <w:rFonts w:ascii="Arial" w:eastAsia="Calibri" w:hAnsi="Arial" w:cs="Arial"/>
          <w:i/>
          <w:iCs/>
        </w:rPr>
        <w:t>Zmluvné strany sa dohodli na limitácie výšky zmluvnej pokuty do výšky 10 % celkovej ceny za vykonanie diela podľa tejto zákazky.“</w:t>
      </w:r>
      <w:r w:rsidR="00ED5C15">
        <w:rPr>
          <w:rFonts w:ascii="Arial" w:eastAsia="Calibri" w:hAnsi="Arial" w:cs="Arial"/>
          <w:i/>
          <w:iCs/>
        </w:rPr>
        <w:t>.</w:t>
      </w:r>
    </w:p>
    <w:p w14:paraId="367C0FC3" w14:textId="77777777" w:rsidR="00ED5C15" w:rsidRPr="00D21423" w:rsidRDefault="00ED5C15" w:rsidP="00ED5C15">
      <w:pPr>
        <w:spacing w:after="0"/>
        <w:ind w:left="644"/>
        <w:contextualSpacing/>
        <w:jc w:val="both"/>
        <w:rPr>
          <w:rFonts w:ascii="Arial" w:eastAsia="Calibri" w:hAnsi="Arial" w:cs="Arial"/>
          <w:i/>
          <w:iCs/>
        </w:rPr>
      </w:pPr>
    </w:p>
    <w:p w14:paraId="2138FB16" w14:textId="77777777" w:rsidR="00D21423" w:rsidRP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 xml:space="preserve">Zmluvné strany sa dohodli, že znenie bodu 18.4 VOP sa vypúšťa a nahrádza nasledovným znením: </w:t>
      </w:r>
    </w:p>
    <w:p w14:paraId="22053883" w14:textId="5075799D" w:rsidR="00D21423" w:rsidRDefault="00D21423" w:rsidP="00ED5C15">
      <w:pPr>
        <w:spacing w:after="0"/>
        <w:ind w:left="644"/>
        <w:contextualSpacing/>
        <w:jc w:val="both"/>
        <w:rPr>
          <w:rFonts w:ascii="Arial" w:eastAsia="Calibri" w:hAnsi="Arial" w:cs="Arial"/>
          <w:i/>
          <w:iCs/>
        </w:rPr>
      </w:pPr>
      <w:r w:rsidRPr="00D21423">
        <w:rPr>
          <w:rFonts w:ascii="Arial" w:eastAsia="Calibri" w:hAnsi="Arial" w:cs="Arial"/>
          <w:i/>
          <w:iCs/>
        </w:rPr>
        <w:t>„Objednávateľ je oprávnený postúpiť licenciu podľa tohto článku, ale nie na reprodukciu, na použitie autorského diela a/alebo spracovaného, upraveného a/alebo preloženého autorského diela na tretie osoby a je oprávnený udeliť v rozsahu licencie podľa tohto článku.“</w:t>
      </w:r>
      <w:r w:rsidR="00ED5C15">
        <w:rPr>
          <w:rFonts w:ascii="Arial" w:eastAsia="Calibri" w:hAnsi="Arial" w:cs="Arial"/>
          <w:i/>
          <w:iCs/>
        </w:rPr>
        <w:t>.</w:t>
      </w:r>
    </w:p>
    <w:p w14:paraId="0E556019" w14:textId="77777777" w:rsidR="00ED5C15" w:rsidRPr="00D21423" w:rsidRDefault="00ED5C15" w:rsidP="00ED5C15">
      <w:pPr>
        <w:spacing w:after="0"/>
        <w:ind w:left="644"/>
        <w:contextualSpacing/>
        <w:jc w:val="both"/>
        <w:rPr>
          <w:rFonts w:ascii="Arial" w:eastAsia="Calibri" w:hAnsi="Arial" w:cs="Arial"/>
          <w:i/>
          <w:iCs/>
        </w:rPr>
      </w:pPr>
    </w:p>
    <w:p w14:paraId="3D55B1F0" w14:textId="2A486B4E" w:rsidR="00D21423" w:rsidRPr="00D21423" w:rsidRDefault="00D21423" w:rsidP="00D21423">
      <w:pPr>
        <w:numPr>
          <w:ilvl w:val="0"/>
          <w:numId w:val="20"/>
        </w:numPr>
        <w:spacing w:after="0"/>
        <w:contextualSpacing/>
        <w:jc w:val="both"/>
        <w:rPr>
          <w:rFonts w:ascii="Arial" w:eastAsia="Calibri" w:hAnsi="Arial" w:cs="Arial"/>
        </w:rPr>
      </w:pPr>
      <w:r w:rsidRPr="00D21423">
        <w:rPr>
          <w:rFonts w:ascii="Arial" w:eastAsia="Calibri" w:hAnsi="Arial" w:cs="Arial"/>
        </w:rPr>
        <w:t>Zmluvné strany sa dohodli, že bod 21.2 VOP sa vypúšťa v plnom rozsahu.</w:t>
      </w:r>
    </w:p>
    <w:p w14:paraId="14FA2ABF" w14:textId="77777777" w:rsidR="0070005D" w:rsidRPr="00383AE7" w:rsidRDefault="0070005D" w:rsidP="0070005D">
      <w:pPr>
        <w:tabs>
          <w:tab w:val="left" w:pos="1134"/>
        </w:tabs>
        <w:spacing w:after="0"/>
        <w:jc w:val="both"/>
        <w:rPr>
          <w:rFonts w:ascii="Arial" w:eastAsia="Times New Roman" w:hAnsi="Arial" w:cs="Arial"/>
          <w:lang w:eastAsia="sk-SK"/>
        </w:rPr>
      </w:pPr>
    </w:p>
    <w:p w14:paraId="56A2A5E9" w14:textId="77777777" w:rsidR="0019738E" w:rsidRDefault="0019738E" w:rsidP="0019738E">
      <w:pPr>
        <w:numPr>
          <w:ilvl w:val="0"/>
          <w:numId w:val="20"/>
        </w:numPr>
        <w:spacing w:after="0"/>
        <w:contextualSpacing/>
        <w:jc w:val="both"/>
        <w:rPr>
          <w:rFonts w:ascii="Arial" w:eastAsia="Calibri" w:hAnsi="Arial" w:cs="Arial"/>
        </w:rPr>
      </w:pPr>
      <w:r>
        <w:rPr>
          <w:rFonts w:ascii="Arial" w:eastAsia="Calibri" w:hAnsi="Arial" w:cs="Arial"/>
        </w:rPr>
        <w:t>Zmluvný vzťah</w:t>
      </w:r>
      <w:r w:rsidRPr="00383AE7">
        <w:rPr>
          <w:rFonts w:ascii="Arial" w:eastAsia="Calibri" w:hAnsi="Arial" w:cs="Arial"/>
        </w:rPr>
        <w:t xml:space="preserve"> sa uzatvára na dobu </w:t>
      </w:r>
      <w:r>
        <w:rPr>
          <w:rFonts w:ascii="Arial" w:eastAsia="Calibri" w:hAnsi="Arial" w:cs="Arial"/>
        </w:rPr>
        <w:t xml:space="preserve">určitú a to do 20.09.2023. </w:t>
      </w:r>
    </w:p>
    <w:p w14:paraId="6D22D150" w14:textId="77777777" w:rsidR="0019738E" w:rsidRDefault="0019738E" w:rsidP="0019738E">
      <w:pPr>
        <w:tabs>
          <w:tab w:val="left" w:pos="2977"/>
        </w:tabs>
        <w:spacing w:after="0"/>
        <w:ind w:left="644"/>
        <w:jc w:val="both"/>
        <w:rPr>
          <w:rFonts w:ascii="Arial" w:eastAsia="Times New Roman" w:hAnsi="Arial" w:cs="Arial"/>
          <w:lang w:eastAsia="sk-SK"/>
        </w:rPr>
      </w:pPr>
    </w:p>
    <w:p w14:paraId="5C46A558" w14:textId="34B70AB7" w:rsidR="0070005D" w:rsidRPr="00383AE7" w:rsidRDefault="0070005D" w:rsidP="0070005D">
      <w:pPr>
        <w:numPr>
          <w:ilvl w:val="0"/>
          <w:numId w:val="20"/>
        </w:numPr>
        <w:tabs>
          <w:tab w:val="left" w:pos="2977"/>
        </w:tabs>
        <w:spacing w:after="0"/>
        <w:jc w:val="both"/>
        <w:rPr>
          <w:rFonts w:ascii="Arial" w:eastAsia="Times New Roman" w:hAnsi="Arial" w:cs="Arial"/>
          <w:lang w:eastAsia="sk-SK"/>
        </w:rPr>
      </w:pPr>
      <w:r w:rsidRPr="00383AE7">
        <w:rPr>
          <w:rFonts w:ascii="Arial" w:eastAsia="Times New Roman" w:hAnsi="Arial" w:cs="Arial"/>
          <w:lang w:eastAsia="sk-SK"/>
        </w:rPr>
        <w:t xml:space="preserve">Odstúpením od </w:t>
      </w:r>
      <w:r>
        <w:rPr>
          <w:rFonts w:ascii="Arial" w:eastAsia="Times New Roman" w:hAnsi="Arial" w:cs="Arial"/>
          <w:lang w:eastAsia="sk-SK"/>
        </w:rPr>
        <w:t>tohto zmluvného vzťahu</w:t>
      </w:r>
      <w:r w:rsidRPr="00383AE7">
        <w:rPr>
          <w:rFonts w:ascii="Arial" w:eastAsia="Times New Roman" w:hAnsi="Arial" w:cs="Arial"/>
          <w:lang w:eastAsia="sk-SK"/>
        </w:rPr>
        <w:t xml:space="preserve"> zo strany </w:t>
      </w:r>
      <w:r>
        <w:rPr>
          <w:rFonts w:ascii="Arial" w:eastAsia="Times New Roman" w:hAnsi="Arial" w:cs="Arial"/>
          <w:lang w:eastAsia="sk-SK"/>
        </w:rPr>
        <w:t>Objednávateľa</w:t>
      </w:r>
      <w:r w:rsidRPr="00383AE7">
        <w:rPr>
          <w:rFonts w:ascii="Arial" w:eastAsia="Times New Roman" w:hAnsi="Arial" w:cs="Arial"/>
          <w:lang w:eastAsia="sk-SK"/>
        </w:rPr>
        <w:t xml:space="preserve"> nie je dotknuté jeho právo na uplatnenie si svojich nárokov vyplývajúcich z porušenia </w:t>
      </w:r>
      <w:r>
        <w:rPr>
          <w:rFonts w:ascii="Arial" w:eastAsia="Times New Roman" w:hAnsi="Arial" w:cs="Arial"/>
          <w:lang w:eastAsia="sk-SK"/>
        </w:rPr>
        <w:t>týchto obchodných podmienok a VOP</w:t>
      </w:r>
      <w:r w:rsidRPr="00383AE7">
        <w:rPr>
          <w:rFonts w:ascii="Arial" w:eastAsia="Times New Roman" w:hAnsi="Arial" w:cs="Arial"/>
          <w:lang w:eastAsia="sk-SK"/>
        </w:rPr>
        <w:t xml:space="preserve">, vrátane oprávnenia </w:t>
      </w:r>
      <w:r>
        <w:rPr>
          <w:rFonts w:ascii="Arial" w:eastAsia="Times New Roman" w:hAnsi="Arial" w:cs="Arial"/>
          <w:lang w:eastAsia="sk-SK"/>
        </w:rPr>
        <w:t xml:space="preserve">Objednávateľa </w:t>
      </w:r>
      <w:r w:rsidRPr="00383AE7">
        <w:rPr>
          <w:rFonts w:ascii="Arial" w:eastAsia="Times New Roman" w:hAnsi="Arial" w:cs="Arial"/>
          <w:lang w:eastAsia="sk-SK"/>
        </w:rPr>
        <w:t>na náhradu prípadnej škody.</w:t>
      </w:r>
    </w:p>
    <w:p w14:paraId="1D421782" w14:textId="77777777" w:rsidR="0070005D" w:rsidRPr="00383AE7" w:rsidRDefault="0070005D" w:rsidP="0070005D">
      <w:pPr>
        <w:tabs>
          <w:tab w:val="left" w:pos="2977"/>
        </w:tabs>
        <w:spacing w:after="0"/>
        <w:ind w:left="360"/>
        <w:jc w:val="both"/>
        <w:rPr>
          <w:rFonts w:ascii="Arial" w:eastAsia="Times New Roman" w:hAnsi="Arial" w:cs="Arial"/>
          <w:lang w:eastAsia="sk-SK"/>
        </w:rPr>
      </w:pPr>
    </w:p>
    <w:p w14:paraId="1DACBF8B" w14:textId="33B7502D" w:rsidR="0070005D" w:rsidRPr="00383AE7" w:rsidRDefault="00A90965" w:rsidP="0070005D">
      <w:pPr>
        <w:numPr>
          <w:ilvl w:val="0"/>
          <w:numId w:val="20"/>
        </w:numPr>
        <w:spacing w:after="0"/>
        <w:contextualSpacing/>
        <w:jc w:val="both"/>
        <w:rPr>
          <w:rFonts w:ascii="Arial" w:eastAsia="Calibri" w:hAnsi="Arial" w:cs="Arial"/>
        </w:rPr>
      </w:pPr>
      <w:r>
        <w:rPr>
          <w:rFonts w:ascii="Arial" w:eastAsia="Calibri" w:hAnsi="Arial" w:cs="Arial"/>
        </w:rPr>
        <w:t>Dodávateľ</w:t>
      </w:r>
      <w:r w:rsidR="0070005D">
        <w:rPr>
          <w:rFonts w:ascii="Arial" w:eastAsia="Calibri" w:hAnsi="Arial" w:cs="Arial"/>
        </w:rPr>
        <w:t xml:space="preserve"> </w:t>
      </w:r>
      <w:r w:rsidR="0070005D" w:rsidRPr="00383AE7">
        <w:rPr>
          <w:rFonts w:ascii="Arial" w:eastAsia="Calibri" w:hAnsi="Arial" w:cs="Arial"/>
        </w:rPr>
        <w:t>sa zaväzuje okrem povinností stanovených VOP:</w:t>
      </w:r>
    </w:p>
    <w:p w14:paraId="073CEFEC" w14:textId="2CF5226C" w:rsidR="0070005D" w:rsidRPr="00BA6824" w:rsidRDefault="0070005D" w:rsidP="0070005D">
      <w:pPr>
        <w:numPr>
          <w:ilvl w:val="0"/>
          <w:numId w:val="21"/>
        </w:numPr>
        <w:spacing w:after="0"/>
        <w:contextualSpacing/>
        <w:jc w:val="both"/>
        <w:rPr>
          <w:rFonts w:ascii="Arial" w:eastAsia="Calibri" w:hAnsi="Arial" w:cs="Arial"/>
        </w:rPr>
      </w:pPr>
      <w:r w:rsidRPr="00BA6824">
        <w:rPr>
          <w:rFonts w:ascii="Arial" w:eastAsia="Calibri" w:hAnsi="Arial" w:cs="Arial"/>
        </w:rPr>
        <w:t xml:space="preserve">dodržiavať všetky platné všeobecne záväzné právne predpisy, technické normy a interné normy </w:t>
      </w:r>
      <w:r w:rsidRPr="00785AA2">
        <w:rPr>
          <w:rFonts w:ascii="Arial" w:eastAsia="Calibri" w:hAnsi="Arial" w:cs="Arial"/>
        </w:rPr>
        <w:t>Objednávateľa</w:t>
      </w:r>
      <w:r w:rsidRPr="00564FA7">
        <w:rPr>
          <w:rFonts w:ascii="Arial" w:eastAsia="Calibri" w:hAnsi="Arial" w:cs="Arial"/>
        </w:rPr>
        <w:t xml:space="preserve">, ktoré sa týkajú </w:t>
      </w:r>
      <w:r w:rsidR="004319F8">
        <w:rPr>
          <w:rFonts w:ascii="Arial" w:eastAsia="Calibri" w:hAnsi="Arial" w:cs="Arial"/>
        </w:rPr>
        <w:t>dodávky Tovaru</w:t>
      </w:r>
      <w:r w:rsidRPr="00564FA7">
        <w:rPr>
          <w:rFonts w:ascii="Arial" w:eastAsia="Calibri" w:hAnsi="Arial" w:cs="Arial"/>
        </w:rPr>
        <w:t xml:space="preserve"> spojen</w:t>
      </w:r>
      <w:r w:rsidR="00F5442B">
        <w:rPr>
          <w:rFonts w:ascii="Arial" w:eastAsia="Calibri" w:hAnsi="Arial" w:cs="Arial"/>
        </w:rPr>
        <w:t>é</w:t>
      </w:r>
      <w:r w:rsidRPr="00564FA7">
        <w:rPr>
          <w:rFonts w:ascii="Arial" w:eastAsia="Calibri" w:hAnsi="Arial" w:cs="Arial"/>
        </w:rPr>
        <w:t xml:space="preserve"> s plnením </w:t>
      </w:r>
      <w:r w:rsidRPr="00BA6824">
        <w:rPr>
          <w:rFonts w:ascii="Arial" w:eastAsia="Calibri" w:hAnsi="Arial" w:cs="Arial"/>
        </w:rPr>
        <w:t>tohto zmluvného vzťahu,</w:t>
      </w:r>
    </w:p>
    <w:p w14:paraId="47CCE718" w14:textId="77777777" w:rsidR="0070005D" w:rsidRPr="00383AE7" w:rsidRDefault="0070005D" w:rsidP="0070005D">
      <w:pPr>
        <w:numPr>
          <w:ilvl w:val="0"/>
          <w:numId w:val="21"/>
        </w:numPr>
        <w:spacing w:after="0"/>
        <w:contextualSpacing/>
        <w:jc w:val="both"/>
        <w:rPr>
          <w:rFonts w:ascii="Arial" w:eastAsia="Calibri" w:hAnsi="Arial" w:cs="Arial"/>
        </w:rPr>
      </w:pPr>
      <w:r w:rsidRPr="00383AE7">
        <w:rPr>
          <w:rFonts w:ascii="Arial" w:eastAsia="Calibri" w:hAnsi="Arial" w:cs="Arial"/>
        </w:rPr>
        <w:lastRenderedPageBreak/>
        <w:t xml:space="preserve">vyzvať určených zamestnancov </w:t>
      </w:r>
      <w:r>
        <w:rPr>
          <w:rFonts w:ascii="Arial" w:eastAsia="Calibri" w:hAnsi="Arial" w:cs="Arial"/>
        </w:rPr>
        <w:t>Objednávateľa</w:t>
      </w:r>
      <w:r w:rsidRPr="00383AE7">
        <w:rPr>
          <w:rFonts w:ascii="Arial" w:eastAsia="Calibri" w:hAnsi="Arial" w:cs="Arial"/>
        </w:rPr>
        <w:t xml:space="preserve"> na účasť pri preberaní predmetu </w:t>
      </w:r>
      <w:r>
        <w:rPr>
          <w:rFonts w:ascii="Arial" w:eastAsia="Calibri" w:hAnsi="Arial" w:cs="Arial"/>
        </w:rPr>
        <w:t>zmluvného vzťahu</w:t>
      </w:r>
      <w:r w:rsidRPr="00383AE7">
        <w:rPr>
          <w:rFonts w:ascii="Arial" w:eastAsia="Calibri" w:hAnsi="Arial" w:cs="Arial"/>
        </w:rPr>
        <w:t>,</w:t>
      </w:r>
    </w:p>
    <w:p w14:paraId="1ACA6850" w14:textId="083A42DA" w:rsidR="0070005D" w:rsidRPr="00383AE7" w:rsidRDefault="0070005D" w:rsidP="0070005D">
      <w:pPr>
        <w:numPr>
          <w:ilvl w:val="0"/>
          <w:numId w:val="21"/>
        </w:numPr>
        <w:spacing w:after="0"/>
        <w:contextualSpacing/>
        <w:jc w:val="both"/>
        <w:rPr>
          <w:rFonts w:ascii="Arial" w:eastAsia="Calibri" w:hAnsi="Arial" w:cs="Arial"/>
        </w:rPr>
      </w:pPr>
      <w:r w:rsidRPr="00383AE7">
        <w:rPr>
          <w:rFonts w:ascii="Arial" w:eastAsia="Calibri" w:hAnsi="Arial" w:cs="Arial"/>
        </w:rPr>
        <w:t xml:space="preserve">včas a bez zbytočného odkladu informovať </w:t>
      </w:r>
      <w:r>
        <w:rPr>
          <w:rFonts w:ascii="Arial" w:eastAsia="Calibri" w:hAnsi="Arial" w:cs="Arial"/>
        </w:rPr>
        <w:t>Objednávateľa</w:t>
      </w:r>
      <w:r w:rsidRPr="00383AE7">
        <w:rPr>
          <w:rFonts w:ascii="Arial" w:eastAsia="Calibri" w:hAnsi="Arial" w:cs="Arial"/>
        </w:rPr>
        <w:t xml:space="preserve"> o všetkých dôležitých skutočnostiach súvisiacich s predmetom </w:t>
      </w:r>
      <w:r>
        <w:rPr>
          <w:rFonts w:ascii="Arial" w:eastAsia="Calibri" w:hAnsi="Arial" w:cs="Arial"/>
        </w:rPr>
        <w:t>zmluvného vzťahu</w:t>
      </w:r>
      <w:r w:rsidRPr="00383AE7">
        <w:rPr>
          <w:rFonts w:ascii="Arial" w:eastAsia="Calibri" w:hAnsi="Arial" w:cs="Arial"/>
        </w:rPr>
        <w:t xml:space="preserve">, ktoré môžu ohroziť alebo obmedziť plnenie </w:t>
      </w:r>
      <w:r>
        <w:rPr>
          <w:rFonts w:ascii="Arial" w:eastAsia="Calibri" w:hAnsi="Arial" w:cs="Arial"/>
        </w:rPr>
        <w:t>zmluvného vzťahu</w:t>
      </w:r>
      <w:r w:rsidRPr="00383AE7">
        <w:rPr>
          <w:rFonts w:ascii="Arial" w:eastAsia="Calibri" w:hAnsi="Arial" w:cs="Arial"/>
        </w:rPr>
        <w:t xml:space="preserve"> zo strany </w:t>
      </w:r>
      <w:r w:rsidR="00F5442B">
        <w:rPr>
          <w:rFonts w:ascii="Arial" w:eastAsia="Calibri" w:hAnsi="Arial" w:cs="Arial"/>
        </w:rPr>
        <w:t>Dodávateľa</w:t>
      </w:r>
      <w:r w:rsidRPr="00383AE7">
        <w:rPr>
          <w:rFonts w:ascii="Arial" w:eastAsia="Calibri" w:hAnsi="Arial" w:cs="Arial"/>
        </w:rPr>
        <w:t>, prípadne spôsobiť nedodržanie stanoven</w:t>
      </w:r>
      <w:r>
        <w:rPr>
          <w:rFonts w:ascii="Arial" w:eastAsia="Calibri" w:hAnsi="Arial" w:cs="Arial"/>
        </w:rPr>
        <w:t>ého</w:t>
      </w:r>
      <w:r w:rsidRPr="00383AE7">
        <w:rPr>
          <w:rFonts w:ascii="Arial" w:eastAsia="Calibri" w:hAnsi="Arial" w:cs="Arial"/>
        </w:rPr>
        <w:t xml:space="preserve"> termín</w:t>
      </w:r>
      <w:r>
        <w:rPr>
          <w:rFonts w:ascii="Arial" w:eastAsia="Calibri" w:hAnsi="Arial" w:cs="Arial"/>
        </w:rPr>
        <w:t>u</w:t>
      </w:r>
      <w:r w:rsidRPr="00383AE7">
        <w:rPr>
          <w:rFonts w:ascii="Arial" w:eastAsia="Calibri" w:hAnsi="Arial" w:cs="Arial"/>
        </w:rPr>
        <w:t xml:space="preserve"> plnenia </w:t>
      </w:r>
      <w:r>
        <w:rPr>
          <w:rFonts w:ascii="Arial" w:eastAsia="Calibri" w:hAnsi="Arial" w:cs="Arial"/>
        </w:rPr>
        <w:t>zmluvného vzťahu</w:t>
      </w:r>
      <w:r w:rsidRPr="00383AE7">
        <w:rPr>
          <w:rFonts w:ascii="Arial" w:eastAsia="Calibri" w:hAnsi="Arial" w:cs="Arial"/>
        </w:rPr>
        <w:t>,</w:t>
      </w:r>
    </w:p>
    <w:p w14:paraId="62108619" w14:textId="77777777" w:rsidR="0070005D" w:rsidRPr="00383AE7" w:rsidRDefault="0070005D" w:rsidP="0070005D">
      <w:pPr>
        <w:numPr>
          <w:ilvl w:val="0"/>
          <w:numId w:val="21"/>
        </w:numPr>
        <w:spacing w:after="0"/>
        <w:contextualSpacing/>
        <w:jc w:val="both"/>
        <w:rPr>
          <w:rFonts w:ascii="Arial" w:eastAsia="Calibri" w:hAnsi="Arial" w:cs="Arial"/>
        </w:rPr>
      </w:pPr>
      <w:r w:rsidRPr="00383AE7">
        <w:rPr>
          <w:rFonts w:ascii="Arial" w:eastAsia="Calibri" w:hAnsi="Arial" w:cs="Arial"/>
        </w:rPr>
        <w:t>plniť</w:t>
      </w:r>
      <w:r>
        <w:rPr>
          <w:rFonts w:ascii="Arial" w:eastAsia="Calibri" w:hAnsi="Arial" w:cs="Arial"/>
        </w:rPr>
        <w:t xml:space="preserve"> predmet</w:t>
      </w:r>
      <w:r w:rsidRPr="00383AE7">
        <w:rPr>
          <w:rFonts w:ascii="Arial" w:eastAsia="Calibri" w:hAnsi="Arial" w:cs="Arial"/>
        </w:rPr>
        <w:t xml:space="preserve"> </w:t>
      </w:r>
      <w:r>
        <w:rPr>
          <w:rFonts w:ascii="Arial" w:eastAsia="Calibri" w:hAnsi="Arial" w:cs="Arial"/>
        </w:rPr>
        <w:t>zmluvného vzťahu</w:t>
      </w:r>
      <w:r w:rsidRPr="00383AE7">
        <w:rPr>
          <w:rFonts w:ascii="Arial" w:eastAsia="Calibri" w:hAnsi="Arial" w:cs="Arial"/>
        </w:rPr>
        <w:t xml:space="preserve"> vo vlastnom mene a na vlastnú zodpovednosť</w:t>
      </w:r>
      <w:r>
        <w:rPr>
          <w:rFonts w:ascii="Arial" w:eastAsia="Calibri" w:hAnsi="Arial" w:cs="Arial"/>
        </w:rPr>
        <w:t>.</w:t>
      </w:r>
    </w:p>
    <w:p w14:paraId="2EF56066" w14:textId="77777777" w:rsidR="0070005D" w:rsidRPr="00383AE7" w:rsidRDefault="0070005D" w:rsidP="0070005D">
      <w:pPr>
        <w:spacing w:after="0"/>
        <w:ind w:left="851"/>
        <w:contextualSpacing/>
        <w:jc w:val="both"/>
        <w:rPr>
          <w:rFonts w:ascii="Arial" w:eastAsia="Calibri" w:hAnsi="Arial" w:cs="Arial"/>
        </w:rPr>
      </w:pPr>
    </w:p>
    <w:p w14:paraId="167FF170" w14:textId="6F16636E" w:rsidR="0070005D" w:rsidRPr="00383AE7" w:rsidRDefault="0070005D" w:rsidP="0070005D">
      <w:pPr>
        <w:numPr>
          <w:ilvl w:val="0"/>
          <w:numId w:val="20"/>
        </w:numPr>
        <w:spacing w:after="0"/>
        <w:contextualSpacing/>
        <w:jc w:val="both"/>
        <w:rPr>
          <w:rFonts w:ascii="Arial" w:eastAsia="Calibri" w:hAnsi="Arial" w:cs="Arial"/>
        </w:rPr>
      </w:pPr>
      <w:r>
        <w:rPr>
          <w:rFonts w:ascii="Arial" w:eastAsia="Calibri" w:hAnsi="Arial" w:cs="Arial"/>
        </w:rPr>
        <w:t>Objednávateľ</w:t>
      </w:r>
      <w:r w:rsidRPr="00383AE7">
        <w:rPr>
          <w:rFonts w:ascii="Arial" w:eastAsia="Calibri" w:hAnsi="Arial" w:cs="Arial"/>
        </w:rPr>
        <w:t xml:space="preserve"> sa zaväzuje okrem povinností stanovených VOP</w:t>
      </w:r>
      <w:r>
        <w:rPr>
          <w:rFonts w:ascii="Arial" w:eastAsia="Calibri" w:hAnsi="Arial" w:cs="Arial"/>
        </w:rPr>
        <w:t xml:space="preserve"> a týmito obchodnými podmienkami riadne, </w:t>
      </w:r>
      <w:r w:rsidRPr="00383AE7">
        <w:rPr>
          <w:rFonts w:ascii="Arial" w:eastAsia="Calibri" w:hAnsi="Arial" w:cs="Arial"/>
        </w:rPr>
        <w:t xml:space="preserve">včas a bez zbytočného odkladu informovať </w:t>
      </w:r>
      <w:r w:rsidR="007C70B7">
        <w:rPr>
          <w:rFonts w:ascii="Arial" w:eastAsia="Calibri" w:hAnsi="Arial" w:cs="Arial"/>
        </w:rPr>
        <w:t>Dodávateľa</w:t>
      </w:r>
      <w:r w:rsidRPr="00383AE7">
        <w:rPr>
          <w:rFonts w:ascii="Arial" w:eastAsia="Calibri" w:hAnsi="Arial" w:cs="Arial"/>
        </w:rPr>
        <w:t xml:space="preserve"> o všetkých dôležitých skutočnostiach súvisiacich s predmetom </w:t>
      </w:r>
      <w:r>
        <w:rPr>
          <w:rFonts w:ascii="Arial" w:eastAsia="Calibri" w:hAnsi="Arial" w:cs="Arial"/>
        </w:rPr>
        <w:t>plnenia zmluvného vzťahu</w:t>
      </w:r>
      <w:r w:rsidRPr="00383AE7">
        <w:rPr>
          <w:rFonts w:ascii="Arial" w:eastAsia="Calibri" w:hAnsi="Arial" w:cs="Arial"/>
        </w:rPr>
        <w:t xml:space="preserve">, ktoré môžu ohroziť alebo obmedziť plnenie </w:t>
      </w:r>
      <w:r>
        <w:rPr>
          <w:rFonts w:ascii="Arial" w:eastAsia="Calibri" w:hAnsi="Arial" w:cs="Arial"/>
        </w:rPr>
        <w:t>zmluvného vzťahu</w:t>
      </w:r>
      <w:r w:rsidRPr="00383AE7">
        <w:rPr>
          <w:rFonts w:ascii="Arial" w:eastAsia="Calibri" w:hAnsi="Arial" w:cs="Arial"/>
        </w:rPr>
        <w:t xml:space="preserve"> zo strany </w:t>
      </w:r>
      <w:r w:rsidR="007C70B7">
        <w:rPr>
          <w:rFonts w:ascii="Arial" w:eastAsia="Calibri" w:hAnsi="Arial" w:cs="Arial"/>
        </w:rPr>
        <w:t>Dodávateľa</w:t>
      </w:r>
      <w:r w:rsidRPr="00383AE7">
        <w:rPr>
          <w:rFonts w:ascii="Arial" w:eastAsia="Calibri" w:hAnsi="Arial" w:cs="Arial"/>
        </w:rPr>
        <w:t>, prípadne spôsobiť nedodržanie stanoven</w:t>
      </w:r>
      <w:r>
        <w:rPr>
          <w:rFonts w:ascii="Arial" w:eastAsia="Calibri" w:hAnsi="Arial" w:cs="Arial"/>
        </w:rPr>
        <w:t>ého</w:t>
      </w:r>
      <w:r w:rsidRPr="00383AE7">
        <w:rPr>
          <w:rFonts w:ascii="Arial" w:eastAsia="Calibri" w:hAnsi="Arial" w:cs="Arial"/>
        </w:rPr>
        <w:t xml:space="preserve"> termín</w:t>
      </w:r>
      <w:r>
        <w:rPr>
          <w:rFonts w:ascii="Arial" w:eastAsia="Calibri" w:hAnsi="Arial" w:cs="Arial"/>
        </w:rPr>
        <w:t>u</w:t>
      </w:r>
      <w:r w:rsidRPr="00383AE7">
        <w:rPr>
          <w:rFonts w:ascii="Arial" w:eastAsia="Calibri" w:hAnsi="Arial" w:cs="Arial"/>
        </w:rPr>
        <w:t xml:space="preserve"> plnenia </w:t>
      </w:r>
      <w:r>
        <w:rPr>
          <w:rFonts w:ascii="Arial" w:eastAsia="Calibri" w:hAnsi="Arial" w:cs="Arial"/>
        </w:rPr>
        <w:t>zmluvného vzťahu.</w:t>
      </w:r>
    </w:p>
    <w:p w14:paraId="455E1AFF" w14:textId="77777777" w:rsidR="0070005D" w:rsidRPr="00383AE7" w:rsidRDefault="0070005D" w:rsidP="0070005D">
      <w:pPr>
        <w:spacing w:after="0"/>
        <w:jc w:val="both"/>
        <w:rPr>
          <w:rFonts w:ascii="Arial" w:eastAsia="Calibri" w:hAnsi="Arial" w:cs="Arial"/>
        </w:rPr>
      </w:pPr>
    </w:p>
    <w:p w14:paraId="52184B2C" w14:textId="434B3E79" w:rsidR="00E87E81" w:rsidRPr="00764DD4" w:rsidRDefault="00895E51" w:rsidP="009F0D3C">
      <w:pPr>
        <w:widowControl w:val="0"/>
        <w:autoSpaceDE w:val="0"/>
        <w:autoSpaceDN w:val="0"/>
        <w:spacing w:after="0"/>
        <w:jc w:val="both"/>
        <w:rPr>
          <w:rFonts w:ascii="Arial" w:hAnsi="Arial" w:cs="Arial"/>
          <w:b/>
          <w:bCs/>
        </w:rPr>
      </w:pPr>
      <w:r w:rsidRPr="00764DD4">
        <w:rPr>
          <w:rFonts w:ascii="Arial" w:hAnsi="Arial" w:cs="Arial"/>
          <w:b/>
          <w:bCs/>
        </w:rPr>
        <w:t xml:space="preserve"> </w:t>
      </w:r>
      <w:r w:rsidR="00E87E81" w:rsidRPr="00764DD4">
        <w:rPr>
          <w:rFonts w:ascii="Arial" w:hAnsi="Arial" w:cs="Arial"/>
          <w:b/>
          <w:bCs/>
        </w:rPr>
        <w:t xml:space="preserve">     </w:t>
      </w:r>
    </w:p>
    <w:p w14:paraId="0D6D0E7D" w14:textId="5F7B0881" w:rsidR="00687801" w:rsidRPr="003144CD" w:rsidRDefault="001F69CA" w:rsidP="00DB5C23">
      <w:pPr>
        <w:pStyle w:val="vyzvalanky"/>
        <w:ind w:left="0" w:firstLine="0"/>
        <w:rPr>
          <w:rFonts w:ascii="Arial" w:hAnsi="Arial" w:cs="Arial"/>
          <w:b/>
          <w:bCs/>
          <w:color w:val="1F497D" w:themeColor="text2"/>
        </w:rPr>
      </w:pPr>
      <w:r w:rsidRPr="003144CD">
        <w:rPr>
          <w:rFonts w:ascii="Arial" w:hAnsi="Arial" w:cs="Arial"/>
          <w:b/>
          <w:bCs/>
          <w:color w:val="1F497D" w:themeColor="text2"/>
        </w:rPr>
        <w:t xml:space="preserve">Miesto </w:t>
      </w:r>
      <w:r w:rsidR="00CB28B4">
        <w:rPr>
          <w:rFonts w:ascii="Arial" w:hAnsi="Arial" w:cs="Arial"/>
          <w:b/>
          <w:bCs/>
          <w:color w:val="1F497D" w:themeColor="text2"/>
        </w:rPr>
        <w:t>a </w:t>
      </w:r>
      <w:r w:rsidR="008F2FC2">
        <w:rPr>
          <w:rFonts w:ascii="Arial" w:hAnsi="Arial" w:cs="Arial"/>
          <w:b/>
          <w:bCs/>
          <w:color w:val="1F497D" w:themeColor="text2"/>
        </w:rPr>
        <w:t>lehota</w:t>
      </w:r>
      <w:r w:rsidR="00CB28B4">
        <w:rPr>
          <w:rFonts w:ascii="Arial" w:hAnsi="Arial" w:cs="Arial"/>
          <w:b/>
          <w:bCs/>
          <w:color w:val="1F497D" w:themeColor="text2"/>
        </w:rPr>
        <w:t xml:space="preserve"> </w:t>
      </w:r>
      <w:r w:rsidR="00412D66">
        <w:rPr>
          <w:rFonts w:ascii="Arial" w:hAnsi="Arial" w:cs="Arial"/>
          <w:b/>
          <w:bCs/>
          <w:color w:val="1F497D" w:themeColor="text2"/>
        </w:rPr>
        <w:t>plnenia</w:t>
      </w:r>
      <w:r w:rsidRPr="003144CD">
        <w:rPr>
          <w:rFonts w:ascii="Arial" w:hAnsi="Arial" w:cs="Arial"/>
          <w:b/>
          <w:bCs/>
          <w:color w:val="1F497D" w:themeColor="text2"/>
        </w:rPr>
        <w:t xml:space="preserve"> zákazk</w:t>
      </w:r>
      <w:r w:rsidR="00F75109" w:rsidRPr="003144CD">
        <w:rPr>
          <w:rFonts w:ascii="Arial" w:hAnsi="Arial" w:cs="Arial"/>
          <w:b/>
          <w:bCs/>
          <w:color w:val="1F497D" w:themeColor="text2"/>
        </w:rPr>
        <w:t>y</w:t>
      </w:r>
    </w:p>
    <w:p w14:paraId="5D78F9C6" w14:textId="0BDB8FED" w:rsidR="00CB28B4" w:rsidRPr="008F2FC2" w:rsidRDefault="00CB28B4" w:rsidP="00113A59">
      <w:pPr>
        <w:spacing w:after="0"/>
        <w:jc w:val="both"/>
        <w:rPr>
          <w:rFonts w:ascii="Arial" w:hAnsi="Arial" w:cs="Arial"/>
          <w:color w:val="000000" w:themeColor="text1"/>
          <w:u w:val="single"/>
          <w:lang w:eastAsia="sk"/>
        </w:rPr>
      </w:pPr>
      <w:r w:rsidRPr="008F2FC2">
        <w:rPr>
          <w:rFonts w:ascii="Arial" w:hAnsi="Arial" w:cs="Arial"/>
          <w:color w:val="000000" w:themeColor="text1"/>
          <w:u w:val="single"/>
          <w:lang w:eastAsia="sk"/>
        </w:rPr>
        <w:t>Miesto:</w:t>
      </w:r>
    </w:p>
    <w:p w14:paraId="2EE5513E" w14:textId="7E1096E0" w:rsidR="000A717F" w:rsidRPr="00113A59" w:rsidRDefault="00113A59" w:rsidP="00113A59">
      <w:pPr>
        <w:spacing w:after="0"/>
        <w:jc w:val="both"/>
        <w:rPr>
          <w:rFonts w:ascii="Arial" w:hAnsi="Arial" w:cs="Arial"/>
          <w:b/>
          <w:bCs/>
          <w:color w:val="000000" w:themeColor="text1"/>
          <w:lang w:eastAsia="sk"/>
        </w:rPr>
      </w:pPr>
      <w:r w:rsidRPr="00113A59">
        <w:rPr>
          <w:rFonts w:ascii="Arial" w:hAnsi="Arial" w:cs="Arial"/>
          <w:b/>
          <w:bCs/>
          <w:color w:val="000000" w:themeColor="text1"/>
          <w:lang w:eastAsia="sk"/>
        </w:rPr>
        <w:t>Zariadenie na energetické využitie odpadu (ZEVO)</w:t>
      </w:r>
    </w:p>
    <w:p w14:paraId="25391E3E" w14:textId="57AF698D" w:rsidR="00113A59" w:rsidRDefault="00113A59" w:rsidP="00113A59">
      <w:pPr>
        <w:spacing w:after="0"/>
        <w:jc w:val="both"/>
        <w:rPr>
          <w:rFonts w:ascii="Arial" w:hAnsi="Arial" w:cs="Arial"/>
          <w:color w:val="000000" w:themeColor="text1"/>
          <w:lang w:eastAsia="sk"/>
        </w:rPr>
      </w:pPr>
      <w:r>
        <w:rPr>
          <w:rFonts w:ascii="Arial" w:hAnsi="Arial" w:cs="Arial"/>
          <w:color w:val="000000" w:themeColor="text1"/>
          <w:lang w:eastAsia="sk"/>
        </w:rPr>
        <w:t>Vlčie hrdlo 72</w:t>
      </w:r>
    </w:p>
    <w:p w14:paraId="7F71205C" w14:textId="7EE674E9" w:rsidR="00113A59" w:rsidRDefault="00113A59" w:rsidP="00113A59">
      <w:pPr>
        <w:spacing w:after="0"/>
        <w:jc w:val="both"/>
        <w:rPr>
          <w:rFonts w:ascii="Arial" w:hAnsi="Arial" w:cs="Arial"/>
          <w:color w:val="000000" w:themeColor="text1"/>
          <w:lang w:eastAsia="sk"/>
        </w:rPr>
      </w:pPr>
      <w:r>
        <w:rPr>
          <w:rFonts w:ascii="Arial" w:hAnsi="Arial" w:cs="Arial"/>
          <w:color w:val="000000" w:themeColor="text1"/>
          <w:lang w:eastAsia="sk"/>
        </w:rPr>
        <w:t>821 07 Bratislava</w:t>
      </w:r>
    </w:p>
    <w:p w14:paraId="7DE7C360" w14:textId="77777777" w:rsidR="008F2FC2" w:rsidRDefault="008F2FC2" w:rsidP="00113A59">
      <w:pPr>
        <w:spacing w:after="0"/>
        <w:jc w:val="both"/>
        <w:rPr>
          <w:rFonts w:ascii="Arial" w:hAnsi="Arial" w:cs="Arial"/>
          <w:color w:val="000000" w:themeColor="text1"/>
          <w:lang w:eastAsia="sk"/>
        </w:rPr>
      </w:pPr>
    </w:p>
    <w:p w14:paraId="77FCFF13" w14:textId="0967BBE5" w:rsidR="008F2FC2" w:rsidRDefault="008F2FC2" w:rsidP="00113A59">
      <w:pPr>
        <w:spacing w:after="0"/>
        <w:jc w:val="both"/>
        <w:rPr>
          <w:rFonts w:ascii="Arial" w:hAnsi="Arial" w:cs="Arial"/>
          <w:color w:val="000000" w:themeColor="text1"/>
          <w:lang w:eastAsia="sk"/>
        </w:rPr>
      </w:pPr>
      <w:r w:rsidRPr="008F2FC2">
        <w:rPr>
          <w:rFonts w:ascii="Arial" w:hAnsi="Arial" w:cs="Arial"/>
          <w:color w:val="000000" w:themeColor="text1"/>
          <w:u w:val="single"/>
          <w:lang w:eastAsia="sk"/>
        </w:rPr>
        <w:t>Lehota</w:t>
      </w:r>
      <w:r w:rsidR="00A97F95">
        <w:rPr>
          <w:rFonts w:ascii="Arial" w:hAnsi="Arial" w:cs="Arial"/>
          <w:color w:val="000000" w:themeColor="text1"/>
          <w:u w:val="single"/>
          <w:lang w:eastAsia="sk"/>
        </w:rPr>
        <w:t xml:space="preserve"> dodania</w:t>
      </w:r>
      <w:r>
        <w:rPr>
          <w:rFonts w:ascii="Arial" w:hAnsi="Arial" w:cs="Arial"/>
          <w:color w:val="000000" w:themeColor="text1"/>
          <w:lang w:eastAsia="sk"/>
        </w:rPr>
        <w:t>:</w:t>
      </w:r>
    </w:p>
    <w:p w14:paraId="655D3CB5" w14:textId="1F260FE7" w:rsidR="008F2FC2" w:rsidRDefault="00A97F95" w:rsidP="00113A59">
      <w:pPr>
        <w:spacing w:after="0"/>
        <w:jc w:val="both"/>
        <w:rPr>
          <w:rFonts w:ascii="Arial" w:hAnsi="Arial" w:cs="Arial"/>
          <w:color w:val="000000" w:themeColor="text1"/>
          <w:lang w:eastAsia="sk"/>
        </w:rPr>
      </w:pPr>
      <w:r>
        <w:rPr>
          <w:rFonts w:ascii="Arial" w:hAnsi="Arial" w:cs="Arial"/>
          <w:color w:val="000000" w:themeColor="text1"/>
          <w:lang w:eastAsia="sk"/>
        </w:rPr>
        <w:t>Do 20.09.2023</w:t>
      </w:r>
    </w:p>
    <w:p w14:paraId="44495A32" w14:textId="77777777" w:rsidR="00A97F95" w:rsidRPr="00113A59" w:rsidRDefault="00A97F95" w:rsidP="00113A59">
      <w:pPr>
        <w:spacing w:after="0"/>
        <w:jc w:val="both"/>
        <w:rPr>
          <w:rFonts w:ascii="Arial" w:hAnsi="Arial" w:cs="Arial"/>
          <w:color w:val="000000" w:themeColor="text1"/>
          <w:lang w:eastAsia="sk"/>
        </w:rPr>
      </w:pPr>
    </w:p>
    <w:p w14:paraId="1E60148F" w14:textId="184D68EB" w:rsidR="00352F7B" w:rsidRPr="00C57A55" w:rsidRDefault="00352F7B" w:rsidP="00DB5C23">
      <w:pPr>
        <w:pStyle w:val="Odsekzoznamu"/>
        <w:numPr>
          <w:ilvl w:val="0"/>
          <w:numId w:val="3"/>
        </w:numPr>
        <w:tabs>
          <w:tab w:val="left" w:pos="709"/>
        </w:tabs>
        <w:spacing w:before="240"/>
        <w:ind w:hanging="567"/>
        <w:jc w:val="both"/>
        <w:rPr>
          <w:rFonts w:ascii="Arial" w:hAnsi="Arial" w:cs="Arial"/>
          <w:b/>
          <w:bCs/>
          <w:color w:val="1F497D" w:themeColor="text2"/>
          <w:sz w:val="28"/>
          <w:szCs w:val="28"/>
          <w:lang w:eastAsia="sk"/>
        </w:rPr>
      </w:pPr>
      <w:r w:rsidRPr="00C57A55">
        <w:rPr>
          <w:rFonts w:ascii="Arial" w:hAnsi="Arial" w:cs="Arial"/>
          <w:b/>
          <w:bCs/>
          <w:color w:val="1F497D" w:themeColor="text2"/>
          <w:sz w:val="28"/>
          <w:szCs w:val="28"/>
          <w:lang w:eastAsia="sk"/>
        </w:rPr>
        <w:t>Hlavné podmienky financovania</w:t>
      </w:r>
    </w:p>
    <w:p w14:paraId="1C632D64" w14:textId="4B0B0A1E" w:rsidR="00E45F2F" w:rsidRPr="00764DD4" w:rsidRDefault="00352F7B" w:rsidP="004C0037">
      <w:pPr>
        <w:pStyle w:val="Odsekzoznamu"/>
        <w:ind w:left="0"/>
        <w:jc w:val="both"/>
        <w:rPr>
          <w:rFonts w:ascii="Arial" w:hAnsi="Arial" w:cs="Arial"/>
        </w:rPr>
      </w:pPr>
      <w:r w:rsidRPr="00764DD4">
        <w:rPr>
          <w:rFonts w:ascii="Arial" w:hAnsi="Arial" w:cs="Arial"/>
        </w:rPr>
        <w:t xml:space="preserve">Predmet zákazky bude financovaný z vlastných zdrojov OLO a.s. </w:t>
      </w:r>
      <w:r w:rsidR="0092159A" w:rsidRPr="00764DD4">
        <w:rPr>
          <w:rFonts w:ascii="Arial" w:hAnsi="Arial" w:cs="Arial"/>
        </w:rPr>
        <w:t xml:space="preserve"> Platba </w:t>
      </w:r>
      <w:r w:rsidR="00C57A55">
        <w:rPr>
          <w:rFonts w:ascii="Arial" w:hAnsi="Arial" w:cs="Arial"/>
        </w:rPr>
        <w:t xml:space="preserve">bude realizovaná </w:t>
      </w:r>
      <w:r w:rsidRPr="00764DD4">
        <w:rPr>
          <w:rFonts w:ascii="Arial" w:hAnsi="Arial" w:cs="Arial"/>
        </w:rPr>
        <w:t>na základe faktúry</w:t>
      </w:r>
      <w:r w:rsidR="009E770F" w:rsidRPr="00764DD4">
        <w:rPr>
          <w:rFonts w:ascii="Arial" w:hAnsi="Arial" w:cs="Arial"/>
        </w:rPr>
        <w:t>.</w:t>
      </w:r>
      <w:r w:rsidRPr="00764DD4">
        <w:rPr>
          <w:rFonts w:ascii="Arial" w:hAnsi="Arial" w:cs="Arial"/>
        </w:rPr>
        <w:t xml:space="preserve"> Faktúra bude mať 30-dňovú lehotu splatnosti odo dňa jej doručenia. </w:t>
      </w:r>
      <w:r w:rsidR="009E770F" w:rsidRPr="00764DD4">
        <w:rPr>
          <w:rFonts w:ascii="Arial" w:hAnsi="Arial" w:cs="Arial"/>
        </w:rPr>
        <w:t>F</w:t>
      </w:r>
      <w:r w:rsidRPr="00764DD4">
        <w:rPr>
          <w:rFonts w:ascii="Arial" w:hAnsi="Arial" w:cs="Arial"/>
        </w:rPr>
        <w:t xml:space="preserve">aktúra musí obsahovať všetky náležitosti riadneho daňového a účtovného dokladu </w:t>
      </w:r>
      <w:r w:rsidR="00206169" w:rsidRPr="00206169">
        <w:rPr>
          <w:rFonts w:ascii="Arial" w:hAnsi="Arial" w:cs="Arial"/>
        </w:rPr>
        <w:t xml:space="preserve">v súlade </w:t>
      </w:r>
      <w:r w:rsidR="00206169" w:rsidRPr="00206169">
        <w:rPr>
          <w:rFonts w:ascii="Arial" w:hAnsi="Arial" w:cs="Arial"/>
        </w:rPr>
        <w:br/>
        <w:t>s príslušnými všeobecne záväznými právnymi predpismi</w:t>
      </w:r>
      <w:r w:rsidRPr="00764DD4">
        <w:rPr>
          <w:rFonts w:ascii="Arial" w:hAnsi="Arial" w:cs="Arial"/>
        </w:rPr>
        <w:t>. Platba bude realizovaná bezhotovostným platobným príkazom. Neposkytuje sa preddavok ani zálohová platba. Vy</w:t>
      </w:r>
      <w:r w:rsidR="00C57A55">
        <w:rPr>
          <w:rFonts w:ascii="Arial" w:hAnsi="Arial" w:cs="Arial"/>
        </w:rPr>
        <w:t>hotovená</w:t>
      </w:r>
      <w:r w:rsidRPr="00764DD4">
        <w:rPr>
          <w:rFonts w:ascii="Arial" w:hAnsi="Arial" w:cs="Arial"/>
        </w:rPr>
        <w:t xml:space="preserve"> faktúra zo strany </w:t>
      </w:r>
      <w:r w:rsidR="002F1E21">
        <w:rPr>
          <w:rFonts w:ascii="Arial" w:hAnsi="Arial" w:cs="Arial"/>
        </w:rPr>
        <w:t>dodávateľa</w:t>
      </w:r>
      <w:r w:rsidRPr="00764DD4">
        <w:rPr>
          <w:rFonts w:ascii="Arial" w:hAnsi="Arial" w:cs="Arial"/>
        </w:rPr>
        <w:t xml:space="preserve"> musí obsahovať všetky náležitosti daňového dokladu podľa zákona č. 222/2004 Z. z. o dani z pridanej hodnoty v znení neskorších predpisov</w:t>
      </w:r>
      <w:r w:rsidR="000A717F" w:rsidRPr="00764DD4">
        <w:rPr>
          <w:rFonts w:ascii="Arial" w:hAnsi="Arial" w:cs="Arial"/>
        </w:rPr>
        <w:t>.</w:t>
      </w:r>
    </w:p>
    <w:p w14:paraId="2500FCBB" w14:textId="77777777" w:rsidR="000A3D28" w:rsidRPr="00764DD4" w:rsidRDefault="000A3D28" w:rsidP="009F0D3C">
      <w:pPr>
        <w:pStyle w:val="Odsekzoznamu"/>
        <w:ind w:left="340"/>
        <w:jc w:val="both"/>
        <w:rPr>
          <w:rFonts w:ascii="Arial" w:hAnsi="Arial" w:cs="Arial"/>
        </w:rPr>
      </w:pPr>
    </w:p>
    <w:p w14:paraId="290EF486" w14:textId="66F97E91" w:rsidR="00F75109" w:rsidRPr="000B4D4F" w:rsidRDefault="00BC7473" w:rsidP="009804AE">
      <w:pPr>
        <w:pStyle w:val="Odsekzoznamu"/>
        <w:numPr>
          <w:ilvl w:val="0"/>
          <w:numId w:val="3"/>
        </w:numPr>
        <w:tabs>
          <w:tab w:val="left" w:pos="709"/>
        </w:tabs>
        <w:spacing w:after="0"/>
        <w:ind w:left="0" w:firstLine="0"/>
        <w:jc w:val="both"/>
        <w:rPr>
          <w:rFonts w:ascii="Arial" w:hAnsi="Arial" w:cs="Arial"/>
          <w:b/>
          <w:color w:val="1F497D" w:themeColor="text2"/>
          <w:sz w:val="23"/>
          <w:szCs w:val="23"/>
        </w:rPr>
      </w:pPr>
      <w:r w:rsidRPr="000B4D4F">
        <w:rPr>
          <w:rFonts w:ascii="Arial" w:eastAsia="Arial" w:hAnsi="Arial" w:cs="Arial"/>
          <w:b/>
          <w:color w:val="1F497D" w:themeColor="text2"/>
          <w:sz w:val="28"/>
          <w:szCs w:val="28"/>
          <w:u w:color="000000"/>
          <w:lang w:eastAsia="sk"/>
        </w:rPr>
        <w:t xml:space="preserve"> </w:t>
      </w:r>
      <w:r w:rsidR="00352F7B" w:rsidRPr="007642E0">
        <w:rPr>
          <w:rFonts w:ascii="Arial" w:eastAsia="Arial" w:hAnsi="Arial" w:cs="Arial"/>
          <w:b/>
          <w:color w:val="1F497D" w:themeColor="text2"/>
          <w:sz w:val="28"/>
          <w:szCs w:val="28"/>
          <w:u w:color="000000"/>
          <w:lang w:eastAsia="sk"/>
        </w:rPr>
        <w:t>Podmienky účasti uchádzačo</w:t>
      </w:r>
      <w:r w:rsidR="00F75109" w:rsidRPr="007642E0">
        <w:rPr>
          <w:rFonts w:ascii="Arial" w:eastAsia="Arial" w:hAnsi="Arial" w:cs="Arial"/>
          <w:b/>
          <w:color w:val="1F497D" w:themeColor="text2"/>
          <w:sz w:val="28"/>
          <w:szCs w:val="28"/>
          <w:u w:color="000000"/>
          <w:lang w:eastAsia="sk"/>
        </w:rPr>
        <w:t>v</w:t>
      </w:r>
    </w:p>
    <w:p w14:paraId="59ADA041" w14:textId="00792F98" w:rsidR="007642E0" w:rsidRPr="007642E0" w:rsidRDefault="00D22EAA" w:rsidP="009804AE">
      <w:pPr>
        <w:widowControl w:val="0"/>
        <w:autoSpaceDE w:val="0"/>
        <w:autoSpaceDN w:val="0"/>
        <w:spacing w:after="0"/>
        <w:ind w:left="426" w:hanging="426"/>
        <w:jc w:val="both"/>
        <w:rPr>
          <w:rFonts w:ascii="Arial" w:hAnsi="Arial" w:cs="Arial"/>
        </w:rPr>
      </w:pPr>
      <w:r>
        <w:rPr>
          <w:rFonts w:ascii="Arial" w:hAnsi="Arial" w:cs="Arial"/>
        </w:rPr>
        <w:t xml:space="preserve">9.1 </w:t>
      </w:r>
      <w:r w:rsidR="007642E0" w:rsidRPr="007642E0">
        <w:rPr>
          <w:rFonts w:ascii="Arial" w:hAnsi="Arial" w:cs="Arial"/>
        </w:rPr>
        <w:t xml:space="preserve">Prieskumu trhu sa môže zúčastniť len uchádzač, ktorý spĺňa a preukáže nasledovné podmienky účasti </w:t>
      </w:r>
      <w:r>
        <w:rPr>
          <w:rFonts w:ascii="Arial" w:hAnsi="Arial" w:cs="Arial"/>
        </w:rPr>
        <w:t>(</w:t>
      </w:r>
      <w:r w:rsidRPr="00D22EAA">
        <w:rPr>
          <w:rFonts w:ascii="Arial" w:hAnsi="Arial" w:cs="Arial"/>
          <w:b/>
          <w:bCs/>
        </w:rPr>
        <w:t xml:space="preserve">tzv. </w:t>
      </w:r>
      <w:r w:rsidR="007642E0" w:rsidRPr="00D22EAA">
        <w:rPr>
          <w:rFonts w:ascii="Arial" w:hAnsi="Arial" w:cs="Arial"/>
          <w:b/>
          <w:bCs/>
        </w:rPr>
        <w:t>osobné postaven</w:t>
      </w:r>
      <w:r w:rsidRPr="00D22EAA">
        <w:rPr>
          <w:rFonts w:ascii="Arial" w:hAnsi="Arial" w:cs="Arial"/>
          <w:b/>
          <w:bCs/>
        </w:rPr>
        <w:t>e uchádzača</w:t>
      </w:r>
      <w:r>
        <w:rPr>
          <w:rFonts w:ascii="Arial" w:hAnsi="Arial" w:cs="Arial"/>
        </w:rPr>
        <w:t>)</w:t>
      </w:r>
      <w:r w:rsidR="00B715DA" w:rsidRPr="00B715DA">
        <w:rPr>
          <w:rFonts w:ascii="Arial" w:hAnsi="Arial" w:cs="Arial"/>
        </w:rPr>
        <w:t>:</w:t>
      </w:r>
    </w:p>
    <w:p w14:paraId="76D6A927" w14:textId="6711BFA0" w:rsidR="00562E55" w:rsidRPr="00562E55" w:rsidRDefault="00562E55" w:rsidP="00562E55">
      <w:pPr>
        <w:pStyle w:val="paragraph"/>
        <w:numPr>
          <w:ilvl w:val="2"/>
          <w:numId w:val="16"/>
        </w:numPr>
        <w:spacing w:before="0" w:beforeAutospacing="0" w:after="0" w:afterAutospacing="0"/>
        <w:ind w:left="1134"/>
        <w:jc w:val="both"/>
        <w:textAlignment w:val="baseline"/>
        <w:rPr>
          <w:rFonts w:ascii="Arial" w:hAnsi="Arial" w:cs="Arial"/>
          <w:sz w:val="23"/>
          <w:szCs w:val="23"/>
        </w:rPr>
      </w:pPr>
      <w:r w:rsidRPr="00562E55">
        <w:rPr>
          <w:rStyle w:val="normaltextrun"/>
          <w:rFonts w:ascii="Arial" w:hAnsi="Arial" w:cs="Arial"/>
          <w:sz w:val="22"/>
          <w:szCs w:val="22"/>
        </w:rPr>
        <w:t>Uchádzač musí mať oprávnenie na podnikanie v rozsahu predmetu obstarávania, (oprávnenie poskytnúť služby , ktoré sú predmetom zákazky),</w:t>
      </w:r>
      <w:r w:rsidRPr="00562E55">
        <w:rPr>
          <w:rStyle w:val="eop"/>
          <w:rFonts w:ascii="Arial" w:hAnsi="Arial" w:cs="Arial"/>
          <w:sz w:val="22"/>
          <w:szCs w:val="22"/>
        </w:rPr>
        <w:t> </w:t>
      </w:r>
    </w:p>
    <w:p w14:paraId="24243C53" w14:textId="1A7300CE" w:rsidR="00562E55" w:rsidRPr="00A913BE" w:rsidRDefault="00562E55" w:rsidP="00A913BE">
      <w:pPr>
        <w:pStyle w:val="paragraph"/>
        <w:numPr>
          <w:ilvl w:val="0"/>
          <w:numId w:val="15"/>
        </w:numPr>
        <w:spacing w:before="0" w:beforeAutospacing="0" w:after="0" w:afterAutospacing="0"/>
        <w:ind w:left="1560" w:hanging="284"/>
        <w:jc w:val="both"/>
        <w:textAlignment w:val="baseline"/>
        <w:rPr>
          <w:rFonts w:ascii="Arial" w:hAnsi="Arial" w:cs="Arial"/>
          <w:sz w:val="23"/>
          <w:szCs w:val="23"/>
        </w:rPr>
      </w:pPr>
      <w:r w:rsidRPr="00A913BE">
        <w:rPr>
          <w:rStyle w:val="normaltextrun"/>
          <w:rFonts w:ascii="Arial" w:hAnsi="Arial" w:cs="Arial"/>
          <w:sz w:val="22"/>
          <w:szCs w:val="22"/>
        </w:rPr>
        <w:t xml:space="preserve">uchádzač preukáže platným výpisom zo živnostenského alebo </w:t>
      </w:r>
      <w:r w:rsidR="00A913BE" w:rsidRPr="00A913BE">
        <w:rPr>
          <w:rStyle w:val="normaltextrun"/>
          <w:rFonts w:ascii="Arial" w:hAnsi="Arial" w:cs="Arial"/>
          <w:sz w:val="22"/>
          <w:szCs w:val="22"/>
        </w:rPr>
        <w:t>o</w:t>
      </w:r>
      <w:r w:rsidRPr="00A913BE">
        <w:rPr>
          <w:rStyle w:val="normaltextrun"/>
          <w:rFonts w:ascii="Arial" w:hAnsi="Arial" w:cs="Arial"/>
          <w:sz w:val="22"/>
          <w:szCs w:val="22"/>
        </w:rPr>
        <w:t>bchodného registra alebo iného obdobného registra v štáte sídla uchádzača (rovnocenný doklad), ktorý ho oprávňuje uskutočňovať zákazku, ktorá je predmetom obstarávania;</w:t>
      </w:r>
      <w:r w:rsidRPr="00A913BE">
        <w:rPr>
          <w:rStyle w:val="eop"/>
          <w:rFonts w:ascii="Arial" w:hAnsi="Arial" w:cs="Arial"/>
          <w:color w:val="D13438"/>
          <w:sz w:val="22"/>
          <w:szCs w:val="22"/>
        </w:rPr>
        <w:t> </w:t>
      </w:r>
    </w:p>
    <w:p w14:paraId="1D2AF912" w14:textId="6D7DD2AB" w:rsidR="00562E55" w:rsidRDefault="00562E55" w:rsidP="00A913BE">
      <w:pPr>
        <w:pStyle w:val="paragraph"/>
        <w:numPr>
          <w:ilvl w:val="0"/>
          <w:numId w:val="15"/>
        </w:numPr>
        <w:spacing w:before="0" w:beforeAutospacing="0" w:after="0" w:afterAutospacing="0"/>
        <w:ind w:left="1560" w:hanging="284"/>
        <w:jc w:val="both"/>
        <w:textAlignment w:val="baseline"/>
        <w:rPr>
          <w:rStyle w:val="eop"/>
          <w:rFonts w:ascii="Arial" w:hAnsi="Arial" w:cs="Arial"/>
          <w:sz w:val="22"/>
          <w:szCs w:val="22"/>
        </w:rPr>
      </w:pPr>
      <w:r w:rsidRPr="00A913BE">
        <w:rPr>
          <w:rStyle w:val="normaltextrun"/>
          <w:rFonts w:ascii="Arial" w:hAnsi="Arial" w:cs="Arial"/>
          <w:sz w:val="22"/>
          <w:szCs w:val="22"/>
        </w:rPr>
        <w:t>uchádzač tento výpis nemusí predkladať v ponuke v</w:t>
      </w:r>
      <w:r w:rsidR="00214309">
        <w:rPr>
          <w:rStyle w:val="normaltextrun"/>
          <w:rFonts w:ascii="Arial" w:hAnsi="Arial" w:cs="Arial"/>
          <w:sz w:val="22"/>
          <w:szCs w:val="22"/>
        </w:rPr>
        <w:t> </w:t>
      </w:r>
      <w:r w:rsidRPr="00A913BE">
        <w:rPr>
          <w:rStyle w:val="normaltextrun"/>
          <w:rFonts w:ascii="Arial" w:hAnsi="Arial" w:cs="Arial"/>
          <w:sz w:val="22"/>
          <w:szCs w:val="22"/>
        </w:rPr>
        <w:t>prípade</w:t>
      </w:r>
      <w:r w:rsidR="00214309">
        <w:rPr>
          <w:rStyle w:val="normaltextrun"/>
          <w:rFonts w:ascii="Arial" w:hAnsi="Arial" w:cs="Arial"/>
          <w:sz w:val="22"/>
          <w:szCs w:val="22"/>
        </w:rPr>
        <w:t>,</w:t>
      </w:r>
      <w:r w:rsidRPr="00A913BE">
        <w:rPr>
          <w:rStyle w:val="normaltextrun"/>
          <w:rFonts w:ascii="Arial" w:hAnsi="Arial" w:cs="Arial"/>
          <w:sz w:val="22"/>
          <w:szCs w:val="22"/>
        </w:rPr>
        <w:t xml:space="preserve"> ak sú skutočnosti preukazované týmto výpisom verejne dostupné v príslušnom registri, v ktorom je uchádzač zapísaný. Uchádzač príslušné dokumenty predkladá iba v prípade, ak informácie uvedené v registroch nie sú aktuálne, </w:t>
      </w:r>
      <w:r w:rsidRPr="00A913BE">
        <w:rPr>
          <w:rStyle w:val="normaltextrun"/>
          <w:rFonts w:ascii="Arial" w:hAnsi="Arial" w:cs="Arial"/>
          <w:sz w:val="22"/>
          <w:szCs w:val="22"/>
        </w:rPr>
        <w:lastRenderedPageBreak/>
        <w:t>alebo nie sú verejne dostupné.</w:t>
      </w:r>
      <w:r w:rsidRPr="00562E55">
        <w:rPr>
          <w:rStyle w:val="normaltextrun"/>
          <w:rFonts w:ascii="Arial" w:hAnsi="Arial" w:cs="Arial"/>
          <w:b/>
          <w:bCs/>
          <w:sz w:val="22"/>
          <w:szCs w:val="22"/>
        </w:rPr>
        <w:t xml:space="preserve"> </w:t>
      </w:r>
      <w:r w:rsidRPr="00562E55">
        <w:rPr>
          <w:rStyle w:val="normaltextrun"/>
          <w:rFonts w:ascii="Arial" w:hAnsi="Arial" w:cs="Arial"/>
          <w:sz w:val="22"/>
          <w:szCs w:val="22"/>
        </w:rPr>
        <w:t xml:space="preserve">Uvedené sa vzťahuje iba na uchádzača so sídlom v Slovenskej republike a Českej republike. Zahraničný uchádzač s výnimkou Českej republiky v ponuke predloží doklad o oprávnení </w:t>
      </w:r>
      <w:r w:rsidR="00323A0E">
        <w:rPr>
          <w:rStyle w:val="normaltextrun"/>
          <w:rFonts w:ascii="Arial" w:hAnsi="Arial" w:cs="Arial"/>
          <w:sz w:val="22"/>
          <w:szCs w:val="22"/>
        </w:rPr>
        <w:t>dodávať tovar</w:t>
      </w:r>
      <w:r w:rsidRPr="00562E55">
        <w:rPr>
          <w:rStyle w:val="normaltextrun"/>
          <w:rFonts w:ascii="Arial" w:hAnsi="Arial" w:cs="Arial"/>
          <w:sz w:val="22"/>
          <w:szCs w:val="22"/>
        </w:rPr>
        <w:t>, ktorá zodpovedá predmetu zákazky.</w:t>
      </w:r>
      <w:r w:rsidRPr="00562E55">
        <w:rPr>
          <w:rStyle w:val="eop"/>
          <w:rFonts w:ascii="Arial" w:hAnsi="Arial" w:cs="Arial"/>
          <w:sz w:val="22"/>
          <w:szCs w:val="22"/>
        </w:rPr>
        <w:t> </w:t>
      </w:r>
    </w:p>
    <w:p w14:paraId="5F1CAD89" w14:textId="77777777" w:rsidR="007E0F01" w:rsidRDefault="007E0F01" w:rsidP="007E0F01">
      <w:pPr>
        <w:pStyle w:val="paragraph"/>
        <w:spacing w:before="0" w:beforeAutospacing="0" w:after="0" w:afterAutospacing="0"/>
        <w:jc w:val="both"/>
        <w:textAlignment w:val="baseline"/>
        <w:rPr>
          <w:rStyle w:val="eop"/>
          <w:rFonts w:ascii="Arial" w:hAnsi="Arial" w:cs="Arial"/>
          <w:sz w:val="22"/>
          <w:szCs w:val="22"/>
        </w:rPr>
      </w:pPr>
    </w:p>
    <w:p w14:paraId="30D819DE" w14:textId="5F83BB97" w:rsidR="007E0F01" w:rsidRPr="00562E55" w:rsidRDefault="007E0F01" w:rsidP="00612292">
      <w:pPr>
        <w:pStyle w:val="paragraph"/>
        <w:spacing w:before="0" w:beforeAutospacing="0" w:after="0" w:afterAutospacing="0"/>
        <w:ind w:left="1134" w:hanging="708"/>
        <w:jc w:val="both"/>
        <w:textAlignment w:val="baseline"/>
        <w:rPr>
          <w:rFonts w:ascii="Arial" w:hAnsi="Arial" w:cs="Arial"/>
          <w:sz w:val="22"/>
          <w:szCs w:val="22"/>
        </w:rPr>
      </w:pPr>
      <w:r>
        <w:rPr>
          <w:rStyle w:val="eop"/>
          <w:rFonts w:ascii="Arial" w:hAnsi="Arial" w:cs="Arial"/>
          <w:sz w:val="22"/>
          <w:szCs w:val="22"/>
        </w:rPr>
        <w:t xml:space="preserve">9.1.2 </w:t>
      </w:r>
      <w:r w:rsidR="00612292">
        <w:rPr>
          <w:rStyle w:val="eop"/>
          <w:rFonts w:ascii="Arial" w:hAnsi="Arial" w:cs="Arial"/>
          <w:sz w:val="22"/>
          <w:szCs w:val="22"/>
        </w:rPr>
        <w:t xml:space="preserve"> Uch</w:t>
      </w:r>
      <w:r w:rsidR="00612292" w:rsidRPr="00612292">
        <w:rPr>
          <w:rFonts w:ascii="Arial" w:hAnsi="Arial" w:cs="Arial"/>
          <w:sz w:val="22"/>
          <w:szCs w:val="22"/>
        </w:rPr>
        <w:t>ádzač nemá uložený zákaz účasti vo verejnom obstarávaní potvrdený konečným rozhodnutím v Slovenskej republike a v štáte sídla, miesta podnikania alebo obvyklého pobytu.  </w:t>
      </w:r>
    </w:p>
    <w:p w14:paraId="29834426" w14:textId="511288FE" w:rsidR="007642E0" w:rsidRDefault="00B715DA" w:rsidP="00C45BB4">
      <w:pPr>
        <w:pStyle w:val="Odsekzoznamu"/>
        <w:widowControl w:val="0"/>
        <w:numPr>
          <w:ilvl w:val="0"/>
          <w:numId w:val="17"/>
        </w:numPr>
        <w:autoSpaceDE w:val="0"/>
        <w:autoSpaceDN w:val="0"/>
        <w:spacing w:after="0"/>
        <w:ind w:left="1560"/>
        <w:jc w:val="both"/>
        <w:rPr>
          <w:rFonts w:ascii="Arial" w:hAnsi="Arial" w:cs="Arial"/>
        </w:rPr>
      </w:pPr>
      <w:r w:rsidRPr="00C45BB4">
        <w:rPr>
          <w:rFonts w:ascii="Arial" w:hAnsi="Arial" w:cs="Arial"/>
        </w:rPr>
        <w:t xml:space="preserve">podmienku </w:t>
      </w:r>
      <w:r w:rsidR="007642E0" w:rsidRPr="00C45BB4">
        <w:rPr>
          <w:rFonts w:ascii="Arial" w:hAnsi="Arial" w:cs="Arial"/>
        </w:rPr>
        <w:t>uchádzač preukáže čestným vyhlásením</w:t>
      </w:r>
      <w:r w:rsidRPr="00C45BB4">
        <w:rPr>
          <w:rFonts w:ascii="Arial" w:hAnsi="Arial" w:cs="Arial"/>
        </w:rPr>
        <w:t xml:space="preserve"> (</w:t>
      </w:r>
      <w:r w:rsidRPr="00654651">
        <w:rPr>
          <w:rFonts w:ascii="Arial" w:hAnsi="Arial" w:cs="Arial"/>
        </w:rPr>
        <w:t xml:space="preserve">príloha č. </w:t>
      </w:r>
      <w:r w:rsidR="00654651" w:rsidRPr="00654651">
        <w:rPr>
          <w:rFonts w:ascii="Arial" w:hAnsi="Arial" w:cs="Arial"/>
        </w:rPr>
        <w:t>3</w:t>
      </w:r>
      <w:r w:rsidR="00FA2637" w:rsidRPr="00654651">
        <w:rPr>
          <w:rFonts w:ascii="Arial" w:hAnsi="Arial" w:cs="Arial"/>
        </w:rPr>
        <w:t xml:space="preserve"> tejto</w:t>
      </w:r>
      <w:r w:rsidR="00FA2637" w:rsidRPr="00C45BB4">
        <w:rPr>
          <w:rFonts w:ascii="Arial" w:hAnsi="Arial" w:cs="Arial"/>
        </w:rPr>
        <w:t xml:space="preserve"> výzvy).</w:t>
      </w:r>
    </w:p>
    <w:p w14:paraId="1E380F7F" w14:textId="77777777" w:rsidR="00B830FC" w:rsidRDefault="00B830FC" w:rsidP="00B830FC">
      <w:pPr>
        <w:widowControl w:val="0"/>
        <w:autoSpaceDE w:val="0"/>
        <w:autoSpaceDN w:val="0"/>
        <w:spacing w:after="0"/>
        <w:jc w:val="both"/>
        <w:rPr>
          <w:rFonts w:ascii="Arial" w:hAnsi="Arial" w:cs="Arial"/>
        </w:rPr>
      </w:pPr>
    </w:p>
    <w:p w14:paraId="60F89A0A" w14:textId="48E8D338" w:rsidR="00B830FC" w:rsidRDefault="00200864" w:rsidP="002B23E6">
      <w:pPr>
        <w:pStyle w:val="Odsekzoznamu"/>
        <w:widowControl w:val="0"/>
        <w:numPr>
          <w:ilvl w:val="2"/>
          <w:numId w:val="18"/>
        </w:numPr>
        <w:autoSpaceDE w:val="0"/>
        <w:autoSpaceDN w:val="0"/>
        <w:spacing w:after="0"/>
        <w:ind w:left="1134"/>
        <w:jc w:val="both"/>
        <w:rPr>
          <w:rFonts w:ascii="Arial" w:hAnsi="Arial" w:cs="Arial"/>
        </w:rPr>
      </w:pPr>
      <w:r w:rsidRPr="002B23E6">
        <w:rPr>
          <w:rFonts w:ascii="Arial" w:hAnsi="Arial" w:cs="Arial"/>
        </w:rPr>
        <w:t>Za účelom preukázania splnenia podmienok účasti podľa bodu 9.1., v</w:t>
      </w:r>
      <w:r w:rsidR="006F56DC" w:rsidRPr="002B23E6">
        <w:rPr>
          <w:rFonts w:ascii="Arial" w:hAnsi="Arial" w:cs="Arial"/>
        </w:rPr>
        <w:t> </w:t>
      </w:r>
      <w:r w:rsidRPr="002B23E6">
        <w:rPr>
          <w:rFonts w:ascii="Arial" w:hAnsi="Arial" w:cs="Arial"/>
        </w:rPr>
        <w:t>prípade</w:t>
      </w:r>
      <w:r w:rsidR="006F56DC" w:rsidRPr="002B23E6">
        <w:rPr>
          <w:rFonts w:ascii="Arial" w:hAnsi="Arial" w:cs="Arial"/>
        </w:rPr>
        <w:t>, ak</w:t>
      </w:r>
      <w:r w:rsidRPr="002B23E6">
        <w:rPr>
          <w:rFonts w:ascii="Arial" w:hAnsi="Arial" w:cs="Arial"/>
        </w:rPr>
        <w:t xml:space="preserve"> príslušné doklady nie sú dostupné vo verejne dostupných registroch  </w:t>
      </w:r>
      <w:r w:rsidRPr="002B23E6">
        <w:rPr>
          <w:rFonts w:ascii="Arial" w:hAnsi="Arial" w:cs="Arial"/>
          <w:b/>
          <w:bCs/>
          <w:u w:val="single"/>
        </w:rPr>
        <w:t>predloží každý uchádzač príslušné doklady, ktoré budú súčasťou cenovej ponuky</w:t>
      </w:r>
      <w:r w:rsidRPr="002B23E6">
        <w:rPr>
          <w:rFonts w:ascii="Arial" w:hAnsi="Arial" w:cs="Arial"/>
        </w:rPr>
        <w:t>. </w:t>
      </w:r>
    </w:p>
    <w:p w14:paraId="68BEAA2F" w14:textId="0A193109" w:rsidR="002819B0" w:rsidRDefault="002819B0" w:rsidP="002819B0">
      <w:pPr>
        <w:pStyle w:val="Odsekzoznamu"/>
        <w:widowControl w:val="0"/>
        <w:autoSpaceDE w:val="0"/>
        <w:autoSpaceDN w:val="0"/>
        <w:spacing w:after="0"/>
        <w:ind w:left="1134"/>
        <w:jc w:val="both"/>
        <w:rPr>
          <w:rFonts w:ascii="Arial" w:hAnsi="Arial" w:cs="Arial"/>
        </w:rPr>
      </w:pPr>
    </w:p>
    <w:p w14:paraId="6220BACD" w14:textId="51C5969D" w:rsidR="002819B0" w:rsidRDefault="005D46DB" w:rsidP="002B23E6">
      <w:pPr>
        <w:pStyle w:val="Odsekzoznamu"/>
        <w:widowControl w:val="0"/>
        <w:numPr>
          <w:ilvl w:val="2"/>
          <w:numId w:val="18"/>
        </w:numPr>
        <w:autoSpaceDE w:val="0"/>
        <w:autoSpaceDN w:val="0"/>
        <w:spacing w:after="0"/>
        <w:ind w:left="1134"/>
        <w:jc w:val="both"/>
        <w:rPr>
          <w:rFonts w:ascii="Arial" w:hAnsi="Arial" w:cs="Arial"/>
        </w:rPr>
      </w:pPr>
      <w:r w:rsidRPr="005D46DB">
        <w:rPr>
          <w:rFonts w:ascii="Arial" w:hAnsi="Arial" w:cs="Arial"/>
        </w:rPr>
        <w:t>Za účelom preukázania splnenia podmienok účasti podľa bodu 9.1. obstarávateľ nepožaduje od uchádzača predloženie príslušných dokladov v prípade, ak je uchádzač zapísaný v zozname hospodárskych subjektov vedenom Úradom pre verejné obstarávania alebo obdobnému / rovnocennému zoznamu v štáte sídla uchádzača. </w:t>
      </w:r>
    </w:p>
    <w:p w14:paraId="08EF1B62" w14:textId="77777777" w:rsidR="00DE1FEB" w:rsidRPr="00DE1FEB" w:rsidRDefault="00DE1FEB" w:rsidP="00DE1FEB">
      <w:pPr>
        <w:pStyle w:val="Odsekzoznamu"/>
        <w:rPr>
          <w:rFonts w:ascii="Arial" w:hAnsi="Arial" w:cs="Arial"/>
        </w:rPr>
      </w:pPr>
    </w:p>
    <w:p w14:paraId="6833090D" w14:textId="0E956C1D" w:rsidR="00DE1FEB" w:rsidRDefault="00DE1FEB" w:rsidP="002B23E6">
      <w:pPr>
        <w:pStyle w:val="Odsekzoznamu"/>
        <w:widowControl w:val="0"/>
        <w:numPr>
          <w:ilvl w:val="2"/>
          <w:numId w:val="18"/>
        </w:numPr>
        <w:autoSpaceDE w:val="0"/>
        <w:autoSpaceDN w:val="0"/>
        <w:spacing w:after="0"/>
        <w:ind w:left="1134"/>
        <w:jc w:val="both"/>
        <w:rPr>
          <w:rFonts w:ascii="Arial" w:hAnsi="Arial" w:cs="Arial"/>
        </w:rPr>
      </w:pPr>
      <w:r w:rsidRPr="00DE1FEB">
        <w:rPr>
          <w:rFonts w:ascii="Arial" w:hAnsi="Arial" w:cs="Arial"/>
        </w:rPr>
        <w:t>Obstarávateľ bude vyhodnocovať splnenie podmienok účasti u uchádzača s ekonomicky najvýhodnejšou ponukou</w:t>
      </w:r>
      <w:r>
        <w:rPr>
          <w:rFonts w:ascii="Arial" w:hAnsi="Arial" w:cs="Arial"/>
        </w:rPr>
        <w:t xml:space="preserve"> (najnižšou cenou</w:t>
      </w:r>
      <w:r w:rsidR="0007346B">
        <w:rPr>
          <w:rFonts w:ascii="Arial" w:hAnsi="Arial" w:cs="Arial"/>
        </w:rPr>
        <w:t xml:space="preserve"> za predmet zákazky)</w:t>
      </w:r>
      <w:r w:rsidRPr="00DE1FEB">
        <w:rPr>
          <w:rFonts w:ascii="Arial" w:hAnsi="Arial" w:cs="Arial"/>
        </w:rPr>
        <w:t>.</w:t>
      </w:r>
    </w:p>
    <w:p w14:paraId="65D0FB64" w14:textId="77777777" w:rsidR="00EE7FE3" w:rsidRPr="00EE7FE3" w:rsidRDefault="00EE7FE3" w:rsidP="00EE7FE3">
      <w:pPr>
        <w:pStyle w:val="Odsekzoznamu"/>
        <w:rPr>
          <w:rFonts w:ascii="Arial" w:hAnsi="Arial" w:cs="Arial"/>
        </w:rPr>
      </w:pPr>
    </w:p>
    <w:p w14:paraId="5F9B59CD" w14:textId="7117200F" w:rsidR="00EE7FE3" w:rsidRPr="002B23E6" w:rsidRDefault="00EE7FE3" w:rsidP="002B23E6">
      <w:pPr>
        <w:pStyle w:val="Odsekzoznamu"/>
        <w:widowControl w:val="0"/>
        <w:numPr>
          <w:ilvl w:val="2"/>
          <w:numId w:val="18"/>
        </w:numPr>
        <w:autoSpaceDE w:val="0"/>
        <w:autoSpaceDN w:val="0"/>
        <w:spacing w:after="0"/>
        <w:ind w:left="1134"/>
        <w:jc w:val="both"/>
        <w:rPr>
          <w:rFonts w:ascii="Arial" w:hAnsi="Arial" w:cs="Arial"/>
        </w:rPr>
      </w:pPr>
      <w:r w:rsidRPr="00EE7FE3">
        <w:rPr>
          <w:rFonts w:ascii="Arial" w:hAnsi="Arial" w:cs="Arial"/>
        </w:rPr>
        <w:t>Osobné údaje dotknutých osôb, ktoré sú súčasťou tohto procesu obstarávania, sú spracúvané obstarávateľom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  </w:t>
      </w:r>
    </w:p>
    <w:p w14:paraId="7888F173" w14:textId="77777777" w:rsidR="002B23E6" w:rsidRDefault="002B23E6" w:rsidP="002B23E6">
      <w:pPr>
        <w:widowControl w:val="0"/>
        <w:autoSpaceDE w:val="0"/>
        <w:autoSpaceDN w:val="0"/>
        <w:spacing w:after="0"/>
        <w:jc w:val="both"/>
        <w:rPr>
          <w:rFonts w:ascii="Arial" w:hAnsi="Arial" w:cs="Arial"/>
        </w:rPr>
      </w:pPr>
    </w:p>
    <w:p w14:paraId="1E987845" w14:textId="3D89B364" w:rsidR="0054539C" w:rsidRPr="00CD141A" w:rsidRDefault="00687801" w:rsidP="00DB5C23">
      <w:pPr>
        <w:pStyle w:val="Odsekzoznamu"/>
        <w:widowControl w:val="0"/>
        <w:numPr>
          <w:ilvl w:val="0"/>
          <w:numId w:val="3"/>
        </w:numPr>
        <w:tabs>
          <w:tab w:val="left" w:pos="709"/>
        </w:tabs>
        <w:autoSpaceDE w:val="0"/>
        <w:autoSpaceDN w:val="0"/>
        <w:spacing w:before="240" w:after="0" w:line="360" w:lineRule="auto"/>
        <w:ind w:left="0" w:firstLine="0"/>
        <w:jc w:val="both"/>
        <w:rPr>
          <w:rFonts w:ascii="Arial" w:eastAsia="Arial" w:hAnsi="Arial" w:cs="Arial"/>
          <w:b/>
          <w:color w:val="1F497D" w:themeColor="text2"/>
          <w:sz w:val="28"/>
          <w:szCs w:val="28"/>
          <w:u w:color="000000"/>
          <w:lang w:val="sk" w:eastAsia="sk"/>
        </w:rPr>
      </w:pPr>
      <w:r w:rsidRPr="00CD141A">
        <w:rPr>
          <w:rFonts w:ascii="Arial" w:eastAsia="Arial" w:hAnsi="Arial" w:cs="Arial"/>
          <w:b/>
          <w:color w:val="1F497D" w:themeColor="text2"/>
          <w:sz w:val="28"/>
          <w:szCs w:val="28"/>
          <w:u w:color="000000"/>
          <w:lang w:eastAsia="sk"/>
        </w:rPr>
        <w:t>Komunikácia a</w:t>
      </w:r>
      <w:r w:rsidR="000507C4" w:rsidRPr="00CD141A">
        <w:rPr>
          <w:rFonts w:ascii="Arial" w:eastAsia="Arial" w:hAnsi="Arial" w:cs="Arial"/>
          <w:b/>
          <w:color w:val="1F497D" w:themeColor="text2"/>
          <w:sz w:val="28"/>
          <w:szCs w:val="28"/>
          <w:u w:color="000000"/>
          <w:lang w:eastAsia="sk"/>
        </w:rPr>
        <w:t> </w:t>
      </w:r>
      <w:r w:rsidRPr="00CD141A">
        <w:rPr>
          <w:rFonts w:ascii="Arial" w:eastAsia="Arial" w:hAnsi="Arial" w:cs="Arial"/>
          <w:b/>
          <w:color w:val="1F497D" w:themeColor="text2"/>
          <w:sz w:val="28"/>
          <w:szCs w:val="28"/>
          <w:u w:color="000000"/>
          <w:lang w:eastAsia="sk"/>
        </w:rPr>
        <w:t>vysvetľovanie</w:t>
      </w:r>
    </w:p>
    <w:p w14:paraId="57952309" w14:textId="42B3FF65" w:rsidR="000507C4" w:rsidRPr="00764DD4" w:rsidRDefault="000507C4" w:rsidP="00CD141A">
      <w:pPr>
        <w:pStyle w:val="Odsekzoznamu"/>
        <w:widowControl w:val="0"/>
        <w:tabs>
          <w:tab w:val="left" w:pos="709"/>
        </w:tabs>
        <w:autoSpaceDE w:val="0"/>
        <w:autoSpaceDN w:val="0"/>
        <w:spacing w:after="0"/>
        <w:ind w:left="0"/>
        <w:jc w:val="both"/>
        <w:rPr>
          <w:rFonts w:ascii="Arial" w:eastAsia="Arial" w:hAnsi="Arial" w:cs="Arial"/>
          <w:lang w:eastAsia="sk"/>
        </w:rPr>
      </w:pPr>
      <w:r w:rsidRPr="00764DD4">
        <w:rPr>
          <w:rFonts w:ascii="Arial" w:eastAsia="Arial" w:hAnsi="Arial" w:cs="Arial"/>
          <w:lang w:eastAsia="sk"/>
        </w:rPr>
        <w:t xml:space="preserve">Žiadosť o vysvetlenie k podkladom je možné podať </w:t>
      </w:r>
      <w:r w:rsidR="00B14471">
        <w:rPr>
          <w:rFonts w:ascii="Arial" w:eastAsia="Arial" w:hAnsi="Arial" w:cs="Arial"/>
          <w:lang w:eastAsia="sk"/>
        </w:rPr>
        <w:t>najneskôr dva</w:t>
      </w:r>
      <w:r w:rsidR="00242D96" w:rsidRPr="00764DD4">
        <w:rPr>
          <w:rFonts w:ascii="Arial" w:eastAsia="Arial" w:hAnsi="Arial" w:cs="Arial"/>
          <w:lang w:eastAsia="sk"/>
        </w:rPr>
        <w:t xml:space="preserve"> pracovn</w:t>
      </w:r>
      <w:r w:rsidR="00B14471">
        <w:rPr>
          <w:rFonts w:ascii="Arial" w:eastAsia="Arial" w:hAnsi="Arial" w:cs="Arial"/>
          <w:lang w:eastAsia="sk"/>
        </w:rPr>
        <w:t>é</w:t>
      </w:r>
      <w:r w:rsidR="00242D96" w:rsidRPr="00764DD4">
        <w:rPr>
          <w:rFonts w:ascii="Arial" w:eastAsia="Arial" w:hAnsi="Arial" w:cs="Arial"/>
          <w:lang w:eastAsia="sk"/>
        </w:rPr>
        <w:t xml:space="preserve"> dn</w:t>
      </w:r>
      <w:r w:rsidR="00B14471">
        <w:rPr>
          <w:rFonts w:ascii="Arial" w:eastAsia="Arial" w:hAnsi="Arial" w:cs="Arial"/>
          <w:lang w:eastAsia="sk"/>
        </w:rPr>
        <w:t>i</w:t>
      </w:r>
      <w:r w:rsidR="00242D96" w:rsidRPr="00764DD4">
        <w:rPr>
          <w:rFonts w:ascii="Arial" w:eastAsia="Arial" w:hAnsi="Arial" w:cs="Arial"/>
          <w:lang w:eastAsia="sk"/>
        </w:rPr>
        <w:t xml:space="preserve"> pre</w:t>
      </w:r>
      <w:r w:rsidR="007B20AD">
        <w:rPr>
          <w:rFonts w:ascii="Arial" w:eastAsia="Arial" w:hAnsi="Arial" w:cs="Arial"/>
          <w:lang w:eastAsia="sk"/>
        </w:rPr>
        <w:t>d</w:t>
      </w:r>
      <w:r w:rsidR="00242D96" w:rsidRPr="00764DD4">
        <w:rPr>
          <w:rFonts w:ascii="Arial" w:eastAsia="Arial" w:hAnsi="Arial" w:cs="Arial"/>
          <w:lang w:eastAsia="sk"/>
        </w:rPr>
        <w:t xml:space="preserve"> uplynutím lehoty na predkladanie ponúk</w:t>
      </w:r>
      <w:r w:rsidRPr="00764DD4">
        <w:rPr>
          <w:rFonts w:ascii="Arial" w:eastAsia="Arial" w:hAnsi="Arial" w:cs="Arial"/>
          <w:lang w:eastAsia="sk"/>
        </w:rPr>
        <w:t>.</w:t>
      </w:r>
      <w:r w:rsidR="00242D96" w:rsidRPr="00764DD4">
        <w:rPr>
          <w:rFonts w:ascii="Arial" w:eastAsia="Arial" w:hAnsi="Arial" w:cs="Arial"/>
          <w:lang w:eastAsia="sk"/>
        </w:rPr>
        <w:t xml:space="preserve"> Na otázky doručené po tomto termíne obstarávateľ odpovie, avšak nebude predlžovať lehotu na predkladanie ponúk. </w:t>
      </w:r>
    </w:p>
    <w:p w14:paraId="303AD3D1" w14:textId="77777777" w:rsidR="004657E1" w:rsidRDefault="004657E1" w:rsidP="00CD141A">
      <w:pPr>
        <w:widowControl w:val="0"/>
        <w:autoSpaceDE w:val="0"/>
        <w:autoSpaceDN w:val="0"/>
        <w:spacing w:after="0"/>
        <w:jc w:val="both"/>
        <w:rPr>
          <w:rFonts w:ascii="Arial" w:eastAsia="Arial" w:hAnsi="Arial" w:cs="Arial"/>
          <w:lang w:eastAsia="sk"/>
        </w:rPr>
      </w:pPr>
    </w:p>
    <w:p w14:paraId="5DC6F28D" w14:textId="6F3ABD06" w:rsidR="00E45F2F" w:rsidRPr="00764DD4" w:rsidRDefault="00E45F2F" w:rsidP="00CD141A">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 xml:space="preserve">Komunikácia medzi obstarávateľom a záujemcami/uchádzačmi sa uskutočňuje v štátnom (slovenskom) jazyku </w:t>
      </w:r>
      <w:r w:rsidR="00AE3FEA">
        <w:rPr>
          <w:rFonts w:ascii="Arial" w:eastAsia="Arial" w:hAnsi="Arial" w:cs="Arial"/>
          <w:lang w:eastAsia="sk"/>
        </w:rPr>
        <w:t xml:space="preserve">alebo českom jazyku </w:t>
      </w:r>
      <w:r w:rsidRPr="00764DD4">
        <w:rPr>
          <w:rFonts w:ascii="Arial" w:eastAsia="Arial" w:hAnsi="Arial" w:cs="Arial"/>
          <w:lang w:eastAsia="sk"/>
        </w:rPr>
        <w:t>výhradne prostredníctvom IS JOSEPHINE na elektronickej adrese:</w:t>
      </w:r>
      <w:r w:rsidR="008E0377" w:rsidRPr="00764DD4">
        <w:rPr>
          <w:rFonts w:ascii="Arial" w:eastAsia="Arial" w:hAnsi="Arial" w:cs="Arial"/>
          <w:lang w:eastAsia="sk"/>
        </w:rPr>
        <w:t xml:space="preserve"> </w:t>
      </w:r>
      <w:hyperlink r:id="rId15" w:history="1">
        <w:r w:rsidR="00A03AEC" w:rsidRPr="00A03AEC">
          <w:rPr>
            <w:rStyle w:val="Hypertextovprepojenie"/>
            <w:rFonts w:ascii="Arial" w:hAnsi="Arial" w:cs="Arial"/>
          </w:rPr>
          <w:t>https://josephine.proebiz.com/sk/tender/44509/summary</w:t>
        </w:r>
      </w:hyperlink>
      <w:r w:rsidR="008F0649">
        <w:t>.</w:t>
      </w:r>
      <w:r w:rsidR="00854ABA" w:rsidRPr="00764DD4">
        <w:rPr>
          <w:rFonts w:ascii="Arial" w:hAnsi="Arial" w:cs="Arial"/>
        </w:rPr>
        <w:t xml:space="preserve"> </w:t>
      </w:r>
      <w:r w:rsidRPr="00764DD4">
        <w:rPr>
          <w:rFonts w:ascii="Arial" w:eastAsia="Arial" w:hAnsi="Arial" w:cs="Arial"/>
          <w:lang w:eastAsia="sk"/>
        </w:rPr>
        <w:t>Tento spôsob komunikácie sa týka akejkoľvek komunikácie a podaní medzi obstarávateľom</w:t>
      </w:r>
      <w:r w:rsidR="009D211F" w:rsidRPr="00764DD4">
        <w:rPr>
          <w:rFonts w:ascii="Arial" w:eastAsia="Arial" w:hAnsi="Arial" w:cs="Arial"/>
          <w:lang w:eastAsia="sk"/>
        </w:rPr>
        <w:t xml:space="preserve">  </w:t>
      </w:r>
      <w:r w:rsidR="007B20AD">
        <w:rPr>
          <w:rFonts w:ascii="Arial" w:eastAsia="Arial" w:hAnsi="Arial" w:cs="Arial"/>
          <w:lang w:eastAsia="sk"/>
        </w:rPr>
        <w:br/>
      </w:r>
      <w:r w:rsidRPr="00764DD4">
        <w:rPr>
          <w:rFonts w:ascii="Arial" w:eastAsia="Arial" w:hAnsi="Arial" w:cs="Arial"/>
          <w:lang w:eastAsia="sk"/>
        </w:rPr>
        <w:t xml:space="preserve">a záujemcami/uchádzačmi počas celého procesu obstarávania. </w:t>
      </w:r>
    </w:p>
    <w:p w14:paraId="345FB46A" w14:textId="77777777" w:rsidR="00BF0B92" w:rsidRDefault="00BF0B92" w:rsidP="00CD141A">
      <w:pPr>
        <w:widowControl w:val="0"/>
        <w:autoSpaceDE w:val="0"/>
        <w:autoSpaceDN w:val="0"/>
        <w:spacing w:after="0"/>
        <w:jc w:val="both"/>
        <w:rPr>
          <w:rFonts w:ascii="Arial" w:eastAsia="Arial" w:hAnsi="Arial" w:cs="Arial"/>
          <w:lang w:eastAsia="sk"/>
        </w:rPr>
      </w:pPr>
    </w:p>
    <w:p w14:paraId="1613941C" w14:textId="016CF649" w:rsidR="00E45F2F" w:rsidRPr="00BF0B92" w:rsidRDefault="00E45F2F" w:rsidP="00BF0B92">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 xml:space="preserve">Na bezproblémové používanie systému JOSEPHINE je nutné používať jeden z podporovaných internetových prehliadačov: </w:t>
      </w:r>
      <w:r w:rsidRPr="00BF0B92">
        <w:rPr>
          <w:rFonts w:ascii="Arial" w:eastAsia="Arial" w:hAnsi="Arial" w:cs="Arial"/>
          <w:lang w:eastAsia="sk"/>
        </w:rPr>
        <w:t xml:space="preserve"> </w:t>
      </w:r>
    </w:p>
    <w:p w14:paraId="0825BC29" w14:textId="3683EEA6" w:rsidR="00E45F2F" w:rsidRPr="00764DD4" w:rsidRDefault="00E45F2F" w:rsidP="00DB5C23">
      <w:pPr>
        <w:pStyle w:val="Odsekzoznamu"/>
        <w:widowControl w:val="0"/>
        <w:numPr>
          <w:ilvl w:val="1"/>
          <w:numId w:val="6"/>
        </w:numPr>
        <w:autoSpaceDE w:val="0"/>
        <w:autoSpaceDN w:val="0"/>
        <w:spacing w:after="0"/>
        <w:ind w:left="851"/>
        <w:jc w:val="both"/>
        <w:rPr>
          <w:rFonts w:ascii="Arial" w:eastAsia="Arial" w:hAnsi="Arial" w:cs="Arial"/>
          <w:lang w:eastAsia="sk"/>
        </w:rPr>
      </w:pPr>
      <w:r w:rsidRPr="00764DD4">
        <w:rPr>
          <w:rFonts w:ascii="Arial" w:eastAsia="Arial" w:hAnsi="Arial" w:cs="Arial"/>
          <w:lang w:eastAsia="sk"/>
        </w:rPr>
        <w:t xml:space="preserve">Mozilla Firefox verzia 13.0 a vyššia alebo </w:t>
      </w:r>
    </w:p>
    <w:p w14:paraId="2AB01709" w14:textId="72C1F315" w:rsidR="00E45F2F" w:rsidRPr="00764DD4" w:rsidRDefault="00E45F2F" w:rsidP="00DB5C23">
      <w:pPr>
        <w:pStyle w:val="Odsekzoznamu"/>
        <w:widowControl w:val="0"/>
        <w:numPr>
          <w:ilvl w:val="1"/>
          <w:numId w:val="6"/>
        </w:numPr>
        <w:autoSpaceDE w:val="0"/>
        <w:autoSpaceDN w:val="0"/>
        <w:spacing w:after="0"/>
        <w:ind w:left="851"/>
        <w:jc w:val="both"/>
        <w:rPr>
          <w:rFonts w:ascii="Arial" w:eastAsia="Arial" w:hAnsi="Arial" w:cs="Arial"/>
          <w:lang w:eastAsia="sk"/>
        </w:rPr>
      </w:pPr>
      <w:r w:rsidRPr="00764DD4">
        <w:rPr>
          <w:rFonts w:ascii="Arial" w:eastAsia="Arial" w:hAnsi="Arial" w:cs="Arial"/>
          <w:lang w:eastAsia="sk"/>
        </w:rPr>
        <w:t xml:space="preserve">Google Chrome </w:t>
      </w:r>
    </w:p>
    <w:p w14:paraId="40707934" w14:textId="297265E1" w:rsidR="00E45F2F" w:rsidRPr="00764DD4" w:rsidRDefault="00E45F2F" w:rsidP="00DB5C23">
      <w:pPr>
        <w:pStyle w:val="Odsekzoznamu"/>
        <w:widowControl w:val="0"/>
        <w:numPr>
          <w:ilvl w:val="1"/>
          <w:numId w:val="6"/>
        </w:numPr>
        <w:autoSpaceDE w:val="0"/>
        <w:autoSpaceDN w:val="0"/>
        <w:spacing w:after="0" w:line="360" w:lineRule="auto"/>
        <w:ind w:left="851"/>
        <w:jc w:val="both"/>
        <w:rPr>
          <w:rFonts w:ascii="Arial" w:eastAsia="Arial" w:hAnsi="Arial" w:cs="Arial"/>
          <w:lang w:eastAsia="sk"/>
        </w:rPr>
      </w:pPr>
      <w:r w:rsidRPr="00764DD4">
        <w:rPr>
          <w:rFonts w:ascii="Arial" w:eastAsia="Arial" w:hAnsi="Arial" w:cs="Arial"/>
          <w:lang w:eastAsia="sk"/>
        </w:rPr>
        <w:t xml:space="preserve">Microsoft Edge. </w:t>
      </w:r>
    </w:p>
    <w:p w14:paraId="30BA4C5E" w14:textId="1981F9BF" w:rsidR="00E45F2F" w:rsidRPr="00764DD4" w:rsidRDefault="00E45F2F" w:rsidP="004C0037">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 xml:space="preserve">Samostatný dokument Technické nároky systému JOSEPHINE si môžete stiahnuť </w:t>
      </w:r>
      <w:hyperlink r:id="rId16" w:history="1">
        <w:r w:rsidRPr="00764DD4">
          <w:rPr>
            <w:rStyle w:val="Hypertextovprepojenie"/>
            <w:rFonts w:ascii="Arial" w:eastAsia="Arial" w:hAnsi="Arial" w:cs="Arial"/>
            <w:lang w:eastAsia="sk"/>
          </w:rPr>
          <w:t>TU.</w:t>
        </w:r>
      </w:hyperlink>
      <w:r w:rsidRPr="00764DD4">
        <w:rPr>
          <w:rFonts w:ascii="Arial" w:eastAsia="Arial" w:hAnsi="Arial" w:cs="Arial"/>
          <w:lang w:eastAsia="sk"/>
        </w:rPr>
        <w:t xml:space="preserve"> </w:t>
      </w:r>
    </w:p>
    <w:p w14:paraId="3F5DB57A" w14:textId="77777777" w:rsidR="005D4273" w:rsidRDefault="005D4273" w:rsidP="004C0037">
      <w:pPr>
        <w:widowControl w:val="0"/>
        <w:autoSpaceDE w:val="0"/>
        <w:autoSpaceDN w:val="0"/>
        <w:spacing w:after="0"/>
        <w:jc w:val="both"/>
        <w:rPr>
          <w:rFonts w:ascii="Arial" w:eastAsia="Arial" w:hAnsi="Arial" w:cs="Arial"/>
          <w:lang w:eastAsia="sk"/>
        </w:rPr>
      </w:pPr>
    </w:p>
    <w:p w14:paraId="76108252" w14:textId="0907E2B7" w:rsidR="00E45F2F" w:rsidRPr="00764DD4" w:rsidRDefault="00E45F2F" w:rsidP="004C0037">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 xml:space="preserve">Každý hospodársky subjekt/záujemca má možnosť registrovať sa do systému JOSEPHINE pomocou hesla alebo pomocou občianskeho preukazu s elektronickým čipom </w:t>
      </w:r>
      <w:r w:rsidR="005D4273">
        <w:rPr>
          <w:rFonts w:ascii="Arial" w:eastAsia="Arial" w:hAnsi="Arial" w:cs="Arial"/>
          <w:lang w:eastAsia="sk"/>
        </w:rPr>
        <w:br/>
      </w:r>
      <w:r w:rsidRPr="00764DD4">
        <w:rPr>
          <w:rFonts w:ascii="Arial" w:eastAsia="Arial" w:hAnsi="Arial" w:cs="Arial"/>
          <w:lang w:eastAsia="sk"/>
        </w:rPr>
        <w:t xml:space="preserve">a bezpečnostným osobnostným kódom (eID). </w:t>
      </w:r>
    </w:p>
    <w:p w14:paraId="72ABB1B8" w14:textId="77777777" w:rsidR="005D4273" w:rsidRDefault="005D4273" w:rsidP="004C0037">
      <w:pPr>
        <w:widowControl w:val="0"/>
        <w:autoSpaceDE w:val="0"/>
        <w:autoSpaceDN w:val="0"/>
        <w:spacing w:after="0"/>
        <w:jc w:val="both"/>
        <w:rPr>
          <w:rFonts w:ascii="Arial" w:eastAsia="Arial" w:hAnsi="Arial" w:cs="Arial"/>
          <w:lang w:eastAsia="sk"/>
        </w:rPr>
      </w:pPr>
    </w:p>
    <w:p w14:paraId="3518D62C" w14:textId="503A1AA9" w:rsidR="00E45F2F" w:rsidRPr="00764DD4" w:rsidRDefault="00E45F2F" w:rsidP="004C0037">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Záujemca si po prihlásení do systému JOSEPHINE v prehľade – zozname obstarávaní vyberie predmetné obstarávanie a vloží svoju ponuku do určeného formulára na príjem ponúk, ktorý nájde v záložke „Ponuky a žiadosti“.</w:t>
      </w:r>
      <w:r w:rsidR="00242D96" w:rsidRPr="00764DD4">
        <w:rPr>
          <w:rFonts w:ascii="Arial" w:eastAsia="Arial" w:hAnsi="Arial" w:cs="Arial"/>
          <w:lang w:eastAsia="sk"/>
        </w:rPr>
        <w:t xml:space="preserve"> Ponuky predložené po lehote na predkladanie ponúk systém J</w:t>
      </w:r>
      <w:r w:rsidR="00894F96">
        <w:rPr>
          <w:rFonts w:ascii="Arial" w:eastAsia="Arial" w:hAnsi="Arial" w:cs="Arial"/>
          <w:lang w:eastAsia="sk"/>
        </w:rPr>
        <w:t>OSEPHINE</w:t>
      </w:r>
      <w:r w:rsidR="00242D96" w:rsidRPr="00764DD4">
        <w:rPr>
          <w:rFonts w:ascii="Arial" w:eastAsia="Arial" w:hAnsi="Arial" w:cs="Arial"/>
          <w:lang w:eastAsia="sk"/>
        </w:rPr>
        <w:t xml:space="preserve"> neotvorí.</w:t>
      </w:r>
    </w:p>
    <w:p w14:paraId="607D3818" w14:textId="3EDDD4D3" w:rsidR="00E45F2F" w:rsidRPr="00764DD4" w:rsidRDefault="00E45F2F" w:rsidP="009F0D3C">
      <w:pPr>
        <w:widowControl w:val="0"/>
        <w:autoSpaceDE w:val="0"/>
        <w:autoSpaceDN w:val="0"/>
        <w:spacing w:after="0"/>
        <w:ind w:left="340"/>
        <w:jc w:val="both"/>
        <w:rPr>
          <w:rFonts w:ascii="Arial" w:eastAsia="Arial" w:hAnsi="Arial" w:cs="Arial"/>
          <w:lang w:eastAsia="sk"/>
        </w:rPr>
      </w:pPr>
    </w:p>
    <w:p w14:paraId="3D5977FF" w14:textId="62DA633D" w:rsidR="00E45F2F" w:rsidRPr="00764DD4" w:rsidRDefault="00000000" w:rsidP="004C0037">
      <w:pPr>
        <w:widowControl w:val="0"/>
        <w:autoSpaceDE w:val="0"/>
        <w:autoSpaceDN w:val="0"/>
        <w:spacing w:after="0"/>
        <w:jc w:val="both"/>
        <w:rPr>
          <w:rFonts w:ascii="Arial" w:eastAsia="Arial" w:hAnsi="Arial" w:cs="Arial"/>
          <w:lang w:eastAsia="sk"/>
        </w:rPr>
      </w:pPr>
      <w:hyperlink r:id="rId17" w:history="1">
        <w:r w:rsidR="00E45F2F" w:rsidRPr="00764DD4">
          <w:rPr>
            <w:rStyle w:val="Hypertextovprepojenie"/>
            <w:rFonts w:ascii="Arial" w:eastAsia="Arial" w:hAnsi="Arial" w:cs="Arial"/>
            <w:color w:val="6666FF" w:themeColor="hyperlink" w:themeTint="99"/>
            <w:lang w:eastAsia="sk"/>
          </w:rPr>
          <w:t>Skrátený návod</w:t>
        </w:r>
      </w:hyperlink>
      <w:r w:rsidR="00E45F2F" w:rsidRPr="00764DD4">
        <w:rPr>
          <w:rFonts w:ascii="Arial" w:eastAsia="Arial" w:hAnsi="Arial" w:cs="Arial"/>
          <w:color w:val="548DD4" w:themeColor="text2" w:themeTint="99"/>
          <w:lang w:eastAsia="sk"/>
        </w:rPr>
        <w:t xml:space="preserve"> </w:t>
      </w:r>
      <w:r w:rsidR="00E45F2F" w:rsidRPr="00764DD4">
        <w:rPr>
          <w:rFonts w:ascii="Arial" w:eastAsia="Arial" w:hAnsi="Arial" w:cs="Arial"/>
          <w:lang w:eastAsia="sk"/>
        </w:rPr>
        <w:t xml:space="preserve">registrácie Vás rýchlo a jednoducho prevedie procesom registrácie v systéme na elektronizáciu verejného obstarávania JOSEPHINE. Pre lepší prehľad tu nájdete tiež opis základných obrazoviek systému. </w:t>
      </w:r>
    </w:p>
    <w:p w14:paraId="13AE830B" w14:textId="77777777" w:rsidR="009B0997" w:rsidRPr="00764DD4" w:rsidRDefault="009B0997" w:rsidP="004C0037">
      <w:pPr>
        <w:widowControl w:val="0"/>
        <w:autoSpaceDE w:val="0"/>
        <w:autoSpaceDN w:val="0"/>
        <w:spacing w:after="0"/>
        <w:jc w:val="both"/>
        <w:rPr>
          <w:rFonts w:ascii="Arial" w:eastAsia="Arial" w:hAnsi="Arial" w:cs="Arial"/>
          <w:lang w:eastAsia="sk"/>
        </w:rPr>
      </w:pPr>
    </w:p>
    <w:p w14:paraId="5F3A6FE7" w14:textId="7BC77738" w:rsidR="00E45F2F" w:rsidRPr="005156E4" w:rsidRDefault="00E45F2F" w:rsidP="004C0037">
      <w:pPr>
        <w:widowControl w:val="0"/>
        <w:autoSpaceDE w:val="0"/>
        <w:autoSpaceDN w:val="0"/>
        <w:spacing w:after="0"/>
        <w:jc w:val="both"/>
        <w:rPr>
          <w:rFonts w:ascii="Arial" w:eastAsia="Arial" w:hAnsi="Arial" w:cs="Arial"/>
          <w:b/>
          <w:i/>
          <w:iCs/>
          <w:lang w:eastAsia="sk"/>
        </w:rPr>
      </w:pPr>
      <w:r w:rsidRPr="005156E4">
        <w:rPr>
          <w:rFonts w:ascii="Arial" w:eastAsia="Arial" w:hAnsi="Arial" w:cs="Arial"/>
          <w:b/>
          <w:i/>
          <w:iCs/>
          <w:lang w:eastAsia="sk"/>
        </w:rPr>
        <w:t xml:space="preserve">Zásielka sa považuje za doručenú, ak jej adresát bude mať objektívnu možnosť </w:t>
      </w:r>
      <w:r w:rsidR="00C811BD" w:rsidRPr="005156E4">
        <w:rPr>
          <w:rFonts w:ascii="Arial" w:eastAsia="Arial" w:hAnsi="Arial" w:cs="Arial"/>
          <w:b/>
          <w:i/>
          <w:iCs/>
          <w:lang w:eastAsia="sk"/>
        </w:rPr>
        <w:t>o</w:t>
      </w:r>
      <w:r w:rsidRPr="005156E4">
        <w:rPr>
          <w:rFonts w:ascii="Arial" w:eastAsia="Arial" w:hAnsi="Arial" w:cs="Arial"/>
          <w:b/>
          <w:i/>
          <w:iCs/>
          <w:lang w:eastAsia="sk"/>
        </w:rPr>
        <w:t>boznámiť sa s jej obsahom, t. j. ako náhle sa dostane zásielka do sféry jeho dispozície. Za okamih doručenia sa v systéme JOSEPHINE považuje okamih jej odoslania v systéme JOSEPHINE, a to v súlade s funkcionalitou systému.</w:t>
      </w:r>
    </w:p>
    <w:p w14:paraId="433BCDDC" w14:textId="68553F12" w:rsidR="002B4AE9" w:rsidRPr="00764DD4" w:rsidRDefault="002B4AE9" w:rsidP="004C0037">
      <w:pPr>
        <w:widowControl w:val="0"/>
        <w:autoSpaceDE w:val="0"/>
        <w:autoSpaceDN w:val="0"/>
        <w:spacing w:after="0"/>
        <w:jc w:val="both"/>
        <w:rPr>
          <w:rFonts w:ascii="Arial" w:eastAsia="Arial" w:hAnsi="Arial" w:cs="Arial"/>
          <w:lang w:eastAsia="sk"/>
        </w:rPr>
      </w:pPr>
    </w:p>
    <w:p w14:paraId="296180B0" w14:textId="706B39D0" w:rsidR="002B4AE9" w:rsidRPr="00764DD4" w:rsidRDefault="002B4AE9" w:rsidP="004C0037">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Ak je odosielateľom zásielky obstarávateľ, tak záujemcovi, resp. uchádzačovi bude na ním určený kontaktný e-mail (zadaný pri registrácii do systému JOSEPHINE) bezodkladne odoslaná informácia,</w:t>
      </w:r>
      <w:r w:rsidR="00634E10" w:rsidRPr="00764DD4">
        <w:rPr>
          <w:rFonts w:ascii="Arial" w:eastAsia="Arial" w:hAnsi="Arial" w:cs="Arial"/>
          <w:lang w:eastAsia="sk"/>
        </w:rPr>
        <w:t xml:space="preserve"> </w:t>
      </w:r>
      <w:r w:rsidRPr="00764DD4">
        <w:rPr>
          <w:rFonts w:ascii="Arial" w:eastAsia="Arial" w:hAnsi="Arial" w:cs="Arial"/>
          <w:lang w:eastAsia="sk"/>
        </w:rPr>
        <w:t>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komunikácií s  obstarávateľom.</w:t>
      </w:r>
      <w:r w:rsidR="00242D96" w:rsidRPr="00764DD4">
        <w:rPr>
          <w:rFonts w:ascii="Arial" w:eastAsia="Arial" w:hAnsi="Arial" w:cs="Arial"/>
          <w:lang w:eastAsia="sk"/>
        </w:rPr>
        <w:t xml:space="preserve"> Prípadné nedoručenie notifikačnej správy alebo jej klasifikovanie ako „SPAM“ nemajú vplyv na pravidlo doručovania dokumentov, nakoľko zasielaná správa je záujemcovi / uchádzačovi prístupná po prihlásení do systému J</w:t>
      </w:r>
      <w:r w:rsidR="005F0016">
        <w:rPr>
          <w:rFonts w:ascii="Arial" w:eastAsia="Arial" w:hAnsi="Arial" w:cs="Arial"/>
          <w:lang w:eastAsia="sk"/>
        </w:rPr>
        <w:t>OSEPHINE</w:t>
      </w:r>
      <w:r w:rsidR="00242D96" w:rsidRPr="00764DD4">
        <w:rPr>
          <w:rFonts w:ascii="Arial" w:eastAsia="Arial" w:hAnsi="Arial" w:cs="Arial"/>
          <w:lang w:eastAsia="sk"/>
        </w:rPr>
        <w:t xml:space="preserve">.  </w:t>
      </w:r>
    </w:p>
    <w:p w14:paraId="21CCDA04" w14:textId="4AD48466" w:rsidR="002B4AE9" w:rsidRPr="00764DD4" w:rsidRDefault="002B4AE9" w:rsidP="004C0037">
      <w:pPr>
        <w:widowControl w:val="0"/>
        <w:autoSpaceDE w:val="0"/>
        <w:autoSpaceDN w:val="0"/>
        <w:spacing w:after="0"/>
        <w:jc w:val="both"/>
        <w:rPr>
          <w:rFonts w:ascii="Arial" w:eastAsia="Arial" w:hAnsi="Arial" w:cs="Arial"/>
          <w:lang w:eastAsia="sk"/>
        </w:rPr>
      </w:pPr>
    </w:p>
    <w:p w14:paraId="3F7F1AF1" w14:textId="66798332" w:rsidR="002B4AE9" w:rsidRPr="00764DD4" w:rsidRDefault="002B4AE9" w:rsidP="004C0037">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 xml:space="preserve">Ak je odosielateľom informácie záujemca, resp. uchádzač, tak po prihlásení do systému </w:t>
      </w:r>
      <w:r w:rsidR="00FB307A">
        <w:rPr>
          <w:rFonts w:ascii="Arial" w:eastAsia="Arial" w:hAnsi="Arial" w:cs="Arial"/>
          <w:lang w:eastAsia="sk"/>
        </w:rPr>
        <w:br/>
      </w:r>
      <w:r w:rsidRPr="00764DD4">
        <w:rPr>
          <w:rFonts w:ascii="Arial" w:eastAsia="Arial" w:hAnsi="Arial" w:cs="Arial"/>
          <w:lang w:eastAsia="sk"/>
        </w:rPr>
        <w:t xml:space="preserve">a predmetnej zákazky môže prostredníctvom komunikačného rozhrania odosielať správy </w:t>
      </w:r>
      <w:r w:rsidR="00FB307A">
        <w:rPr>
          <w:rFonts w:ascii="Arial" w:eastAsia="Arial" w:hAnsi="Arial" w:cs="Arial"/>
          <w:lang w:eastAsia="sk"/>
        </w:rPr>
        <w:br/>
      </w:r>
      <w:r w:rsidRPr="00764DD4">
        <w:rPr>
          <w:rFonts w:ascii="Arial" w:eastAsia="Arial" w:hAnsi="Arial" w:cs="Arial"/>
          <w:lang w:eastAsia="sk"/>
        </w:rPr>
        <w:t xml:space="preserve">a potrebné prílohy obstarávateľovi. Takáto zásielka sa považuje za doručenú obstarávateľovi okamihom jej odoslania v systéme JOSEPHINE v súlade s funkcionalitou systému. </w:t>
      </w:r>
    </w:p>
    <w:p w14:paraId="0B2F9F70" w14:textId="77777777" w:rsidR="00824C81" w:rsidRDefault="00824C81" w:rsidP="004C0037">
      <w:pPr>
        <w:widowControl w:val="0"/>
        <w:autoSpaceDE w:val="0"/>
        <w:autoSpaceDN w:val="0"/>
        <w:spacing w:after="0"/>
        <w:jc w:val="both"/>
        <w:rPr>
          <w:rFonts w:ascii="Arial" w:eastAsia="Arial" w:hAnsi="Arial" w:cs="Arial"/>
          <w:lang w:eastAsia="sk"/>
        </w:rPr>
      </w:pPr>
    </w:p>
    <w:p w14:paraId="55E818B1" w14:textId="3FDC8D90" w:rsidR="002B4AE9" w:rsidRPr="00764DD4" w:rsidRDefault="002B4AE9" w:rsidP="004C0037">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Obstarávateľ odporúča záujemcom, ktorí chcú byť informovaní o prípadných aktualizáciách týkajúcich sa konkrétnej zákazky prostredníctvom notifikačných e-mailov, aby v danej zákazke zaklikli tlačidlo „ZAUJÍMA MA TO“ (v pravej hornej časti obrazovky).</w:t>
      </w:r>
    </w:p>
    <w:p w14:paraId="747E0B3B" w14:textId="2281DF54" w:rsidR="002B4AE9" w:rsidRPr="00764DD4" w:rsidRDefault="002B4AE9" w:rsidP="004C0037">
      <w:pPr>
        <w:widowControl w:val="0"/>
        <w:autoSpaceDE w:val="0"/>
        <w:autoSpaceDN w:val="0"/>
        <w:spacing w:after="0"/>
        <w:jc w:val="both"/>
        <w:rPr>
          <w:rFonts w:ascii="Arial" w:eastAsia="Arial" w:hAnsi="Arial" w:cs="Arial"/>
          <w:lang w:eastAsia="sk"/>
        </w:rPr>
      </w:pPr>
    </w:p>
    <w:p w14:paraId="6B616DF5" w14:textId="57470AF3" w:rsidR="002B4AE9" w:rsidRPr="00764DD4" w:rsidRDefault="002B4AE9" w:rsidP="004C0037">
      <w:pPr>
        <w:widowControl w:val="0"/>
        <w:autoSpaceDE w:val="0"/>
        <w:autoSpaceDN w:val="0"/>
        <w:spacing w:after="0"/>
        <w:jc w:val="both"/>
        <w:rPr>
          <w:rFonts w:ascii="Arial" w:eastAsia="Arial" w:hAnsi="Arial" w:cs="Arial"/>
          <w:lang w:eastAsia="sk"/>
        </w:rPr>
      </w:pPr>
      <w:r w:rsidRPr="00764DD4">
        <w:rPr>
          <w:rFonts w:ascii="Arial" w:eastAsia="Arial" w:hAnsi="Arial" w:cs="Arial"/>
          <w:lang w:eastAsia="sk"/>
        </w:rPr>
        <w:t xml:space="preserve">Obstarávateľ umožňuje neobmedzený a priamy prístup elektronickými prostriedkami ku všetkým dokumentom potrebným na vypracovanie a predloženie ponuky v predmetnom obstarávaní. </w:t>
      </w:r>
      <w:hyperlink r:id="rId18" w:history="1">
        <w:r w:rsidRPr="00764DD4">
          <w:rPr>
            <w:rStyle w:val="Hypertextovprepojenie"/>
            <w:rFonts w:ascii="Arial" w:eastAsia="Arial" w:hAnsi="Arial" w:cs="Arial"/>
            <w:color w:val="6666FF" w:themeColor="hyperlink" w:themeTint="99"/>
            <w:lang w:eastAsia="sk"/>
          </w:rPr>
          <w:t>Skrátený návod</w:t>
        </w:r>
      </w:hyperlink>
      <w:r w:rsidRPr="00764DD4">
        <w:rPr>
          <w:rFonts w:ascii="Arial" w:eastAsia="Arial" w:hAnsi="Arial" w:cs="Arial"/>
          <w:color w:val="548DD4" w:themeColor="text2" w:themeTint="99"/>
          <w:lang w:eastAsia="sk"/>
        </w:rPr>
        <w:t xml:space="preserve"> </w:t>
      </w:r>
      <w:r w:rsidRPr="00764DD4">
        <w:rPr>
          <w:rFonts w:ascii="Arial" w:eastAsia="Arial" w:hAnsi="Arial" w:cs="Arial"/>
          <w:lang w:eastAsia="sk"/>
        </w:rPr>
        <w:t>vás rýchlo a jednoducho prevedie procesom prihlásenia, posielania správ a predkladaním ponúk v systéme na elektronizáciu verejného obstarávania JOSEPHINE. Pre lepší prehľad tu nájdete tiež opis základných obrazoviek systému. Ak budete potrebovať niektoré z informácií spresniť, máte vždy možnosť kontaktovať linku podpory Houston PROEBIZ.</w:t>
      </w:r>
    </w:p>
    <w:p w14:paraId="6C1B16C9" w14:textId="3E0C3DFB" w:rsidR="009E6ECB" w:rsidRDefault="009E6ECB" w:rsidP="009F0D3C">
      <w:pPr>
        <w:widowControl w:val="0"/>
        <w:autoSpaceDE w:val="0"/>
        <w:autoSpaceDN w:val="0"/>
        <w:spacing w:after="0"/>
        <w:ind w:left="340"/>
        <w:jc w:val="both"/>
        <w:rPr>
          <w:rFonts w:ascii="Arial" w:eastAsia="Arial" w:hAnsi="Arial" w:cs="Arial"/>
          <w:lang w:eastAsia="sk"/>
        </w:rPr>
      </w:pPr>
    </w:p>
    <w:p w14:paraId="5BAAF4ED" w14:textId="77777777" w:rsidR="006C1DCD" w:rsidRDefault="006C1DCD" w:rsidP="009F0D3C">
      <w:pPr>
        <w:widowControl w:val="0"/>
        <w:autoSpaceDE w:val="0"/>
        <w:autoSpaceDN w:val="0"/>
        <w:spacing w:after="0"/>
        <w:ind w:left="340"/>
        <w:jc w:val="both"/>
        <w:rPr>
          <w:rFonts w:ascii="Arial" w:eastAsia="Arial" w:hAnsi="Arial" w:cs="Arial"/>
          <w:lang w:eastAsia="sk"/>
        </w:rPr>
      </w:pPr>
    </w:p>
    <w:p w14:paraId="64CBA769" w14:textId="77777777" w:rsidR="006C1DCD" w:rsidRPr="00764DD4" w:rsidRDefault="006C1DCD" w:rsidP="009F0D3C">
      <w:pPr>
        <w:widowControl w:val="0"/>
        <w:autoSpaceDE w:val="0"/>
        <w:autoSpaceDN w:val="0"/>
        <w:spacing w:after="0"/>
        <w:ind w:left="340"/>
        <w:jc w:val="both"/>
        <w:rPr>
          <w:rFonts w:ascii="Arial" w:eastAsia="Arial" w:hAnsi="Arial" w:cs="Arial"/>
          <w:lang w:eastAsia="sk"/>
        </w:rPr>
      </w:pPr>
    </w:p>
    <w:p w14:paraId="14410DB4" w14:textId="2334E761" w:rsidR="001E604B" w:rsidRPr="0061012C" w:rsidRDefault="002B4AE9" w:rsidP="00DB5C23">
      <w:pPr>
        <w:widowControl w:val="0"/>
        <w:numPr>
          <w:ilvl w:val="0"/>
          <w:numId w:val="3"/>
        </w:numPr>
        <w:tabs>
          <w:tab w:val="left" w:pos="851"/>
        </w:tabs>
        <w:autoSpaceDE w:val="0"/>
        <w:autoSpaceDN w:val="0"/>
        <w:spacing w:before="240" w:after="0"/>
        <w:ind w:left="0" w:firstLine="0"/>
        <w:contextualSpacing/>
        <w:jc w:val="both"/>
        <w:rPr>
          <w:rFonts w:ascii="Arial" w:eastAsia="Arial" w:hAnsi="Arial" w:cs="Arial"/>
          <w:b/>
          <w:color w:val="1F497D" w:themeColor="text2"/>
          <w:sz w:val="28"/>
          <w:szCs w:val="28"/>
          <w:u w:color="000000"/>
          <w:lang w:val="sk" w:eastAsia="sk"/>
        </w:rPr>
      </w:pPr>
      <w:r w:rsidRPr="0061012C">
        <w:rPr>
          <w:rFonts w:ascii="Arial" w:eastAsia="Arial" w:hAnsi="Arial" w:cs="Arial"/>
          <w:b/>
          <w:color w:val="1F497D" w:themeColor="text2"/>
          <w:sz w:val="28"/>
          <w:szCs w:val="28"/>
          <w:u w:color="000000"/>
          <w:lang w:eastAsia="sk"/>
        </w:rPr>
        <w:lastRenderedPageBreak/>
        <w:t>Predkladanie ponúk</w:t>
      </w:r>
    </w:p>
    <w:p w14:paraId="7C57EDCE" w14:textId="259B20C7" w:rsidR="009B0997" w:rsidRPr="00764DD4" w:rsidRDefault="009B0997" w:rsidP="00DB7A31">
      <w:pPr>
        <w:widowControl w:val="0"/>
        <w:autoSpaceDE w:val="0"/>
        <w:autoSpaceDN w:val="0"/>
        <w:spacing w:after="0"/>
        <w:jc w:val="both"/>
        <w:rPr>
          <w:rFonts w:ascii="Arial" w:eastAsia="Arial" w:hAnsi="Arial" w:cs="Arial"/>
          <w:b/>
          <w:u w:val="single"/>
          <w:lang w:eastAsia="sk"/>
        </w:rPr>
      </w:pPr>
      <w:r w:rsidRPr="00764DD4">
        <w:rPr>
          <w:rFonts w:ascii="Arial" w:eastAsia="Arial" w:hAnsi="Arial" w:cs="Arial"/>
          <w:bCs/>
          <w:u w:color="000000"/>
          <w:lang w:val="sk" w:eastAsia="sk"/>
        </w:rPr>
        <w:t>Predkladanie ponúk je um</w:t>
      </w:r>
      <w:r w:rsidR="00DB7A31" w:rsidRPr="00764DD4">
        <w:rPr>
          <w:rFonts w:ascii="Arial" w:eastAsia="Arial" w:hAnsi="Arial" w:cs="Arial"/>
          <w:bCs/>
          <w:u w:color="000000"/>
          <w:lang w:val="sk" w:eastAsia="sk"/>
        </w:rPr>
        <w:t>ožnené registrovaným uchádzačom, nie je potrebná autentifikáci</w:t>
      </w:r>
      <w:r w:rsidR="007159C5" w:rsidRPr="00764DD4">
        <w:rPr>
          <w:rFonts w:ascii="Arial" w:eastAsia="Arial" w:hAnsi="Arial" w:cs="Arial"/>
          <w:bCs/>
          <w:u w:color="000000"/>
          <w:lang w:val="sk" w:eastAsia="sk"/>
        </w:rPr>
        <w:t>a</w:t>
      </w:r>
      <w:r w:rsidR="00DB7A31" w:rsidRPr="00764DD4">
        <w:rPr>
          <w:rFonts w:ascii="Arial" w:eastAsia="Arial" w:hAnsi="Arial" w:cs="Arial"/>
          <w:bCs/>
          <w:u w:color="000000"/>
          <w:lang w:val="sk" w:eastAsia="sk"/>
        </w:rPr>
        <w:t xml:space="preserve"> uchádzača (</w:t>
      </w:r>
      <w:r w:rsidR="00DB7A31" w:rsidRPr="00764DD4">
        <w:rPr>
          <w:rFonts w:ascii="Arial" w:eastAsia="Arial" w:hAnsi="Arial" w:cs="Arial"/>
          <w:u w:val="single"/>
          <w:lang w:eastAsia="sk"/>
        </w:rPr>
        <w:t>predkladanie ponúk je umožnené aj neautentifikovaným hospodárskym subjektom.</w:t>
      </w:r>
      <w:r w:rsidR="00DB7A31" w:rsidRPr="00764DD4">
        <w:rPr>
          <w:rFonts w:ascii="Arial" w:eastAsia="Arial" w:hAnsi="Arial" w:cs="Arial"/>
          <w:bCs/>
          <w:u w:color="000000"/>
          <w:lang w:val="sk" w:eastAsia="sk"/>
        </w:rPr>
        <w:t>)</w:t>
      </w:r>
    </w:p>
    <w:p w14:paraId="05891E39" w14:textId="77777777" w:rsidR="009B0997" w:rsidRPr="00764DD4" w:rsidRDefault="009B0997" w:rsidP="004C0037">
      <w:pPr>
        <w:widowControl w:val="0"/>
        <w:autoSpaceDE w:val="0"/>
        <w:autoSpaceDN w:val="0"/>
        <w:spacing w:before="240" w:after="0"/>
        <w:contextualSpacing/>
        <w:jc w:val="both"/>
        <w:rPr>
          <w:rFonts w:ascii="Arial" w:eastAsia="Arial" w:hAnsi="Arial" w:cs="Arial"/>
          <w:bCs/>
          <w:u w:color="000000"/>
          <w:lang w:val="sk" w:eastAsia="sk"/>
        </w:rPr>
      </w:pPr>
    </w:p>
    <w:p w14:paraId="565DD460" w14:textId="3026F4C5" w:rsidR="002B4AE9" w:rsidRPr="00764DD4" w:rsidRDefault="002B4AE9" w:rsidP="004C0037">
      <w:pPr>
        <w:widowControl w:val="0"/>
        <w:tabs>
          <w:tab w:val="left" w:pos="1276"/>
        </w:tabs>
        <w:autoSpaceDE w:val="0"/>
        <w:autoSpaceDN w:val="0"/>
        <w:spacing w:after="0"/>
        <w:jc w:val="both"/>
        <w:rPr>
          <w:rFonts w:ascii="Arial" w:eastAsia="Arial" w:hAnsi="Arial" w:cs="Arial"/>
          <w:b/>
          <w:bCs/>
          <w:lang w:eastAsia="sk"/>
        </w:rPr>
      </w:pPr>
      <w:r w:rsidRPr="00764DD4">
        <w:rPr>
          <w:rFonts w:ascii="Arial" w:eastAsia="Arial" w:hAnsi="Arial" w:cs="Arial"/>
          <w:b/>
          <w:bCs/>
          <w:lang w:eastAsia="sk"/>
        </w:rPr>
        <w:t>Lehota</w:t>
      </w:r>
      <w:r w:rsidR="0061012C">
        <w:rPr>
          <w:rFonts w:ascii="Arial" w:eastAsia="Arial" w:hAnsi="Arial" w:cs="Arial"/>
          <w:b/>
          <w:bCs/>
          <w:lang w:eastAsia="sk"/>
        </w:rPr>
        <w:t xml:space="preserve"> na predkladanie ponúk</w:t>
      </w:r>
      <w:r w:rsidRPr="00764DD4">
        <w:rPr>
          <w:rFonts w:ascii="Arial" w:eastAsia="Arial" w:hAnsi="Arial" w:cs="Arial"/>
          <w:b/>
          <w:bCs/>
          <w:lang w:eastAsia="sk"/>
        </w:rPr>
        <w:t xml:space="preserve">: </w:t>
      </w:r>
      <w:r w:rsidR="006722D1" w:rsidRPr="006722D1">
        <w:rPr>
          <w:rFonts w:ascii="Arial" w:eastAsia="Arial" w:hAnsi="Arial" w:cs="Arial"/>
          <w:b/>
          <w:bCs/>
          <w:lang w:eastAsia="sk"/>
        </w:rPr>
        <w:t xml:space="preserve">uvedená v systéme JOSEPHINE </w:t>
      </w:r>
      <w:r w:rsidR="006722D1" w:rsidRPr="006722D1">
        <w:rPr>
          <w:rFonts w:ascii="Arial" w:eastAsia="Arial" w:hAnsi="Arial" w:cs="Arial"/>
          <w:lang w:eastAsia="sk"/>
        </w:rPr>
        <w:t>na adrese:</w:t>
      </w:r>
    </w:p>
    <w:p w14:paraId="2B0C78A8" w14:textId="11A66037" w:rsidR="006722D1" w:rsidRPr="00645E06" w:rsidRDefault="00645E06" w:rsidP="0061012C">
      <w:pPr>
        <w:widowControl w:val="0"/>
        <w:tabs>
          <w:tab w:val="left" w:pos="1276"/>
        </w:tabs>
        <w:autoSpaceDE w:val="0"/>
        <w:autoSpaceDN w:val="0"/>
        <w:spacing w:after="0"/>
        <w:rPr>
          <w:rFonts w:ascii="Arial" w:hAnsi="Arial" w:cs="Arial"/>
        </w:rPr>
      </w:pPr>
      <w:hyperlink r:id="rId19" w:history="1">
        <w:r w:rsidRPr="00645E06">
          <w:rPr>
            <w:rStyle w:val="Hypertextovprepojenie"/>
            <w:rFonts w:ascii="Arial" w:hAnsi="Arial" w:cs="Arial"/>
          </w:rPr>
          <w:t>https://josephine.proebiz.com/sk/tender/44509/summary</w:t>
        </w:r>
      </w:hyperlink>
      <w:r w:rsidRPr="00645E06">
        <w:rPr>
          <w:rFonts w:ascii="Arial" w:hAnsi="Arial" w:cs="Arial"/>
        </w:rPr>
        <w:t xml:space="preserve"> </w:t>
      </w:r>
    </w:p>
    <w:p w14:paraId="3E35D8A7" w14:textId="77777777" w:rsidR="00645E06" w:rsidRDefault="00645E06" w:rsidP="0061012C">
      <w:pPr>
        <w:widowControl w:val="0"/>
        <w:tabs>
          <w:tab w:val="left" w:pos="1276"/>
        </w:tabs>
        <w:autoSpaceDE w:val="0"/>
        <w:autoSpaceDN w:val="0"/>
        <w:spacing w:after="0"/>
        <w:rPr>
          <w:rFonts w:ascii="Arial" w:eastAsia="Arial" w:hAnsi="Arial" w:cs="Arial"/>
          <w:b/>
          <w:bCs/>
          <w:lang w:eastAsia="sk"/>
        </w:rPr>
      </w:pPr>
    </w:p>
    <w:p w14:paraId="1EB78065" w14:textId="1C2F32D7" w:rsidR="001E604B" w:rsidRPr="00645E06" w:rsidRDefault="002B4AE9" w:rsidP="0061012C">
      <w:pPr>
        <w:widowControl w:val="0"/>
        <w:tabs>
          <w:tab w:val="left" w:pos="1276"/>
        </w:tabs>
        <w:autoSpaceDE w:val="0"/>
        <w:autoSpaceDN w:val="0"/>
        <w:spacing w:after="0"/>
        <w:rPr>
          <w:rFonts w:ascii="Arial" w:hAnsi="Arial" w:cs="Arial"/>
        </w:rPr>
      </w:pPr>
      <w:r w:rsidRPr="00764DD4">
        <w:rPr>
          <w:rFonts w:ascii="Arial" w:eastAsia="Arial" w:hAnsi="Arial" w:cs="Arial"/>
          <w:b/>
          <w:bCs/>
          <w:lang w:eastAsia="sk"/>
        </w:rPr>
        <w:t xml:space="preserve">Spôsob: </w:t>
      </w:r>
      <w:r w:rsidRPr="00764DD4">
        <w:rPr>
          <w:rFonts w:ascii="Arial" w:eastAsia="Arial" w:hAnsi="Arial" w:cs="Arial"/>
          <w:lang w:eastAsia="sk"/>
        </w:rPr>
        <w:t>prostredníctvom systému JOSEPHINE na adrese</w:t>
      </w:r>
      <w:r w:rsidR="009E385D" w:rsidRPr="00764DD4">
        <w:rPr>
          <w:rFonts w:ascii="Arial" w:eastAsia="Arial" w:hAnsi="Arial" w:cs="Arial"/>
          <w:lang w:eastAsia="sk"/>
        </w:rPr>
        <w:t>:</w:t>
      </w:r>
      <w:r w:rsidR="008E0377" w:rsidRPr="00764DD4">
        <w:rPr>
          <w:rFonts w:ascii="Arial" w:eastAsia="Arial" w:hAnsi="Arial" w:cs="Arial"/>
          <w:lang w:eastAsia="sk"/>
        </w:rPr>
        <w:t xml:space="preserve"> </w:t>
      </w:r>
      <w:hyperlink r:id="rId20" w:history="1">
        <w:r w:rsidR="00645E06" w:rsidRPr="00645E06">
          <w:rPr>
            <w:rStyle w:val="Hypertextovprepojenie"/>
            <w:rFonts w:ascii="Arial" w:hAnsi="Arial" w:cs="Arial"/>
          </w:rPr>
          <w:t>https://josephine.proebiz.com/sk/tender/44509/summary</w:t>
        </w:r>
      </w:hyperlink>
      <w:r w:rsidR="00645E06" w:rsidRPr="00645E06">
        <w:rPr>
          <w:rFonts w:ascii="Arial" w:hAnsi="Arial" w:cs="Arial"/>
        </w:rPr>
        <w:t xml:space="preserve"> </w:t>
      </w:r>
    </w:p>
    <w:p w14:paraId="0BA9B4A5" w14:textId="77777777" w:rsidR="00646CED" w:rsidRPr="00764DD4" w:rsidRDefault="00646CED" w:rsidP="004C0037">
      <w:pPr>
        <w:widowControl w:val="0"/>
        <w:tabs>
          <w:tab w:val="left" w:pos="1276"/>
        </w:tabs>
        <w:autoSpaceDE w:val="0"/>
        <w:autoSpaceDN w:val="0"/>
        <w:spacing w:after="0"/>
        <w:jc w:val="both"/>
        <w:rPr>
          <w:rFonts w:ascii="Arial" w:eastAsia="Arial" w:hAnsi="Arial" w:cs="Arial"/>
          <w:lang w:eastAsia="sk"/>
        </w:rPr>
      </w:pPr>
    </w:p>
    <w:p w14:paraId="1AE6B713" w14:textId="3A84EF0A" w:rsidR="007A677A" w:rsidRPr="00DB3834" w:rsidRDefault="007A677A" w:rsidP="007A677A">
      <w:pPr>
        <w:spacing w:after="0" w:line="264" w:lineRule="auto"/>
        <w:jc w:val="both"/>
        <w:rPr>
          <w:rFonts w:ascii="Arial" w:eastAsia="Calibri" w:hAnsi="Arial" w:cs="Arial"/>
          <w:b/>
          <w:color w:val="0F243E" w:themeColor="text2" w:themeShade="80"/>
          <w:u w:val="single"/>
          <w:lang w:eastAsia="sk-SK"/>
        </w:rPr>
      </w:pPr>
      <w:r w:rsidRPr="00DB3834">
        <w:rPr>
          <w:rFonts w:ascii="Arial" w:eastAsia="Calibri" w:hAnsi="Arial" w:cs="Arial"/>
          <w:b/>
          <w:color w:val="0F243E" w:themeColor="text2" w:themeShade="80"/>
          <w:u w:val="single"/>
          <w:lang w:eastAsia="sk-SK"/>
        </w:rPr>
        <w:t>UPOZORNENIE:</w:t>
      </w:r>
    </w:p>
    <w:p w14:paraId="200A0FEC" w14:textId="5B3D6A89" w:rsidR="007A677A" w:rsidRPr="00764DD4" w:rsidRDefault="007A677A" w:rsidP="007A677A">
      <w:pPr>
        <w:spacing w:after="0" w:line="264" w:lineRule="auto"/>
        <w:jc w:val="both"/>
        <w:rPr>
          <w:rFonts w:ascii="Arial" w:eastAsia="Calibri" w:hAnsi="Arial" w:cs="Arial"/>
          <w:b/>
          <w:color w:val="000000"/>
        </w:rPr>
      </w:pPr>
      <w:r w:rsidRPr="00764DD4">
        <w:rPr>
          <w:rFonts w:ascii="Arial" w:eastAsia="Calibri" w:hAnsi="Arial" w:cs="Arial"/>
          <w:b/>
          <w:color w:val="000000"/>
        </w:rPr>
        <w:t xml:space="preserve">Ponuka uchádzača predložená po uplynutí lehoty na predkladanie ponúk sa </w:t>
      </w:r>
      <w:r w:rsidR="007C1F2C">
        <w:rPr>
          <w:rFonts w:ascii="Arial" w:eastAsia="Calibri" w:hAnsi="Arial" w:cs="Arial"/>
          <w:b/>
          <w:color w:val="000000"/>
        </w:rPr>
        <w:t>e</w:t>
      </w:r>
      <w:r w:rsidRPr="00764DD4">
        <w:rPr>
          <w:rFonts w:ascii="Arial" w:eastAsia="Calibri" w:hAnsi="Arial" w:cs="Arial"/>
          <w:b/>
          <w:color w:val="000000"/>
        </w:rPr>
        <w:t>lektronicky neotvorí, čo znamená, že nebude zaradená do vyhodnocovania. Z uvedeného dôvodu obstarávateľ odporúča, aby záujemcovia nečakali s predložením ponuky na posledné okamihy pred uplynutím lehoty</w:t>
      </w:r>
      <w:r w:rsidR="000C63E5" w:rsidRPr="00764DD4">
        <w:rPr>
          <w:rFonts w:ascii="Arial" w:eastAsia="Calibri" w:hAnsi="Arial" w:cs="Arial"/>
          <w:b/>
          <w:color w:val="000000"/>
        </w:rPr>
        <w:t xml:space="preserve"> </w:t>
      </w:r>
      <w:r w:rsidRPr="00764DD4">
        <w:rPr>
          <w:rFonts w:ascii="Arial" w:eastAsia="Calibri" w:hAnsi="Arial" w:cs="Arial"/>
          <w:b/>
          <w:color w:val="000000"/>
        </w:rPr>
        <w:t>na predkladanie ponúk a aby svoju ponuku predložili s dostatočným časovým predstihom.</w:t>
      </w:r>
    </w:p>
    <w:p w14:paraId="01398B18" w14:textId="77777777" w:rsidR="00642DCA" w:rsidRPr="00764DD4" w:rsidRDefault="00642DCA" w:rsidP="004C0037">
      <w:pPr>
        <w:widowControl w:val="0"/>
        <w:tabs>
          <w:tab w:val="left" w:pos="1276"/>
        </w:tabs>
        <w:autoSpaceDE w:val="0"/>
        <w:autoSpaceDN w:val="0"/>
        <w:spacing w:after="0"/>
        <w:jc w:val="both"/>
        <w:rPr>
          <w:rFonts w:ascii="Arial" w:eastAsia="Arial" w:hAnsi="Arial" w:cs="Arial"/>
          <w:b/>
          <w:bCs/>
          <w:highlight w:val="yellow"/>
          <w:lang w:eastAsia="sk"/>
        </w:rPr>
      </w:pPr>
    </w:p>
    <w:p w14:paraId="10084693" w14:textId="0497C038" w:rsidR="009B0997" w:rsidRPr="00764DD4" w:rsidRDefault="009B0997" w:rsidP="004C0037">
      <w:pPr>
        <w:widowControl w:val="0"/>
        <w:tabs>
          <w:tab w:val="left" w:pos="1276"/>
        </w:tabs>
        <w:autoSpaceDE w:val="0"/>
        <w:autoSpaceDN w:val="0"/>
        <w:spacing w:after="0"/>
        <w:jc w:val="both"/>
        <w:rPr>
          <w:rFonts w:ascii="Arial" w:eastAsia="Arial" w:hAnsi="Arial" w:cs="Arial"/>
          <w:lang w:eastAsia="sk"/>
        </w:rPr>
      </w:pPr>
      <w:r w:rsidRPr="00AF4C77">
        <w:rPr>
          <w:rFonts w:ascii="Arial" w:eastAsia="Arial" w:hAnsi="Arial" w:cs="Arial"/>
          <w:b/>
          <w:bCs/>
          <w:lang w:eastAsia="sk"/>
        </w:rPr>
        <w:t>Obsah ponuky:</w:t>
      </w:r>
      <w:r w:rsidRPr="00764DD4">
        <w:rPr>
          <w:rFonts w:ascii="Arial" w:eastAsia="Arial" w:hAnsi="Arial" w:cs="Arial"/>
          <w:b/>
          <w:bCs/>
          <w:lang w:eastAsia="sk"/>
        </w:rPr>
        <w:t xml:space="preserve"> </w:t>
      </w:r>
    </w:p>
    <w:p w14:paraId="472D94B0" w14:textId="20F653B6" w:rsidR="00F62A30" w:rsidRPr="00764DD4" w:rsidRDefault="00F62A30" w:rsidP="00DB5C23">
      <w:pPr>
        <w:pStyle w:val="Odsekzoznamu"/>
        <w:widowControl w:val="0"/>
        <w:numPr>
          <w:ilvl w:val="0"/>
          <w:numId w:val="8"/>
        </w:numPr>
        <w:tabs>
          <w:tab w:val="left" w:pos="1276"/>
        </w:tabs>
        <w:autoSpaceDE w:val="0"/>
        <w:autoSpaceDN w:val="0"/>
        <w:spacing w:after="0"/>
        <w:jc w:val="both"/>
        <w:rPr>
          <w:rFonts w:ascii="Arial" w:eastAsia="Arial" w:hAnsi="Arial" w:cs="Arial"/>
          <w:lang w:eastAsia="sk"/>
        </w:rPr>
      </w:pPr>
      <w:r w:rsidRPr="00764DD4">
        <w:rPr>
          <w:rFonts w:ascii="Arial" w:eastAsia="Arial" w:hAnsi="Arial" w:cs="Arial"/>
          <w:lang w:eastAsia="sk"/>
        </w:rPr>
        <w:t xml:space="preserve">Riadne vyplnená a podpísaná </w:t>
      </w:r>
      <w:r w:rsidR="000809D5">
        <w:rPr>
          <w:rFonts w:ascii="Arial" w:eastAsia="Arial" w:hAnsi="Arial" w:cs="Arial"/>
          <w:lang w:eastAsia="sk"/>
        </w:rPr>
        <w:t>p</w:t>
      </w:r>
      <w:r w:rsidRPr="00764DD4">
        <w:rPr>
          <w:rFonts w:ascii="Arial" w:eastAsia="Arial" w:hAnsi="Arial" w:cs="Arial"/>
          <w:lang w:eastAsia="sk"/>
        </w:rPr>
        <w:t xml:space="preserve">ríloha č. </w:t>
      </w:r>
      <w:r w:rsidR="00990064">
        <w:rPr>
          <w:rFonts w:ascii="Arial" w:eastAsia="Arial" w:hAnsi="Arial" w:cs="Arial"/>
          <w:lang w:eastAsia="sk"/>
        </w:rPr>
        <w:t>2</w:t>
      </w:r>
      <w:r w:rsidR="000809D5">
        <w:rPr>
          <w:rFonts w:ascii="Arial" w:eastAsia="Arial" w:hAnsi="Arial" w:cs="Arial"/>
          <w:lang w:eastAsia="sk"/>
        </w:rPr>
        <w:t xml:space="preserve"> tejto výzvy </w:t>
      </w:r>
      <w:r w:rsidR="00562651">
        <w:rPr>
          <w:rFonts w:ascii="Arial" w:eastAsia="Arial" w:hAnsi="Arial" w:cs="Arial"/>
          <w:lang w:eastAsia="sk"/>
        </w:rPr>
        <w:t xml:space="preserve">- </w:t>
      </w:r>
      <w:r w:rsidR="000809D5" w:rsidRPr="00EF41CA">
        <w:rPr>
          <w:rFonts w:ascii="Arial" w:eastAsia="Arial" w:hAnsi="Arial" w:cs="Arial"/>
          <w:b/>
          <w:bCs/>
          <w:i/>
          <w:iCs/>
          <w:lang w:eastAsia="sk"/>
        </w:rPr>
        <w:t>Návrh na plnenie kritérií</w:t>
      </w:r>
      <w:r w:rsidR="0094556D">
        <w:rPr>
          <w:rFonts w:ascii="Arial" w:eastAsia="Arial" w:hAnsi="Arial" w:cs="Arial"/>
          <w:b/>
          <w:bCs/>
          <w:i/>
          <w:iCs/>
          <w:lang w:eastAsia="sk"/>
        </w:rPr>
        <w:t xml:space="preserve"> </w:t>
      </w:r>
      <w:r w:rsidR="0094556D" w:rsidRPr="0094556D">
        <w:rPr>
          <w:rFonts w:ascii="Arial" w:eastAsia="Arial" w:hAnsi="Arial" w:cs="Arial"/>
          <w:lang w:eastAsia="sk"/>
        </w:rPr>
        <w:t>(</w:t>
      </w:r>
      <w:r w:rsidR="0094556D">
        <w:rPr>
          <w:rFonts w:ascii="Arial" w:eastAsia="Arial" w:hAnsi="Arial" w:cs="Arial"/>
          <w:lang w:eastAsia="sk"/>
        </w:rPr>
        <w:t xml:space="preserve">vo formáte </w:t>
      </w:r>
      <w:r w:rsidR="0094556D" w:rsidRPr="0094556D">
        <w:rPr>
          <w:rFonts w:ascii="Arial" w:eastAsia="Arial" w:hAnsi="Arial" w:cs="Arial"/>
          <w:lang w:eastAsia="sk"/>
        </w:rPr>
        <w:t xml:space="preserve">.pdf </w:t>
      </w:r>
      <w:r w:rsidR="0094556D">
        <w:rPr>
          <w:rFonts w:ascii="Arial" w:eastAsia="Arial" w:hAnsi="Arial" w:cs="Arial"/>
          <w:lang w:eastAsia="sk"/>
        </w:rPr>
        <w:t>a súčasne .xls</w:t>
      </w:r>
      <w:r w:rsidR="007A5E90">
        <w:rPr>
          <w:rFonts w:ascii="Arial" w:eastAsia="Arial" w:hAnsi="Arial" w:cs="Arial"/>
          <w:lang w:eastAsia="sk"/>
        </w:rPr>
        <w:t>x</w:t>
      </w:r>
      <w:r w:rsidR="0094556D" w:rsidRPr="0094556D">
        <w:rPr>
          <w:rFonts w:ascii="Arial" w:eastAsia="Arial" w:hAnsi="Arial" w:cs="Arial"/>
          <w:lang w:eastAsia="sk"/>
        </w:rPr>
        <w:t>)</w:t>
      </w:r>
      <w:r w:rsidRPr="00764DD4">
        <w:rPr>
          <w:rFonts w:ascii="Arial" w:eastAsia="Arial" w:hAnsi="Arial" w:cs="Arial"/>
          <w:lang w:eastAsia="sk"/>
        </w:rPr>
        <w:t>.  Záujemca zároveň vyplní návrh na plnenie kritérií na vyhodnotenie pon</w:t>
      </w:r>
      <w:r w:rsidR="00562651">
        <w:rPr>
          <w:rFonts w:ascii="Arial" w:eastAsia="Arial" w:hAnsi="Arial" w:cs="Arial"/>
          <w:lang w:eastAsia="sk"/>
        </w:rPr>
        <w:t>úk</w:t>
      </w:r>
      <w:r w:rsidRPr="00764DD4">
        <w:rPr>
          <w:rFonts w:ascii="Arial" w:eastAsia="Arial" w:hAnsi="Arial" w:cs="Arial"/>
          <w:lang w:eastAsia="sk"/>
        </w:rPr>
        <w:t xml:space="preserve"> </w:t>
      </w:r>
      <w:r w:rsidR="00AA5D6D">
        <w:rPr>
          <w:rFonts w:ascii="Arial" w:eastAsia="Arial" w:hAnsi="Arial" w:cs="Arial"/>
          <w:lang w:eastAsia="sk"/>
        </w:rPr>
        <w:t xml:space="preserve">(celkovú cenu za predmet zákazky v EUR bez DPH) </w:t>
      </w:r>
      <w:r w:rsidRPr="00764DD4">
        <w:rPr>
          <w:rFonts w:ascii="Arial" w:eastAsia="Arial" w:hAnsi="Arial" w:cs="Arial"/>
          <w:lang w:eastAsia="sk"/>
        </w:rPr>
        <w:t xml:space="preserve">aj elektronicky </w:t>
      </w:r>
      <w:r w:rsidR="00AA5D6D">
        <w:rPr>
          <w:rFonts w:ascii="Arial" w:eastAsia="Arial" w:hAnsi="Arial" w:cs="Arial"/>
          <w:lang w:eastAsia="sk"/>
        </w:rPr>
        <w:br/>
      </w:r>
      <w:r w:rsidRPr="00764DD4">
        <w:rPr>
          <w:rFonts w:ascii="Arial" w:eastAsia="Arial" w:hAnsi="Arial" w:cs="Arial"/>
          <w:lang w:eastAsia="sk"/>
        </w:rPr>
        <w:t>v systéme JOSEPHINE v časti „Ponuky“.</w:t>
      </w:r>
    </w:p>
    <w:p w14:paraId="3B852BAE" w14:textId="14F0D4C9" w:rsidR="006103CB" w:rsidRPr="00764DD4" w:rsidRDefault="003B7EE3" w:rsidP="00DB5C23">
      <w:pPr>
        <w:pStyle w:val="Odsekzoznamu"/>
        <w:widowControl w:val="0"/>
        <w:numPr>
          <w:ilvl w:val="0"/>
          <w:numId w:val="8"/>
        </w:numPr>
        <w:tabs>
          <w:tab w:val="left" w:pos="1276"/>
        </w:tabs>
        <w:autoSpaceDE w:val="0"/>
        <w:autoSpaceDN w:val="0"/>
        <w:spacing w:after="0"/>
        <w:jc w:val="both"/>
        <w:rPr>
          <w:rFonts w:ascii="Arial" w:eastAsia="Arial" w:hAnsi="Arial" w:cs="Arial"/>
          <w:lang w:eastAsia="sk"/>
        </w:rPr>
      </w:pPr>
      <w:r>
        <w:rPr>
          <w:rFonts w:ascii="Arial" w:eastAsia="Arial" w:hAnsi="Arial" w:cs="Arial"/>
          <w:lang w:eastAsia="sk"/>
        </w:rPr>
        <w:t xml:space="preserve">Doklady a dokumenty, ktorými uchádzač preukazuje </w:t>
      </w:r>
      <w:r w:rsidRPr="00E94AE7">
        <w:rPr>
          <w:rFonts w:ascii="Arial" w:eastAsia="Arial" w:hAnsi="Arial" w:cs="Arial"/>
          <w:b/>
          <w:bCs/>
          <w:i/>
          <w:iCs/>
          <w:lang w:eastAsia="sk"/>
        </w:rPr>
        <w:t xml:space="preserve">podmienky účasti </w:t>
      </w:r>
      <w:r>
        <w:rPr>
          <w:rFonts w:ascii="Arial" w:eastAsia="Arial" w:hAnsi="Arial" w:cs="Arial"/>
          <w:lang w:eastAsia="sk"/>
        </w:rPr>
        <w:t xml:space="preserve">uvedené v bode č. </w:t>
      </w:r>
      <w:r w:rsidR="00880459">
        <w:rPr>
          <w:rFonts w:ascii="Arial" w:eastAsia="Arial" w:hAnsi="Arial" w:cs="Arial"/>
          <w:lang w:eastAsia="sk"/>
        </w:rPr>
        <w:t>8</w:t>
      </w:r>
      <w:r w:rsidR="00E94AE7">
        <w:rPr>
          <w:rFonts w:ascii="Arial" w:eastAsia="Arial" w:hAnsi="Arial" w:cs="Arial"/>
          <w:lang w:eastAsia="sk"/>
        </w:rPr>
        <w:t xml:space="preserve"> tejto výzvy</w:t>
      </w:r>
      <w:r w:rsidR="00DD554A" w:rsidRPr="00764DD4">
        <w:rPr>
          <w:rFonts w:ascii="Arial" w:eastAsia="Arial" w:hAnsi="Arial" w:cs="Arial"/>
          <w:lang w:eastAsia="sk"/>
        </w:rPr>
        <w:t>.</w:t>
      </w:r>
    </w:p>
    <w:p w14:paraId="25B0E2D3" w14:textId="1643BFBB" w:rsidR="00DD554A" w:rsidRPr="00A83BA6" w:rsidRDefault="00DD554A" w:rsidP="00DB5C23">
      <w:pPr>
        <w:pStyle w:val="Odsekzoznamu"/>
        <w:numPr>
          <w:ilvl w:val="0"/>
          <w:numId w:val="8"/>
        </w:numPr>
        <w:jc w:val="both"/>
        <w:rPr>
          <w:rFonts w:ascii="Arial" w:eastAsia="Arial" w:hAnsi="Arial" w:cs="Arial"/>
          <w:lang w:eastAsia="sk"/>
        </w:rPr>
      </w:pPr>
      <w:r w:rsidRPr="00764DD4">
        <w:rPr>
          <w:rFonts w:ascii="Arial" w:eastAsia="Arial" w:hAnsi="Arial" w:cs="Arial"/>
          <w:lang w:eastAsia="sk"/>
        </w:rPr>
        <w:t xml:space="preserve">Riadne vyplnená a podpísaná </w:t>
      </w:r>
      <w:r w:rsidR="00D53778" w:rsidRPr="00990064">
        <w:rPr>
          <w:rFonts w:ascii="Arial" w:eastAsia="Arial" w:hAnsi="Arial" w:cs="Arial"/>
          <w:lang w:eastAsia="sk"/>
        </w:rPr>
        <w:t>p</w:t>
      </w:r>
      <w:r w:rsidRPr="00990064">
        <w:rPr>
          <w:rFonts w:ascii="Arial" w:eastAsia="Arial" w:hAnsi="Arial" w:cs="Arial"/>
          <w:lang w:eastAsia="sk"/>
        </w:rPr>
        <w:t xml:space="preserve">ríloha č. </w:t>
      </w:r>
      <w:r w:rsidR="00990064" w:rsidRPr="00990064">
        <w:rPr>
          <w:rFonts w:ascii="Arial" w:eastAsia="Arial" w:hAnsi="Arial" w:cs="Arial"/>
          <w:lang w:eastAsia="sk"/>
        </w:rPr>
        <w:t>3</w:t>
      </w:r>
      <w:r w:rsidRPr="00764DD4">
        <w:rPr>
          <w:rFonts w:ascii="Arial" w:eastAsia="Arial" w:hAnsi="Arial" w:cs="Arial"/>
          <w:lang w:eastAsia="sk"/>
        </w:rPr>
        <w:t xml:space="preserve"> </w:t>
      </w:r>
      <w:r w:rsidR="00D53778">
        <w:rPr>
          <w:rFonts w:ascii="Arial" w:eastAsia="Arial" w:hAnsi="Arial" w:cs="Arial"/>
          <w:lang w:eastAsia="sk"/>
        </w:rPr>
        <w:t>tejto výzvy</w:t>
      </w:r>
      <w:r w:rsidRPr="00764DD4">
        <w:rPr>
          <w:rFonts w:ascii="Arial" w:eastAsia="Arial" w:hAnsi="Arial" w:cs="Arial"/>
          <w:lang w:eastAsia="sk"/>
        </w:rPr>
        <w:t xml:space="preserve"> - </w:t>
      </w:r>
      <w:r w:rsidRPr="00E12144">
        <w:rPr>
          <w:rFonts w:ascii="Arial" w:eastAsia="Arial" w:hAnsi="Arial" w:cs="Arial"/>
          <w:b/>
          <w:bCs/>
          <w:i/>
          <w:iCs/>
          <w:lang w:eastAsia="sk"/>
        </w:rPr>
        <w:t>Čestné vyhlásenie</w:t>
      </w:r>
      <w:r w:rsidR="00C501B8">
        <w:rPr>
          <w:rFonts w:ascii="Arial" w:eastAsia="Arial" w:hAnsi="Arial" w:cs="Arial"/>
          <w:b/>
          <w:bCs/>
          <w:i/>
          <w:iCs/>
          <w:lang w:eastAsia="sk"/>
        </w:rPr>
        <w:t xml:space="preserve"> uchádzača</w:t>
      </w:r>
      <w:r w:rsidR="00BC644E">
        <w:rPr>
          <w:rFonts w:ascii="Arial" w:eastAsia="Arial" w:hAnsi="Arial" w:cs="Arial"/>
          <w:b/>
          <w:bCs/>
          <w:i/>
          <w:iCs/>
          <w:lang w:eastAsia="sk"/>
        </w:rPr>
        <w:t>.</w:t>
      </w:r>
    </w:p>
    <w:p w14:paraId="58FA889D" w14:textId="5C66D1E9" w:rsidR="00A83BA6" w:rsidRPr="00764DD4" w:rsidRDefault="00A83BA6" w:rsidP="00DB5C23">
      <w:pPr>
        <w:pStyle w:val="Odsekzoznamu"/>
        <w:numPr>
          <w:ilvl w:val="0"/>
          <w:numId w:val="8"/>
        </w:numPr>
        <w:jc w:val="both"/>
        <w:rPr>
          <w:rFonts w:ascii="Arial" w:eastAsia="Arial" w:hAnsi="Arial" w:cs="Arial"/>
          <w:lang w:eastAsia="sk"/>
        </w:rPr>
      </w:pPr>
      <w:r w:rsidRPr="00A83BA6">
        <w:rPr>
          <w:rFonts w:ascii="Arial" w:eastAsia="Arial" w:hAnsi="Arial" w:cs="Arial"/>
          <w:b/>
          <w:bCs/>
          <w:lang w:eastAsia="sk"/>
        </w:rPr>
        <w:t>Plnomocenstvo</w:t>
      </w:r>
      <w:r w:rsidRPr="00A83BA6">
        <w:rPr>
          <w:rFonts w:ascii="Arial" w:eastAsia="Arial" w:hAnsi="Arial" w:cs="Arial"/>
          <w:lang w:eastAsia="sk"/>
        </w:rPr>
        <w:t xml:space="preserve"> v prípade, </w:t>
      </w:r>
      <w:r w:rsidR="007A31ED">
        <w:rPr>
          <w:rFonts w:ascii="Arial" w:eastAsia="Arial" w:hAnsi="Arial" w:cs="Arial"/>
          <w:lang w:eastAsia="sk"/>
        </w:rPr>
        <w:t>ak</w:t>
      </w:r>
      <w:r w:rsidRPr="00A83BA6">
        <w:rPr>
          <w:rFonts w:ascii="Arial" w:eastAsia="Arial" w:hAnsi="Arial" w:cs="Arial"/>
          <w:lang w:eastAsia="sk"/>
        </w:rPr>
        <w:t xml:space="preserve"> za spoločnosť koná osoba oprávnená na základe plnej moci.</w:t>
      </w:r>
    </w:p>
    <w:p w14:paraId="6D1D12B7" w14:textId="77777777" w:rsidR="00DD554A" w:rsidRPr="00764DD4" w:rsidRDefault="00DD554A" w:rsidP="00DD554A">
      <w:pPr>
        <w:pStyle w:val="Odsekzoznamu"/>
        <w:widowControl w:val="0"/>
        <w:tabs>
          <w:tab w:val="left" w:pos="1276"/>
        </w:tabs>
        <w:autoSpaceDE w:val="0"/>
        <w:autoSpaceDN w:val="0"/>
        <w:spacing w:after="0"/>
        <w:ind w:left="360"/>
        <w:jc w:val="both"/>
        <w:rPr>
          <w:rFonts w:ascii="Arial" w:eastAsia="Arial" w:hAnsi="Arial" w:cs="Arial"/>
          <w:lang w:eastAsia="sk"/>
        </w:rPr>
      </w:pPr>
    </w:p>
    <w:p w14:paraId="3A07F66A" w14:textId="3A2B7756" w:rsidR="00DA4B8D" w:rsidRDefault="00D66D9C" w:rsidP="00D66D9C">
      <w:pPr>
        <w:widowControl w:val="0"/>
        <w:tabs>
          <w:tab w:val="left" w:pos="1276"/>
        </w:tabs>
        <w:autoSpaceDE w:val="0"/>
        <w:autoSpaceDN w:val="0"/>
        <w:spacing w:after="0"/>
        <w:ind w:left="-284"/>
        <w:jc w:val="both"/>
        <w:rPr>
          <w:rFonts w:ascii="Arial" w:eastAsia="Arial" w:hAnsi="Arial" w:cs="Arial"/>
          <w:lang w:eastAsia="sk"/>
        </w:rPr>
      </w:pPr>
      <w:r w:rsidRPr="00764DD4">
        <w:rPr>
          <w:rFonts w:ascii="Arial" w:eastAsia="Arial" w:hAnsi="Arial" w:cs="Arial"/>
          <w:b/>
          <w:lang w:eastAsia="sk"/>
        </w:rPr>
        <w:t xml:space="preserve">V predloženej ponuke prostredníctvom systému JOSEPHINE musia byť pripojené požadované naskenované doklady </w:t>
      </w:r>
      <w:r w:rsidRPr="00764DD4">
        <w:rPr>
          <w:rFonts w:ascii="Arial" w:eastAsia="Arial" w:hAnsi="Arial" w:cs="Arial"/>
          <w:lang w:eastAsia="sk"/>
        </w:rPr>
        <w:t>(odporúčaný formát je .pdf)</w:t>
      </w:r>
      <w:r w:rsidR="00091A74" w:rsidRPr="00764DD4">
        <w:rPr>
          <w:rFonts w:ascii="Arial" w:eastAsia="Arial" w:hAnsi="Arial" w:cs="Arial"/>
          <w:lang w:eastAsia="sk"/>
        </w:rPr>
        <w:t>.</w:t>
      </w:r>
      <w:r w:rsidRPr="00764DD4">
        <w:rPr>
          <w:rFonts w:ascii="Arial" w:eastAsia="Arial" w:hAnsi="Arial" w:cs="Arial"/>
          <w:lang w:eastAsia="sk"/>
        </w:rPr>
        <w:t xml:space="preserve"> Doklady musia byť k termínu predloženia ponuky platné a aktuálne. </w:t>
      </w:r>
      <w:r w:rsidR="009B4E61" w:rsidRPr="009B4E61">
        <w:rPr>
          <w:rFonts w:ascii="Arial" w:eastAsia="Arial" w:hAnsi="Arial" w:cs="Arial"/>
          <w:lang w:eastAsia="sk"/>
        </w:rPr>
        <w:t>V prípade, ak požadovaným dokladom končí platnosť alebo aktuálnosť (príp. účinnosť) počas plnenia zmluvy, uchádzač zabezpečí v dostatočnom časovom predstihu /t. z. v čase, ktorý je nevyhnutný na vybavenie nových dokladov/ vydanie nových dokladov, prípadne ich predĺženie.</w:t>
      </w:r>
      <w:r w:rsidR="005B0BCC">
        <w:rPr>
          <w:rFonts w:ascii="Arial" w:eastAsia="Arial" w:hAnsi="Arial" w:cs="Arial"/>
          <w:lang w:eastAsia="sk"/>
        </w:rPr>
        <w:t xml:space="preserve"> </w:t>
      </w:r>
      <w:r w:rsidR="005B0BCC" w:rsidRPr="005B0BCC">
        <w:rPr>
          <w:rFonts w:ascii="Arial" w:eastAsia="Arial" w:hAnsi="Arial" w:cs="Arial"/>
          <w:lang w:eastAsia="sk"/>
        </w:rPr>
        <w:t>Ak ponuka obsahuje dôverné informácie, uchádzač ich v ponuke viditeľne označí. V prípade nepredloženia niektorého z vyššie uvedených dokumentov, bude uchádzač vyzvaný, aby v primeranej lehote nie dlhšej ako 5 pracovných dní doplnil chýbajúci dokument. V prípade, ak uchádzač na túto výzvu nepredloží požadované dokumenty, bude z  obstarávania vylúčený v súlade s princípom rovnosti zaobchádzania a transparentnosti. </w:t>
      </w:r>
    </w:p>
    <w:p w14:paraId="3139F20F" w14:textId="77777777" w:rsidR="00DA4B8D" w:rsidRDefault="00DA4B8D" w:rsidP="00D66D9C">
      <w:pPr>
        <w:widowControl w:val="0"/>
        <w:tabs>
          <w:tab w:val="left" w:pos="1276"/>
        </w:tabs>
        <w:autoSpaceDE w:val="0"/>
        <w:autoSpaceDN w:val="0"/>
        <w:spacing w:after="0"/>
        <w:ind w:left="-284"/>
        <w:jc w:val="both"/>
        <w:rPr>
          <w:rFonts w:ascii="Arial" w:eastAsia="Arial" w:hAnsi="Arial" w:cs="Arial"/>
          <w:lang w:eastAsia="sk"/>
        </w:rPr>
      </w:pPr>
    </w:p>
    <w:p w14:paraId="4220911E" w14:textId="77777777" w:rsidR="00091A74" w:rsidRPr="00764DD4" w:rsidRDefault="00E64DD5" w:rsidP="00091A74">
      <w:pPr>
        <w:widowControl w:val="0"/>
        <w:tabs>
          <w:tab w:val="left" w:pos="1276"/>
        </w:tabs>
        <w:autoSpaceDE w:val="0"/>
        <w:autoSpaceDN w:val="0"/>
        <w:spacing w:after="0"/>
        <w:ind w:left="-284"/>
        <w:jc w:val="both"/>
        <w:rPr>
          <w:rFonts w:ascii="Arial" w:eastAsia="Arial" w:hAnsi="Arial" w:cs="Arial"/>
          <w:lang w:eastAsia="sk"/>
        </w:rPr>
      </w:pPr>
      <w:r w:rsidRPr="00764DD4">
        <w:rPr>
          <w:rFonts w:ascii="Arial" w:eastAsia="Arial" w:hAnsi="Arial" w:cs="Arial"/>
          <w:u w:val="single"/>
          <w:lang w:eastAsia="sk"/>
        </w:rPr>
        <w:t>Neumožňuje sa predložiť variantné riešenie.</w:t>
      </w:r>
      <w:r w:rsidR="00091A74" w:rsidRPr="00764DD4">
        <w:rPr>
          <w:rFonts w:ascii="Arial" w:eastAsia="Arial" w:hAnsi="Arial" w:cs="Arial"/>
          <w:lang w:eastAsia="sk"/>
        </w:rPr>
        <w:t xml:space="preserve"> </w:t>
      </w:r>
      <w:r w:rsidRPr="00764DD4">
        <w:rPr>
          <w:rFonts w:ascii="Arial" w:eastAsia="Arial" w:hAnsi="Arial" w:cs="Arial"/>
          <w:lang w:eastAsia="sk"/>
        </w:rPr>
        <w:t>Ak súčasťou ponuky bude aj variantné riešenie, toto variant</w:t>
      </w:r>
      <w:r w:rsidR="00091A74" w:rsidRPr="00764DD4">
        <w:rPr>
          <w:rFonts w:ascii="Arial" w:eastAsia="Arial" w:hAnsi="Arial" w:cs="Arial"/>
          <w:lang w:eastAsia="sk"/>
        </w:rPr>
        <w:t xml:space="preserve">né riešenie nebude zaradené </w:t>
      </w:r>
      <w:r w:rsidRPr="00764DD4">
        <w:rPr>
          <w:rFonts w:ascii="Arial" w:eastAsia="Arial" w:hAnsi="Arial" w:cs="Arial"/>
          <w:lang w:eastAsia="sk"/>
        </w:rPr>
        <w:t>do</w:t>
      </w:r>
      <w:r w:rsidR="00270CD9" w:rsidRPr="00764DD4">
        <w:rPr>
          <w:rFonts w:ascii="Arial" w:eastAsia="Arial" w:hAnsi="Arial" w:cs="Arial"/>
          <w:lang w:eastAsia="sk"/>
        </w:rPr>
        <w:t xml:space="preserve"> </w:t>
      </w:r>
      <w:r w:rsidRPr="00764DD4">
        <w:rPr>
          <w:rFonts w:ascii="Arial" w:eastAsia="Arial" w:hAnsi="Arial" w:cs="Arial"/>
          <w:lang w:eastAsia="sk"/>
        </w:rPr>
        <w:t xml:space="preserve">vyhodnotenia a bude sa naň hľadieť, akoby nebolo predložené. </w:t>
      </w:r>
    </w:p>
    <w:p w14:paraId="27C924FB" w14:textId="77777777" w:rsidR="00091A74" w:rsidRPr="00764DD4" w:rsidRDefault="00091A74" w:rsidP="00091A74">
      <w:pPr>
        <w:widowControl w:val="0"/>
        <w:tabs>
          <w:tab w:val="left" w:pos="1276"/>
        </w:tabs>
        <w:autoSpaceDE w:val="0"/>
        <w:autoSpaceDN w:val="0"/>
        <w:spacing w:after="0"/>
        <w:ind w:left="-284"/>
        <w:jc w:val="both"/>
        <w:rPr>
          <w:rFonts w:ascii="Arial" w:eastAsia="Arial" w:hAnsi="Arial" w:cs="Arial"/>
          <w:lang w:eastAsia="sk"/>
        </w:rPr>
      </w:pPr>
    </w:p>
    <w:p w14:paraId="39DD2D39" w14:textId="0793873B" w:rsidR="009B0997" w:rsidRDefault="009B0997" w:rsidP="00091A74">
      <w:pPr>
        <w:widowControl w:val="0"/>
        <w:tabs>
          <w:tab w:val="left" w:pos="1276"/>
        </w:tabs>
        <w:autoSpaceDE w:val="0"/>
        <w:autoSpaceDN w:val="0"/>
        <w:spacing w:after="0"/>
        <w:ind w:left="-284"/>
        <w:jc w:val="both"/>
        <w:rPr>
          <w:rFonts w:ascii="Arial" w:eastAsia="Arial" w:hAnsi="Arial" w:cs="Arial"/>
          <w:lang w:eastAsia="sk"/>
        </w:rPr>
      </w:pPr>
      <w:r w:rsidRPr="00764DD4">
        <w:rPr>
          <w:rFonts w:ascii="Arial" w:eastAsia="Arial" w:hAnsi="Arial" w:cs="Arial"/>
          <w:lang w:eastAsia="sk"/>
        </w:rPr>
        <w:t xml:space="preserve">Ponuku môžu predkladať všetky hospodárske subjekty (fyzické, právnické osoby alebo skupina fyzických alebo právnických osôb vystupujúcich voči  obstarávateľovi spoločne). V prípade, </w:t>
      </w:r>
      <w:r w:rsidR="002B6C12">
        <w:rPr>
          <w:rFonts w:ascii="Arial" w:eastAsia="Arial" w:hAnsi="Arial" w:cs="Arial"/>
          <w:lang w:eastAsia="sk"/>
        </w:rPr>
        <w:t>ak</w:t>
      </w:r>
      <w:r w:rsidRPr="00764DD4">
        <w:rPr>
          <w:rFonts w:ascii="Arial" w:eastAsia="Arial" w:hAnsi="Arial" w:cs="Arial"/>
          <w:lang w:eastAsia="sk"/>
        </w:rPr>
        <w:t xml:space="preserve"> je uchádzačom skupina, takýto uchádzač je povinný predložiť doklad podpísaný všetkými členmi </w:t>
      </w:r>
      <w:r w:rsidRPr="00764DD4">
        <w:rPr>
          <w:rFonts w:ascii="Arial" w:eastAsia="Arial" w:hAnsi="Arial" w:cs="Arial"/>
          <w:lang w:eastAsia="sk"/>
        </w:rPr>
        <w:lastRenderedPageBreak/>
        <w:t>skupiny o nominovaní vedúceho člena oprávneného konať v mene ostatných členov skupiny v súvislosti s t</w:t>
      </w:r>
      <w:r w:rsidR="00091A74" w:rsidRPr="00764DD4">
        <w:rPr>
          <w:rFonts w:ascii="Arial" w:eastAsia="Arial" w:hAnsi="Arial" w:cs="Arial"/>
          <w:lang w:eastAsia="sk"/>
        </w:rPr>
        <w:t>outo zákazkou. V </w:t>
      </w:r>
      <w:r w:rsidRPr="00764DD4">
        <w:rPr>
          <w:rFonts w:ascii="Arial" w:eastAsia="Arial" w:hAnsi="Arial" w:cs="Arial"/>
          <w:lang w:eastAsia="sk"/>
        </w:rPr>
        <w:t>prípade, ak bude ponuka skupiny uchádzačov vyhodnotená ako úspešná, táto skupina bude povinná vytvoriť združenie osôb podľa relevantných ustanovení súkromného práva.</w:t>
      </w:r>
      <w:r w:rsidR="008B2AEA" w:rsidRPr="00764DD4">
        <w:rPr>
          <w:rFonts w:ascii="Arial" w:eastAsia="Arial" w:hAnsi="Arial" w:cs="Arial"/>
          <w:lang w:eastAsia="sk"/>
        </w:rPr>
        <w:t xml:space="preserve"> </w:t>
      </w:r>
      <w:r w:rsidRPr="00764DD4">
        <w:rPr>
          <w:rFonts w:ascii="Arial" w:eastAsia="Arial" w:hAnsi="Arial" w:cs="Arial"/>
          <w:lang w:eastAsia="sk"/>
        </w:rPr>
        <w:t>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357DA4D" w14:textId="77777777" w:rsidR="008B5B8E" w:rsidRDefault="008B5B8E" w:rsidP="00091A74">
      <w:pPr>
        <w:widowControl w:val="0"/>
        <w:tabs>
          <w:tab w:val="left" w:pos="1276"/>
        </w:tabs>
        <w:autoSpaceDE w:val="0"/>
        <w:autoSpaceDN w:val="0"/>
        <w:spacing w:after="0"/>
        <w:ind w:left="-284"/>
        <w:jc w:val="both"/>
        <w:rPr>
          <w:rFonts w:ascii="Arial" w:eastAsia="Arial" w:hAnsi="Arial" w:cs="Arial"/>
          <w:lang w:eastAsia="sk"/>
        </w:rPr>
      </w:pPr>
    </w:p>
    <w:p w14:paraId="06E7B8BC" w14:textId="36FEFBDB" w:rsidR="008B5B8E" w:rsidRPr="00764DD4" w:rsidRDefault="008B5B8E" w:rsidP="00091A74">
      <w:pPr>
        <w:widowControl w:val="0"/>
        <w:tabs>
          <w:tab w:val="left" w:pos="1276"/>
        </w:tabs>
        <w:autoSpaceDE w:val="0"/>
        <w:autoSpaceDN w:val="0"/>
        <w:spacing w:after="0"/>
        <w:ind w:left="-284"/>
        <w:jc w:val="both"/>
        <w:rPr>
          <w:rFonts w:ascii="Arial" w:eastAsia="Arial" w:hAnsi="Arial" w:cs="Arial"/>
          <w:lang w:eastAsia="sk"/>
        </w:rPr>
      </w:pPr>
      <w:r w:rsidRPr="008B5B8E">
        <w:rPr>
          <w:rFonts w:ascii="Arial" w:eastAsia="Arial" w:hAnsi="Arial" w:cs="Arial"/>
          <w:lang w:eastAsia="sk"/>
        </w:rPr>
        <w:t>Uchádzač alebo skupina uchádzačov môže predložiť iba jednu ponuku.  </w:t>
      </w:r>
    </w:p>
    <w:p w14:paraId="7A7FB2E2" w14:textId="522FCE92" w:rsidR="009B0997" w:rsidRPr="00764DD4" w:rsidRDefault="009B0997" w:rsidP="004C0037">
      <w:pPr>
        <w:widowControl w:val="0"/>
        <w:tabs>
          <w:tab w:val="left" w:pos="1276"/>
        </w:tabs>
        <w:autoSpaceDE w:val="0"/>
        <w:autoSpaceDN w:val="0"/>
        <w:spacing w:after="0"/>
        <w:jc w:val="both"/>
        <w:rPr>
          <w:rFonts w:ascii="Arial" w:eastAsia="Arial" w:hAnsi="Arial" w:cs="Arial"/>
          <w:lang w:eastAsia="sk"/>
        </w:rPr>
      </w:pPr>
    </w:p>
    <w:p w14:paraId="2A5507EB" w14:textId="4371ED0B" w:rsidR="00DE0587" w:rsidRPr="003A7503" w:rsidRDefault="00BC7473" w:rsidP="003E4FB0">
      <w:pPr>
        <w:pStyle w:val="Odsekzoznamu"/>
        <w:widowControl w:val="0"/>
        <w:numPr>
          <w:ilvl w:val="0"/>
          <w:numId w:val="3"/>
        </w:numPr>
        <w:tabs>
          <w:tab w:val="clear" w:pos="357"/>
          <w:tab w:val="num" w:pos="-284"/>
        </w:tabs>
        <w:autoSpaceDE w:val="0"/>
        <w:autoSpaceDN w:val="0"/>
        <w:spacing w:after="0"/>
        <w:ind w:left="-284" w:firstLine="0"/>
        <w:jc w:val="both"/>
        <w:rPr>
          <w:rFonts w:ascii="Arial" w:eastAsia="Arial" w:hAnsi="Arial" w:cs="Arial"/>
          <w:color w:val="1F497D" w:themeColor="text2"/>
          <w:sz w:val="28"/>
          <w:szCs w:val="28"/>
          <w:lang w:eastAsia="sk"/>
        </w:rPr>
      </w:pPr>
      <w:r w:rsidRPr="003A7503">
        <w:rPr>
          <w:rFonts w:ascii="Arial" w:eastAsia="Arial" w:hAnsi="Arial" w:cs="Arial"/>
          <w:color w:val="1F497D" w:themeColor="text2"/>
          <w:sz w:val="28"/>
          <w:szCs w:val="28"/>
          <w:lang w:eastAsia="sk"/>
        </w:rPr>
        <w:t xml:space="preserve"> </w:t>
      </w:r>
      <w:r w:rsidR="002B4AE9" w:rsidRPr="003A7503">
        <w:rPr>
          <w:rFonts w:ascii="Arial" w:eastAsia="Arial" w:hAnsi="Arial" w:cs="Arial"/>
          <w:b/>
          <w:bCs/>
          <w:color w:val="1F497D" w:themeColor="text2"/>
          <w:sz w:val="28"/>
          <w:szCs w:val="28"/>
          <w:lang w:eastAsia="sk"/>
        </w:rPr>
        <w:t>Kritériá na vyhodnotenie ponúk</w:t>
      </w:r>
    </w:p>
    <w:p w14:paraId="7F85421B" w14:textId="1DDD37F8" w:rsidR="00DE0587" w:rsidRPr="00BC6AC8" w:rsidRDefault="00DE0587" w:rsidP="00DE0587">
      <w:pPr>
        <w:widowControl w:val="0"/>
        <w:tabs>
          <w:tab w:val="num" w:pos="-284"/>
          <w:tab w:val="left" w:pos="1276"/>
        </w:tabs>
        <w:autoSpaceDE w:val="0"/>
        <w:autoSpaceDN w:val="0"/>
        <w:spacing w:after="0"/>
        <w:ind w:left="-284"/>
        <w:jc w:val="both"/>
        <w:rPr>
          <w:rFonts w:ascii="Arial" w:eastAsia="Arial" w:hAnsi="Arial" w:cs="Arial"/>
          <w:bCs/>
          <w:lang w:eastAsia="sk"/>
        </w:rPr>
      </w:pPr>
      <w:r w:rsidRPr="00764DD4">
        <w:rPr>
          <w:rFonts w:ascii="Arial" w:eastAsia="Arial" w:hAnsi="Arial" w:cs="Arial"/>
          <w:bCs/>
          <w:lang w:eastAsia="sk"/>
        </w:rPr>
        <w:t xml:space="preserve">Jediným kritériom na hodnotenie ponúk je </w:t>
      </w:r>
      <w:r w:rsidR="008D2451" w:rsidRPr="00BC6AC8">
        <w:rPr>
          <w:rFonts w:ascii="Arial" w:eastAsia="Arial" w:hAnsi="Arial" w:cs="Arial"/>
          <w:b/>
          <w:lang w:eastAsia="sk"/>
        </w:rPr>
        <w:t>najnižšia cena</w:t>
      </w:r>
      <w:r w:rsidR="008D2451">
        <w:rPr>
          <w:rFonts w:ascii="Arial" w:eastAsia="Arial" w:hAnsi="Arial" w:cs="Arial"/>
          <w:bCs/>
          <w:lang w:eastAsia="sk"/>
        </w:rPr>
        <w:t xml:space="preserve">, t. j. </w:t>
      </w:r>
      <w:r w:rsidRPr="00BC6AC8">
        <w:rPr>
          <w:rFonts w:ascii="Arial" w:eastAsia="Arial" w:hAnsi="Arial" w:cs="Arial"/>
          <w:bCs/>
          <w:lang w:eastAsia="sk"/>
        </w:rPr>
        <w:t xml:space="preserve">najnižšia celková cena </w:t>
      </w:r>
      <w:r w:rsidR="008D2451" w:rsidRPr="00BC6AC8">
        <w:rPr>
          <w:rFonts w:ascii="Arial" w:eastAsia="Arial" w:hAnsi="Arial" w:cs="Arial"/>
          <w:bCs/>
          <w:lang w:eastAsia="sk"/>
        </w:rPr>
        <w:t>z</w:t>
      </w:r>
      <w:r w:rsidR="006D4317" w:rsidRPr="00BC6AC8">
        <w:rPr>
          <w:rFonts w:ascii="Arial" w:eastAsia="Arial" w:hAnsi="Arial" w:cs="Arial"/>
          <w:bCs/>
          <w:lang w:eastAsia="sk"/>
        </w:rPr>
        <w:t xml:space="preserve">a </w:t>
      </w:r>
      <w:r w:rsidR="006C6091">
        <w:rPr>
          <w:rFonts w:ascii="Arial" w:eastAsia="Arial" w:hAnsi="Arial" w:cs="Arial"/>
          <w:bCs/>
          <w:lang w:eastAsia="sk"/>
        </w:rPr>
        <w:t xml:space="preserve">predmet zákazky </w:t>
      </w:r>
      <w:r w:rsidR="00BC6AC8" w:rsidRPr="00BC6AC8">
        <w:rPr>
          <w:rFonts w:ascii="Arial" w:eastAsia="Arial" w:hAnsi="Arial" w:cs="Arial"/>
          <w:bCs/>
          <w:lang w:eastAsia="sk"/>
        </w:rPr>
        <w:t>vypočítaná a vyjadrená v eurách a centoch bez DPH zaokrúhlená na dve desatinné miesta (zaokrúhľuje sa matematicky).</w:t>
      </w:r>
    </w:p>
    <w:p w14:paraId="32DF9239" w14:textId="77777777" w:rsidR="00DE0587" w:rsidRPr="00764DD4" w:rsidRDefault="00DE0587" w:rsidP="00DE0587">
      <w:pPr>
        <w:widowControl w:val="0"/>
        <w:tabs>
          <w:tab w:val="num" w:pos="-284"/>
          <w:tab w:val="left" w:pos="1276"/>
        </w:tabs>
        <w:autoSpaceDE w:val="0"/>
        <w:autoSpaceDN w:val="0"/>
        <w:spacing w:after="0"/>
        <w:ind w:left="-284"/>
        <w:jc w:val="both"/>
        <w:rPr>
          <w:rFonts w:ascii="Arial" w:eastAsia="Arial" w:hAnsi="Arial" w:cs="Arial"/>
          <w:bCs/>
          <w:lang w:eastAsia="sk"/>
        </w:rPr>
      </w:pPr>
    </w:p>
    <w:p w14:paraId="4659012D" w14:textId="229FD7B4" w:rsidR="00073E25" w:rsidRPr="00764DD4" w:rsidRDefault="00073E25" w:rsidP="00A70F2D">
      <w:pPr>
        <w:widowControl w:val="0"/>
        <w:tabs>
          <w:tab w:val="num" w:pos="-284"/>
          <w:tab w:val="left" w:pos="1276"/>
        </w:tabs>
        <w:autoSpaceDE w:val="0"/>
        <w:autoSpaceDN w:val="0"/>
        <w:spacing w:after="0"/>
        <w:ind w:left="-284"/>
        <w:jc w:val="both"/>
        <w:rPr>
          <w:rFonts w:ascii="Arial" w:eastAsia="Arial" w:hAnsi="Arial" w:cs="Arial"/>
          <w:lang w:eastAsia="sk"/>
        </w:rPr>
      </w:pPr>
      <w:r w:rsidRPr="00764DD4">
        <w:rPr>
          <w:rFonts w:ascii="Arial" w:eastAsia="Arial" w:hAnsi="Arial" w:cs="Arial"/>
          <w:lang w:eastAsia="sk"/>
        </w:rPr>
        <w:t xml:space="preserve">V prípade rovnosti </w:t>
      </w:r>
      <w:r w:rsidR="00A54945">
        <w:rPr>
          <w:rFonts w:ascii="Arial" w:eastAsia="Arial" w:hAnsi="Arial" w:cs="Arial"/>
          <w:lang w:eastAsia="sk"/>
        </w:rPr>
        <w:t>cien</w:t>
      </w:r>
      <w:r w:rsidRPr="00764DD4">
        <w:rPr>
          <w:rFonts w:ascii="Arial" w:eastAsia="Arial" w:hAnsi="Arial" w:cs="Arial"/>
          <w:lang w:eastAsia="sk"/>
        </w:rPr>
        <w:t xml:space="preserve"> budú vyzvaní tí uchádzači, ktorí majú rovnak</w:t>
      </w:r>
      <w:r w:rsidR="00B96808">
        <w:rPr>
          <w:rFonts w:ascii="Arial" w:eastAsia="Arial" w:hAnsi="Arial" w:cs="Arial"/>
          <w:lang w:eastAsia="sk"/>
        </w:rPr>
        <w:t>ú celkovú cenu</w:t>
      </w:r>
      <w:r w:rsidRPr="00764DD4">
        <w:rPr>
          <w:rFonts w:ascii="Arial" w:eastAsia="Arial" w:hAnsi="Arial" w:cs="Arial"/>
          <w:lang w:eastAsia="sk"/>
        </w:rPr>
        <w:t>, aby v lehote nie kratšej ako jeden pracovný deň znížili svoje cenové ponuky, prípadne potvrdili ich aktuálnu výšku. Úspešným sa stane uchádzač s najnižšou cenovou ponukou po uplynutí danej lehoty. Verejný obstarávateľ môže uvedený postup aj opakovať.</w:t>
      </w:r>
    </w:p>
    <w:p w14:paraId="6E4833D4" w14:textId="77777777" w:rsidR="00073E25" w:rsidRPr="00764DD4" w:rsidRDefault="00073E25" w:rsidP="00A70F2D">
      <w:pPr>
        <w:widowControl w:val="0"/>
        <w:tabs>
          <w:tab w:val="num" w:pos="-284"/>
          <w:tab w:val="left" w:pos="1276"/>
        </w:tabs>
        <w:autoSpaceDE w:val="0"/>
        <w:autoSpaceDN w:val="0"/>
        <w:spacing w:after="0"/>
        <w:ind w:left="-284"/>
        <w:jc w:val="both"/>
        <w:rPr>
          <w:rFonts w:ascii="Arial" w:eastAsia="Arial" w:hAnsi="Arial" w:cs="Arial"/>
          <w:lang w:eastAsia="sk"/>
        </w:rPr>
      </w:pPr>
    </w:p>
    <w:p w14:paraId="233E6F9F" w14:textId="7078FB1A" w:rsidR="00406B37" w:rsidRPr="00764DD4" w:rsidRDefault="008A320E" w:rsidP="00A70F2D">
      <w:pPr>
        <w:widowControl w:val="0"/>
        <w:tabs>
          <w:tab w:val="num" w:pos="-284"/>
          <w:tab w:val="left" w:pos="1276"/>
        </w:tabs>
        <w:autoSpaceDE w:val="0"/>
        <w:autoSpaceDN w:val="0"/>
        <w:spacing w:after="0"/>
        <w:ind w:left="-284"/>
        <w:jc w:val="both"/>
        <w:rPr>
          <w:rFonts w:ascii="Arial" w:eastAsia="Arial" w:hAnsi="Arial" w:cs="Arial"/>
          <w:lang w:eastAsia="sk"/>
        </w:rPr>
      </w:pPr>
      <w:r w:rsidRPr="00764DD4">
        <w:rPr>
          <w:rFonts w:ascii="Arial" w:eastAsia="Arial" w:hAnsi="Arial" w:cs="Arial"/>
          <w:b/>
          <w:bCs/>
          <w:lang w:eastAsia="sk"/>
        </w:rPr>
        <w:t xml:space="preserve">Ak uchádzač nie je platcom DPH, na túto skutočnosť upozorní obstarávateľa. </w:t>
      </w:r>
      <w:r w:rsidRPr="00764DD4">
        <w:rPr>
          <w:rFonts w:ascii="Arial" w:eastAsia="Arial" w:hAnsi="Arial" w:cs="Arial"/>
          <w:lang w:eastAsia="sk"/>
        </w:rPr>
        <w:t xml:space="preserve">Ak uchádzač nie je platcom DPH, ním uvedená cena bude považovaná za konečnú aj v prípade, ak by sa počas plnenia predmetu zákazky stal platiteľom DPH. V prípade, ak uchádzač je platiteľom DPH, avšak jeho sídlo </w:t>
      </w:r>
      <w:r w:rsidR="008B2AEA" w:rsidRPr="00764DD4">
        <w:rPr>
          <w:rFonts w:ascii="Arial" w:eastAsia="Arial" w:hAnsi="Arial" w:cs="Arial"/>
          <w:lang w:eastAsia="sk"/>
        </w:rPr>
        <w:t>je</w:t>
      </w:r>
      <w:r w:rsidR="004D2FC4" w:rsidRPr="00764DD4">
        <w:rPr>
          <w:rFonts w:ascii="Arial" w:eastAsia="Arial" w:hAnsi="Arial" w:cs="Arial"/>
          <w:lang w:eastAsia="sk"/>
        </w:rPr>
        <w:t xml:space="preserve"> </w:t>
      </w:r>
      <w:r w:rsidRPr="00764DD4">
        <w:rPr>
          <w:rFonts w:ascii="Arial" w:eastAsia="Arial" w:hAnsi="Arial" w:cs="Arial"/>
          <w:lang w:eastAsia="sk"/>
        </w:rPr>
        <w:t>v inom členskom štáte EÚ alebo sídli mimo EÚ, uvedie v ponuke cenu, ktorá bude rozdelená na ním navrhovanú cenu bez DPH, výšku DPH a aj cenu s DPH podľa slovenských právnych predpisov (20%),</w:t>
      </w:r>
      <w:r w:rsidR="008B2AEA" w:rsidRPr="00764DD4">
        <w:rPr>
          <w:rFonts w:ascii="Arial" w:eastAsia="Arial" w:hAnsi="Arial" w:cs="Arial"/>
          <w:lang w:eastAsia="sk"/>
        </w:rPr>
        <w:t xml:space="preserve"> </w:t>
      </w:r>
      <w:r w:rsidRPr="00764DD4">
        <w:rPr>
          <w:rFonts w:ascii="Arial" w:eastAsia="Arial" w:hAnsi="Arial" w:cs="Arial"/>
          <w:lang w:eastAsia="sk"/>
        </w:rPr>
        <w:t>aj keď samotnú DPH nebude v súlade s komunitárnym právom fakturovať.</w:t>
      </w:r>
    </w:p>
    <w:p w14:paraId="3674E4A7" w14:textId="3D74B8B4" w:rsidR="00C55209" w:rsidRPr="00764DD4" w:rsidRDefault="00C55209" w:rsidP="00A70F2D">
      <w:pPr>
        <w:widowControl w:val="0"/>
        <w:tabs>
          <w:tab w:val="num" w:pos="-284"/>
          <w:tab w:val="left" w:pos="1276"/>
        </w:tabs>
        <w:autoSpaceDE w:val="0"/>
        <w:autoSpaceDN w:val="0"/>
        <w:spacing w:after="0"/>
        <w:ind w:left="-284"/>
        <w:jc w:val="both"/>
        <w:rPr>
          <w:rFonts w:ascii="Arial" w:eastAsia="Arial" w:hAnsi="Arial" w:cs="Arial"/>
          <w:lang w:eastAsia="sk"/>
        </w:rPr>
      </w:pPr>
    </w:p>
    <w:p w14:paraId="00C27756" w14:textId="2D49A655" w:rsidR="004B378E" w:rsidRPr="00764DD4" w:rsidRDefault="004B378E" w:rsidP="00A70F2D">
      <w:pPr>
        <w:widowControl w:val="0"/>
        <w:tabs>
          <w:tab w:val="num" w:pos="-284"/>
          <w:tab w:val="left" w:pos="1276"/>
        </w:tabs>
        <w:autoSpaceDE w:val="0"/>
        <w:autoSpaceDN w:val="0"/>
        <w:spacing w:after="0"/>
        <w:ind w:left="-284"/>
        <w:jc w:val="both"/>
        <w:rPr>
          <w:rFonts w:ascii="Arial" w:eastAsia="Arial" w:hAnsi="Arial" w:cs="Arial"/>
          <w:b/>
          <w:lang w:eastAsia="sk"/>
        </w:rPr>
      </w:pPr>
      <w:r w:rsidRPr="00764DD4">
        <w:rPr>
          <w:rFonts w:ascii="Arial" w:eastAsia="Arial" w:hAnsi="Arial" w:cs="Arial"/>
          <w:b/>
          <w:lang w:eastAsia="sk"/>
        </w:rPr>
        <w:t xml:space="preserve">Požiadavky na cenu: </w:t>
      </w:r>
    </w:p>
    <w:p w14:paraId="24495B8B" w14:textId="74A2FFD3" w:rsidR="004B378E" w:rsidRDefault="004B378E" w:rsidP="00A70F2D">
      <w:pPr>
        <w:widowControl w:val="0"/>
        <w:tabs>
          <w:tab w:val="num" w:pos="-284"/>
          <w:tab w:val="left" w:pos="1276"/>
        </w:tabs>
        <w:autoSpaceDE w:val="0"/>
        <w:autoSpaceDN w:val="0"/>
        <w:spacing w:after="0"/>
        <w:ind w:left="-284"/>
        <w:jc w:val="both"/>
        <w:rPr>
          <w:rFonts w:ascii="Arial" w:hAnsi="Arial" w:cs="Arial"/>
        </w:rPr>
      </w:pPr>
      <w:r w:rsidRPr="00764DD4">
        <w:rPr>
          <w:rFonts w:ascii="Arial" w:hAnsi="Arial" w:cs="Arial"/>
        </w:rPr>
        <w:t xml:space="preserve">Ponúknutá cena </w:t>
      </w:r>
      <w:r w:rsidRPr="00764DD4">
        <w:rPr>
          <w:rFonts w:ascii="Arial" w:hAnsi="Arial" w:cs="Arial"/>
          <w:spacing w:val="-1"/>
        </w:rPr>
        <w:t>musí</w:t>
      </w:r>
      <w:r w:rsidRPr="00764DD4">
        <w:rPr>
          <w:rFonts w:ascii="Arial" w:hAnsi="Arial" w:cs="Arial"/>
          <w:spacing w:val="6"/>
        </w:rPr>
        <w:t xml:space="preserve"> </w:t>
      </w:r>
      <w:r w:rsidRPr="00764DD4">
        <w:rPr>
          <w:rFonts w:ascii="Arial" w:hAnsi="Arial" w:cs="Arial"/>
          <w:spacing w:val="-1"/>
        </w:rPr>
        <w:t>byť</w:t>
      </w:r>
      <w:r w:rsidRPr="00764DD4">
        <w:rPr>
          <w:rFonts w:ascii="Arial" w:hAnsi="Arial" w:cs="Arial"/>
          <w:spacing w:val="4"/>
        </w:rPr>
        <w:t xml:space="preserve"> </w:t>
      </w:r>
      <w:r w:rsidRPr="00764DD4">
        <w:rPr>
          <w:rFonts w:ascii="Arial" w:hAnsi="Arial" w:cs="Arial"/>
          <w:spacing w:val="-1"/>
        </w:rPr>
        <w:t>stanovená</w:t>
      </w:r>
      <w:r w:rsidRPr="00764DD4">
        <w:rPr>
          <w:rFonts w:ascii="Arial" w:hAnsi="Arial" w:cs="Arial"/>
          <w:spacing w:val="5"/>
        </w:rPr>
        <w:t xml:space="preserve"> </w:t>
      </w:r>
      <w:r w:rsidRPr="00764DD4">
        <w:rPr>
          <w:rFonts w:ascii="Arial" w:hAnsi="Arial" w:cs="Arial"/>
          <w:spacing w:val="-1"/>
        </w:rPr>
        <w:t>podľa</w:t>
      </w:r>
      <w:r w:rsidRPr="00764DD4">
        <w:rPr>
          <w:rFonts w:ascii="Arial" w:hAnsi="Arial" w:cs="Arial"/>
          <w:spacing w:val="5"/>
        </w:rPr>
        <w:t xml:space="preserve"> </w:t>
      </w:r>
      <w:r w:rsidRPr="00764DD4">
        <w:rPr>
          <w:rFonts w:ascii="Arial" w:hAnsi="Arial" w:cs="Arial"/>
        </w:rPr>
        <w:t>§</w:t>
      </w:r>
      <w:r w:rsidRPr="00764DD4">
        <w:rPr>
          <w:rFonts w:ascii="Arial" w:hAnsi="Arial" w:cs="Arial"/>
          <w:spacing w:val="4"/>
        </w:rPr>
        <w:t xml:space="preserve"> </w:t>
      </w:r>
      <w:r w:rsidRPr="00764DD4">
        <w:rPr>
          <w:rFonts w:ascii="Arial" w:hAnsi="Arial" w:cs="Arial"/>
        </w:rPr>
        <w:t>3</w:t>
      </w:r>
      <w:r w:rsidRPr="00764DD4">
        <w:rPr>
          <w:rFonts w:ascii="Arial" w:hAnsi="Arial" w:cs="Arial"/>
          <w:spacing w:val="4"/>
        </w:rPr>
        <w:t xml:space="preserve"> </w:t>
      </w:r>
      <w:r w:rsidRPr="00764DD4">
        <w:rPr>
          <w:rFonts w:ascii="Arial" w:hAnsi="Arial" w:cs="Arial"/>
          <w:spacing w:val="-1"/>
        </w:rPr>
        <w:t>zákona</w:t>
      </w:r>
      <w:r w:rsidRPr="00764DD4">
        <w:rPr>
          <w:rFonts w:ascii="Arial" w:hAnsi="Arial" w:cs="Arial"/>
          <w:spacing w:val="5"/>
        </w:rPr>
        <w:t xml:space="preserve"> </w:t>
      </w:r>
      <w:r w:rsidRPr="00764DD4">
        <w:rPr>
          <w:rFonts w:ascii="Arial" w:hAnsi="Arial" w:cs="Arial"/>
        </w:rPr>
        <w:t>č.</w:t>
      </w:r>
      <w:r w:rsidRPr="00764DD4">
        <w:rPr>
          <w:rFonts w:ascii="Arial" w:hAnsi="Arial" w:cs="Arial"/>
          <w:spacing w:val="69"/>
        </w:rPr>
        <w:t xml:space="preserve"> </w:t>
      </w:r>
      <w:r w:rsidRPr="00764DD4">
        <w:rPr>
          <w:rFonts w:ascii="Arial" w:hAnsi="Arial" w:cs="Arial"/>
          <w:spacing w:val="-1"/>
        </w:rPr>
        <w:t>18/1996</w:t>
      </w:r>
      <w:r w:rsidRPr="00764DD4">
        <w:rPr>
          <w:rFonts w:ascii="Arial" w:hAnsi="Arial" w:cs="Arial"/>
          <w:spacing w:val="11"/>
        </w:rPr>
        <w:t xml:space="preserve"> </w:t>
      </w:r>
      <w:r w:rsidRPr="00764DD4">
        <w:rPr>
          <w:rFonts w:ascii="Arial" w:hAnsi="Arial" w:cs="Arial"/>
          <w:spacing w:val="-2"/>
        </w:rPr>
        <w:t>Z.</w:t>
      </w:r>
      <w:r w:rsidRPr="00764DD4">
        <w:rPr>
          <w:rFonts w:ascii="Arial" w:hAnsi="Arial" w:cs="Arial"/>
          <w:spacing w:val="14"/>
        </w:rPr>
        <w:t xml:space="preserve"> </w:t>
      </w:r>
      <w:r w:rsidRPr="00764DD4">
        <w:rPr>
          <w:rFonts w:ascii="Arial" w:hAnsi="Arial" w:cs="Arial"/>
          <w:spacing w:val="-1"/>
        </w:rPr>
        <w:t>z.</w:t>
      </w:r>
      <w:r w:rsidRPr="00764DD4">
        <w:rPr>
          <w:rFonts w:ascii="Arial" w:hAnsi="Arial" w:cs="Arial"/>
          <w:spacing w:val="26"/>
        </w:rPr>
        <w:t xml:space="preserve"> </w:t>
      </w:r>
      <w:r w:rsidRPr="00764DD4">
        <w:rPr>
          <w:rFonts w:ascii="Arial" w:hAnsi="Arial" w:cs="Arial"/>
        </w:rPr>
        <w:t>o</w:t>
      </w:r>
      <w:r w:rsidRPr="00764DD4">
        <w:rPr>
          <w:rFonts w:ascii="Arial" w:hAnsi="Arial" w:cs="Arial"/>
          <w:spacing w:val="11"/>
        </w:rPr>
        <w:t xml:space="preserve"> </w:t>
      </w:r>
      <w:r w:rsidRPr="00764DD4">
        <w:rPr>
          <w:rFonts w:ascii="Arial" w:hAnsi="Arial" w:cs="Arial"/>
        </w:rPr>
        <w:t>cenách</w:t>
      </w:r>
      <w:r w:rsidRPr="00764DD4">
        <w:rPr>
          <w:rFonts w:ascii="Arial" w:hAnsi="Arial" w:cs="Arial"/>
          <w:spacing w:val="23"/>
        </w:rPr>
        <w:t xml:space="preserve"> </w:t>
      </w:r>
      <w:r w:rsidRPr="00764DD4">
        <w:rPr>
          <w:rFonts w:ascii="Arial" w:hAnsi="Arial" w:cs="Arial"/>
        </w:rPr>
        <w:t>v</w:t>
      </w:r>
      <w:r w:rsidRPr="00764DD4">
        <w:rPr>
          <w:rFonts w:ascii="Arial" w:hAnsi="Arial" w:cs="Arial"/>
          <w:spacing w:val="11"/>
        </w:rPr>
        <w:t xml:space="preserve"> </w:t>
      </w:r>
      <w:r w:rsidRPr="00764DD4">
        <w:rPr>
          <w:rFonts w:ascii="Arial" w:hAnsi="Arial" w:cs="Arial"/>
          <w:spacing w:val="-1"/>
        </w:rPr>
        <w:t>znení</w:t>
      </w:r>
      <w:r w:rsidRPr="00764DD4">
        <w:rPr>
          <w:rFonts w:ascii="Arial" w:hAnsi="Arial" w:cs="Arial"/>
          <w:spacing w:val="13"/>
        </w:rPr>
        <w:t xml:space="preserve"> </w:t>
      </w:r>
      <w:r w:rsidRPr="00764DD4">
        <w:rPr>
          <w:rFonts w:ascii="Arial" w:hAnsi="Arial" w:cs="Arial"/>
          <w:spacing w:val="-1"/>
        </w:rPr>
        <w:t>neskorších</w:t>
      </w:r>
      <w:r w:rsidRPr="00764DD4">
        <w:rPr>
          <w:rFonts w:ascii="Arial" w:hAnsi="Arial" w:cs="Arial"/>
          <w:spacing w:val="12"/>
        </w:rPr>
        <w:t xml:space="preserve"> </w:t>
      </w:r>
      <w:r w:rsidRPr="00764DD4">
        <w:rPr>
          <w:rFonts w:ascii="Arial" w:hAnsi="Arial" w:cs="Arial"/>
          <w:spacing w:val="-1"/>
        </w:rPr>
        <w:t>predpisov</w:t>
      </w:r>
      <w:r w:rsidRPr="00764DD4">
        <w:rPr>
          <w:rFonts w:ascii="Arial" w:hAnsi="Arial" w:cs="Arial"/>
          <w:spacing w:val="9"/>
        </w:rPr>
        <w:t xml:space="preserve"> </w:t>
      </w:r>
      <w:r w:rsidRPr="00764DD4">
        <w:rPr>
          <w:rFonts w:ascii="Arial" w:hAnsi="Arial" w:cs="Arial"/>
        </w:rPr>
        <w:t>a</w:t>
      </w:r>
      <w:r w:rsidRPr="00764DD4">
        <w:rPr>
          <w:rFonts w:ascii="Arial" w:hAnsi="Arial" w:cs="Arial"/>
          <w:spacing w:val="12"/>
        </w:rPr>
        <w:t xml:space="preserve"> </w:t>
      </w:r>
      <w:r w:rsidRPr="00764DD4">
        <w:rPr>
          <w:rFonts w:ascii="Arial" w:hAnsi="Arial" w:cs="Arial"/>
          <w:spacing w:val="-1"/>
        </w:rPr>
        <w:t>vyhlášky</w:t>
      </w:r>
      <w:r w:rsidRPr="00764DD4">
        <w:rPr>
          <w:rFonts w:ascii="Arial" w:hAnsi="Arial" w:cs="Arial"/>
          <w:spacing w:val="11"/>
        </w:rPr>
        <w:t xml:space="preserve"> </w:t>
      </w:r>
      <w:r w:rsidRPr="00764DD4">
        <w:rPr>
          <w:rFonts w:ascii="Arial" w:hAnsi="Arial" w:cs="Arial"/>
        </w:rPr>
        <w:t>MF</w:t>
      </w:r>
      <w:r w:rsidRPr="00764DD4">
        <w:rPr>
          <w:rFonts w:ascii="Arial" w:hAnsi="Arial" w:cs="Arial"/>
          <w:spacing w:val="12"/>
        </w:rPr>
        <w:t xml:space="preserve"> </w:t>
      </w:r>
      <w:r w:rsidRPr="00764DD4">
        <w:rPr>
          <w:rFonts w:ascii="Arial" w:hAnsi="Arial" w:cs="Arial"/>
        </w:rPr>
        <w:t>SR</w:t>
      </w:r>
      <w:r w:rsidRPr="00764DD4">
        <w:rPr>
          <w:rFonts w:ascii="Arial" w:hAnsi="Arial" w:cs="Arial"/>
          <w:spacing w:val="10"/>
        </w:rPr>
        <w:t xml:space="preserve"> </w:t>
      </w:r>
      <w:r w:rsidRPr="00764DD4">
        <w:rPr>
          <w:rFonts w:ascii="Arial" w:hAnsi="Arial" w:cs="Arial"/>
        </w:rPr>
        <w:t>č.</w:t>
      </w:r>
      <w:r w:rsidRPr="00764DD4">
        <w:rPr>
          <w:rFonts w:ascii="Arial" w:hAnsi="Arial" w:cs="Arial"/>
          <w:spacing w:val="12"/>
        </w:rPr>
        <w:t xml:space="preserve"> </w:t>
      </w:r>
      <w:r w:rsidRPr="00764DD4">
        <w:rPr>
          <w:rFonts w:ascii="Arial" w:hAnsi="Arial" w:cs="Arial"/>
        </w:rPr>
        <w:t>87/1996</w:t>
      </w:r>
      <w:r w:rsidRPr="00764DD4">
        <w:rPr>
          <w:rFonts w:ascii="Arial" w:hAnsi="Arial" w:cs="Arial"/>
          <w:spacing w:val="20"/>
        </w:rPr>
        <w:t xml:space="preserve"> </w:t>
      </w:r>
      <w:r w:rsidRPr="00764DD4">
        <w:rPr>
          <w:rFonts w:ascii="Arial" w:hAnsi="Arial" w:cs="Arial"/>
          <w:spacing w:val="-2"/>
        </w:rPr>
        <w:t>Z.</w:t>
      </w:r>
      <w:r w:rsidRPr="00764DD4">
        <w:rPr>
          <w:rFonts w:ascii="Arial" w:hAnsi="Arial" w:cs="Arial"/>
          <w:spacing w:val="14"/>
        </w:rPr>
        <w:t xml:space="preserve"> </w:t>
      </w:r>
      <w:r w:rsidRPr="00764DD4">
        <w:rPr>
          <w:rFonts w:ascii="Arial" w:hAnsi="Arial" w:cs="Arial"/>
          <w:spacing w:val="-1"/>
        </w:rPr>
        <w:t>z.</w:t>
      </w:r>
      <w:r w:rsidRPr="00764DD4">
        <w:rPr>
          <w:rFonts w:ascii="Arial" w:hAnsi="Arial" w:cs="Arial"/>
          <w:spacing w:val="14"/>
        </w:rPr>
        <w:t xml:space="preserve"> </w:t>
      </w:r>
      <w:r w:rsidRPr="00764DD4">
        <w:rPr>
          <w:rFonts w:ascii="Arial" w:hAnsi="Arial" w:cs="Arial"/>
        </w:rPr>
        <w:t>v</w:t>
      </w:r>
      <w:r w:rsidRPr="00764DD4">
        <w:rPr>
          <w:rFonts w:ascii="Arial" w:hAnsi="Arial" w:cs="Arial"/>
          <w:spacing w:val="45"/>
        </w:rPr>
        <w:t xml:space="preserve"> </w:t>
      </w:r>
      <w:r w:rsidRPr="00764DD4">
        <w:rPr>
          <w:rFonts w:ascii="Arial" w:hAnsi="Arial" w:cs="Arial"/>
          <w:spacing w:val="-1"/>
        </w:rPr>
        <w:t>znení</w:t>
      </w:r>
      <w:r w:rsidRPr="00764DD4">
        <w:rPr>
          <w:rFonts w:ascii="Arial" w:hAnsi="Arial" w:cs="Arial"/>
          <w:spacing w:val="1"/>
        </w:rPr>
        <w:t xml:space="preserve"> </w:t>
      </w:r>
      <w:r w:rsidRPr="00764DD4">
        <w:rPr>
          <w:rFonts w:ascii="Arial" w:hAnsi="Arial" w:cs="Arial"/>
          <w:spacing w:val="-1"/>
        </w:rPr>
        <w:t>neskorších</w:t>
      </w:r>
      <w:r w:rsidRPr="00764DD4">
        <w:rPr>
          <w:rFonts w:ascii="Arial" w:hAnsi="Arial" w:cs="Arial"/>
          <w:spacing w:val="-2"/>
        </w:rPr>
        <w:t xml:space="preserve"> </w:t>
      </w:r>
      <w:r w:rsidRPr="00764DD4">
        <w:rPr>
          <w:rFonts w:ascii="Arial" w:hAnsi="Arial" w:cs="Arial"/>
          <w:spacing w:val="-1"/>
        </w:rPr>
        <w:t>predpisov</w:t>
      </w:r>
      <w:r w:rsidRPr="00764DD4">
        <w:rPr>
          <w:rFonts w:ascii="Arial" w:hAnsi="Arial" w:cs="Arial"/>
          <w:spacing w:val="-2"/>
        </w:rPr>
        <w:t xml:space="preserve"> </w:t>
      </w:r>
      <w:r w:rsidRPr="00764DD4">
        <w:rPr>
          <w:rFonts w:ascii="Arial" w:hAnsi="Arial" w:cs="Arial"/>
        </w:rPr>
        <w:t xml:space="preserve">a </w:t>
      </w:r>
      <w:r w:rsidRPr="00764DD4">
        <w:rPr>
          <w:rFonts w:ascii="Arial" w:hAnsi="Arial" w:cs="Arial"/>
          <w:spacing w:val="-1"/>
        </w:rPr>
        <w:t>musí</w:t>
      </w:r>
      <w:r w:rsidRPr="00764DD4">
        <w:rPr>
          <w:rFonts w:ascii="Arial" w:hAnsi="Arial" w:cs="Arial"/>
          <w:spacing w:val="1"/>
        </w:rPr>
        <w:t xml:space="preserve"> </w:t>
      </w:r>
      <w:r w:rsidRPr="00764DD4">
        <w:rPr>
          <w:rFonts w:ascii="Arial" w:hAnsi="Arial" w:cs="Arial"/>
          <w:spacing w:val="-1"/>
        </w:rPr>
        <w:t>byť uvedená</w:t>
      </w:r>
      <w:r w:rsidRPr="00764DD4">
        <w:rPr>
          <w:rFonts w:ascii="Arial" w:hAnsi="Arial" w:cs="Arial"/>
        </w:rPr>
        <w:t xml:space="preserve"> v</w:t>
      </w:r>
      <w:r w:rsidRPr="00764DD4">
        <w:rPr>
          <w:rFonts w:ascii="Arial" w:hAnsi="Arial" w:cs="Arial"/>
          <w:spacing w:val="3"/>
        </w:rPr>
        <w:t xml:space="preserve"> </w:t>
      </w:r>
      <w:r w:rsidRPr="00764DD4">
        <w:rPr>
          <w:rFonts w:ascii="Arial" w:hAnsi="Arial" w:cs="Arial"/>
          <w:spacing w:val="-1"/>
        </w:rPr>
        <w:t>mene</w:t>
      </w:r>
      <w:r w:rsidRPr="00764DD4">
        <w:rPr>
          <w:rFonts w:ascii="Arial" w:hAnsi="Arial" w:cs="Arial"/>
        </w:rPr>
        <w:t xml:space="preserve"> </w:t>
      </w:r>
      <w:r w:rsidRPr="00764DD4">
        <w:rPr>
          <w:rFonts w:ascii="Arial" w:hAnsi="Arial" w:cs="Arial"/>
          <w:spacing w:val="-1"/>
        </w:rPr>
        <w:t>EUR</w:t>
      </w:r>
      <w:r w:rsidRPr="00764DD4">
        <w:rPr>
          <w:rFonts w:ascii="Arial" w:hAnsi="Arial" w:cs="Arial"/>
        </w:rPr>
        <w:t xml:space="preserve"> a</w:t>
      </w:r>
      <w:r w:rsidR="002C2335" w:rsidRPr="00764DD4">
        <w:rPr>
          <w:rFonts w:ascii="Arial" w:hAnsi="Arial" w:cs="Arial"/>
        </w:rPr>
        <w:t> musí zahŕňať</w:t>
      </w:r>
      <w:r w:rsidRPr="00764DD4">
        <w:rPr>
          <w:rFonts w:ascii="Arial" w:hAnsi="Arial" w:cs="Arial"/>
        </w:rPr>
        <w:t> </w:t>
      </w:r>
      <w:r w:rsidR="002C2335" w:rsidRPr="00764DD4">
        <w:rPr>
          <w:rFonts w:ascii="Arial" w:hAnsi="Arial" w:cs="Arial"/>
          <w:spacing w:val="-2"/>
        </w:rPr>
        <w:t>všetky</w:t>
      </w:r>
      <w:r w:rsidR="002C2335" w:rsidRPr="00764DD4">
        <w:rPr>
          <w:rFonts w:ascii="Arial" w:hAnsi="Arial" w:cs="Arial"/>
          <w:spacing w:val="28"/>
        </w:rPr>
        <w:t xml:space="preserve"> </w:t>
      </w:r>
      <w:r w:rsidR="002C2335" w:rsidRPr="00764DD4">
        <w:rPr>
          <w:rFonts w:ascii="Arial" w:hAnsi="Arial" w:cs="Arial"/>
          <w:spacing w:val="-1"/>
        </w:rPr>
        <w:t>výdavky</w:t>
      </w:r>
      <w:r w:rsidR="002C2335" w:rsidRPr="00764DD4">
        <w:rPr>
          <w:rFonts w:ascii="Arial" w:hAnsi="Arial" w:cs="Arial"/>
          <w:spacing w:val="26"/>
        </w:rPr>
        <w:t xml:space="preserve"> </w:t>
      </w:r>
      <w:r w:rsidR="002C2335" w:rsidRPr="00764DD4">
        <w:rPr>
          <w:rFonts w:ascii="Arial" w:hAnsi="Arial" w:cs="Arial"/>
          <w:spacing w:val="-1"/>
        </w:rPr>
        <w:t>uchádzača</w:t>
      </w:r>
      <w:r w:rsidR="002C2335" w:rsidRPr="00764DD4">
        <w:rPr>
          <w:rFonts w:ascii="Arial" w:hAnsi="Arial" w:cs="Arial"/>
          <w:spacing w:val="29"/>
        </w:rPr>
        <w:t xml:space="preserve"> </w:t>
      </w:r>
      <w:r w:rsidR="002C2335" w:rsidRPr="00764DD4">
        <w:rPr>
          <w:rFonts w:ascii="Arial" w:hAnsi="Arial" w:cs="Arial"/>
          <w:spacing w:val="-1"/>
        </w:rPr>
        <w:t>súvisiace</w:t>
      </w:r>
      <w:r w:rsidR="002C2335" w:rsidRPr="00764DD4">
        <w:rPr>
          <w:rFonts w:ascii="Arial" w:hAnsi="Arial" w:cs="Arial"/>
          <w:spacing w:val="29"/>
        </w:rPr>
        <w:t xml:space="preserve"> </w:t>
      </w:r>
      <w:r w:rsidR="002C2335" w:rsidRPr="00764DD4">
        <w:rPr>
          <w:rFonts w:ascii="Arial" w:hAnsi="Arial" w:cs="Arial"/>
        </w:rPr>
        <w:t xml:space="preserve">s </w:t>
      </w:r>
      <w:r w:rsidR="002C2335" w:rsidRPr="00764DD4">
        <w:rPr>
          <w:rFonts w:ascii="Arial" w:hAnsi="Arial" w:cs="Arial"/>
          <w:spacing w:val="-1"/>
        </w:rPr>
        <w:t>realizáciou</w:t>
      </w:r>
      <w:r w:rsidR="002C2335" w:rsidRPr="00764DD4">
        <w:rPr>
          <w:rFonts w:ascii="Arial" w:hAnsi="Arial" w:cs="Arial"/>
          <w:spacing w:val="28"/>
        </w:rPr>
        <w:t xml:space="preserve"> </w:t>
      </w:r>
      <w:r w:rsidR="002C2335" w:rsidRPr="00764DD4">
        <w:rPr>
          <w:rFonts w:ascii="Arial" w:hAnsi="Arial" w:cs="Arial"/>
          <w:spacing w:val="-1"/>
        </w:rPr>
        <w:t>predmetu</w:t>
      </w:r>
      <w:r w:rsidR="002C2335" w:rsidRPr="00764DD4">
        <w:rPr>
          <w:rFonts w:ascii="Arial" w:hAnsi="Arial" w:cs="Arial"/>
          <w:spacing w:val="28"/>
        </w:rPr>
        <w:t xml:space="preserve"> </w:t>
      </w:r>
      <w:r w:rsidR="002C2335" w:rsidRPr="00764DD4">
        <w:rPr>
          <w:rFonts w:ascii="Arial" w:hAnsi="Arial" w:cs="Arial"/>
          <w:spacing w:val="-1"/>
        </w:rPr>
        <w:t>zákazky</w:t>
      </w:r>
      <w:r w:rsidR="002C2335" w:rsidRPr="00764DD4">
        <w:rPr>
          <w:rFonts w:ascii="Arial" w:hAnsi="Arial" w:cs="Arial"/>
          <w:spacing w:val="26"/>
        </w:rPr>
        <w:t xml:space="preserve"> </w:t>
      </w:r>
      <w:r w:rsidR="002C2335" w:rsidRPr="00764DD4">
        <w:rPr>
          <w:rFonts w:ascii="Arial" w:hAnsi="Arial" w:cs="Arial"/>
          <w:spacing w:val="-1"/>
        </w:rPr>
        <w:t>podľa</w:t>
      </w:r>
      <w:r w:rsidR="002C2335" w:rsidRPr="00764DD4">
        <w:rPr>
          <w:rFonts w:ascii="Arial" w:hAnsi="Arial" w:cs="Arial"/>
          <w:spacing w:val="71"/>
        </w:rPr>
        <w:t xml:space="preserve"> </w:t>
      </w:r>
      <w:r w:rsidR="002C2335" w:rsidRPr="00764DD4">
        <w:rPr>
          <w:rFonts w:ascii="Arial" w:hAnsi="Arial" w:cs="Arial"/>
          <w:spacing w:val="-1"/>
        </w:rPr>
        <w:t>požiadaviek</w:t>
      </w:r>
      <w:r w:rsidR="002C2335" w:rsidRPr="00764DD4">
        <w:rPr>
          <w:rFonts w:ascii="Arial" w:hAnsi="Arial" w:cs="Arial"/>
        </w:rPr>
        <w:t xml:space="preserve"> </w:t>
      </w:r>
      <w:r w:rsidR="002C2335" w:rsidRPr="00764DD4">
        <w:rPr>
          <w:rFonts w:ascii="Arial" w:hAnsi="Arial" w:cs="Arial"/>
          <w:spacing w:val="-1"/>
        </w:rPr>
        <w:t>uvedených</w:t>
      </w:r>
      <w:r w:rsidR="002C2335" w:rsidRPr="00764DD4">
        <w:rPr>
          <w:rFonts w:ascii="Arial" w:hAnsi="Arial" w:cs="Arial"/>
          <w:spacing w:val="2"/>
        </w:rPr>
        <w:t xml:space="preserve"> </w:t>
      </w:r>
      <w:r w:rsidR="002C2335" w:rsidRPr="00764DD4">
        <w:rPr>
          <w:rFonts w:ascii="Arial" w:hAnsi="Arial" w:cs="Arial"/>
        </w:rPr>
        <w:t>v</w:t>
      </w:r>
      <w:r w:rsidR="002C2335" w:rsidRPr="00764DD4">
        <w:rPr>
          <w:rFonts w:ascii="Arial" w:hAnsi="Arial" w:cs="Arial"/>
          <w:spacing w:val="2"/>
        </w:rPr>
        <w:t xml:space="preserve"> </w:t>
      </w:r>
      <w:r w:rsidR="002C2335" w:rsidRPr="00764DD4">
        <w:rPr>
          <w:rFonts w:ascii="Arial" w:hAnsi="Arial" w:cs="Arial"/>
        </w:rPr>
        <w:t>opise</w:t>
      </w:r>
      <w:r w:rsidR="002C2335" w:rsidRPr="00764DD4">
        <w:rPr>
          <w:rFonts w:ascii="Arial" w:hAnsi="Arial" w:cs="Arial"/>
          <w:spacing w:val="3"/>
        </w:rPr>
        <w:t xml:space="preserve"> </w:t>
      </w:r>
      <w:r w:rsidR="002C2335" w:rsidRPr="00764DD4">
        <w:rPr>
          <w:rFonts w:ascii="Arial" w:hAnsi="Arial" w:cs="Arial"/>
          <w:spacing w:val="-1"/>
        </w:rPr>
        <w:t>predmetu</w:t>
      </w:r>
      <w:r w:rsidR="002C2335" w:rsidRPr="00764DD4">
        <w:rPr>
          <w:rFonts w:ascii="Arial" w:hAnsi="Arial" w:cs="Arial"/>
          <w:spacing w:val="2"/>
        </w:rPr>
        <w:t xml:space="preserve"> </w:t>
      </w:r>
      <w:r w:rsidR="002C2335" w:rsidRPr="00764DD4">
        <w:rPr>
          <w:rFonts w:ascii="Arial" w:hAnsi="Arial" w:cs="Arial"/>
          <w:spacing w:val="-1"/>
        </w:rPr>
        <w:t>zákazky</w:t>
      </w:r>
      <w:r w:rsidR="008E409B">
        <w:rPr>
          <w:rFonts w:ascii="Arial" w:hAnsi="Arial" w:cs="Arial"/>
          <w:spacing w:val="-1"/>
        </w:rPr>
        <w:t>,</w:t>
      </w:r>
      <w:r w:rsidR="002C2335" w:rsidRPr="00764DD4">
        <w:rPr>
          <w:rFonts w:ascii="Arial" w:hAnsi="Arial" w:cs="Arial"/>
          <w:spacing w:val="2"/>
        </w:rPr>
        <w:t xml:space="preserve"> </w:t>
      </w:r>
      <w:r w:rsidR="002C2335" w:rsidRPr="00764DD4">
        <w:rPr>
          <w:rFonts w:ascii="Arial" w:hAnsi="Arial" w:cs="Arial"/>
          <w:spacing w:val="-2"/>
        </w:rPr>
        <w:t>ktorá</w:t>
      </w:r>
      <w:r w:rsidR="002C2335" w:rsidRPr="00764DD4">
        <w:rPr>
          <w:rFonts w:ascii="Arial" w:hAnsi="Arial" w:cs="Arial"/>
          <w:spacing w:val="69"/>
        </w:rPr>
        <w:t xml:space="preserve"> </w:t>
      </w:r>
      <w:r w:rsidR="002C2335" w:rsidRPr="00764DD4">
        <w:rPr>
          <w:rFonts w:ascii="Arial" w:hAnsi="Arial" w:cs="Arial"/>
        </w:rPr>
        <w:t xml:space="preserve">sú </w:t>
      </w:r>
      <w:r w:rsidR="002C2335" w:rsidRPr="00764DD4">
        <w:rPr>
          <w:rFonts w:ascii="Arial" w:hAnsi="Arial" w:cs="Arial"/>
          <w:spacing w:val="-1"/>
        </w:rPr>
        <w:t>prílohou</w:t>
      </w:r>
      <w:r w:rsidR="002C2335" w:rsidRPr="00764DD4">
        <w:rPr>
          <w:rFonts w:ascii="Arial" w:hAnsi="Arial" w:cs="Arial"/>
          <w:spacing w:val="-3"/>
        </w:rPr>
        <w:t xml:space="preserve"> </w:t>
      </w:r>
      <w:r w:rsidR="002C2335" w:rsidRPr="00764DD4">
        <w:rPr>
          <w:rFonts w:ascii="Arial" w:hAnsi="Arial" w:cs="Arial"/>
          <w:spacing w:val="-1"/>
        </w:rPr>
        <w:t xml:space="preserve">tejto </w:t>
      </w:r>
      <w:r w:rsidR="00C50722">
        <w:rPr>
          <w:rFonts w:ascii="Arial" w:hAnsi="Arial" w:cs="Arial"/>
          <w:spacing w:val="-1"/>
        </w:rPr>
        <w:t>v</w:t>
      </w:r>
      <w:r w:rsidR="002C2335" w:rsidRPr="00764DD4">
        <w:rPr>
          <w:rFonts w:ascii="Arial" w:hAnsi="Arial" w:cs="Arial"/>
          <w:spacing w:val="-1"/>
        </w:rPr>
        <w:t>ýzvy.</w:t>
      </w:r>
      <w:r w:rsidR="00200B30" w:rsidRPr="00764DD4">
        <w:rPr>
          <w:rFonts w:ascii="Arial" w:hAnsi="Arial" w:cs="Arial"/>
          <w:spacing w:val="-1"/>
        </w:rPr>
        <w:t xml:space="preserve"> Záujemca</w:t>
      </w:r>
      <w:r w:rsidR="00200B30" w:rsidRPr="00764DD4">
        <w:rPr>
          <w:rFonts w:ascii="Arial" w:hAnsi="Arial" w:cs="Arial"/>
        </w:rPr>
        <w:t xml:space="preserve"> je pred predložením svojej ponuky povinný vziať do úvahy všetko, čo je nevyhnutné na úplné a riadne </w:t>
      </w:r>
      <w:r w:rsidR="00200B30" w:rsidRPr="00504BA0">
        <w:rPr>
          <w:rFonts w:ascii="Arial" w:hAnsi="Arial" w:cs="Arial"/>
        </w:rPr>
        <w:t>plnenie zmluv</w:t>
      </w:r>
      <w:r w:rsidR="00504BA0" w:rsidRPr="00504BA0">
        <w:rPr>
          <w:rFonts w:ascii="Arial" w:hAnsi="Arial" w:cs="Arial"/>
        </w:rPr>
        <w:t>ného vzťahu</w:t>
      </w:r>
      <w:r w:rsidR="00200B30" w:rsidRPr="00764DD4">
        <w:rPr>
          <w:rFonts w:ascii="Arial" w:hAnsi="Arial" w:cs="Arial"/>
        </w:rPr>
        <w:t xml:space="preserve">, pričom do svojich </w:t>
      </w:r>
      <w:r w:rsidR="00200B30" w:rsidRPr="002764F3">
        <w:rPr>
          <w:rFonts w:ascii="Arial" w:hAnsi="Arial" w:cs="Arial"/>
          <w:u w:val="single"/>
        </w:rPr>
        <w:t>cien zahrnie všetky náklady spojené s plnením predmetu zákazky</w:t>
      </w:r>
      <w:r w:rsidR="00504BA0">
        <w:rPr>
          <w:rFonts w:ascii="Arial" w:hAnsi="Arial" w:cs="Arial"/>
          <w:u w:val="single"/>
        </w:rPr>
        <w:t>.</w:t>
      </w:r>
    </w:p>
    <w:p w14:paraId="66830B4B" w14:textId="77777777" w:rsidR="00AE208B" w:rsidRDefault="00AE208B" w:rsidP="00A70F2D">
      <w:pPr>
        <w:widowControl w:val="0"/>
        <w:tabs>
          <w:tab w:val="num" w:pos="-284"/>
          <w:tab w:val="left" w:pos="1276"/>
        </w:tabs>
        <w:autoSpaceDE w:val="0"/>
        <w:autoSpaceDN w:val="0"/>
        <w:spacing w:after="0"/>
        <w:ind w:left="-284"/>
        <w:jc w:val="both"/>
        <w:rPr>
          <w:rFonts w:ascii="Arial" w:hAnsi="Arial" w:cs="Arial"/>
        </w:rPr>
      </w:pPr>
    </w:p>
    <w:p w14:paraId="1DE397A7" w14:textId="669458A1" w:rsidR="009C20C2" w:rsidRDefault="00BF0542" w:rsidP="00A70F2D">
      <w:pPr>
        <w:widowControl w:val="0"/>
        <w:tabs>
          <w:tab w:val="num" w:pos="-284"/>
          <w:tab w:val="left" w:pos="1276"/>
        </w:tabs>
        <w:autoSpaceDE w:val="0"/>
        <w:autoSpaceDN w:val="0"/>
        <w:spacing w:after="0"/>
        <w:ind w:left="-284"/>
        <w:jc w:val="both"/>
        <w:rPr>
          <w:rFonts w:ascii="Arial" w:hAnsi="Arial" w:cs="Arial"/>
        </w:rPr>
      </w:pPr>
      <w:r w:rsidRPr="00BF0542">
        <w:rPr>
          <w:rFonts w:ascii="Arial" w:hAnsi="Arial" w:cs="Arial"/>
          <w:u w:val="single"/>
        </w:rPr>
        <w:t>Obstarávateľ požaduje, aby uchádzač v rámci svojej ponuky deklaroval dobu platnosti ponuky. Doba platnosti ponuky nesmie byť kratšia ako jeden (1) mesiac odo dňa uplynutia lehoty na predkladanie ponúk.</w:t>
      </w:r>
      <w:r w:rsidRPr="00BF0542">
        <w:rPr>
          <w:rFonts w:ascii="Arial" w:hAnsi="Arial" w:cs="Arial"/>
        </w:rPr>
        <w:t>  </w:t>
      </w:r>
    </w:p>
    <w:p w14:paraId="0A26575B" w14:textId="77777777" w:rsidR="00BF0542" w:rsidRPr="00764DD4" w:rsidRDefault="00BF0542" w:rsidP="00A70F2D">
      <w:pPr>
        <w:widowControl w:val="0"/>
        <w:tabs>
          <w:tab w:val="num" w:pos="-284"/>
          <w:tab w:val="left" w:pos="1276"/>
        </w:tabs>
        <w:autoSpaceDE w:val="0"/>
        <w:autoSpaceDN w:val="0"/>
        <w:spacing w:after="0"/>
        <w:ind w:left="-284"/>
        <w:jc w:val="both"/>
        <w:rPr>
          <w:rFonts w:ascii="Arial" w:hAnsi="Arial" w:cs="Arial"/>
        </w:rPr>
      </w:pPr>
    </w:p>
    <w:p w14:paraId="3F9A0A04" w14:textId="70D82D0E" w:rsidR="00C55209" w:rsidRDefault="008504ED" w:rsidP="00DB5C23">
      <w:pPr>
        <w:pStyle w:val="Odsekzoznamu"/>
        <w:widowControl w:val="0"/>
        <w:numPr>
          <w:ilvl w:val="0"/>
          <w:numId w:val="3"/>
        </w:numPr>
        <w:tabs>
          <w:tab w:val="left" w:pos="709"/>
        </w:tabs>
        <w:autoSpaceDE w:val="0"/>
        <w:autoSpaceDN w:val="0"/>
        <w:spacing w:before="240" w:after="0"/>
        <w:ind w:left="-284" w:firstLine="0"/>
        <w:jc w:val="both"/>
        <w:rPr>
          <w:rFonts w:ascii="Arial" w:eastAsia="Arial" w:hAnsi="Arial" w:cs="Arial"/>
          <w:b/>
          <w:color w:val="1F497D" w:themeColor="text2"/>
          <w:sz w:val="28"/>
          <w:szCs w:val="28"/>
          <w:u w:color="000000"/>
          <w:lang w:val="sk" w:eastAsia="sk"/>
        </w:rPr>
      </w:pPr>
      <w:r w:rsidRPr="00820574">
        <w:rPr>
          <w:rFonts w:ascii="Arial" w:eastAsia="Arial" w:hAnsi="Arial" w:cs="Arial"/>
          <w:b/>
          <w:color w:val="1F497D" w:themeColor="text2"/>
          <w:sz w:val="28"/>
          <w:szCs w:val="28"/>
          <w:u w:color="000000"/>
          <w:lang w:val="sk" w:eastAsia="sk"/>
        </w:rPr>
        <w:t>Ďalšie informácie</w:t>
      </w:r>
    </w:p>
    <w:p w14:paraId="53167BD6" w14:textId="6AD33BA8" w:rsidR="00D729C5" w:rsidRDefault="00C55209" w:rsidP="00DB5C23">
      <w:pPr>
        <w:pStyle w:val="Odsekzoznamu"/>
        <w:widowControl w:val="0"/>
        <w:numPr>
          <w:ilvl w:val="0"/>
          <w:numId w:val="4"/>
        </w:numPr>
        <w:autoSpaceDE w:val="0"/>
        <w:autoSpaceDN w:val="0"/>
        <w:spacing w:before="240" w:after="0"/>
        <w:ind w:left="0" w:hanging="284"/>
        <w:jc w:val="both"/>
        <w:rPr>
          <w:rFonts w:ascii="Arial" w:eastAsia="Arial" w:hAnsi="Arial" w:cs="Arial"/>
          <w:bCs/>
          <w:u w:color="000000"/>
          <w:lang w:eastAsia="sk"/>
        </w:rPr>
      </w:pPr>
      <w:r w:rsidRPr="00764DD4">
        <w:rPr>
          <w:rFonts w:ascii="Arial" w:eastAsia="Arial" w:hAnsi="Arial" w:cs="Arial"/>
          <w:bCs/>
          <w:u w:color="000000"/>
          <w:lang w:eastAsia="sk"/>
        </w:rPr>
        <w:t>O</w:t>
      </w:r>
      <w:r w:rsidR="00D729C5" w:rsidRPr="00764DD4">
        <w:rPr>
          <w:rFonts w:ascii="Arial" w:eastAsia="Arial" w:hAnsi="Arial" w:cs="Arial"/>
          <w:bCs/>
          <w:u w:color="000000"/>
          <w:lang w:eastAsia="sk"/>
        </w:rPr>
        <w:t xml:space="preserve">bstarávateľ </w:t>
      </w:r>
      <w:r w:rsidR="008B2AEA" w:rsidRPr="00764DD4">
        <w:rPr>
          <w:rFonts w:ascii="Arial" w:eastAsia="Arial" w:hAnsi="Arial" w:cs="Arial"/>
          <w:bCs/>
          <w:u w:color="000000"/>
          <w:lang w:eastAsia="sk"/>
        </w:rPr>
        <w:t>po otvorení ponúk ich zoradí podľa stanoveného kritériá a pristúpi k vyhodnoteniu ponúk a podmienok účasti u uchádzača s najnižšou cenovou ponukou podľa stanov</w:t>
      </w:r>
      <w:r w:rsidR="00DE7FE5">
        <w:rPr>
          <w:rFonts w:ascii="Arial" w:eastAsia="Arial" w:hAnsi="Arial" w:cs="Arial"/>
          <w:bCs/>
          <w:u w:color="000000"/>
          <w:lang w:eastAsia="sk"/>
        </w:rPr>
        <w:t>e</w:t>
      </w:r>
      <w:r w:rsidR="008B2AEA" w:rsidRPr="00764DD4">
        <w:rPr>
          <w:rFonts w:ascii="Arial" w:eastAsia="Arial" w:hAnsi="Arial" w:cs="Arial"/>
          <w:bCs/>
          <w:u w:color="000000"/>
          <w:lang w:eastAsia="sk"/>
        </w:rPr>
        <w:t>ného kritéri</w:t>
      </w:r>
      <w:r w:rsidR="00DE7FE5">
        <w:rPr>
          <w:rFonts w:ascii="Arial" w:eastAsia="Arial" w:hAnsi="Arial" w:cs="Arial"/>
          <w:bCs/>
          <w:u w:color="000000"/>
          <w:lang w:eastAsia="sk"/>
        </w:rPr>
        <w:t>a</w:t>
      </w:r>
      <w:r w:rsidR="008B2AEA" w:rsidRPr="00764DD4">
        <w:rPr>
          <w:rFonts w:ascii="Arial" w:eastAsia="Arial" w:hAnsi="Arial" w:cs="Arial"/>
          <w:bCs/>
          <w:u w:color="000000"/>
          <w:lang w:eastAsia="sk"/>
        </w:rPr>
        <w:t xml:space="preserve">. V prípade, ak dôjde k vylúčeniu uchádzača s najnižšou cenovou ponukou, obstarávateľ bude rovnakým pravidlom opakovane postupovať až dovtedy, kým určí </w:t>
      </w:r>
      <w:r w:rsidR="008B2AEA" w:rsidRPr="00764DD4">
        <w:rPr>
          <w:rFonts w:ascii="Arial" w:eastAsia="Arial" w:hAnsi="Arial" w:cs="Arial"/>
          <w:bCs/>
          <w:u w:color="000000"/>
          <w:lang w:eastAsia="sk"/>
        </w:rPr>
        <w:lastRenderedPageBreak/>
        <w:t xml:space="preserve">uchádzača spĺňajúceho stanovené podmienky účasti a požiadavky na predmet zákazky s najnižšou cenou ponukou spomedzi nevylúčených </w:t>
      </w:r>
      <w:r w:rsidR="00DB1175" w:rsidRPr="00764DD4">
        <w:rPr>
          <w:rFonts w:ascii="Arial" w:eastAsia="Arial" w:hAnsi="Arial" w:cs="Arial"/>
          <w:bCs/>
          <w:u w:color="000000"/>
          <w:lang w:eastAsia="sk"/>
        </w:rPr>
        <w:t>uchádzačov</w:t>
      </w:r>
      <w:r w:rsidR="008B2AEA" w:rsidRPr="00764DD4">
        <w:rPr>
          <w:rFonts w:ascii="Arial" w:eastAsia="Arial" w:hAnsi="Arial" w:cs="Arial"/>
          <w:bCs/>
          <w:u w:color="000000"/>
          <w:lang w:eastAsia="sk"/>
        </w:rPr>
        <w:t xml:space="preserve">. </w:t>
      </w:r>
    </w:p>
    <w:p w14:paraId="00CB97DD" w14:textId="77777777" w:rsidR="00E41384" w:rsidRPr="00764DD4" w:rsidRDefault="00E41384" w:rsidP="00E41384">
      <w:pPr>
        <w:pStyle w:val="Odsekzoznamu"/>
        <w:widowControl w:val="0"/>
        <w:autoSpaceDE w:val="0"/>
        <w:autoSpaceDN w:val="0"/>
        <w:spacing w:before="240" w:after="0"/>
        <w:ind w:left="0"/>
        <w:jc w:val="both"/>
        <w:rPr>
          <w:rFonts w:ascii="Arial" w:eastAsia="Arial" w:hAnsi="Arial" w:cs="Arial"/>
          <w:bCs/>
          <w:u w:color="000000"/>
          <w:lang w:eastAsia="sk"/>
        </w:rPr>
      </w:pPr>
    </w:p>
    <w:p w14:paraId="4B8B745E" w14:textId="05C6503D" w:rsidR="0054635E" w:rsidRDefault="00C55209" w:rsidP="00DB5C23">
      <w:pPr>
        <w:pStyle w:val="Odsekzoznamu"/>
        <w:widowControl w:val="0"/>
        <w:numPr>
          <w:ilvl w:val="0"/>
          <w:numId w:val="4"/>
        </w:numPr>
        <w:autoSpaceDE w:val="0"/>
        <w:autoSpaceDN w:val="0"/>
        <w:spacing w:before="240" w:after="0"/>
        <w:ind w:left="0" w:hanging="284"/>
        <w:jc w:val="both"/>
        <w:rPr>
          <w:rFonts w:ascii="Arial" w:eastAsia="Arial" w:hAnsi="Arial" w:cs="Arial"/>
          <w:bCs/>
          <w:u w:color="000000"/>
          <w:lang w:eastAsia="sk"/>
        </w:rPr>
      </w:pPr>
      <w:r w:rsidRPr="00764DD4">
        <w:rPr>
          <w:rFonts w:ascii="Arial" w:eastAsia="Arial" w:hAnsi="Arial" w:cs="Arial"/>
          <w:bCs/>
          <w:u w:color="000000"/>
          <w:lang w:eastAsia="sk"/>
        </w:rPr>
        <w:t xml:space="preserve">V prípade, </w:t>
      </w:r>
      <w:r w:rsidR="00E41384">
        <w:rPr>
          <w:rFonts w:ascii="Arial" w:eastAsia="Arial" w:hAnsi="Arial" w:cs="Arial"/>
          <w:bCs/>
          <w:u w:color="000000"/>
          <w:lang w:eastAsia="sk"/>
        </w:rPr>
        <w:t>ak</w:t>
      </w:r>
      <w:r w:rsidRPr="00764DD4">
        <w:rPr>
          <w:rFonts w:ascii="Arial" w:eastAsia="Arial" w:hAnsi="Arial" w:cs="Arial"/>
          <w:bCs/>
          <w:u w:color="000000"/>
          <w:lang w:eastAsia="sk"/>
        </w:rPr>
        <w:t xml:space="preserve"> uchádzač s najnižšou ponukovou cenou predloží </w:t>
      </w:r>
      <w:r w:rsidR="00E64DD5" w:rsidRPr="00764DD4">
        <w:rPr>
          <w:rFonts w:ascii="Arial" w:eastAsia="Arial" w:hAnsi="Arial" w:cs="Arial"/>
          <w:bCs/>
          <w:u w:color="000000"/>
          <w:lang w:eastAsia="sk"/>
        </w:rPr>
        <w:t>doklady</w:t>
      </w:r>
      <w:r w:rsidRPr="00764DD4">
        <w:rPr>
          <w:rFonts w:ascii="Arial" w:eastAsia="Arial" w:hAnsi="Arial" w:cs="Arial"/>
          <w:bCs/>
          <w:u w:color="000000"/>
          <w:lang w:eastAsia="sk"/>
        </w:rPr>
        <w:t xml:space="preserve">, ktoré nezodpovedajú požiadavkám obstarávateľa, prípadne nepredloží požadované </w:t>
      </w:r>
      <w:r w:rsidR="00BA61F9" w:rsidRPr="00764DD4">
        <w:rPr>
          <w:rFonts w:ascii="Arial" w:eastAsia="Arial" w:hAnsi="Arial" w:cs="Arial"/>
          <w:bCs/>
          <w:u w:color="000000"/>
          <w:lang w:eastAsia="sk"/>
        </w:rPr>
        <w:t xml:space="preserve">doklady v ponuke, obstarávateľ vyzve uchádzača na odstránenie týchto nedostatkov v lehote nie dlhšej ako 5 pracovných dní. Ak ani po </w:t>
      </w:r>
      <w:r w:rsidR="00285D9A" w:rsidRPr="00764DD4">
        <w:rPr>
          <w:rFonts w:ascii="Arial" w:eastAsia="Arial" w:hAnsi="Arial" w:cs="Arial"/>
          <w:bCs/>
          <w:u w:color="000000"/>
          <w:lang w:eastAsia="sk"/>
        </w:rPr>
        <w:t>výzve</w:t>
      </w:r>
      <w:r w:rsidR="00BA61F9" w:rsidRPr="00764DD4">
        <w:rPr>
          <w:rFonts w:ascii="Arial" w:eastAsia="Arial" w:hAnsi="Arial" w:cs="Arial"/>
          <w:bCs/>
          <w:u w:color="000000"/>
          <w:lang w:eastAsia="sk"/>
        </w:rPr>
        <w:t xml:space="preserve"> uchádzač nepredloží doklady preukazujúce splnenie stanovených požiadaviek, b</w:t>
      </w:r>
      <w:r w:rsidRPr="00764DD4">
        <w:rPr>
          <w:rFonts w:ascii="Arial" w:eastAsia="Arial" w:hAnsi="Arial" w:cs="Arial"/>
          <w:bCs/>
          <w:u w:color="000000"/>
          <w:lang w:eastAsia="sk"/>
        </w:rPr>
        <w:t xml:space="preserve">ude </w:t>
      </w:r>
      <w:r w:rsidR="00BA61F9" w:rsidRPr="00764DD4">
        <w:rPr>
          <w:rFonts w:ascii="Arial" w:eastAsia="Arial" w:hAnsi="Arial" w:cs="Arial"/>
          <w:bCs/>
          <w:u w:color="000000"/>
          <w:lang w:eastAsia="sk"/>
        </w:rPr>
        <w:t>to</w:t>
      </w:r>
      <w:r w:rsidRPr="00764DD4">
        <w:rPr>
          <w:rFonts w:ascii="Arial" w:eastAsia="Arial" w:hAnsi="Arial" w:cs="Arial"/>
          <w:bCs/>
          <w:u w:color="000000"/>
          <w:lang w:eastAsia="sk"/>
        </w:rPr>
        <w:t xml:space="preserve"> obstarávateľ považovať za nesplnenie podmienky účasti</w:t>
      </w:r>
      <w:r w:rsidR="00BA61F9" w:rsidRPr="00764DD4">
        <w:rPr>
          <w:rFonts w:ascii="Arial" w:eastAsia="Arial" w:hAnsi="Arial" w:cs="Arial"/>
          <w:bCs/>
          <w:u w:color="000000"/>
          <w:lang w:eastAsia="sk"/>
        </w:rPr>
        <w:t xml:space="preserve"> a vylúči takéhoto uchádzača z postupu zadávania zákazky.</w:t>
      </w:r>
    </w:p>
    <w:p w14:paraId="4FE5FF5B" w14:textId="77777777" w:rsidR="0054635E" w:rsidRPr="0054635E" w:rsidRDefault="0054635E" w:rsidP="0054635E">
      <w:pPr>
        <w:pStyle w:val="Odsekzoznamu"/>
        <w:rPr>
          <w:rFonts w:ascii="Arial" w:eastAsia="Arial" w:hAnsi="Arial" w:cs="Arial"/>
          <w:bCs/>
          <w:u w:color="000000"/>
          <w:lang w:eastAsia="sk"/>
        </w:rPr>
      </w:pPr>
    </w:p>
    <w:p w14:paraId="3EED38C0" w14:textId="02BE6D79" w:rsidR="007A677A" w:rsidRDefault="007A677A" w:rsidP="00DB5C23">
      <w:pPr>
        <w:pStyle w:val="Odsekzoznamu"/>
        <w:numPr>
          <w:ilvl w:val="0"/>
          <w:numId w:val="4"/>
        </w:numPr>
        <w:ind w:left="0" w:hanging="284"/>
        <w:jc w:val="both"/>
        <w:rPr>
          <w:rFonts w:ascii="Arial" w:hAnsi="Arial" w:cs="Arial"/>
        </w:rPr>
      </w:pPr>
      <w:r w:rsidRPr="00764DD4">
        <w:rPr>
          <w:rFonts w:ascii="Arial" w:hAnsi="Arial" w:cs="Arial"/>
        </w:rPr>
        <w:t xml:space="preserve">Ak obstarávateľ alebo ním menovaná komisia pri vyhodnocovaní identifikuje nezrovnalosti alebo nejasnosti v informáciách alebo dôkazoch, ktoré uchádzač poskytol, písomne požiada </w:t>
      </w:r>
      <w:r w:rsidR="00F86946">
        <w:rPr>
          <w:rFonts w:ascii="Arial" w:hAnsi="Arial" w:cs="Arial"/>
        </w:rPr>
        <w:br/>
      </w:r>
      <w:r w:rsidRPr="00764DD4">
        <w:rPr>
          <w:rFonts w:ascii="Arial" w:hAnsi="Arial" w:cs="Arial"/>
        </w:rPr>
        <w:t>o vysvetlenie ponuky alebo predložených dokumentov, a ak je to potrebné, aj o predloženie dôkazov. Vysvetlením nemôže dôjsť k zmene ponuky. Za zmenu ponuky sa nepovažuje odstránenie zrejmých chýb v písaní a počítaní.</w:t>
      </w:r>
    </w:p>
    <w:p w14:paraId="0A2FB1AE" w14:textId="77777777" w:rsidR="00AC09A0" w:rsidRPr="00AC09A0" w:rsidRDefault="00AC09A0" w:rsidP="00AC09A0">
      <w:pPr>
        <w:pStyle w:val="Odsekzoznamu"/>
        <w:rPr>
          <w:rFonts w:ascii="Arial" w:hAnsi="Arial" w:cs="Arial"/>
        </w:rPr>
      </w:pPr>
    </w:p>
    <w:p w14:paraId="3A67A175" w14:textId="209E81C5" w:rsidR="007A677A" w:rsidRDefault="007A677A" w:rsidP="00DB5C23">
      <w:pPr>
        <w:pStyle w:val="Odsekzoznamu"/>
        <w:widowControl w:val="0"/>
        <w:numPr>
          <w:ilvl w:val="0"/>
          <w:numId w:val="4"/>
        </w:numPr>
        <w:autoSpaceDE w:val="0"/>
        <w:autoSpaceDN w:val="0"/>
        <w:spacing w:before="240" w:after="0"/>
        <w:ind w:left="0" w:hanging="284"/>
        <w:jc w:val="both"/>
        <w:rPr>
          <w:rFonts w:ascii="Arial" w:eastAsia="Arial" w:hAnsi="Arial" w:cs="Arial"/>
          <w:bCs/>
          <w:u w:color="000000"/>
          <w:lang w:eastAsia="sk"/>
        </w:rPr>
      </w:pPr>
      <w:r w:rsidRPr="00764DD4">
        <w:rPr>
          <w:rFonts w:ascii="Arial" w:eastAsia="Arial" w:hAnsi="Arial" w:cs="Arial"/>
          <w:bCs/>
          <w:u w:color="000000"/>
          <w:lang w:eastAsia="sk"/>
        </w:rPr>
        <w:t>V prípade, ak bude cenová ponuka uchádzača obsahovať chyby v písaní, počítaní, alebo iné zrejmé obsahové alebo formálne nedostatky, obstarávateľ si vyhradzuje právo požiadať uchádzača o ich vysvetlenie alebo odstránenie. Pri vysvetľovaní alebo odstraňovaní nedostatkov cenovej ponuky uchádzač je oprávnený meniť svoju cenovú ponuku výhradne za účelom opravy matematických chýb. V opačnom prípade si obstarávateľ vyhradzuje právo cenovú ponuku uchádzača vylúčiť.</w:t>
      </w:r>
    </w:p>
    <w:p w14:paraId="223A4B40" w14:textId="77777777" w:rsidR="00EA51F2" w:rsidRPr="00EA51F2" w:rsidRDefault="00EA51F2" w:rsidP="00EA51F2">
      <w:pPr>
        <w:pStyle w:val="Odsekzoznamu"/>
        <w:rPr>
          <w:rFonts w:ascii="Arial" w:eastAsia="Arial" w:hAnsi="Arial" w:cs="Arial"/>
          <w:bCs/>
          <w:u w:color="000000"/>
          <w:lang w:eastAsia="sk"/>
        </w:rPr>
      </w:pPr>
    </w:p>
    <w:p w14:paraId="7F919BF4" w14:textId="77777777" w:rsidR="00EA51F2" w:rsidRDefault="00F70F8C" w:rsidP="00DB5C23">
      <w:pPr>
        <w:pStyle w:val="Odsekzoznamu"/>
        <w:widowControl w:val="0"/>
        <w:numPr>
          <w:ilvl w:val="0"/>
          <w:numId w:val="4"/>
        </w:numPr>
        <w:autoSpaceDE w:val="0"/>
        <w:autoSpaceDN w:val="0"/>
        <w:spacing w:before="240" w:after="0"/>
        <w:ind w:left="0" w:hanging="284"/>
        <w:jc w:val="both"/>
        <w:rPr>
          <w:rFonts w:ascii="Arial" w:eastAsia="Arial" w:hAnsi="Arial" w:cs="Arial"/>
          <w:bCs/>
          <w:u w:color="000000"/>
          <w:lang w:eastAsia="sk"/>
        </w:rPr>
      </w:pPr>
      <w:r w:rsidRPr="00764DD4">
        <w:rPr>
          <w:rFonts w:ascii="Arial" w:eastAsia="Arial" w:hAnsi="Arial" w:cs="Arial"/>
          <w:bCs/>
          <w:u w:color="000000"/>
          <w:lang w:eastAsia="sk"/>
        </w:rPr>
        <w:t xml:space="preserve">Obstarávateľ </w:t>
      </w:r>
      <w:r w:rsidR="007A677A" w:rsidRPr="00764DD4">
        <w:rPr>
          <w:rFonts w:ascii="Arial" w:eastAsia="Arial" w:hAnsi="Arial" w:cs="Arial"/>
          <w:bCs/>
          <w:u w:color="000000"/>
          <w:lang w:eastAsia="sk"/>
        </w:rPr>
        <w:t xml:space="preserve">si vyhradzuje právo požiadať uchádzača o vysvetlenie cenovej ponuky, aj v prípade ak cenová ponuka uchádzača bude mimoriadne nízka vzhľadom na trhové podmienky alebo cenové ponuky ostatných uchádzačov. </w:t>
      </w:r>
      <w:r w:rsidRPr="00764DD4">
        <w:rPr>
          <w:rFonts w:ascii="Arial" w:eastAsia="Arial" w:hAnsi="Arial" w:cs="Arial"/>
          <w:bCs/>
          <w:u w:color="000000"/>
          <w:lang w:eastAsia="sk"/>
        </w:rPr>
        <w:t>Obstarávateľ</w:t>
      </w:r>
      <w:r w:rsidR="00BA61F9" w:rsidRPr="00764DD4">
        <w:rPr>
          <w:rFonts w:ascii="Arial" w:eastAsia="Arial" w:hAnsi="Arial" w:cs="Arial"/>
          <w:bCs/>
          <w:u w:color="000000"/>
          <w:lang w:eastAsia="sk"/>
        </w:rPr>
        <w:t xml:space="preserve"> si vyhradzuje právo vylúčiť z </w:t>
      </w:r>
      <w:r w:rsidR="007A677A" w:rsidRPr="00764DD4">
        <w:rPr>
          <w:rFonts w:ascii="Arial" w:eastAsia="Arial" w:hAnsi="Arial" w:cs="Arial"/>
          <w:bCs/>
          <w:u w:color="000000"/>
          <w:lang w:eastAsia="sk"/>
        </w:rPr>
        <w:t xml:space="preserve">postupu obstarávania cenovú ponuku uchádzača, ktorý </w:t>
      </w:r>
      <w:r w:rsidR="006A2447" w:rsidRPr="00764DD4">
        <w:rPr>
          <w:rFonts w:ascii="Arial" w:eastAsia="Arial" w:hAnsi="Arial" w:cs="Arial"/>
          <w:bCs/>
          <w:u w:color="000000"/>
          <w:lang w:eastAsia="sk"/>
        </w:rPr>
        <w:t xml:space="preserve">dostatočne </w:t>
      </w:r>
      <w:r w:rsidR="007A677A" w:rsidRPr="00764DD4">
        <w:rPr>
          <w:rFonts w:ascii="Arial" w:eastAsia="Arial" w:hAnsi="Arial" w:cs="Arial"/>
          <w:bCs/>
          <w:u w:color="000000"/>
          <w:lang w:eastAsia="sk"/>
        </w:rPr>
        <w:t xml:space="preserve">nevysvetlí mimoriadne nízku cenovú ponuku </w:t>
      </w:r>
      <w:r w:rsidR="006A2447" w:rsidRPr="00764DD4">
        <w:rPr>
          <w:rFonts w:ascii="Arial" w:eastAsia="Arial" w:hAnsi="Arial" w:cs="Arial"/>
          <w:bCs/>
          <w:u w:color="000000"/>
          <w:lang w:eastAsia="sk"/>
        </w:rPr>
        <w:t xml:space="preserve">(nepreukáže jej udržateľnosť a reálnosť) </w:t>
      </w:r>
      <w:r w:rsidR="007A677A" w:rsidRPr="00764DD4">
        <w:rPr>
          <w:rFonts w:ascii="Arial" w:eastAsia="Arial" w:hAnsi="Arial" w:cs="Arial"/>
          <w:bCs/>
          <w:u w:color="000000"/>
          <w:lang w:eastAsia="sk"/>
        </w:rPr>
        <w:t>podľa požiadaviek obstarávateľa.</w:t>
      </w:r>
    </w:p>
    <w:p w14:paraId="1018ECF5" w14:textId="77777777" w:rsidR="00EA51F2" w:rsidRPr="00EA51F2" w:rsidRDefault="00EA51F2" w:rsidP="00EA51F2">
      <w:pPr>
        <w:pStyle w:val="Odsekzoznamu"/>
        <w:rPr>
          <w:rFonts w:ascii="Arial" w:eastAsia="Arial" w:hAnsi="Arial" w:cs="Arial"/>
          <w:bCs/>
          <w:u w:color="000000"/>
          <w:lang w:eastAsia="sk"/>
        </w:rPr>
      </w:pPr>
    </w:p>
    <w:p w14:paraId="4CEBA572" w14:textId="7258B1C3" w:rsidR="009054D6" w:rsidRDefault="009054D6" w:rsidP="00DB5C23">
      <w:pPr>
        <w:pStyle w:val="Odsekzoznamu"/>
        <w:widowControl w:val="0"/>
        <w:numPr>
          <w:ilvl w:val="0"/>
          <w:numId w:val="4"/>
        </w:numPr>
        <w:autoSpaceDE w:val="0"/>
        <w:autoSpaceDN w:val="0"/>
        <w:spacing w:before="240" w:after="0"/>
        <w:ind w:left="0" w:hanging="284"/>
        <w:jc w:val="both"/>
        <w:rPr>
          <w:rFonts w:ascii="Arial" w:eastAsia="Arial" w:hAnsi="Arial" w:cs="Arial"/>
          <w:bCs/>
          <w:u w:color="000000"/>
          <w:lang w:eastAsia="sk"/>
        </w:rPr>
      </w:pPr>
      <w:r w:rsidRPr="009054D6">
        <w:rPr>
          <w:rFonts w:ascii="Arial" w:eastAsia="Arial" w:hAnsi="Arial" w:cs="Arial"/>
          <w:bCs/>
          <w:u w:color="000000"/>
          <w:lang w:eastAsia="sk"/>
        </w:rPr>
        <w:t>Obstarávateľ si vyhradzuje právo pred oznámením výsledku vyhodnotenia ponúk vyzvať jedného alebo viacerých uchádzačov na rokovanie o ponúknutej cene, prípadne zmluvných podmienkach zákazky. Obstarávateľ si zároveň vyhradzuje právo vylúčiť z vyhodnotenia ponúk ponuku uchádzača, ktorý odmietne účasť na takomto rokovaní (pre vylúčenie pochybností sa za odmietnutie nepovažuje situácia v rámci ktorej uchádzačovi nevyhovuje obstarávateľom navrhnutý termín rokovania).  </w:t>
      </w:r>
    </w:p>
    <w:p w14:paraId="0736D864" w14:textId="77777777" w:rsidR="009054D6" w:rsidRPr="009054D6" w:rsidRDefault="009054D6" w:rsidP="009054D6">
      <w:pPr>
        <w:pStyle w:val="Odsekzoznamu"/>
        <w:rPr>
          <w:rFonts w:ascii="Arial" w:eastAsia="Arial" w:hAnsi="Arial" w:cs="Arial"/>
          <w:bCs/>
          <w:u w:color="000000"/>
          <w:lang w:eastAsia="sk"/>
        </w:rPr>
      </w:pPr>
    </w:p>
    <w:p w14:paraId="181655B6" w14:textId="50E06E13" w:rsidR="00C55209" w:rsidRPr="00064168" w:rsidRDefault="0020324C" w:rsidP="00DB5C23">
      <w:pPr>
        <w:pStyle w:val="Odsekzoznamu"/>
        <w:widowControl w:val="0"/>
        <w:numPr>
          <w:ilvl w:val="0"/>
          <w:numId w:val="4"/>
        </w:numPr>
        <w:autoSpaceDE w:val="0"/>
        <w:autoSpaceDN w:val="0"/>
        <w:spacing w:before="240" w:after="0"/>
        <w:ind w:left="0" w:hanging="284"/>
        <w:jc w:val="both"/>
        <w:rPr>
          <w:rFonts w:ascii="Arial" w:eastAsia="Arial" w:hAnsi="Arial" w:cs="Arial"/>
          <w:bCs/>
          <w:u w:color="000000"/>
          <w:lang w:eastAsia="sk"/>
        </w:rPr>
      </w:pPr>
      <w:r>
        <w:rPr>
          <w:rFonts w:ascii="Arial" w:eastAsia="Arial" w:hAnsi="Arial" w:cs="Arial"/>
          <w:bCs/>
          <w:u w:color="000000"/>
          <w:lang w:eastAsia="sk"/>
        </w:rPr>
        <w:t>Z</w:t>
      </w:r>
      <w:r w:rsidRPr="00764DD4">
        <w:rPr>
          <w:rFonts w:ascii="Arial" w:eastAsia="Arial" w:hAnsi="Arial" w:cs="Arial"/>
          <w:bCs/>
          <w:u w:color="000000"/>
          <w:lang w:eastAsia="sk"/>
        </w:rPr>
        <w:t xml:space="preserve">a úspešného uchádzača </w:t>
      </w:r>
      <w:r>
        <w:rPr>
          <w:rFonts w:ascii="Arial" w:eastAsia="Arial" w:hAnsi="Arial" w:cs="Arial"/>
          <w:bCs/>
          <w:u w:color="000000"/>
          <w:lang w:eastAsia="sk"/>
        </w:rPr>
        <w:t>o</w:t>
      </w:r>
      <w:r w:rsidR="00C55209" w:rsidRPr="00764DD4">
        <w:rPr>
          <w:rFonts w:ascii="Arial" w:eastAsia="Arial" w:hAnsi="Arial" w:cs="Arial"/>
          <w:bCs/>
          <w:u w:color="000000"/>
          <w:lang w:eastAsia="sk"/>
        </w:rPr>
        <w:t xml:space="preserve">bstarávateľ označí </w:t>
      </w:r>
      <w:r w:rsidR="00A25942">
        <w:rPr>
          <w:rFonts w:ascii="Arial" w:eastAsia="Arial" w:hAnsi="Arial" w:cs="Arial"/>
          <w:bCs/>
          <w:u w:color="000000"/>
          <w:lang w:eastAsia="sk"/>
        </w:rPr>
        <w:t>uchádzača</w:t>
      </w:r>
      <w:r>
        <w:rPr>
          <w:rFonts w:ascii="Arial" w:eastAsia="Arial" w:hAnsi="Arial" w:cs="Arial"/>
          <w:bCs/>
          <w:u w:color="000000"/>
          <w:lang w:eastAsia="sk"/>
        </w:rPr>
        <w:t xml:space="preserve"> </w:t>
      </w:r>
      <w:r w:rsidR="00C55209" w:rsidRPr="00764DD4">
        <w:rPr>
          <w:rFonts w:ascii="Arial" w:eastAsia="Arial" w:hAnsi="Arial" w:cs="Arial"/>
          <w:bCs/>
          <w:u w:color="000000"/>
          <w:lang w:eastAsia="sk"/>
        </w:rPr>
        <w:t>s najnižšou cenou, ktorý preukázal stanovené podmienky účasti a požiadavky na predmet zákazky.</w:t>
      </w:r>
      <w:r w:rsidR="006A2447" w:rsidRPr="00764DD4">
        <w:rPr>
          <w:rFonts w:ascii="Arial" w:eastAsia="Arial" w:hAnsi="Arial" w:cs="Arial"/>
          <w:bCs/>
          <w:u w:color="000000"/>
          <w:lang w:eastAsia="sk"/>
        </w:rPr>
        <w:t xml:space="preserve"> </w:t>
      </w:r>
      <w:r w:rsidR="00C55209" w:rsidRPr="00764DD4">
        <w:rPr>
          <w:rFonts w:ascii="Arial" w:eastAsia="Arial" w:hAnsi="Arial" w:cs="Arial"/>
          <w:bCs/>
          <w:u w:color="000000"/>
          <w:lang w:eastAsia="sk"/>
        </w:rPr>
        <w:t xml:space="preserve">Informácia o výsledku procesu obstarávania a vyhodnotenia ponúk bude uchádzačom zaslaná elektronicky prostredníctvom </w:t>
      </w:r>
      <w:r w:rsidR="00C55209" w:rsidRPr="00764DD4">
        <w:rPr>
          <w:rFonts w:ascii="Arial" w:eastAsia="Arial" w:hAnsi="Arial" w:cs="Arial"/>
          <w:bCs/>
          <w:u w:color="000000"/>
          <w:lang w:val="sk" w:eastAsia="sk"/>
        </w:rPr>
        <w:t>systému na elektronickú komunikáciu –</w:t>
      </w:r>
      <w:r w:rsidR="00C55209" w:rsidRPr="00764DD4">
        <w:rPr>
          <w:rFonts w:ascii="Arial" w:eastAsia="Arial" w:hAnsi="Arial" w:cs="Arial"/>
          <w:b/>
          <w:bCs/>
          <w:u w:color="000000"/>
          <w:lang w:val="sk" w:eastAsia="sk"/>
        </w:rPr>
        <w:t xml:space="preserve"> </w:t>
      </w:r>
      <w:r w:rsidR="00C55209" w:rsidRPr="00F310E3">
        <w:rPr>
          <w:rFonts w:ascii="Arial" w:eastAsia="Arial" w:hAnsi="Arial" w:cs="Arial"/>
          <w:u w:color="000000"/>
          <w:lang w:val="sk" w:eastAsia="sk"/>
        </w:rPr>
        <w:t>JOSEPHINE</w:t>
      </w:r>
      <w:r w:rsidR="00A60904" w:rsidRPr="00F310E3">
        <w:rPr>
          <w:rFonts w:ascii="Arial" w:eastAsia="Arial" w:hAnsi="Arial" w:cs="Arial"/>
          <w:u w:color="000000"/>
          <w:lang w:val="sk" w:eastAsia="sk"/>
        </w:rPr>
        <w:t>.</w:t>
      </w:r>
    </w:p>
    <w:p w14:paraId="4D761AEE" w14:textId="77777777" w:rsidR="00064168" w:rsidRPr="00064168" w:rsidRDefault="00064168" w:rsidP="00064168">
      <w:pPr>
        <w:pStyle w:val="Odsekzoznamu"/>
        <w:rPr>
          <w:rFonts w:ascii="Arial" w:eastAsia="Arial" w:hAnsi="Arial" w:cs="Arial"/>
          <w:bCs/>
          <w:u w:color="000000"/>
          <w:lang w:eastAsia="sk"/>
        </w:rPr>
      </w:pPr>
    </w:p>
    <w:p w14:paraId="3AC7F438" w14:textId="74BFAC40" w:rsidR="00385F55" w:rsidRPr="00481E7B" w:rsidRDefault="00385F55" w:rsidP="00DB5C23">
      <w:pPr>
        <w:pStyle w:val="Odsekzoznamu"/>
        <w:widowControl w:val="0"/>
        <w:numPr>
          <w:ilvl w:val="0"/>
          <w:numId w:val="4"/>
        </w:numPr>
        <w:autoSpaceDE w:val="0"/>
        <w:autoSpaceDN w:val="0"/>
        <w:spacing w:before="240" w:after="0"/>
        <w:ind w:left="0" w:hanging="284"/>
        <w:jc w:val="both"/>
        <w:rPr>
          <w:rFonts w:ascii="Arial" w:eastAsia="Arial" w:hAnsi="Arial" w:cs="Arial"/>
          <w:bCs/>
          <w:u w:color="000000"/>
          <w:lang w:eastAsia="sk"/>
        </w:rPr>
      </w:pPr>
      <w:r w:rsidRPr="00764DD4">
        <w:rPr>
          <w:rFonts w:ascii="Arial" w:hAnsi="Arial" w:cs="Arial"/>
        </w:rPr>
        <w:t xml:space="preserve">Úspešný uchádzač bude písomne vyzvaný na </w:t>
      </w:r>
      <w:r w:rsidRPr="00E63FF2">
        <w:rPr>
          <w:rFonts w:ascii="Arial" w:hAnsi="Arial" w:cs="Arial"/>
        </w:rPr>
        <w:t>uzavretie zmluv</w:t>
      </w:r>
      <w:r w:rsidR="008B626E" w:rsidRPr="00E63FF2">
        <w:rPr>
          <w:rFonts w:ascii="Arial" w:hAnsi="Arial" w:cs="Arial"/>
        </w:rPr>
        <w:t>ného vzťahu</w:t>
      </w:r>
      <w:r w:rsidR="008B626E">
        <w:rPr>
          <w:rFonts w:ascii="Arial" w:hAnsi="Arial" w:cs="Arial"/>
        </w:rPr>
        <w:t xml:space="preserve"> </w:t>
      </w:r>
      <w:r w:rsidR="00E63FF2">
        <w:rPr>
          <w:rFonts w:ascii="Arial" w:hAnsi="Arial" w:cs="Arial"/>
        </w:rPr>
        <w:t>(zo strany obstarávateľa bude vyhotovená objednávka).</w:t>
      </w:r>
    </w:p>
    <w:p w14:paraId="64E8BEBD" w14:textId="77777777" w:rsidR="00481E7B" w:rsidRPr="00481E7B" w:rsidRDefault="00481E7B" w:rsidP="00481E7B">
      <w:pPr>
        <w:pStyle w:val="Odsekzoznamu"/>
        <w:rPr>
          <w:rFonts w:ascii="Arial" w:eastAsia="Arial" w:hAnsi="Arial" w:cs="Arial"/>
          <w:bCs/>
          <w:u w:color="000000"/>
          <w:lang w:eastAsia="sk"/>
        </w:rPr>
      </w:pPr>
    </w:p>
    <w:p w14:paraId="6A68DDCA" w14:textId="30957ADA" w:rsidR="00C55209" w:rsidRDefault="00C55209" w:rsidP="00DB5C23">
      <w:pPr>
        <w:pStyle w:val="Odsekzoznamu"/>
        <w:widowControl w:val="0"/>
        <w:numPr>
          <w:ilvl w:val="0"/>
          <w:numId w:val="4"/>
        </w:numPr>
        <w:autoSpaceDE w:val="0"/>
        <w:autoSpaceDN w:val="0"/>
        <w:spacing w:before="240" w:after="0"/>
        <w:ind w:left="0"/>
        <w:jc w:val="both"/>
        <w:rPr>
          <w:rFonts w:ascii="Arial" w:eastAsia="Arial" w:hAnsi="Arial" w:cs="Arial"/>
          <w:u w:color="000000"/>
          <w:lang w:eastAsia="sk"/>
        </w:rPr>
      </w:pPr>
      <w:r w:rsidRPr="00764DD4">
        <w:rPr>
          <w:rFonts w:ascii="Arial" w:eastAsia="Arial" w:hAnsi="Arial" w:cs="Arial"/>
          <w:u w:color="000000"/>
          <w:lang w:eastAsia="sk"/>
        </w:rPr>
        <w:t>Obstarávateľ si vyhradzuje právo neprijať žiadnu ponuku</w:t>
      </w:r>
      <w:r w:rsidR="004C0DA3" w:rsidRPr="00764DD4">
        <w:rPr>
          <w:rFonts w:ascii="Arial" w:eastAsia="Arial" w:hAnsi="Arial" w:cs="Arial"/>
          <w:u w:color="000000"/>
          <w:lang w:eastAsia="sk"/>
        </w:rPr>
        <w:t xml:space="preserve"> a</w:t>
      </w:r>
      <w:r w:rsidR="0017755B">
        <w:rPr>
          <w:rFonts w:ascii="Arial" w:eastAsia="Arial" w:hAnsi="Arial" w:cs="Arial"/>
          <w:u w:color="000000"/>
          <w:lang w:eastAsia="sk"/>
        </w:rPr>
        <w:t> prieskum trhu</w:t>
      </w:r>
      <w:r w:rsidR="004C0DA3" w:rsidRPr="00764DD4">
        <w:rPr>
          <w:rFonts w:ascii="Arial" w:eastAsia="Arial" w:hAnsi="Arial" w:cs="Arial"/>
          <w:u w:color="000000"/>
          <w:lang w:eastAsia="sk"/>
        </w:rPr>
        <w:t xml:space="preserve"> kedykoľvek zrušiť.</w:t>
      </w:r>
      <w:r w:rsidRPr="00764DD4">
        <w:rPr>
          <w:rFonts w:ascii="Arial" w:eastAsia="Arial" w:hAnsi="Arial" w:cs="Arial"/>
          <w:u w:color="000000"/>
          <w:lang w:eastAsia="sk"/>
        </w:rPr>
        <w:t xml:space="preserve"> O takomto postupe bude obstarávateľ uchádzačov informovať.</w:t>
      </w:r>
    </w:p>
    <w:p w14:paraId="6DA1FB9B" w14:textId="77777777" w:rsidR="00E93018" w:rsidRPr="00E93018" w:rsidRDefault="00E93018" w:rsidP="00E93018">
      <w:pPr>
        <w:pStyle w:val="Odsekzoznamu"/>
        <w:rPr>
          <w:rFonts w:ascii="Arial" w:eastAsia="Arial" w:hAnsi="Arial" w:cs="Arial"/>
          <w:u w:color="000000"/>
          <w:lang w:eastAsia="sk"/>
        </w:rPr>
      </w:pPr>
    </w:p>
    <w:p w14:paraId="2B40BD11" w14:textId="05D1CA47" w:rsidR="00E93018" w:rsidRDefault="00E93018" w:rsidP="00DB5C23">
      <w:pPr>
        <w:pStyle w:val="Odsekzoznamu"/>
        <w:widowControl w:val="0"/>
        <w:numPr>
          <w:ilvl w:val="0"/>
          <w:numId w:val="4"/>
        </w:numPr>
        <w:autoSpaceDE w:val="0"/>
        <w:autoSpaceDN w:val="0"/>
        <w:spacing w:before="240" w:after="0"/>
        <w:ind w:left="0"/>
        <w:jc w:val="both"/>
        <w:rPr>
          <w:rFonts w:ascii="Arial" w:eastAsia="Arial" w:hAnsi="Arial" w:cs="Arial"/>
          <w:u w:color="000000"/>
          <w:lang w:eastAsia="sk"/>
        </w:rPr>
      </w:pPr>
      <w:r w:rsidRPr="00E93018">
        <w:rPr>
          <w:rFonts w:ascii="Arial" w:eastAsia="Arial" w:hAnsi="Arial" w:cs="Arial"/>
          <w:u w:color="000000"/>
          <w:lang w:eastAsia="sk"/>
        </w:rPr>
        <w:lastRenderedPageBreak/>
        <w:t>Uchádzač je povinný v plnom rozsahu dodržiavať zákon č. 315/2016 Z. z. o registri partnerov verejného sektora a o zmene a doplnení niektorých zákonov. V prípade, ak by ponúknutá cena dosiahla hodnotu podľa § 2 odsek 2 alebo odsek 3 tohto zákona, je uchádzač povinný byť zapísaný v registri partnerov verejného sektora. </w:t>
      </w:r>
    </w:p>
    <w:p w14:paraId="2E0C2280" w14:textId="77777777" w:rsidR="00C56B7D" w:rsidRPr="00764DD4" w:rsidRDefault="00C56B7D" w:rsidP="00C56B7D">
      <w:pPr>
        <w:pStyle w:val="Odsekzoznamu"/>
        <w:widowControl w:val="0"/>
        <w:autoSpaceDE w:val="0"/>
        <w:autoSpaceDN w:val="0"/>
        <w:spacing w:before="240" w:after="0"/>
        <w:ind w:left="-284"/>
        <w:jc w:val="both"/>
        <w:rPr>
          <w:rFonts w:ascii="Arial" w:eastAsia="Arial" w:hAnsi="Arial" w:cs="Arial"/>
          <w:u w:color="000000"/>
          <w:lang w:eastAsia="sk"/>
        </w:rPr>
      </w:pPr>
    </w:p>
    <w:p w14:paraId="38F27BAF" w14:textId="57A47F55" w:rsidR="00385F55" w:rsidRDefault="00385F55" w:rsidP="00DB5C23">
      <w:pPr>
        <w:pStyle w:val="Odsekzoznamu"/>
        <w:widowControl w:val="0"/>
        <w:numPr>
          <w:ilvl w:val="0"/>
          <w:numId w:val="4"/>
        </w:numPr>
        <w:autoSpaceDE w:val="0"/>
        <w:autoSpaceDN w:val="0"/>
        <w:spacing w:before="240" w:after="0"/>
        <w:ind w:left="0" w:hanging="284"/>
        <w:jc w:val="both"/>
        <w:rPr>
          <w:rFonts w:ascii="Arial" w:eastAsia="Arial" w:hAnsi="Arial" w:cs="Arial"/>
          <w:u w:color="000000"/>
          <w:lang w:eastAsia="sk"/>
        </w:rPr>
      </w:pPr>
      <w:r w:rsidRPr="00764DD4">
        <w:rPr>
          <w:rFonts w:ascii="Arial" w:eastAsia="Arial" w:hAnsi="Arial" w:cs="Arial"/>
          <w:u w:color="000000"/>
          <w:lang w:eastAsia="sk"/>
        </w:rPr>
        <w:t xml:space="preserve">Predložením cenovej ponuky uchádzač súhlasí so sprístupnením osobných údajov uvedených v cenovej ponuke </w:t>
      </w:r>
      <w:r w:rsidR="00530924">
        <w:rPr>
          <w:rFonts w:ascii="Arial" w:eastAsia="Arial" w:hAnsi="Arial" w:cs="Arial"/>
          <w:u w:color="000000"/>
          <w:lang w:eastAsia="sk"/>
        </w:rPr>
        <w:t xml:space="preserve">obstarávateľovi, príp. </w:t>
      </w:r>
      <w:r w:rsidRPr="00764DD4">
        <w:rPr>
          <w:rFonts w:ascii="Arial" w:eastAsia="Arial" w:hAnsi="Arial" w:cs="Arial"/>
          <w:u w:color="000000"/>
          <w:lang w:eastAsia="sk"/>
        </w:rPr>
        <w:t xml:space="preserve">členom komisie </w:t>
      </w:r>
      <w:r w:rsidR="00530924">
        <w:rPr>
          <w:rFonts w:ascii="Arial" w:eastAsia="Arial" w:hAnsi="Arial" w:cs="Arial"/>
          <w:u w:color="000000"/>
          <w:lang w:eastAsia="sk"/>
        </w:rPr>
        <w:t>(</w:t>
      </w:r>
      <w:r w:rsidR="00693BC2">
        <w:rPr>
          <w:rFonts w:ascii="Arial" w:eastAsia="Arial" w:hAnsi="Arial" w:cs="Arial"/>
          <w:u w:color="000000"/>
          <w:lang w:eastAsia="sk"/>
        </w:rPr>
        <w:t xml:space="preserve">v prípade zriadenia komisie) </w:t>
      </w:r>
      <w:r w:rsidRPr="00764DD4">
        <w:rPr>
          <w:rFonts w:ascii="Arial" w:eastAsia="Arial" w:hAnsi="Arial" w:cs="Arial"/>
          <w:u w:color="000000"/>
          <w:lang w:eastAsia="sk"/>
        </w:rPr>
        <w:t>a s ich použitím výlučne za účelom vyhodnotenia cenových ponúk a prípravy a realizácie zmluvy.</w:t>
      </w:r>
    </w:p>
    <w:p w14:paraId="465176D6" w14:textId="77777777" w:rsidR="006D4A13" w:rsidRPr="006D4A13" w:rsidRDefault="006D4A13" w:rsidP="006D4A13">
      <w:pPr>
        <w:pStyle w:val="Odsekzoznamu"/>
        <w:rPr>
          <w:rFonts w:ascii="Arial" w:eastAsia="Arial" w:hAnsi="Arial" w:cs="Arial"/>
          <w:u w:color="000000"/>
          <w:lang w:eastAsia="sk"/>
        </w:rPr>
      </w:pPr>
    </w:p>
    <w:p w14:paraId="497FCC87" w14:textId="22BCC694" w:rsidR="00385F55" w:rsidRPr="00764DD4" w:rsidRDefault="00385F55" w:rsidP="00DB5C23">
      <w:pPr>
        <w:pStyle w:val="Odsekzoznamu"/>
        <w:widowControl w:val="0"/>
        <w:numPr>
          <w:ilvl w:val="0"/>
          <w:numId w:val="4"/>
        </w:numPr>
        <w:autoSpaceDE w:val="0"/>
        <w:autoSpaceDN w:val="0"/>
        <w:spacing w:before="240" w:after="0"/>
        <w:ind w:left="0" w:hanging="284"/>
        <w:jc w:val="both"/>
        <w:rPr>
          <w:rFonts w:ascii="Arial" w:eastAsia="Arial" w:hAnsi="Arial" w:cs="Arial"/>
          <w:u w:color="000000"/>
          <w:lang w:eastAsia="sk"/>
        </w:rPr>
      </w:pPr>
      <w:r w:rsidRPr="00764DD4">
        <w:rPr>
          <w:rFonts w:ascii="Arial" w:eastAsia="Arial" w:hAnsi="Arial" w:cs="Arial"/>
          <w:u w:color="000000"/>
          <w:lang w:eastAsia="sk"/>
        </w:rPr>
        <w:t>Je potrebné rešpektovať podmienky, týkajúce sa zamestnávania pracovnej sily v Slovenskej republike a povinnosť dodržiavať všetky predpisy, pravidlá alebo inštrukcie, ktoré sa týkajú podmienok zamestnávania ktoréhokoľvek zamestnanca, najmä, nie však výlučne:</w:t>
      </w:r>
    </w:p>
    <w:p w14:paraId="46D63CB8" w14:textId="328A1BE6" w:rsidR="00385F55" w:rsidRPr="00764DD4" w:rsidRDefault="00385F55" w:rsidP="00DB5C23">
      <w:pPr>
        <w:pStyle w:val="Odsekzoznamu"/>
        <w:widowControl w:val="0"/>
        <w:numPr>
          <w:ilvl w:val="0"/>
          <w:numId w:val="7"/>
        </w:numPr>
        <w:autoSpaceDE w:val="0"/>
        <w:autoSpaceDN w:val="0"/>
        <w:spacing w:before="240" w:after="0"/>
        <w:ind w:left="284" w:hanging="284"/>
        <w:jc w:val="both"/>
        <w:rPr>
          <w:rFonts w:ascii="Arial" w:eastAsia="Arial" w:hAnsi="Arial" w:cs="Arial"/>
          <w:u w:color="000000"/>
          <w:lang w:eastAsia="sk"/>
        </w:rPr>
      </w:pPr>
      <w:r w:rsidRPr="00764DD4">
        <w:rPr>
          <w:rFonts w:ascii="Arial" w:eastAsia="Arial" w:hAnsi="Arial" w:cs="Arial"/>
          <w:u w:color="000000"/>
          <w:lang w:eastAsia="sk"/>
        </w:rPr>
        <w:t>Zákon č. 311/2001 Z. z. Zákonník práce</w:t>
      </w:r>
    </w:p>
    <w:p w14:paraId="38E70139" w14:textId="3BE46D39" w:rsidR="00385F55" w:rsidRPr="00764DD4" w:rsidRDefault="00385F55" w:rsidP="00DB5C23">
      <w:pPr>
        <w:pStyle w:val="Odsekzoznamu"/>
        <w:widowControl w:val="0"/>
        <w:numPr>
          <w:ilvl w:val="0"/>
          <w:numId w:val="7"/>
        </w:numPr>
        <w:autoSpaceDE w:val="0"/>
        <w:autoSpaceDN w:val="0"/>
        <w:spacing w:before="240" w:after="0"/>
        <w:ind w:left="284" w:hanging="284"/>
        <w:jc w:val="both"/>
        <w:rPr>
          <w:rFonts w:ascii="Arial" w:eastAsia="Arial" w:hAnsi="Arial" w:cs="Arial"/>
          <w:u w:color="000000"/>
          <w:lang w:eastAsia="sk"/>
        </w:rPr>
      </w:pPr>
      <w:r w:rsidRPr="00764DD4">
        <w:rPr>
          <w:rFonts w:ascii="Arial" w:eastAsia="Arial" w:hAnsi="Arial" w:cs="Arial"/>
          <w:u w:color="000000"/>
          <w:lang w:eastAsia="sk"/>
        </w:rPr>
        <w:t>Zákon č. 82/2005 Z. z. o nelegálnej práci a nelegálnom zamestnávaní a o zmene a doplnení niektorých zákonov</w:t>
      </w:r>
      <w:r w:rsidR="00233750">
        <w:rPr>
          <w:rFonts w:ascii="Arial" w:eastAsia="Arial" w:hAnsi="Arial" w:cs="Arial"/>
          <w:u w:color="000000"/>
          <w:lang w:eastAsia="sk"/>
        </w:rPr>
        <w:t>.</w:t>
      </w:r>
    </w:p>
    <w:p w14:paraId="643D0782" w14:textId="1FCD0358" w:rsidR="00262BBE" w:rsidRPr="00764DD4" w:rsidRDefault="00262BBE" w:rsidP="00385F55">
      <w:pPr>
        <w:spacing w:after="0"/>
        <w:jc w:val="both"/>
        <w:rPr>
          <w:rFonts w:ascii="Arial" w:eastAsia="Arial" w:hAnsi="Arial" w:cs="Arial"/>
          <w:lang w:val="sk" w:eastAsia="sk"/>
        </w:rPr>
      </w:pPr>
    </w:p>
    <w:p w14:paraId="1455E3D1" w14:textId="35566705" w:rsidR="005236E5" w:rsidRPr="00820574" w:rsidRDefault="0009755D" w:rsidP="00DB5C23">
      <w:pPr>
        <w:pStyle w:val="Odsekzoznamu"/>
        <w:numPr>
          <w:ilvl w:val="0"/>
          <w:numId w:val="3"/>
        </w:numPr>
        <w:tabs>
          <w:tab w:val="left" w:pos="709"/>
          <w:tab w:val="left" w:pos="851"/>
        </w:tabs>
        <w:spacing w:after="0"/>
        <w:ind w:left="-284" w:firstLine="0"/>
        <w:jc w:val="both"/>
        <w:rPr>
          <w:rFonts w:ascii="Arial" w:eastAsia="Arial" w:hAnsi="Arial" w:cs="Arial"/>
          <w:b/>
          <w:bCs/>
          <w:color w:val="1F497D" w:themeColor="text2"/>
          <w:sz w:val="28"/>
          <w:szCs w:val="28"/>
          <w:lang w:val="sk" w:eastAsia="sk"/>
        </w:rPr>
      </w:pPr>
      <w:r w:rsidRPr="00764DD4">
        <w:rPr>
          <w:rFonts w:ascii="Arial" w:eastAsia="Arial" w:hAnsi="Arial" w:cs="Arial"/>
          <w:color w:val="1F497D" w:themeColor="text2"/>
          <w:sz w:val="28"/>
          <w:szCs w:val="28"/>
          <w:lang w:eastAsia="sk"/>
        </w:rPr>
        <w:t xml:space="preserve"> </w:t>
      </w:r>
      <w:r w:rsidR="005236E5" w:rsidRPr="00820574">
        <w:rPr>
          <w:rFonts w:ascii="Arial" w:eastAsia="Arial" w:hAnsi="Arial" w:cs="Arial"/>
          <w:b/>
          <w:bCs/>
          <w:color w:val="1F497D" w:themeColor="text2"/>
          <w:sz w:val="28"/>
          <w:szCs w:val="28"/>
          <w:lang w:eastAsia="sk"/>
        </w:rPr>
        <w:t>Jazyk ponuky</w:t>
      </w:r>
    </w:p>
    <w:p w14:paraId="0465312F" w14:textId="647A2A33" w:rsidR="003D4524" w:rsidRDefault="00940F01" w:rsidP="00367B91">
      <w:pPr>
        <w:widowControl w:val="0"/>
        <w:tabs>
          <w:tab w:val="left" w:pos="567"/>
        </w:tabs>
        <w:autoSpaceDE w:val="0"/>
        <w:autoSpaceDN w:val="0"/>
        <w:spacing w:after="0"/>
        <w:ind w:left="-284"/>
        <w:jc w:val="both"/>
        <w:rPr>
          <w:rFonts w:ascii="Arial" w:eastAsia="Arial" w:hAnsi="Arial" w:cs="Arial"/>
          <w:bCs/>
          <w:color w:val="1F497D" w:themeColor="text2"/>
          <w:sz w:val="28"/>
          <w:szCs w:val="28"/>
          <w:u w:color="000000"/>
          <w:lang w:val="sk" w:eastAsia="sk"/>
        </w:rPr>
      </w:pPr>
      <w:r w:rsidRPr="00940F01">
        <w:rPr>
          <w:rFonts w:ascii="Arial" w:eastAsia="Arial" w:hAnsi="Arial" w:cs="Arial"/>
          <w:lang w:eastAsia="sk"/>
        </w:rPr>
        <w:t>Ponuky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9023CD" w:rsidRPr="009023CD">
        <w:rPr>
          <w:rFonts w:ascii="Calibri" w:hAnsi="Calibri" w:cs="Calibri"/>
          <w:color w:val="000000"/>
          <w:shd w:val="clear" w:color="auto" w:fill="FFFFFF"/>
        </w:rPr>
        <w:t xml:space="preserve"> </w:t>
      </w:r>
      <w:r w:rsidR="009023CD" w:rsidRPr="009023CD">
        <w:rPr>
          <w:rFonts w:ascii="Arial" w:eastAsia="Arial" w:hAnsi="Arial" w:cs="Arial"/>
          <w:lang w:eastAsia="sk"/>
        </w:rPr>
        <w:t xml:space="preserve">Ponuka musí byť predložená v čitateľnej </w:t>
      </w:r>
      <w:r w:rsidR="009023CD">
        <w:rPr>
          <w:rFonts w:ascii="Arial" w:eastAsia="Arial" w:hAnsi="Arial" w:cs="Arial"/>
          <w:lang w:eastAsia="sk"/>
        </w:rPr>
        <w:br/>
      </w:r>
      <w:r w:rsidR="009023CD" w:rsidRPr="009023CD">
        <w:rPr>
          <w:rFonts w:ascii="Arial" w:eastAsia="Arial" w:hAnsi="Arial" w:cs="Arial"/>
          <w:lang w:eastAsia="sk"/>
        </w:rPr>
        <w:t>a reprodukovateľnej podobe. </w:t>
      </w:r>
    </w:p>
    <w:p w14:paraId="134B9056" w14:textId="77777777" w:rsidR="00386AED" w:rsidRDefault="00386AED" w:rsidP="00367B91">
      <w:pPr>
        <w:widowControl w:val="0"/>
        <w:tabs>
          <w:tab w:val="left" w:pos="567"/>
        </w:tabs>
        <w:autoSpaceDE w:val="0"/>
        <w:autoSpaceDN w:val="0"/>
        <w:spacing w:after="0"/>
        <w:ind w:left="-284"/>
        <w:jc w:val="both"/>
        <w:rPr>
          <w:rFonts w:ascii="Arial" w:eastAsia="Arial" w:hAnsi="Arial" w:cs="Arial"/>
          <w:b/>
          <w:color w:val="1F497D" w:themeColor="text2"/>
          <w:sz w:val="28"/>
          <w:szCs w:val="28"/>
          <w:u w:color="000000"/>
          <w:lang w:val="sk" w:eastAsia="sk"/>
        </w:rPr>
      </w:pPr>
    </w:p>
    <w:p w14:paraId="1C8D04FA" w14:textId="42EF0141" w:rsidR="007E1461" w:rsidRPr="003D4524" w:rsidRDefault="001E604B" w:rsidP="00367B91">
      <w:pPr>
        <w:widowControl w:val="0"/>
        <w:tabs>
          <w:tab w:val="left" w:pos="567"/>
        </w:tabs>
        <w:autoSpaceDE w:val="0"/>
        <w:autoSpaceDN w:val="0"/>
        <w:spacing w:after="0"/>
        <w:ind w:left="-284"/>
        <w:jc w:val="both"/>
        <w:rPr>
          <w:rFonts w:ascii="Arial" w:eastAsia="Arial" w:hAnsi="Arial" w:cs="Arial"/>
          <w:b/>
          <w:color w:val="1F497D" w:themeColor="text2"/>
          <w:sz w:val="28"/>
          <w:szCs w:val="28"/>
          <w:u w:color="000000"/>
          <w:lang w:val="sk" w:eastAsia="sk"/>
        </w:rPr>
      </w:pPr>
      <w:r w:rsidRPr="003D4524">
        <w:rPr>
          <w:rFonts w:ascii="Arial" w:eastAsia="Arial" w:hAnsi="Arial" w:cs="Arial"/>
          <w:b/>
          <w:color w:val="1F497D" w:themeColor="text2"/>
          <w:sz w:val="28"/>
          <w:szCs w:val="28"/>
          <w:u w:color="000000"/>
          <w:lang w:val="sk" w:eastAsia="sk"/>
        </w:rPr>
        <w:t>Prílohy</w:t>
      </w:r>
      <w:r w:rsidR="00C55209" w:rsidRPr="003D4524">
        <w:rPr>
          <w:rFonts w:ascii="Arial" w:eastAsia="Arial" w:hAnsi="Arial" w:cs="Arial"/>
          <w:b/>
          <w:color w:val="1F497D" w:themeColor="text2"/>
          <w:sz w:val="28"/>
          <w:szCs w:val="28"/>
          <w:u w:color="000000"/>
          <w:lang w:val="sk" w:eastAsia="sk"/>
        </w:rPr>
        <w:t>:</w:t>
      </w:r>
    </w:p>
    <w:p w14:paraId="154E8752" w14:textId="1BCBFF88" w:rsidR="00E64DD5" w:rsidRPr="009023CD" w:rsidRDefault="007E1461" w:rsidP="00367B91">
      <w:pPr>
        <w:widowControl w:val="0"/>
        <w:tabs>
          <w:tab w:val="left" w:pos="567"/>
        </w:tabs>
        <w:autoSpaceDE w:val="0"/>
        <w:autoSpaceDN w:val="0"/>
        <w:spacing w:after="0"/>
        <w:ind w:left="-284"/>
        <w:jc w:val="both"/>
        <w:rPr>
          <w:rFonts w:ascii="Arial" w:eastAsia="Arial" w:hAnsi="Arial" w:cs="Arial"/>
          <w:color w:val="1F497D" w:themeColor="text2"/>
          <w:sz w:val="28"/>
          <w:szCs w:val="28"/>
          <w:u w:color="000000"/>
          <w:lang w:val="sk" w:eastAsia="sk"/>
        </w:rPr>
      </w:pPr>
      <w:r w:rsidRPr="00764DD4">
        <w:rPr>
          <w:rFonts w:ascii="Arial" w:eastAsia="Arial" w:hAnsi="Arial" w:cs="Arial"/>
          <w:bCs/>
          <w:u w:color="000000"/>
          <w:lang w:val="sk" w:eastAsia="sk"/>
        </w:rPr>
        <w:t xml:space="preserve">Príloha č. 1 </w:t>
      </w:r>
      <w:r w:rsidRPr="00764DD4">
        <w:rPr>
          <w:rFonts w:ascii="Arial" w:eastAsia="Arial" w:hAnsi="Arial" w:cs="Arial"/>
          <w:b/>
          <w:bCs/>
          <w:u w:color="000000"/>
          <w:lang w:val="sk" w:eastAsia="sk"/>
        </w:rPr>
        <w:t xml:space="preserve">- </w:t>
      </w:r>
      <w:r w:rsidR="00E313D3" w:rsidRPr="009023CD">
        <w:rPr>
          <w:rFonts w:ascii="Arial" w:eastAsia="Arial" w:hAnsi="Arial" w:cs="Arial"/>
          <w:u w:color="000000"/>
          <w:lang w:eastAsia="sk"/>
        </w:rPr>
        <w:t>Opis predmetu zákazky</w:t>
      </w:r>
    </w:p>
    <w:p w14:paraId="18134A11" w14:textId="78927BB4" w:rsidR="005541DB" w:rsidRPr="009023CD" w:rsidRDefault="005541DB" w:rsidP="00367B91">
      <w:pPr>
        <w:widowControl w:val="0"/>
        <w:autoSpaceDE w:val="0"/>
        <w:autoSpaceDN w:val="0"/>
        <w:spacing w:after="0"/>
        <w:ind w:left="-284"/>
        <w:jc w:val="both"/>
        <w:rPr>
          <w:rFonts w:ascii="Arial" w:eastAsia="Arial" w:hAnsi="Arial" w:cs="Arial"/>
          <w:lang w:eastAsia="sk"/>
        </w:rPr>
      </w:pPr>
      <w:r w:rsidRPr="009023CD">
        <w:rPr>
          <w:rFonts w:ascii="Arial" w:eastAsia="Arial" w:hAnsi="Arial" w:cs="Arial"/>
          <w:lang w:eastAsia="sk"/>
        </w:rPr>
        <w:t>Príloha č.</w:t>
      </w:r>
      <w:r w:rsidR="00EF111B" w:rsidRPr="009023CD">
        <w:rPr>
          <w:rFonts w:ascii="Arial" w:eastAsia="Arial" w:hAnsi="Arial" w:cs="Arial"/>
          <w:lang w:eastAsia="sk"/>
        </w:rPr>
        <w:t xml:space="preserve"> </w:t>
      </w:r>
      <w:r w:rsidR="00612735">
        <w:rPr>
          <w:rFonts w:ascii="Arial" w:eastAsia="Arial" w:hAnsi="Arial" w:cs="Arial"/>
          <w:lang w:eastAsia="sk"/>
        </w:rPr>
        <w:t>2</w:t>
      </w:r>
      <w:r w:rsidRPr="009023CD">
        <w:rPr>
          <w:rFonts w:ascii="Arial" w:eastAsia="Arial" w:hAnsi="Arial" w:cs="Arial"/>
          <w:lang w:eastAsia="sk"/>
        </w:rPr>
        <w:t xml:space="preserve"> </w:t>
      </w:r>
      <w:r w:rsidR="00EF111B" w:rsidRPr="009023CD">
        <w:rPr>
          <w:rFonts w:ascii="Arial" w:eastAsia="Arial" w:hAnsi="Arial" w:cs="Arial"/>
          <w:lang w:eastAsia="sk"/>
        </w:rPr>
        <w:t>-</w:t>
      </w:r>
      <w:r w:rsidRPr="009023CD">
        <w:rPr>
          <w:rFonts w:ascii="Arial" w:eastAsia="Arial" w:hAnsi="Arial" w:cs="Arial"/>
          <w:lang w:eastAsia="sk"/>
        </w:rPr>
        <w:t xml:space="preserve"> </w:t>
      </w:r>
      <w:r w:rsidR="003E30FB" w:rsidRPr="009023CD">
        <w:rPr>
          <w:rFonts w:ascii="Arial" w:eastAsia="Arial" w:hAnsi="Arial" w:cs="Arial"/>
          <w:lang w:eastAsia="sk"/>
        </w:rPr>
        <w:t xml:space="preserve">Návrh na plnenie kritérií </w:t>
      </w:r>
    </w:p>
    <w:p w14:paraId="1EAD3105" w14:textId="7D791510" w:rsidR="003F74C9" w:rsidRPr="009023CD" w:rsidRDefault="00756E85" w:rsidP="00367B91">
      <w:pPr>
        <w:widowControl w:val="0"/>
        <w:autoSpaceDE w:val="0"/>
        <w:autoSpaceDN w:val="0"/>
        <w:spacing w:after="0"/>
        <w:ind w:left="-284"/>
        <w:jc w:val="both"/>
        <w:rPr>
          <w:rFonts w:ascii="Arial" w:eastAsia="Arial" w:hAnsi="Arial" w:cs="Arial"/>
          <w:u w:color="000000"/>
          <w:lang w:eastAsia="sk"/>
        </w:rPr>
      </w:pPr>
      <w:r w:rsidRPr="009023CD">
        <w:rPr>
          <w:rFonts w:ascii="Arial" w:eastAsia="Arial" w:hAnsi="Arial" w:cs="Arial"/>
          <w:lang w:eastAsia="sk"/>
        </w:rPr>
        <w:t xml:space="preserve">Príloha č. </w:t>
      </w:r>
      <w:r w:rsidR="00612735">
        <w:rPr>
          <w:rFonts w:ascii="Arial" w:eastAsia="Arial" w:hAnsi="Arial" w:cs="Arial"/>
          <w:lang w:eastAsia="sk"/>
        </w:rPr>
        <w:t>3</w:t>
      </w:r>
      <w:r w:rsidRPr="009023CD">
        <w:rPr>
          <w:rFonts w:ascii="Arial" w:eastAsia="Arial" w:hAnsi="Arial" w:cs="Arial"/>
          <w:lang w:eastAsia="sk"/>
        </w:rPr>
        <w:t xml:space="preserve"> - </w:t>
      </w:r>
      <w:r w:rsidR="003F74C9" w:rsidRPr="009023CD">
        <w:rPr>
          <w:rFonts w:ascii="Arial" w:eastAsia="Arial" w:hAnsi="Arial" w:cs="Arial"/>
          <w:u w:color="000000"/>
          <w:lang w:eastAsia="sk"/>
        </w:rPr>
        <w:t xml:space="preserve">Čestné vyhlásenie </w:t>
      </w:r>
      <w:r w:rsidR="003B3F5D" w:rsidRPr="009023CD">
        <w:rPr>
          <w:rFonts w:ascii="Arial" w:eastAsia="Arial" w:hAnsi="Arial" w:cs="Arial"/>
          <w:u w:color="000000"/>
          <w:lang w:eastAsia="sk"/>
        </w:rPr>
        <w:t>uchádzača</w:t>
      </w:r>
    </w:p>
    <w:p w14:paraId="1BDA9FBA" w14:textId="77777777" w:rsidR="00504155" w:rsidRDefault="00504155" w:rsidP="00C01D5C">
      <w:pPr>
        <w:ind w:left="-284"/>
        <w:jc w:val="both"/>
        <w:rPr>
          <w:rFonts w:ascii="Arial" w:hAnsi="Arial" w:cs="Arial"/>
          <w:b/>
        </w:rPr>
      </w:pPr>
    </w:p>
    <w:p w14:paraId="759E2070" w14:textId="28388888" w:rsidR="00385F55" w:rsidRPr="00764DD4" w:rsidRDefault="00385F55" w:rsidP="00C01D5C">
      <w:pPr>
        <w:ind w:left="-284"/>
        <w:jc w:val="both"/>
        <w:rPr>
          <w:rFonts w:ascii="Arial" w:hAnsi="Arial" w:cs="Arial"/>
          <w:b/>
        </w:rPr>
      </w:pPr>
      <w:r w:rsidRPr="00764DD4">
        <w:rPr>
          <w:rFonts w:ascii="Arial" w:hAnsi="Arial" w:cs="Arial"/>
          <w:b/>
        </w:rPr>
        <w:t>UPOZORNENIE</w:t>
      </w:r>
    </w:p>
    <w:p w14:paraId="4E4F5E8D" w14:textId="4AE6C34E" w:rsidR="00385F55" w:rsidRPr="00764DD4" w:rsidRDefault="00385F55" w:rsidP="00C01D5C">
      <w:pPr>
        <w:ind w:left="-284"/>
        <w:jc w:val="both"/>
        <w:rPr>
          <w:rFonts w:ascii="Arial" w:hAnsi="Arial" w:cs="Arial"/>
        </w:rPr>
      </w:pPr>
      <w:r w:rsidRPr="00764DD4">
        <w:rPr>
          <w:rFonts w:ascii="Arial" w:hAnsi="Arial" w:cs="Arial"/>
        </w:rPr>
        <w:t xml:space="preserve">Táto </w:t>
      </w:r>
      <w:r w:rsidR="00504155">
        <w:rPr>
          <w:rFonts w:ascii="Arial" w:hAnsi="Arial" w:cs="Arial"/>
        </w:rPr>
        <w:t>v</w:t>
      </w:r>
      <w:r w:rsidRPr="00764DD4">
        <w:rPr>
          <w:rFonts w:ascii="Arial" w:hAnsi="Arial" w:cs="Arial"/>
        </w:rPr>
        <w:t xml:space="preserve">ýzva na predkladanie ponúk nepredstavuje verejný návrh na uzavretie </w:t>
      </w:r>
      <w:r w:rsidRPr="00035383">
        <w:rPr>
          <w:rFonts w:ascii="Arial" w:hAnsi="Arial" w:cs="Arial"/>
        </w:rPr>
        <w:t>zmluv</w:t>
      </w:r>
      <w:r w:rsidR="00612735" w:rsidRPr="00035383">
        <w:rPr>
          <w:rFonts w:ascii="Arial" w:hAnsi="Arial" w:cs="Arial"/>
        </w:rPr>
        <w:t>ného vzťahu</w:t>
      </w:r>
      <w:r w:rsidRPr="00764DD4">
        <w:rPr>
          <w:rFonts w:ascii="Arial" w:hAnsi="Arial" w:cs="Arial"/>
        </w:rPr>
        <w:t xml:space="preserve"> </w:t>
      </w:r>
      <w:r w:rsidR="00504155">
        <w:rPr>
          <w:rFonts w:ascii="Arial" w:hAnsi="Arial" w:cs="Arial"/>
        </w:rPr>
        <w:br/>
      </w:r>
      <w:r w:rsidRPr="00764DD4">
        <w:rPr>
          <w:rFonts w:ascii="Arial" w:hAnsi="Arial" w:cs="Arial"/>
        </w:rPr>
        <w:t xml:space="preserve">v zmysle § 276 a nasl. zákona č. 513/1991 Zb. Obchodného zákonníka v znení neskorších predpisov (ďalej len „Obchodný zákonník“) ani vyhlásenie obchodnej verejnej súťaže v zmysle </w:t>
      </w:r>
      <w:r w:rsidR="00C85205">
        <w:rPr>
          <w:rFonts w:ascii="Arial" w:hAnsi="Arial" w:cs="Arial"/>
        </w:rPr>
        <w:br/>
      </w:r>
      <w:r w:rsidRPr="00764DD4">
        <w:rPr>
          <w:rFonts w:ascii="Arial" w:hAnsi="Arial" w:cs="Arial"/>
        </w:rPr>
        <w:t xml:space="preserve">§ 281 Obchodného zákonníka a </w:t>
      </w:r>
      <w:r w:rsidR="00DD52FF">
        <w:rPr>
          <w:rFonts w:ascii="Arial" w:hAnsi="Arial" w:cs="Arial"/>
        </w:rPr>
        <w:t>OLO</w:t>
      </w:r>
      <w:r w:rsidRPr="00764DD4">
        <w:rPr>
          <w:rFonts w:ascii="Arial" w:hAnsi="Arial" w:cs="Arial"/>
        </w:rPr>
        <w:t xml:space="preserve">, a.s. </w:t>
      </w:r>
      <w:r w:rsidR="00504155">
        <w:rPr>
          <w:rFonts w:ascii="Arial" w:hAnsi="Arial" w:cs="Arial"/>
        </w:rPr>
        <w:t xml:space="preserve">ako obstarávateľ </w:t>
      </w:r>
      <w:r w:rsidR="00DD52FF">
        <w:rPr>
          <w:rFonts w:ascii="Arial" w:hAnsi="Arial" w:cs="Arial"/>
        </w:rPr>
        <w:t xml:space="preserve">sa </w:t>
      </w:r>
      <w:r w:rsidRPr="00764DD4">
        <w:rPr>
          <w:rFonts w:ascii="Arial" w:hAnsi="Arial" w:cs="Arial"/>
        </w:rPr>
        <w:t xml:space="preserve">nezaväzuje na uzavretie </w:t>
      </w:r>
      <w:r w:rsidRPr="00035383">
        <w:rPr>
          <w:rFonts w:ascii="Arial" w:hAnsi="Arial" w:cs="Arial"/>
        </w:rPr>
        <w:t>zmluv</w:t>
      </w:r>
      <w:r w:rsidR="00035383" w:rsidRPr="00035383">
        <w:rPr>
          <w:rFonts w:ascii="Arial" w:hAnsi="Arial" w:cs="Arial"/>
        </w:rPr>
        <w:t>ného vzťahu</w:t>
      </w:r>
      <w:r w:rsidRPr="00764DD4">
        <w:rPr>
          <w:rFonts w:ascii="Arial" w:hAnsi="Arial" w:cs="Arial"/>
        </w:rPr>
        <w:t xml:space="preserve">. Toto obstarávanie nie je verejným obstarávaním v zmysle zákona č. 343/2015 </w:t>
      </w:r>
      <w:r w:rsidR="00504155">
        <w:rPr>
          <w:rFonts w:ascii="Arial" w:hAnsi="Arial" w:cs="Arial"/>
        </w:rPr>
        <w:br/>
      </w:r>
      <w:r w:rsidRPr="00764DD4">
        <w:rPr>
          <w:rFonts w:ascii="Arial" w:hAnsi="Arial" w:cs="Arial"/>
        </w:rPr>
        <w:t xml:space="preserve">Z. z. o verejnom obstarávaní </w:t>
      </w:r>
      <w:r w:rsidR="00C85205">
        <w:rPr>
          <w:rFonts w:ascii="Arial" w:hAnsi="Arial" w:cs="Arial"/>
        </w:rPr>
        <w:t xml:space="preserve">a o zmene a doplnení niektorých zákonov </w:t>
      </w:r>
      <w:r w:rsidRPr="00764DD4">
        <w:rPr>
          <w:rFonts w:ascii="Arial" w:hAnsi="Arial" w:cs="Arial"/>
        </w:rPr>
        <w:t xml:space="preserve">v znení neskorších predpisov. </w:t>
      </w:r>
    </w:p>
    <w:p w14:paraId="288A31B3" w14:textId="6DE14482" w:rsidR="00D12E49" w:rsidRPr="00764DD4" w:rsidRDefault="00D12E49" w:rsidP="00C01D5C">
      <w:pPr>
        <w:ind w:left="-284"/>
        <w:jc w:val="both"/>
        <w:rPr>
          <w:rFonts w:ascii="Arial" w:hAnsi="Arial" w:cs="Arial"/>
        </w:rPr>
      </w:pPr>
      <w:r w:rsidRPr="00764DD4">
        <w:rPr>
          <w:rFonts w:ascii="Arial" w:hAnsi="Arial" w:cs="Arial"/>
        </w:rPr>
        <w:t xml:space="preserve">Obstarávateľ si vyhradzuje právo v lehote na predkladanie cenových ponúk zmeniť, prípadne doplniť podmienky zadávania zákazky uvedené v tejto </w:t>
      </w:r>
      <w:r w:rsidR="00E74E92">
        <w:rPr>
          <w:rFonts w:ascii="Arial" w:hAnsi="Arial" w:cs="Arial"/>
        </w:rPr>
        <w:t>v</w:t>
      </w:r>
      <w:r w:rsidRPr="00764DD4">
        <w:rPr>
          <w:rFonts w:ascii="Arial" w:hAnsi="Arial" w:cs="Arial"/>
        </w:rPr>
        <w:t>ýzve na predkladanie cenových ponúk alebo jej prílohách. Prípadné zmeny alebo doplnenia podmienok obstarávania budú uchádzačom oznámené prostredníctvom systému J</w:t>
      </w:r>
      <w:r w:rsidR="00D16CBC">
        <w:rPr>
          <w:rFonts w:ascii="Arial" w:hAnsi="Arial" w:cs="Arial"/>
        </w:rPr>
        <w:t>OSEPHINE</w:t>
      </w:r>
      <w:r w:rsidRPr="00764DD4">
        <w:rPr>
          <w:rFonts w:ascii="Arial" w:hAnsi="Arial" w:cs="Arial"/>
        </w:rPr>
        <w:t>.</w:t>
      </w:r>
    </w:p>
    <w:p w14:paraId="5C66D009" w14:textId="21D510F2" w:rsidR="001E604B" w:rsidRPr="00764DD4" w:rsidRDefault="006C7BEE" w:rsidP="00C01D5C">
      <w:pPr>
        <w:widowControl w:val="0"/>
        <w:autoSpaceDE w:val="0"/>
        <w:autoSpaceDN w:val="0"/>
        <w:spacing w:after="0"/>
        <w:ind w:left="-284"/>
        <w:jc w:val="both"/>
        <w:rPr>
          <w:rFonts w:ascii="Arial" w:eastAsia="Arial" w:hAnsi="Arial" w:cs="Arial"/>
          <w:lang w:val="sk" w:eastAsia="sk"/>
        </w:rPr>
      </w:pPr>
      <w:r w:rsidRPr="00764DD4">
        <w:rPr>
          <w:rFonts w:ascii="Arial" w:eastAsia="Arial" w:hAnsi="Arial" w:cs="Arial"/>
          <w:b/>
          <w:lang w:val="sk" w:eastAsia="sk"/>
        </w:rPr>
        <w:t xml:space="preserve">      </w:t>
      </w:r>
    </w:p>
    <w:p w14:paraId="2EA98CBE" w14:textId="6261350B" w:rsidR="001E5169" w:rsidRPr="00764DD4" w:rsidRDefault="00916738" w:rsidP="00C01D5C">
      <w:pPr>
        <w:widowControl w:val="0"/>
        <w:autoSpaceDE w:val="0"/>
        <w:autoSpaceDN w:val="0"/>
        <w:spacing w:after="0"/>
        <w:ind w:left="-284"/>
        <w:jc w:val="both"/>
        <w:rPr>
          <w:rFonts w:ascii="Arial" w:hAnsi="Arial" w:cs="Arial"/>
          <w:b/>
        </w:rPr>
      </w:pPr>
      <w:r w:rsidRPr="00764DD4">
        <w:rPr>
          <w:rFonts w:ascii="Arial" w:eastAsia="Arial" w:hAnsi="Arial" w:cs="Arial"/>
          <w:lang w:val="sk" w:eastAsia="sk"/>
        </w:rPr>
        <w:t xml:space="preserve"> </w:t>
      </w:r>
      <w:r w:rsidR="001E604B" w:rsidRPr="00764DD4">
        <w:rPr>
          <w:rFonts w:ascii="Arial" w:eastAsia="Arial" w:hAnsi="Arial" w:cs="Arial"/>
          <w:lang w:val="sk" w:eastAsia="sk"/>
        </w:rPr>
        <w:t>V Bratislav</w:t>
      </w:r>
      <w:r w:rsidR="008A5140">
        <w:rPr>
          <w:rFonts w:ascii="Arial" w:eastAsia="Arial" w:hAnsi="Arial" w:cs="Arial"/>
          <w:lang w:val="sk" w:eastAsia="sk"/>
        </w:rPr>
        <w:t>e</w:t>
      </w:r>
      <w:r w:rsidR="001E604B" w:rsidRPr="00764DD4">
        <w:rPr>
          <w:rFonts w:ascii="Arial" w:eastAsia="Arial" w:hAnsi="Arial" w:cs="Arial"/>
          <w:lang w:val="sk" w:eastAsia="sk"/>
        </w:rPr>
        <w:t xml:space="preserve"> dňa </w:t>
      </w:r>
      <w:r w:rsidR="00FE552E">
        <w:rPr>
          <w:rFonts w:ascii="Arial" w:eastAsia="Arial" w:hAnsi="Arial" w:cs="Arial"/>
          <w:lang w:val="sk" w:eastAsia="sk"/>
        </w:rPr>
        <w:t>02</w:t>
      </w:r>
      <w:r w:rsidR="003336CB">
        <w:rPr>
          <w:rFonts w:ascii="Arial" w:eastAsia="Arial" w:hAnsi="Arial" w:cs="Arial"/>
          <w:lang w:val="sk" w:eastAsia="sk"/>
        </w:rPr>
        <w:t>.0</w:t>
      </w:r>
      <w:r w:rsidR="00FE552E">
        <w:rPr>
          <w:rFonts w:ascii="Arial" w:eastAsia="Arial" w:hAnsi="Arial" w:cs="Arial"/>
          <w:lang w:val="sk" w:eastAsia="sk"/>
        </w:rPr>
        <w:t>8</w:t>
      </w:r>
      <w:r w:rsidR="003336CB">
        <w:rPr>
          <w:rFonts w:ascii="Arial" w:eastAsia="Arial" w:hAnsi="Arial" w:cs="Arial"/>
          <w:lang w:val="sk" w:eastAsia="sk"/>
        </w:rPr>
        <w:t>.2023</w:t>
      </w:r>
    </w:p>
    <w:sectPr w:rsidR="001E5169" w:rsidRPr="00764DD4" w:rsidSect="004622B6">
      <w:headerReference w:type="even" r:id="rId21"/>
      <w:headerReference w:type="default" r:id="rId22"/>
      <w:footerReference w:type="default" r:id="rId23"/>
      <w:headerReference w:type="first" r:id="rId24"/>
      <w:footerReference w:type="first" r:id="rId25"/>
      <w:pgSz w:w="11906" w:h="16838"/>
      <w:pgMar w:top="1417" w:right="1417" w:bottom="1417" w:left="1417" w:header="0"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A9472" w14:textId="77777777" w:rsidR="00E339EC" w:rsidRDefault="00E339EC" w:rsidP="00F14090">
      <w:pPr>
        <w:spacing w:after="0" w:line="240" w:lineRule="auto"/>
      </w:pPr>
      <w:r>
        <w:separator/>
      </w:r>
    </w:p>
  </w:endnote>
  <w:endnote w:type="continuationSeparator" w:id="0">
    <w:p w14:paraId="7ADCBB96" w14:textId="77777777" w:rsidR="00E339EC" w:rsidRDefault="00E339EC" w:rsidP="00F14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477026747"/>
      <w:docPartObj>
        <w:docPartGallery w:val="Page Numbers (Bottom of Page)"/>
        <w:docPartUnique/>
      </w:docPartObj>
    </w:sdtPr>
    <w:sdtContent>
      <w:sdt>
        <w:sdtPr>
          <w:rPr>
            <w:rFonts w:ascii="Arial" w:hAnsi="Arial" w:cs="Arial"/>
            <w:sz w:val="18"/>
            <w:szCs w:val="18"/>
          </w:rPr>
          <w:id w:val="1728636285"/>
          <w:docPartObj>
            <w:docPartGallery w:val="Page Numbers (Top of Page)"/>
            <w:docPartUnique/>
          </w:docPartObj>
        </w:sdtPr>
        <w:sdtContent>
          <w:p w14:paraId="5A327832" w14:textId="14264E9E" w:rsidR="00C270B6" w:rsidRPr="007C1F2C" w:rsidRDefault="00C270B6" w:rsidP="004622B6">
            <w:pPr>
              <w:pStyle w:val="Pta"/>
              <w:jc w:val="center"/>
              <w:rPr>
                <w:rFonts w:ascii="Arial" w:hAnsi="Arial" w:cs="Arial"/>
                <w:sz w:val="18"/>
                <w:szCs w:val="18"/>
              </w:rPr>
            </w:pPr>
            <w:r w:rsidRPr="007C1F2C">
              <w:rPr>
                <w:rFonts w:ascii="Arial" w:hAnsi="Arial" w:cs="Arial"/>
                <w:sz w:val="18"/>
                <w:szCs w:val="18"/>
              </w:rPr>
              <w:t xml:space="preserve">Strana </w:t>
            </w:r>
            <w:r w:rsidRPr="007C1F2C">
              <w:rPr>
                <w:rFonts w:ascii="Arial" w:hAnsi="Arial" w:cs="Arial"/>
                <w:bCs/>
                <w:sz w:val="18"/>
                <w:szCs w:val="18"/>
              </w:rPr>
              <w:fldChar w:fldCharType="begin"/>
            </w:r>
            <w:r w:rsidRPr="007C1F2C">
              <w:rPr>
                <w:rFonts w:ascii="Arial" w:hAnsi="Arial" w:cs="Arial"/>
                <w:bCs/>
                <w:sz w:val="18"/>
                <w:szCs w:val="18"/>
              </w:rPr>
              <w:instrText>PAGE</w:instrText>
            </w:r>
            <w:r w:rsidRPr="007C1F2C">
              <w:rPr>
                <w:rFonts w:ascii="Arial" w:hAnsi="Arial" w:cs="Arial"/>
                <w:bCs/>
                <w:sz w:val="18"/>
                <w:szCs w:val="18"/>
              </w:rPr>
              <w:fldChar w:fldCharType="separate"/>
            </w:r>
            <w:r w:rsidR="001607DA" w:rsidRPr="007C1F2C">
              <w:rPr>
                <w:rFonts w:ascii="Arial" w:hAnsi="Arial" w:cs="Arial"/>
                <w:bCs/>
                <w:noProof/>
                <w:sz w:val="18"/>
                <w:szCs w:val="18"/>
              </w:rPr>
              <w:t>16</w:t>
            </w:r>
            <w:r w:rsidRPr="007C1F2C">
              <w:rPr>
                <w:rFonts w:ascii="Arial" w:hAnsi="Arial" w:cs="Arial"/>
                <w:bCs/>
                <w:sz w:val="18"/>
                <w:szCs w:val="18"/>
              </w:rPr>
              <w:fldChar w:fldCharType="end"/>
            </w:r>
            <w:r w:rsidRPr="007C1F2C">
              <w:rPr>
                <w:rFonts w:ascii="Arial" w:hAnsi="Arial" w:cs="Arial"/>
                <w:sz w:val="18"/>
                <w:szCs w:val="18"/>
              </w:rPr>
              <w:t xml:space="preserve"> z </w:t>
            </w:r>
            <w:r w:rsidRPr="007C1F2C">
              <w:rPr>
                <w:rFonts w:ascii="Arial" w:hAnsi="Arial" w:cs="Arial"/>
                <w:bCs/>
                <w:sz w:val="18"/>
                <w:szCs w:val="18"/>
              </w:rPr>
              <w:fldChar w:fldCharType="begin"/>
            </w:r>
            <w:r w:rsidRPr="007C1F2C">
              <w:rPr>
                <w:rFonts w:ascii="Arial" w:hAnsi="Arial" w:cs="Arial"/>
                <w:bCs/>
                <w:sz w:val="18"/>
                <w:szCs w:val="18"/>
              </w:rPr>
              <w:instrText>NUMPAGES</w:instrText>
            </w:r>
            <w:r w:rsidRPr="007C1F2C">
              <w:rPr>
                <w:rFonts w:ascii="Arial" w:hAnsi="Arial" w:cs="Arial"/>
                <w:bCs/>
                <w:sz w:val="18"/>
                <w:szCs w:val="18"/>
              </w:rPr>
              <w:fldChar w:fldCharType="separate"/>
            </w:r>
            <w:r w:rsidR="001607DA" w:rsidRPr="007C1F2C">
              <w:rPr>
                <w:rFonts w:ascii="Arial" w:hAnsi="Arial" w:cs="Arial"/>
                <w:bCs/>
                <w:noProof/>
                <w:sz w:val="18"/>
                <w:szCs w:val="18"/>
              </w:rPr>
              <w:t>16</w:t>
            </w:r>
            <w:r w:rsidRPr="007C1F2C">
              <w:rPr>
                <w:rFonts w:ascii="Arial" w:hAnsi="Arial" w:cs="Arial"/>
                <w:bCs/>
                <w:sz w:val="18"/>
                <w:szCs w:val="18"/>
              </w:rPr>
              <w:fldChar w:fldCharType="end"/>
            </w:r>
          </w:p>
        </w:sdtContent>
      </w:sdt>
    </w:sdtContent>
  </w:sdt>
  <w:p w14:paraId="130375F8" w14:textId="77777777" w:rsidR="000B4533" w:rsidRDefault="000B4533" w:rsidP="00050AB4">
    <w:pPr>
      <w:pStyle w:val="Pta"/>
      <w:ind w:left="-141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CB589" w14:textId="77777777" w:rsidR="000B4533" w:rsidRDefault="000B4533" w:rsidP="00050AB4">
    <w:pPr>
      <w:pStyle w:val="Pta"/>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AB764" w14:textId="77777777" w:rsidR="00E339EC" w:rsidRDefault="00E339EC" w:rsidP="00F14090">
      <w:pPr>
        <w:spacing w:after="0" w:line="240" w:lineRule="auto"/>
      </w:pPr>
      <w:r>
        <w:separator/>
      </w:r>
    </w:p>
  </w:footnote>
  <w:footnote w:type="continuationSeparator" w:id="0">
    <w:p w14:paraId="41FD2AA9" w14:textId="77777777" w:rsidR="00E339EC" w:rsidRDefault="00E339EC" w:rsidP="00F14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9C06" w14:textId="77777777" w:rsidR="000B4533" w:rsidRDefault="00000000">
    <w:pPr>
      <w:pStyle w:val="Hlavika"/>
    </w:pPr>
    <w:r>
      <w:rPr>
        <w:noProof/>
        <w:lang w:eastAsia="sk-SK"/>
      </w:rPr>
      <w:pict w14:anchorId="30441F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22407" o:spid="_x0000_s1029" type="#_x0000_t75" style="position:absolute;margin-left:0;margin-top:0;width:408pt;height:758pt;z-index:-251658752;mso-position-horizontal:center;mso-position-horizontal-relative:margin;mso-position-vertical:center;mso-position-vertical-relative:margin" o:allowincell="f">
          <v:imagedata r:id="rId1" o:title="general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67B8" w14:textId="04662CFE" w:rsidR="000B4533" w:rsidRDefault="000B4533" w:rsidP="0035027C">
    <w:pPr>
      <w:pStyle w:val="Hlavika"/>
      <w:ind w:lef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8F33" w14:textId="77777777" w:rsidR="000B4533" w:rsidRPr="00050AB4" w:rsidRDefault="000B4533" w:rsidP="00050AB4">
    <w:pPr>
      <w:pStyle w:val="Hlavika"/>
      <w:ind w:left="-1417"/>
    </w:pPr>
    <w:r>
      <w:rPr>
        <w:noProof/>
        <w:lang w:eastAsia="sk-SK"/>
      </w:rPr>
      <w:drawing>
        <wp:inline distT="0" distB="0" distL="0" distR="0" wp14:anchorId="17E8B0DA" wp14:editId="54D548C0">
          <wp:extent cx="7570800" cy="1256400"/>
          <wp:effectExtent l="0" t="0" r="0" b="127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_papier_OLO1_HLAVICKA_new.eps"/>
                  <pic:cNvPicPr/>
                </pic:nvPicPr>
                <pic:blipFill>
                  <a:blip r:embed="rId1">
                    <a:extLst>
                      <a:ext uri="{28A0092B-C50C-407E-A947-70E740481C1C}">
                        <a14:useLocalDpi xmlns:a14="http://schemas.microsoft.com/office/drawing/2010/main" val="0"/>
                      </a:ext>
                    </a:extLst>
                  </a:blip>
                  <a:stretch>
                    <a:fillRect/>
                  </a:stretch>
                </pic:blipFill>
                <pic:spPr>
                  <a:xfrm>
                    <a:off x="0" y="0"/>
                    <a:ext cx="7570800" cy="1256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4D0"/>
    <w:multiLevelType w:val="hybridMultilevel"/>
    <w:tmpl w:val="7510781A"/>
    <w:lvl w:ilvl="0" w:tplc="3F7624AC">
      <w:start w:val="14"/>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981BE7"/>
    <w:multiLevelType w:val="hybridMultilevel"/>
    <w:tmpl w:val="E8F002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CB945EC"/>
    <w:multiLevelType w:val="multilevel"/>
    <w:tmpl w:val="F488A592"/>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D925455"/>
    <w:multiLevelType w:val="multilevel"/>
    <w:tmpl w:val="2C066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52B2A"/>
    <w:multiLevelType w:val="hybridMultilevel"/>
    <w:tmpl w:val="536CF12E"/>
    <w:lvl w:ilvl="0" w:tplc="0B8A05E2">
      <w:numFmt w:val="bullet"/>
      <w:lvlText w:val="-"/>
      <w:lvlJc w:val="left"/>
      <w:pPr>
        <w:ind w:left="720" w:hanging="360"/>
      </w:pPr>
      <w:rPr>
        <w:rFonts w:ascii="Arial" w:eastAsia="Arial" w:hAnsi="Arial" w:cs="Arial"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835459"/>
    <w:multiLevelType w:val="hybridMultilevel"/>
    <w:tmpl w:val="45B0F88A"/>
    <w:lvl w:ilvl="0" w:tplc="0E1CB4C6">
      <w:numFmt w:val="bullet"/>
      <w:lvlText w:val="-"/>
      <w:lvlJc w:val="left"/>
      <w:pPr>
        <w:ind w:left="720" w:hanging="360"/>
      </w:pPr>
      <w:rPr>
        <w:rFonts w:ascii="Calibri" w:eastAsia="Arial"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3DA17C4"/>
    <w:multiLevelType w:val="hybridMultilevel"/>
    <w:tmpl w:val="E2706B10"/>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 w15:restartNumberingAfterBreak="0">
    <w:nsid w:val="252A6EFC"/>
    <w:multiLevelType w:val="multilevel"/>
    <w:tmpl w:val="FF482344"/>
    <w:lvl w:ilvl="0">
      <w:start w:val="9"/>
      <w:numFmt w:val="decimal"/>
      <w:lvlText w:val="%1"/>
      <w:lvlJc w:val="left"/>
      <w:pPr>
        <w:ind w:left="480" w:hanging="480"/>
      </w:pPr>
      <w:rPr>
        <w:rFonts w:hint="default"/>
        <w:sz w:val="22"/>
      </w:rPr>
    </w:lvl>
    <w:lvl w:ilvl="1">
      <w:start w:val="1"/>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8" w15:restartNumberingAfterBreak="0">
    <w:nsid w:val="263D19EF"/>
    <w:multiLevelType w:val="hybridMultilevel"/>
    <w:tmpl w:val="C21649B6"/>
    <w:lvl w:ilvl="0" w:tplc="C3D66A84">
      <w:start w:val="1"/>
      <w:numFmt w:val="lowerRoman"/>
      <w:lvlText w:val="(%1)"/>
      <w:lvlJc w:val="left"/>
      <w:pPr>
        <w:ind w:left="1034" w:hanging="720"/>
      </w:pPr>
      <w:rPr>
        <w:rFonts w:hint="default"/>
      </w:rPr>
    </w:lvl>
    <w:lvl w:ilvl="1" w:tplc="041B0019" w:tentative="1">
      <w:start w:val="1"/>
      <w:numFmt w:val="lowerLetter"/>
      <w:lvlText w:val="%2."/>
      <w:lvlJc w:val="left"/>
      <w:pPr>
        <w:ind w:left="1394" w:hanging="360"/>
      </w:pPr>
    </w:lvl>
    <w:lvl w:ilvl="2" w:tplc="041B001B" w:tentative="1">
      <w:start w:val="1"/>
      <w:numFmt w:val="lowerRoman"/>
      <w:lvlText w:val="%3."/>
      <w:lvlJc w:val="right"/>
      <w:pPr>
        <w:ind w:left="2114" w:hanging="180"/>
      </w:pPr>
    </w:lvl>
    <w:lvl w:ilvl="3" w:tplc="041B000F" w:tentative="1">
      <w:start w:val="1"/>
      <w:numFmt w:val="decimal"/>
      <w:lvlText w:val="%4."/>
      <w:lvlJc w:val="left"/>
      <w:pPr>
        <w:ind w:left="2834" w:hanging="360"/>
      </w:pPr>
    </w:lvl>
    <w:lvl w:ilvl="4" w:tplc="041B0019" w:tentative="1">
      <w:start w:val="1"/>
      <w:numFmt w:val="lowerLetter"/>
      <w:lvlText w:val="%5."/>
      <w:lvlJc w:val="left"/>
      <w:pPr>
        <w:ind w:left="3554" w:hanging="360"/>
      </w:pPr>
    </w:lvl>
    <w:lvl w:ilvl="5" w:tplc="041B001B" w:tentative="1">
      <w:start w:val="1"/>
      <w:numFmt w:val="lowerRoman"/>
      <w:lvlText w:val="%6."/>
      <w:lvlJc w:val="right"/>
      <w:pPr>
        <w:ind w:left="4274" w:hanging="180"/>
      </w:pPr>
    </w:lvl>
    <w:lvl w:ilvl="6" w:tplc="041B000F" w:tentative="1">
      <w:start w:val="1"/>
      <w:numFmt w:val="decimal"/>
      <w:lvlText w:val="%7."/>
      <w:lvlJc w:val="left"/>
      <w:pPr>
        <w:ind w:left="4994" w:hanging="360"/>
      </w:pPr>
    </w:lvl>
    <w:lvl w:ilvl="7" w:tplc="041B0019" w:tentative="1">
      <w:start w:val="1"/>
      <w:numFmt w:val="lowerLetter"/>
      <w:lvlText w:val="%8."/>
      <w:lvlJc w:val="left"/>
      <w:pPr>
        <w:ind w:left="5714" w:hanging="360"/>
      </w:pPr>
    </w:lvl>
    <w:lvl w:ilvl="8" w:tplc="041B001B" w:tentative="1">
      <w:start w:val="1"/>
      <w:numFmt w:val="lowerRoman"/>
      <w:lvlText w:val="%9."/>
      <w:lvlJc w:val="right"/>
      <w:pPr>
        <w:ind w:left="6434" w:hanging="180"/>
      </w:pPr>
    </w:lvl>
  </w:abstractNum>
  <w:abstractNum w:abstractNumId="9" w15:restartNumberingAfterBreak="0">
    <w:nsid w:val="290027C8"/>
    <w:multiLevelType w:val="hybridMultilevel"/>
    <w:tmpl w:val="B4489B0E"/>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D827BD"/>
    <w:multiLevelType w:val="multilevel"/>
    <w:tmpl w:val="56F8FA8E"/>
    <w:lvl w:ilvl="0">
      <w:start w:val="3"/>
      <w:numFmt w:val="decimal"/>
      <w:lvlText w:val="%1"/>
      <w:lvlJc w:val="left"/>
      <w:pPr>
        <w:ind w:left="360" w:hanging="360"/>
      </w:pPr>
      <w:rPr>
        <w:rFonts w:hint="default"/>
        <w:b/>
        <w:i/>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1" w15:restartNumberingAfterBreak="0">
    <w:nsid w:val="2F853B8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4C24301"/>
    <w:multiLevelType w:val="hybridMultilevel"/>
    <w:tmpl w:val="3CD4E9B2"/>
    <w:lvl w:ilvl="0" w:tplc="23E4663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77F4B8A"/>
    <w:multiLevelType w:val="hybridMultilevel"/>
    <w:tmpl w:val="F22E8DFE"/>
    <w:lvl w:ilvl="0" w:tplc="493C1862">
      <w:start w:val="1"/>
      <w:numFmt w:val="decimal"/>
      <w:lvlText w:val="%1."/>
      <w:lvlJc w:val="left"/>
      <w:pPr>
        <w:ind w:left="644"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12443AD"/>
    <w:multiLevelType w:val="multilevel"/>
    <w:tmpl w:val="32C87DEA"/>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A44DA3"/>
    <w:multiLevelType w:val="hybridMultilevel"/>
    <w:tmpl w:val="95DEDA88"/>
    <w:lvl w:ilvl="0" w:tplc="0E1CB4C6">
      <w:numFmt w:val="bullet"/>
      <w:lvlText w:val="-"/>
      <w:lvlJc w:val="left"/>
      <w:pPr>
        <w:ind w:left="720" w:hanging="360"/>
      </w:pPr>
      <w:rPr>
        <w:rFonts w:ascii="Calibri" w:eastAsia="Arial"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92F51A8"/>
    <w:multiLevelType w:val="multilevel"/>
    <w:tmpl w:val="AE046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836266"/>
    <w:multiLevelType w:val="multilevel"/>
    <w:tmpl w:val="85E080FA"/>
    <w:lvl w:ilvl="0">
      <w:start w:val="4"/>
      <w:numFmt w:val="decimal"/>
      <w:pStyle w:val="vyzvalanky"/>
      <w:lvlText w:val="%1."/>
      <w:lvlJc w:val="left"/>
      <w:pPr>
        <w:tabs>
          <w:tab w:val="num" w:pos="357"/>
        </w:tabs>
        <w:ind w:left="567" w:hanging="210"/>
      </w:pPr>
      <w:rPr>
        <w:rFonts w:hint="default"/>
        <w:b/>
        <w:bCs w:val="0"/>
        <w:color w:val="1F497D" w:themeColor="text2"/>
        <w:sz w:val="28"/>
        <w:szCs w:val="28"/>
      </w:rPr>
    </w:lvl>
    <w:lvl w:ilvl="1">
      <w:start w:val="1"/>
      <w:numFmt w:val="decimal"/>
      <w:isLgl/>
      <w:lvlText w:val="%1.%2."/>
      <w:lvlJc w:val="left"/>
      <w:pPr>
        <w:tabs>
          <w:tab w:val="num" w:pos="567"/>
        </w:tabs>
        <w:ind w:left="510" w:hanging="113"/>
      </w:pPr>
      <w:rPr>
        <w:rFonts w:hint="default"/>
        <w:b w:val="0"/>
        <w:bCs w:val="0"/>
        <w:color w:val="auto"/>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abstractNum w:abstractNumId="18" w15:restartNumberingAfterBreak="0">
    <w:nsid w:val="51696ECF"/>
    <w:multiLevelType w:val="hybridMultilevel"/>
    <w:tmpl w:val="2E9C6366"/>
    <w:lvl w:ilvl="0" w:tplc="3C14336C">
      <w:start w:val="1"/>
      <w:numFmt w:val="lowerRoman"/>
      <w:lvlText w:val="(%1)"/>
      <w:lvlJc w:val="left"/>
      <w:pPr>
        <w:ind w:left="1364" w:hanging="7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9" w15:restartNumberingAfterBreak="0">
    <w:nsid w:val="5660705A"/>
    <w:multiLevelType w:val="multilevel"/>
    <w:tmpl w:val="041B001D"/>
    <w:styleLink w:val="Vzva1"/>
    <w:lvl w:ilvl="0">
      <w:start w:val="1"/>
      <w:numFmt w:val="decimal"/>
      <w:lvlText w:val="%1)"/>
      <w:lvlJc w:val="left"/>
      <w:pPr>
        <w:ind w:left="360" w:hanging="360"/>
      </w:pPr>
    </w:lvl>
    <w:lvl w:ilvl="1">
      <w:start w:val="3"/>
      <w:numFmt w:val="decimal"/>
      <w:lvlText w:val="%2"/>
      <w:lvlJc w:val="left"/>
      <w:pPr>
        <w:ind w:left="720" w:hanging="360"/>
      </w:pPr>
      <w:rPr>
        <w:rFonts w:ascii="Calibri" w:hAnsi="Calibri"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D625261"/>
    <w:multiLevelType w:val="hybridMultilevel"/>
    <w:tmpl w:val="78C6A328"/>
    <w:lvl w:ilvl="0" w:tplc="CE32F438">
      <w:start w:val="1"/>
      <w:numFmt w:val="lowerLetter"/>
      <w:lvlText w:val="%1)"/>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615C3EAA"/>
    <w:multiLevelType w:val="hybridMultilevel"/>
    <w:tmpl w:val="61FC810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65CA334E"/>
    <w:multiLevelType w:val="hybridMultilevel"/>
    <w:tmpl w:val="EB662F38"/>
    <w:lvl w:ilvl="0" w:tplc="11AE9B50">
      <w:start w:val="1"/>
      <w:numFmt w:val="lowerLetter"/>
      <w:lvlText w:val="%1)"/>
      <w:lvlJc w:val="left"/>
      <w:pPr>
        <w:ind w:left="700" w:hanging="360"/>
      </w:pPr>
      <w:rPr>
        <w:rFonts w:hint="default"/>
      </w:rPr>
    </w:lvl>
    <w:lvl w:ilvl="1" w:tplc="041B0019">
      <w:start w:val="1"/>
      <w:numFmt w:val="lowerLetter"/>
      <w:lvlText w:val="%2."/>
      <w:lvlJc w:val="left"/>
      <w:pPr>
        <w:ind w:left="1420" w:hanging="360"/>
      </w:pPr>
    </w:lvl>
    <w:lvl w:ilvl="2" w:tplc="041B001B" w:tentative="1">
      <w:start w:val="1"/>
      <w:numFmt w:val="lowerRoman"/>
      <w:lvlText w:val="%3."/>
      <w:lvlJc w:val="right"/>
      <w:pPr>
        <w:ind w:left="2140" w:hanging="180"/>
      </w:pPr>
    </w:lvl>
    <w:lvl w:ilvl="3" w:tplc="041B000F" w:tentative="1">
      <w:start w:val="1"/>
      <w:numFmt w:val="decimal"/>
      <w:lvlText w:val="%4."/>
      <w:lvlJc w:val="left"/>
      <w:pPr>
        <w:ind w:left="2860" w:hanging="360"/>
      </w:pPr>
    </w:lvl>
    <w:lvl w:ilvl="4" w:tplc="041B0019" w:tentative="1">
      <w:start w:val="1"/>
      <w:numFmt w:val="lowerLetter"/>
      <w:lvlText w:val="%5."/>
      <w:lvlJc w:val="left"/>
      <w:pPr>
        <w:ind w:left="3580" w:hanging="360"/>
      </w:pPr>
    </w:lvl>
    <w:lvl w:ilvl="5" w:tplc="041B001B" w:tentative="1">
      <w:start w:val="1"/>
      <w:numFmt w:val="lowerRoman"/>
      <w:lvlText w:val="%6."/>
      <w:lvlJc w:val="right"/>
      <w:pPr>
        <w:ind w:left="4300" w:hanging="180"/>
      </w:pPr>
    </w:lvl>
    <w:lvl w:ilvl="6" w:tplc="041B000F" w:tentative="1">
      <w:start w:val="1"/>
      <w:numFmt w:val="decimal"/>
      <w:lvlText w:val="%7."/>
      <w:lvlJc w:val="left"/>
      <w:pPr>
        <w:ind w:left="5020" w:hanging="360"/>
      </w:pPr>
    </w:lvl>
    <w:lvl w:ilvl="7" w:tplc="041B0019" w:tentative="1">
      <w:start w:val="1"/>
      <w:numFmt w:val="lowerLetter"/>
      <w:lvlText w:val="%8."/>
      <w:lvlJc w:val="left"/>
      <w:pPr>
        <w:ind w:left="5740" w:hanging="360"/>
      </w:pPr>
    </w:lvl>
    <w:lvl w:ilvl="8" w:tplc="041B001B" w:tentative="1">
      <w:start w:val="1"/>
      <w:numFmt w:val="lowerRoman"/>
      <w:lvlText w:val="%9."/>
      <w:lvlJc w:val="right"/>
      <w:pPr>
        <w:ind w:left="6460" w:hanging="180"/>
      </w:pPr>
    </w:lvl>
  </w:abstractNum>
  <w:abstractNum w:abstractNumId="23" w15:restartNumberingAfterBreak="0">
    <w:nsid w:val="754115B2"/>
    <w:multiLevelType w:val="multilevel"/>
    <w:tmpl w:val="3DF8D75A"/>
    <w:lvl w:ilvl="0">
      <w:start w:val="1"/>
      <w:numFmt w:val="decimal"/>
      <w:lvlText w:val="%1."/>
      <w:lvlJc w:val="left"/>
      <w:pPr>
        <w:tabs>
          <w:tab w:val="num" w:pos="357"/>
        </w:tabs>
        <w:ind w:left="567" w:hanging="210"/>
      </w:pPr>
      <w:rPr>
        <w:rFonts w:hint="default"/>
        <w:b/>
        <w:bCs w:val="0"/>
        <w:color w:val="1F497D" w:themeColor="text2"/>
        <w:sz w:val="28"/>
        <w:szCs w:val="28"/>
      </w:rPr>
    </w:lvl>
    <w:lvl w:ilvl="1">
      <w:start w:val="2"/>
      <w:numFmt w:val="decimal"/>
      <w:isLgl/>
      <w:lvlText w:val="%1.%2."/>
      <w:lvlJc w:val="left"/>
      <w:pPr>
        <w:tabs>
          <w:tab w:val="num" w:pos="567"/>
        </w:tabs>
        <w:ind w:left="777" w:hanging="210"/>
      </w:pPr>
      <w:rPr>
        <w:rFonts w:hint="default"/>
        <w:b w:val="0"/>
        <w:bCs w:val="0"/>
      </w:rPr>
    </w:lvl>
    <w:lvl w:ilvl="2">
      <w:start w:val="1"/>
      <w:numFmt w:val="decimal"/>
      <w:isLgl/>
      <w:lvlText w:val="%1.%2.%3."/>
      <w:lvlJc w:val="left"/>
      <w:pPr>
        <w:tabs>
          <w:tab w:val="num" w:pos="777"/>
        </w:tabs>
        <w:ind w:left="987" w:hanging="210"/>
      </w:pPr>
      <w:rPr>
        <w:rFonts w:hint="default"/>
      </w:rPr>
    </w:lvl>
    <w:lvl w:ilvl="3">
      <w:start w:val="1"/>
      <w:numFmt w:val="decimal"/>
      <w:isLgl/>
      <w:lvlText w:val="%1.%2.%3.%4."/>
      <w:lvlJc w:val="left"/>
      <w:pPr>
        <w:tabs>
          <w:tab w:val="num" w:pos="987"/>
        </w:tabs>
        <w:ind w:left="1197" w:hanging="210"/>
      </w:pPr>
      <w:rPr>
        <w:rFonts w:hint="default"/>
      </w:rPr>
    </w:lvl>
    <w:lvl w:ilvl="4">
      <w:start w:val="1"/>
      <w:numFmt w:val="decimal"/>
      <w:isLgl/>
      <w:lvlText w:val="%1.%2.%3.%4.%5."/>
      <w:lvlJc w:val="left"/>
      <w:pPr>
        <w:tabs>
          <w:tab w:val="num" w:pos="1197"/>
        </w:tabs>
        <w:ind w:left="1407" w:hanging="210"/>
      </w:pPr>
      <w:rPr>
        <w:rFonts w:hint="default"/>
      </w:rPr>
    </w:lvl>
    <w:lvl w:ilvl="5">
      <w:start w:val="1"/>
      <w:numFmt w:val="decimal"/>
      <w:isLgl/>
      <w:lvlText w:val="%1.%2.%3.%4.%5.%6."/>
      <w:lvlJc w:val="left"/>
      <w:pPr>
        <w:tabs>
          <w:tab w:val="num" w:pos="1407"/>
        </w:tabs>
        <w:ind w:left="1617" w:hanging="210"/>
      </w:pPr>
      <w:rPr>
        <w:rFonts w:hint="default"/>
      </w:rPr>
    </w:lvl>
    <w:lvl w:ilvl="6">
      <w:start w:val="1"/>
      <w:numFmt w:val="decimal"/>
      <w:isLgl/>
      <w:lvlText w:val="%1.%2.%3.%4.%5.%6.%7."/>
      <w:lvlJc w:val="left"/>
      <w:pPr>
        <w:tabs>
          <w:tab w:val="num" w:pos="1617"/>
        </w:tabs>
        <w:ind w:left="1827" w:hanging="210"/>
      </w:pPr>
      <w:rPr>
        <w:rFonts w:hint="default"/>
      </w:rPr>
    </w:lvl>
    <w:lvl w:ilvl="7">
      <w:start w:val="1"/>
      <w:numFmt w:val="decimal"/>
      <w:isLgl/>
      <w:lvlText w:val="%1.%2.%3.%4.%5.%6.%7.%8."/>
      <w:lvlJc w:val="left"/>
      <w:pPr>
        <w:tabs>
          <w:tab w:val="num" w:pos="1827"/>
        </w:tabs>
        <w:ind w:left="2037" w:hanging="210"/>
      </w:pPr>
      <w:rPr>
        <w:rFonts w:hint="default"/>
      </w:rPr>
    </w:lvl>
    <w:lvl w:ilvl="8">
      <w:start w:val="1"/>
      <w:numFmt w:val="decimal"/>
      <w:isLgl/>
      <w:lvlText w:val="%1.%2.%3.%4.%5.%6.%7.%8.%9."/>
      <w:lvlJc w:val="left"/>
      <w:pPr>
        <w:tabs>
          <w:tab w:val="num" w:pos="2037"/>
        </w:tabs>
        <w:ind w:left="2247" w:hanging="210"/>
      </w:pPr>
      <w:rPr>
        <w:rFonts w:hint="default"/>
      </w:rPr>
    </w:lvl>
  </w:abstractNum>
  <w:num w:numId="1" w16cid:durableId="1889295517">
    <w:abstractNumId w:val="23"/>
  </w:num>
  <w:num w:numId="2" w16cid:durableId="1534464816">
    <w:abstractNumId w:val="19"/>
  </w:num>
  <w:num w:numId="3" w16cid:durableId="1148397292">
    <w:abstractNumId w:val="17"/>
  </w:num>
  <w:num w:numId="4" w16cid:durableId="1734935652">
    <w:abstractNumId w:val="22"/>
  </w:num>
  <w:num w:numId="5" w16cid:durableId="286282135">
    <w:abstractNumId w:val="9"/>
  </w:num>
  <w:num w:numId="6" w16cid:durableId="944963620">
    <w:abstractNumId w:val="5"/>
  </w:num>
  <w:num w:numId="7" w16cid:durableId="1883974478">
    <w:abstractNumId w:val="15"/>
  </w:num>
  <w:num w:numId="8" w16cid:durableId="1054155754">
    <w:abstractNumId w:val="11"/>
  </w:num>
  <w:num w:numId="9" w16cid:durableId="374500972">
    <w:abstractNumId w:val="10"/>
  </w:num>
  <w:num w:numId="10" w16cid:durableId="1982222895">
    <w:abstractNumId w:val="12"/>
  </w:num>
  <w:num w:numId="11" w16cid:durableId="32538539">
    <w:abstractNumId w:val="20"/>
  </w:num>
  <w:num w:numId="12" w16cid:durableId="116409534">
    <w:abstractNumId w:val="0"/>
  </w:num>
  <w:num w:numId="13" w16cid:durableId="1861041440">
    <w:abstractNumId w:val="21"/>
  </w:num>
  <w:num w:numId="14" w16cid:durableId="1026634940">
    <w:abstractNumId w:val="16"/>
  </w:num>
  <w:num w:numId="15" w16cid:durableId="1121923951">
    <w:abstractNumId w:val="3"/>
  </w:num>
  <w:num w:numId="16" w16cid:durableId="807239138">
    <w:abstractNumId w:val="7"/>
  </w:num>
  <w:num w:numId="17" w16cid:durableId="1211115022">
    <w:abstractNumId w:val="6"/>
  </w:num>
  <w:num w:numId="18" w16cid:durableId="277835896">
    <w:abstractNumId w:val="14"/>
  </w:num>
  <w:num w:numId="19" w16cid:durableId="1340616164">
    <w:abstractNumId w:val="2"/>
  </w:num>
  <w:num w:numId="20" w16cid:durableId="1281952971">
    <w:abstractNumId w:val="13"/>
  </w:num>
  <w:num w:numId="21" w16cid:durableId="79448641">
    <w:abstractNumId w:val="4"/>
  </w:num>
  <w:num w:numId="22" w16cid:durableId="935358508">
    <w:abstractNumId w:val="1"/>
  </w:num>
  <w:num w:numId="23" w16cid:durableId="238105410">
    <w:abstractNumId w:val="8"/>
  </w:num>
  <w:num w:numId="24" w16cid:durableId="1827091893">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68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90"/>
    <w:rsid w:val="000023F6"/>
    <w:rsid w:val="000054F3"/>
    <w:rsid w:val="00006327"/>
    <w:rsid w:val="000071C3"/>
    <w:rsid w:val="00010BEB"/>
    <w:rsid w:val="0001271E"/>
    <w:rsid w:val="000200E2"/>
    <w:rsid w:val="00021F4C"/>
    <w:rsid w:val="000224AC"/>
    <w:rsid w:val="0002310A"/>
    <w:rsid w:val="00023239"/>
    <w:rsid w:val="00024B56"/>
    <w:rsid w:val="000257A0"/>
    <w:rsid w:val="00032527"/>
    <w:rsid w:val="00032EFA"/>
    <w:rsid w:val="00033094"/>
    <w:rsid w:val="00035383"/>
    <w:rsid w:val="00036964"/>
    <w:rsid w:val="00037A70"/>
    <w:rsid w:val="00037B79"/>
    <w:rsid w:val="00037FCA"/>
    <w:rsid w:val="00045046"/>
    <w:rsid w:val="000507C4"/>
    <w:rsid w:val="00050AB4"/>
    <w:rsid w:val="000514EF"/>
    <w:rsid w:val="00051D56"/>
    <w:rsid w:val="00051FD9"/>
    <w:rsid w:val="00052B5C"/>
    <w:rsid w:val="00053E99"/>
    <w:rsid w:val="0005537D"/>
    <w:rsid w:val="00055EA8"/>
    <w:rsid w:val="000600B4"/>
    <w:rsid w:val="0006315B"/>
    <w:rsid w:val="00063F3D"/>
    <w:rsid w:val="00064168"/>
    <w:rsid w:val="00065F6D"/>
    <w:rsid w:val="00067585"/>
    <w:rsid w:val="0007327F"/>
    <w:rsid w:val="0007346B"/>
    <w:rsid w:val="00073E25"/>
    <w:rsid w:val="00073F7A"/>
    <w:rsid w:val="000751D7"/>
    <w:rsid w:val="000809D5"/>
    <w:rsid w:val="000900EB"/>
    <w:rsid w:val="00091A74"/>
    <w:rsid w:val="00091C9A"/>
    <w:rsid w:val="00092B71"/>
    <w:rsid w:val="00095262"/>
    <w:rsid w:val="00096F73"/>
    <w:rsid w:val="0009755D"/>
    <w:rsid w:val="000A1E77"/>
    <w:rsid w:val="000A2F4A"/>
    <w:rsid w:val="000A3D28"/>
    <w:rsid w:val="000A3E3D"/>
    <w:rsid w:val="000A6658"/>
    <w:rsid w:val="000A6BB4"/>
    <w:rsid w:val="000A717F"/>
    <w:rsid w:val="000A769C"/>
    <w:rsid w:val="000B01DC"/>
    <w:rsid w:val="000B06F4"/>
    <w:rsid w:val="000B2A7D"/>
    <w:rsid w:val="000B3B0C"/>
    <w:rsid w:val="000B4533"/>
    <w:rsid w:val="000B458B"/>
    <w:rsid w:val="000B4653"/>
    <w:rsid w:val="000B4D4F"/>
    <w:rsid w:val="000B5F76"/>
    <w:rsid w:val="000C26E1"/>
    <w:rsid w:val="000C63E5"/>
    <w:rsid w:val="000C663C"/>
    <w:rsid w:val="000C75AA"/>
    <w:rsid w:val="000C7D9C"/>
    <w:rsid w:val="000D12EB"/>
    <w:rsid w:val="000D6998"/>
    <w:rsid w:val="000D7E6A"/>
    <w:rsid w:val="000E0762"/>
    <w:rsid w:val="000E3864"/>
    <w:rsid w:val="000E3995"/>
    <w:rsid w:val="000E6592"/>
    <w:rsid w:val="000E77C0"/>
    <w:rsid w:val="000F0D46"/>
    <w:rsid w:val="00100C08"/>
    <w:rsid w:val="001015E7"/>
    <w:rsid w:val="001036FC"/>
    <w:rsid w:val="001056C7"/>
    <w:rsid w:val="00113A59"/>
    <w:rsid w:val="00114BA4"/>
    <w:rsid w:val="00114F79"/>
    <w:rsid w:val="00117D2E"/>
    <w:rsid w:val="00120DE8"/>
    <w:rsid w:val="00120FD8"/>
    <w:rsid w:val="001218F7"/>
    <w:rsid w:val="0012386B"/>
    <w:rsid w:val="0012561E"/>
    <w:rsid w:val="001275B5"/>
    <w:rsid w:val="00127873"/>
    <w:rsid w:val="00141ABE"/>
    <w:rsid w:val="00143DE5"/>
    <w:rsid w:val="00145350"/>
    <w:rsid w:val="00152C62"/>
    <w:rsid w:val="00156E52"/>
    <w:rsid w:val="0015720C"/>
    <w:rsid w:val="001607DA"/>
    <w:rsid w:val="00163068"/>
    <w:rsid w:val="00165627"/>
    <w:rsid w:val="00166A5D"/>
    <w:rsid w:val="00167096"/>
    <w:rsid w:val="0016775A"/>
    <w:rsid w:val="00171D80"/>
    <w:rsid w:val="001731C3"/>
    <w:rsid w:val="001744EF"/>
    <w:rsid w:val="00174D58"/>
    <w:rsid w:val="00175BF6"/>
    <w:rsid w:val="001763F3"/>
    <w:rsid w:val="0017755B"/>
    <w:rsid w:val="00182519"/>
    <w:rsid w:val="00184914"/>
    <w:rsid w:val="00184ED9"/>
    <w:rsid w:val="00185004"/>
    <w:rsid w:val="001852CF"/>
    <w:rsid w:val="00187D5B"/>
    <w:rsid w:val="00192080"/>
    <w:rsid w:val="00193ED2"/>
    <w:rsid w:val="0019484C"/>
    <w:rsid w:val="00194FCD"/>
    <w:rsid w:val="0019738E"/>
    <w:rsid w:val="001A1E51"/>
    <w:rsid w:val="001A435D"/>
    <w:rsid w:val="001B143B"/>
    <w:rsid w:val="001B16B3"/>
    <w:rsid w:val="001B16ED"/>
    <w:rsid w:val="001B2813"/>
    <w:rsid w:val="001B2857"/>
    <w:rsid w:val="001B4BB1"/>
    <w:rsid w:val="001B4DA7"/>
    <w:rsid w:val="001B5722"/>
    <w:rsid w:val="001C07CE"/>
    <w:rsid w:val="001C1AA1"/>
    <w:rsid w:val="001C53DD"/>
    <w:rsid w:val="001C58F8"/>
    <w:rsid w:val="001C616E"/>
    <w:rsid w:val="001C6A88"/>
    <w:rsid w:val="001C7B7C"/>
    <w:rsid w:val="001D1F80"/>
    <w:rsid w:val="001D29F5"/>
    <w:rsid w:val="001D2C4C"/>
    <w:rsid w:val="001D2EDC"/>
    <w:rsid w:val="001D3308"/>
    <w:rsid w:val="001E11A8"/>
    <w:rsid w:val="001E19D6"/>
    <w:rsid w:val="001E41EA"/>
    <w:rsid w:val="001E5169"/>
    <w:rsid w:val="001E5980"/>
    <w:rsid w:val="001E604B"/>
    <w:rsid w:val="001E6647"/>
    <w:rsid w:val="001E7605"/>
    <w:rsid w:val="001F69CA"/>
    <w:rsid w:val="002002E3"/>
    <w:rsid w:val="00200864"/>
    <w:rsid w:val="00200B30"/>
    <w:rsid w:val="002012C8"/>
    <w:rsid w:val="0020324C"/>
    <w:rsid w:val="00203801"/>
    <w:rsid w:val="00203FB4"/>
    <w:rsid w:val="00206169"/>
    <w:rsid w:val="00207A10"/>
    <w:rsid w:val="002114C3"/>
    <w:rsid w:val="00213526"/>
    <w:rsid w:val="00213CBF"/>
    <w:rsid w:val="00214309"/>
    <w:rsid w:val="00214679"/>
    <w:rsid w:val="0022029D"/>
    <w:rsid w:val="002274AE"/>
    <w:rsid w:val="00230D55"/>
    <w:rsid w:val="0023295C"/>
    <w:rsid w:val="00233750"/>
    <w:rsid w:val="00233DF5"/>
    <w:rsid w:val="00240309"/>
    <w:rsid w:val="002417E1"/>
    <w:rsid w:val="00242D96"/>
    <w:rsid w:val="0024317B"/>
    <w:rsid w:val="00244A4C"/>
    <w:rsid w:val="002453CC"/>
    <w:rsid w:val="00245AED"/>
    <w:rsid w:val="00247340"/>
    <w:rsid w:val="002473B5"/>
    <w:rsid w:val="00251417"/>
    <w:rsid w:val="00253A7B"/>
    <w:rsid w:val="00253CF1"/>
    <w:rsid w:val="00253DF3"/>
    <w:rsid w:val="002544FC"/>
    <w:rsid w:val="0025567E"/>
    <w:rsid w:val="00257120"/>
    <w:rsid w:val="00262BBE"/>
    <w:rsid w:val="00263354"/>
    <w:rsid w:val="0026431A"/>
    <w:rsid w:val="00264AB1"/>
    <w:rsid w:val="00266EB6"/>
    <w:rsid w:val="00270CD9"/>
    <w:rsid w:val="00274170"/>
    <w:rsid w:val="002757C3"/>
    <w:rsid w:val="002764F3"/>
    <w:rsid w:val="00277CEA"/>
    <w:rsid w:val="002801AB"/>
    <w:rsid w:val="0028085C"/>
    <w:rsid w:val="002819B0"/>
    <w:rsid w:val="00282A0D"/>
    <w:rsid w:val="00283120"/>
    <w:rsid w:val="00285D9A"/>
    <w:rsid w:val="0028662A"/>
    <w:rsid w:val="00287B0E"/>
    <w:rsid w:val="00287F6D"/>
    <w:rsid w:val="00290383"/>
    <w:rsid w:val="00293223"/>
    <w:rsid w:val="0029479B"/>
    <w:rsid w:val="00297444"/>
    <w:rsid w:val="00297B91"/>
    <w:rsid w:val="002A1A85"/>
    <w:rsid w:val="002A7699"/>
    <w:rsid w:val="002B1843"/>
    <w:rsid w:val="002B1AAC"/>
    <w:rsid w:val="002B23E6"/>
    <w:rsid w:val="002B353F"/>
    <w:rsid w:val="002B4AE9"/>
    <w:rsid w:val="002B6C12"/>
    <w:rsid w:val="002C08DC"/>
    <w:rsid w:val="002C2335"/>
    <w:rsid w:val="002C6DB8"/>
    <w:rsid w:val="002D054B"/>
    <w:rsid w:val="002D07EF"/>
    <w:rsid w:val="002D17F6"/>
    <w:rsid w:val="002D3E06"/>
    <w:rsid w:val="002E161D"/>
    <w:rsid w:val="002E2B61"/>
    <w:rsid w:val="002E2E50"/>
    <w:rsid w:val="002E32CC"/>
    <w:rsid w:val="002E36FB"/>
    <w:rsid w:val="002E4CCD"/>
    <w:rsid w:val="002E5C11"/>
    <w:rsid w:val="002E7A5E"/>
    <w:rsid w:val="002F07E5"/>
    <w:rsid w:val="002F1E21"/>
    <w:rsid w:val="002F276B"/>
    <w:rsid w:val="002F2961"/>
    <w:rsid w:val="00300AF1"/>
    <w:rsid w:val="003013EA"/>
    <w:rsid w:val="00302831"/>
    <w:rsid w:val="003032FD"/>
    <w:rsid w:val="003037C8"/>
    <w:rsid w:val="00306940"/>
    <w:rsid w:val="00312388"/>
    <w:rsid w:val="003124BA"/>
    <w:rsid w:val="00312FC7"/>
    <w:rsid w:val="003144CD"/>
    <w:rsid w:val="00315EB5"/>
    <w:rsid w:val="003164B5"/>
    <w:rsid w:val="00322037"/>
    <w:rsid w:val="003225E7"/>
    <w:rsid w:val="00323A0E"/>
    <w:rsid w:val="00325892"/>
    <w:rsid w:val="003279D3"/>
    <w:rsid w:val="00327B65"/>
    <w:rsid w:val="003336CB"/>
    <w:rsid w:val="00334491"/>
    <w:rsid w:val="00344205"/>
    <w:rsid w:val="0034499E"/>
    <w:rsid w:val="00345EB5"/>
    <w:rsid w:val="003467A4"/>
    <w:rsid w:val="003474AD"/>
    <w:rsid w:val="003477BC"/>
    <w:rsid w:val="0035027C"/>
    <w:rsid w:val="00351C14"/>
    <w:rsid w:val="00352F7B"/>
    <w:rsid w:val="0035603D"/>
    <w:rsid w:val="00360584"/>
    <w:rsid w:val="00361369"/>
    <w:rsid w:val="0036163E"/>
    <w:rsid w:val="00361EA5"/>
    <w:rsid w:val="0036274F"/>
    <w:rsid w:val="00366472"/>
    <w:rsid w:val="003675DF"/>
    <w:rsid w:val="003679F0"/>
    <w:rsid w:val="00367B91"/>
    <w:rsid w:val="00372D94"/>
    <w:rsid w:val="00376DEF"/>
    <w:rsid w:val="003800C0"/>
    <w:rsid w:val="00380EAB"/>
    <w:rsid w:val="00381E3E"/>
    <w:rsid w:val="003821A5"/>
    <w:rsid w:val="00382446"/>
    <w:rsid w:val="00384A34"/>
    <w:rsid w:val="00384BCE"/>
    <w:rsid w:val="00384FC5"/>
    <w:rsid w:val="00385F55"/>
    <w:rsid w:val="00386AED"/>
    <w:rsid w:val="0039045D"/>
    <w:rsid w:val="00394D55"/>
    <w:rsid w:val="00396762"/>
    <w:rsid w:val="003A1E94"/>
    <w:rsid w:val="003A2185"/>
    <w:rsid w:val="003A3843"/>
    <w:rsid w:val="003A65B2"/>
    <w:rsid w:val="003A7503"/>
    <w:rsid w:val="003A7BB3"/>
    <w:rsid w:val="003B0114"/>
    <w:rsid w:val="003B19F7"/>
    <w:rsid w:val="003B2A25"/>
    <w:rsid w:val="003B3F5D"/>
    <w:rsid w:val="003B4C5E"/>
    <w:rsid w:val="003B7EE3"/>
    <w:rsid w:val="003C2C90"/>
    <w:rsid w:val="003D0418"/>
    <w:rsid w:val="003D19E8"/>
    <w:rsid w:val="003D246B"/>
    <w:rsid w:val="003D35F2"/>
    <w:rsid w:val="003D4524"/>
    <w:rsid w:val="003D4D80"/>
    <w:rsid w:val="003D7848"/>
    <w:rsid w:val="003E30FB"/>
    <w:rsid w:val="003E353C"/>
    <w:rsid w:val="003E7EBD"/>
    <w:rsid w:val="003F0477"/>
    <w:rsid w:val="003F201E"/>
    <w:rsid w:val="003F5441"/>
    <w:rsid w:val="003F68BC"/>
    <w:rsid w:val="003F74C9"/>
    <w:rsid w:val="003F7FC4"/>
    <w:rsid w:val="00400761"/>
    <w:rsid w:val="00400BAC"/>
    <w:rsid w:val="00400C51"/>
    <w:rsid w:val="004018A3"/>
    <w:rsid w:val="00401936"/>
    <w:rsid w:val="00401E8C"/>
    <w:rsid w:val="00402420"/>
    <w:rsid w:val="00404E78"/>
    <w:rsid w:val="00404F4B"/>
    <w:rsid w:val="00406B37"/>
    <w:rsid w:val="00406C50"/>
    <w:rsid w:val="00411FEE"/>
    <w:rsid w:val="0041219D"/>
    <w:rsid w:val="00412B83"/>
    <w:rsid w:val="00412D66"/>
    <w:rsid w:val="0041342D"/>
    <w:rsid w:val="004155E1"/>
    <w:rsid w:val="00416456"/>
    <w:rsid w:val="004169B9"/>
    <w:rsid w:val="004220F3"/>
    <w:rsid w:val="0042212F"/>
    <w:rsid w:val="004229BD"/>
    <w:rsid w:val="00425427"/>
    <w:rsid w:val="004301CA"/>
    <w:rsid w:val="004319F8"/>
    <w:rsid w:val="00432C63"/>
    <w:rsid w:val="00435805"/>
    <w:rsid w:val="00440205"/>
    <w:rsid w:val="0044071B"/>
    <w:rsid w:val="0045003B"/>
    <w:rsid w:val="004504A0"/>
    <w:rsid w:val="00451600"/>
    <w:rsid w:val="004524E0"/>
    <w:rsid w:val="00454632"/>
    <w:rsid w:val="004622B6"/>
    <w:rsid w:val="00463C44"/>
    <w:rsid w:val="00464935"/>
    <w:rsid w:val="004657E1"/>
    <w:rsid w:val="00465846"/>
    <w:rsid w:val="00467CA1"/>
    <w:rsid w:val="00470C0D"/>
    <w:rsid w:val="00470DF1"/>
    <w:rsid w:val="00472410"/>
    <w:rsid w:val="00475259"/>
    <w:rsid w:val="00475A83"/>
    <w:rsid w:val="00476380"/>
    <w:rsid w:val="004765E2"/>
    <w:rsid w:val="00476976"/>
    <w:rsid w:val="00477F98"/>
    <w:rsid w:val="0048124C"/>
    <w:rsid w:val="00481E7B"/>
    <w:rsid w:val="00486CAA"/>
    <w:rsid w:val="00486FBC"/>
    <w:rsid w:val="004906C0"/>
    <w:rsid w:val="00494404"/>
    <w:rsid w:val="00494FF0"/>
    <w:rsid w:val="004A083C"/>
    <w:rsid w:val="004A3249"/>
    <w:rsid w:val="004A4F09"/>
    <w:rsid w:val="004A55E5"/>
    <w:rsid w:val="004B1E32"/>
    <w:rsid w:val="004B290A"/>
    <w:rsid w:val="004B378E"/>
    <w:rsid w:val="004B445E"/>
    <w:rsid w:val="004B4994"/>
    <w:rsid w:val="004B504D"/>
    <w:rsid w:val="004C0037"/>
    <w:rsid w:val="004C06AC"/>
    <w:rsid w:val="004C0A61"/>
    <w:rsid w:val="004C0DA3"/>
    <w:rsid w:val="004C0E98"/>
    <w:rsid w:val="004C1F20"/>
    <w:rsid w:val="004C2D3D"/>
    <w:rsid w:val="004C3834"/>
    <w:rsid w:val="004C5352"/>
    <w:rsid w:val="004C6C1F"/>
    <w:rsid w:val="004C730B"/>
    <w:rsid w:val="004D2D33"/>
    <w:rsid w:val="004D2FC4"/>
    <w:rsid w:val="004D3FE8"/>
    <w:rsid w:val="004D61C8"/>
    <w:rsid w:val="004E01DF"/>
    <w:rsid w:val="004E0BE5"/>
    <w:rsid w:val="004E1C0B"/>
    <w:rsid w:val="004E24BE"/>
    <w:rsid w:val="004E3DF8"/>
    <w:rsid w:val="004E49B8"/>
    <w:rsid w:val="004E6268"/>
    <w:rsid w:val="004E76FB"/>
    <w:rsid w:val="004F03F9"/>
    <w:rsid w:val="004F29DB"/>
    <w:rsid w:val="004F3E8F"/>
    <w:rsid w:val="004F7224"/>
    <w:rsid w:val="00502435"/>
    <w:rsid w:val="0050289E"/>
    <w:rsid w:val="0050293E"/>
    <w:rsid w:val="00504155"/>
    <w:rsid w:val="00504BA0"/>
    <w:rsid w:val="00504F45"/>
    <w:rsid w:val="00505E73"/>
    <w:rsid w:val="0050638E"/>
    <w:rsid w:val="00506B27"/>
    <w:rsid w:val="005071D2"/>
    <w:rsid w:val="00507966"/>
    <w:rsid w:val="00511E87"/>
    <w:rsid w:val="00512255"/>
    <w:rsid w:val="005135F2"/>
    <w:rsid w:val="00513753"/>
    <w:rsid w:val="00513D7C"/>
    <w:rsid w:val="00514B64"/>
    <w:rsid w:val="005156E4"/>
    <w:rsid w:val="0052048B"/>
    <w:rsid w:val="00520F5A"/>
    <w:rsid w:val="00521FD8"/>
    <w:rsid w:val="005225BF"/>
    <w:rsid w:val="005236E5"/>
    <w:rsid w:val="005262CE"/>
    <w:rsid w:val="00530924"/>
    <w:rsid w:val="00531F48"/>
    <w:rsid w:val="00537A95"/>
    <w:rsid w:val="00537E44"/>
    <w:rsid w:val="0054086B"/>
    <w:rsid w:val="00540A9A"/>
    <w:rsid w:val="00541528"/>
    <w:rsid w:val="00542D19"/>
    <w:rsid w:val="00543288"/>
    <w:rsid w:val="0054539C"/>
    <w:rsid w:val="0054635E"/>
    <w:rsid w:val="00546F44"/>
    <w:rsid w:val="00547004"/>
    <w:rsid w:val="005522BB"/>
    <w:rsid w:val="00552D69"/>
    <w:rsid w:val="005541DB"/>
    <w:rsid w:val="0055455B"/>
    <w:rsid w:val="00556E51"/>
    <w:rsid w:val="00560718"/>
    <w:rsid w:val="00560F06"/>
    <w:rsid w:val="0056192C"/>
    <w:rsid w:val="00562242"/>
    <w:rsid w:val="00562651"/>
    <w:rsid w:val="00562B40"/>
    <w:rsid w:val="00562E55"/>
    <w:rsid w:val="005655DB"/>
    <w:rsid w:val="00566DD9"/>
    <w:rsid w:val="0057058A"/>
    <w:rsid w:val="0057325C"/>
    <w:rsid w:val="005750D8"/>
    <w:rsid w:val="005765EB"/>
    <w:rsid w:val="0057664B"/>
    <w:rsid w:val="00580E66"/>
    <w:rsid w:val="0058218B"/>
    <w:rsid w:val="00583323"/>
    <w:rsid w:val="00583F3A"/>
    <w:rsid w:val="005840DE"/>
    <w:rsid w:val="00584CBC"/>
    <w:rsid w:val="00593FA5"/>
    <w:rsid w:val="00595334"/>
    <w:rsid w:val="0059724C"/>
    <w:rsid w:val="005975F4"/>
    <w:rsid w:val="005A094D"/>
    <w:rsid w:val="005A2648"/>
    <w:rsid w:val="005A5192"/>
    <w:rsid w:val="005A6063"/>
    <w:rsid w:val="005A6FAF"/>
    <w:rsid w:val="005B0BCC"/>
    <w:rsid w:val="005B36F7"/>
    <w:rsid w:val="005B6E5D"/>
    <w:rsid w:val="005B6EE2"/>
    <w:rsid w:val="005B71A4"/>
    <w:rsid w:val="005B7775"/>
    <w:rsid w:val="005B7F05"/>
    <w:rsid w:val="005C04B8"/>
    <w:rsid w:val="005C33BD"/>
    <w:rsid w:val="005C56BC"/>
    <w:rsid w:val="005C59D0"/>
    <w:rsid w:val="005C68C6"/>
    <w:rsid w:val="005D2676"/>
    <w:rsid w:val="005D4273"/>
    <w:rsid w:val="005D46DB"/>
    <w:rsid w:val="005D5824"/>
    <w:rsid w:val="005D6B42"/>
    <w:rsid w:val="005D78CE"/>
    <w:rsid w:val="005D7C84"/>
    <w:rsid w:val="005E3E0F"/>
    <w:rsid w:val="005F0016"/>
    <w:rsid w:val="005F03F6"/>
    <w:rsid w:val="005F16E6"/>
    <w:rsid w:val="006020B9"/>
    <w:rsid w:val="00602AC9"/>
    <w:rsid w:val="0061012C"/>
    <w:rsid w:val="006103CB"/>
    <w:rsid w:val="00610845"/>
    <w:rsid w:val="00612292"/>
    <w:rsid w:val="00612735"/>
    <w:rsid w:val="006166A4"/>
    <w:rsid w:val="0061672F"/>
    <w:rsid w:val="006167B9"/>
    <w:rsid w:val="00616A03"/>
    <w:rsid w:val="0061713A"/>
    <w:rsid w:val="006236D7"/>
    <w:rsid w:val="0062376B"/>
    <w:rsid w:val="00625B86"/>
    <w:rsid w:val="00627095"/>
    <w:rsid w:val="00630156"/>
    <w:rsid w:val="00632F64"/>
    <w:rsid w:val="006348E9"/>
    <w:rsid w:val="00634E10"/>
    <w:rsid w:val="00635072"/>
    <w:rsid w:val="00635FAE"/>
    <w:rsid w:val="0064080C"/>
    <w:rsid w:val="00642DCA"/>
    <w:rsid w:val="00644B29"/>
    <w:rsid w:val="00645E06"/>
    <w:rsid w:val="0064631C"/>
    <w:rsid w:val="00646AD9"/>
    <w:rsid w:val="00646CED"/>
    <w:rsid w:val="00650882"/>
    <w:rsid w:val="006531AC"/>
    <w:rsid w:val="00654651"/>
    <w:rsid w:val="0065567A"/>
    <w:rsid w:val="0065577A"/>
    <w:rsid w:val="00657B79"/>
    <w:rsid w:val="00660066"/>
    <w:rsid w:val="00662B03"/>
    <w:rsid w:val="00663022"/>
    <w:rsid w:val="00665EAA"/>
    <w:rsid w:val="0067169B"/>
    <w:rsid w:val="006722D1"/>
    <w:rsid w:val="006734B4"/>
    <w:rsid w:val="00681BE4"/>
    <w:rsid w:val="006843B0"/>
    <w:rsid w:val="006859C7"/>
    <w:rsid w:val="00686754"/>
    <w:rsid w:val="006873FF"/>
    <w:rsid w:val="00687801"/>
    <w:rsid w:val="00691FC0"/>
    <w:rsid w:val="006937E7"/>
    <w:rsid w:val="00693BC2"/>
    <w:rsid w:val="006A0B45"/>
    <w:rsid w:val="006A1E4F"/>
    <w:rsid w:val="006A2447"/>
    <w:rsid w:val="006A291B"/>
    <w:rsid w:val="006A45B5"/>
    <w:rsid w:val="006A4FF8"/>
    <w:rsid w:val="006B3A24"/>
    <w:rsid w:val="006B5453"/>
    <w:rsid w:val="006B54CD"/>
    <w:rsid w:val="006C0151"/>
    <w:rsid w:val="006C0407"/>
    <w:rsid w:val="006C1DCD"/>
    <w:rsid w:val="006C206A"/>
    <w:rsid w:val="006C261C"/>
    <w:rsid w:val="006C6091"/>
    <w:rsid w:val="006C6B07"/>
    <w:rsid w:val="006C7045"/>
    <w:rsid w:val="006C7B28"/>
    <w:rsid w:val="006C7BEE"/>
    <w:rsid w:val="006D0997"/>
    <w:rsid w:val="006D1475"/>
    <w:rsid w:val="006D208F"/>
    <w:rsid w:val="006D2C97"/>
    <w:rsid w:val="006D3016"/>
    <w:rsid w:val="006D4313"/>
    <w:rsid w:val="006D4317"/>
    <w:rsid w:val="006D4A13"/>
    <w:rsid w:val="006D4B2D"/>
    <w:rsid w:val="006D55CD"/>
    <w:rsid w:val="006D5E6F"/>
    <w:rsid w:val="006D6428"/>
    <w:rsid w:val="006D6E0B"/>
    <w:rsid w:val="006E183A"/>
    <w:rsid w:val="006E28CB"/>
    <w:rsid w:val="006E3464"/>
    <w:rsid w:val="006E71C1"/>
    <w:rsid w:val="006F1EC9"/>
    <w:rsid w:val="006F225C"/>
    <w:rsid w:val="006F44F2"/>
    <w:rsid w:val="006F472C"/>
    <w:rsid w:val="006F478E"/>
    <w:rsid w:val="006F56DC"/>
    <w:rsid w:val="0070005D"/>
    <w:rsid w:val="0070353B"/>
    <w:rsid w:val="007054E9"/>
    <w:rsid w:val="007114D3"/>
    <w:rsid w:val="00711B43"/>
    <w:rsid w:val="0071372E"/>
    <w:rsid w:val="00713C01"/>
    <w:rsid w:val="0071407E"/>
    <w:rsid w:val="0071425C"/>
    <w:rsid w:val="0071470D"/>
    <w:rsid w:val="007159C5"/>
    <w:rsid w:val="007208CB"/>
    <w:rsid w:val="00720BA6"/>
    <w:rsid w:val="00722B47"/>
    <w:rsid w:val="007238DC"/>
    <w:rsid w:val="00724178"/>
    <w:rsid w:val="00724827"/>
    <w:rsid w:val="00724A04"/>
    <w:rsid w:val="00726DAE"/>
    <w:rsid w:val="007305B7"/>
    <w:rsid w:val="007306A3"/>
    <w:rsid w:val="00730C2E"/>
    <w:rsid w:val="00735360"/>
    <w:rsid w:val="00736218"/>
    <w:rsid w:val="0073691E"/>
    <w:rsid w:val="00736990"/>
    <w:rsid w:val="007419D7"/>
    <w:rsid w:val="00744E80"/>
    <w:rsid w:val="00751102"/>
    <w:rsid w:val="007569F0"/>
    <w:rsid w:val="00756E85"/>
    <w:rsid w:val="00757342"/>
    <w:rsid w:val="007628BD"/>
    <w:rsid w:val="007635D8"/>
    <w:rsid w:val="007642E0"/>
    <w:rsid w:val="00764DD4"/>
    <w:rsid w:val="0076672F"/>
    <w:rsid w:val="007676BF"/>
    <w:rsid w:val="00767BC1"/>
    <w:rsid w:val="0077009B"/>
    <w:rsid w:val="00771B49"/>
    <w:rsid w:val="00772038"/>
    <w:rsid w:val="0077288C"/>
    <w:rsid w:val="00772C10"/>
    <w:rsid w:val="00777824"/>
    <w:rsid w:val="00777F55"/>
    <w:rsid w:val="007805D8"/>
    <w:rsid w:val="00780B81"/>
    <w:rsid w:val="00781005"/>
    <w:rsid w:val="0078105B"/>
    <w:rsid w:val="00783E00"/>
    <w:rsid w:val="007867D7"/>
    <w:rsid w:val="007875EC"/>
    <w:rsid w:val="00791113"/>
    <w:rsid w:val="00792D2E"/>
    <w:rsid w:val="00793E50"/>
    <w:rsid w:val="007A01A2"/>
    <w:rsid w:val="007A0ADF"/>
    <w:rsid w:val="007A1335"/>
    <w:rsid w:val="007A31ED"/>
    <w:rsid w:val="007A5E90"/>
    <w:rsid w:val="007A677A"/>
    <w:rsid w:val="007B0404"/>
    <w:rsid w:val="007B07C1"/>
    <w:rsid w:val="007B137B"/>
    <w:rsid w:val="007B20AD"/>
    <w:rsid w:val="007B35C0"/>
    <w:rsid w:val="007B3E52"/>
    <w:rsid w:val="007B450C"/>
    <w:rsid w:val="007B6818"/>
    <w:rsid w:val="007B7BC0"/>
    <w:rsid w:val="007B7D76"/>
    <w:rsid w:val="007C1F2C"/>
    <w:rsid w:val="007C6B14"/>
    <w:rsid w:val="007C70B7"/>
    <w:rsid w:val="007C7C60"/>
    <w:rsid w:val="007E0F01"/>
    <w:rsid w:val="007E145D"/>
    <w:rsid w:val="007E1461"/>
    <w:rsid w:val="007E2534"/>
    <w:rsid w:val="007E39FF"/>
    <w:rsid w:val="007F0ED0"/>
    <w:rsid w:val="007F3B7A"/>
    <w:rsid w:val="007F3DC6"/>
    <w:rsid w:val="007F5F9A"/>
    <w:rsid w:val="007F6217"/>
    <w:rsid w:val="007F699F"/>
    <w:rsid w:val="007F7679"/>
    <w:rsid w:val="007F7887"/>
    <w:rsid w:val="008009A2"/>
    <w:rsid w:val="0081198B"/>
    <w:rsid w:val="00811E91"/>
    <w:rsid w:val="00814F4B"/>
    <w:rsid w:val="00820574"/>
    <w:rsid w:val="008228FF"/>
    <w:rsid w:val="00822F26"/>
    <w:rsid w:val="008233EF"/>
    <w:rsid w:val="0082363C"/>
    <w:rsid w:val="0082459C"/>
    <w:rsid w:val="00824C81"/>
    <w:rsid w:val="008267D0"/>
    <w:rsid w:val="00826DB6"/>
    <w:rsid w:val="00830DA9"/>
    <w:rsid w:val="00833D19"/>
    <w:rsid w:val="00834034"/>
    <w:rsid w:val="0083547A"/>
    <w:rsid w:val="008358B0"/>
    <w:rsid w:val="00835BAD"/>
    <w:rsid w:val="00835C0E"/>
    <w:rsid w:val="00840EE0"/>
    <w:rsid w:val="008417D5"/>
    <w:rsid w:val="00843380"/>
    <w:rsid w:val="008448A7"/>
    <w:rsid w:val="00845429"/>
    <w:rsid w:val="00846B0E"/>
    <w:rsid w:val="008504ED"/>
    <w:rsid w:val="0085117A"/>
    <w:rsid w:val="00852D7E"/>
    <w:rsid w:val="00853595"/>
    <w:rsid w:val="00854ABA"/>
    <w:rsid w:val="00856943"/>
    <w:rsid w:val="008570FF"/>
    <w:rsid w:val="00861366"/>
    <w:rsid w:val="00861637"/>
    <w:rsid w:val="008616FF"/>
    <w:rsid w:val="008630FC"/>
    <w:rsid w:val="00871037"/>
    <w:rsid w:val="00871D08"/>
    <w:rsid w:val="00871FD8"/>
    <w:rsid w:val="00880459"/>
    <w:rsid w:val="008840BC"/>
    <w:rsid w:val="00885655"/>
    <w:rsid w:val="00886EA1"/>
    <w:rsid w:val="00890814"/>
    <w:rsid w:val="0089163E"/>
    <w:rsid w:val="0089286A"/>
    <w:rsid w:val="00894F96"/>
    <w:rsid w:val="00895E51"/>
    <w:rsid w:val="00897E6E"/>
    <w:rsid w:val="008A10EC"/>
    <w:rsid w:val="008A320E"/>
    <w:rsid w:val="008A4730"/>
    <w:rsid w:val="008A5140"/>
    <w:rsid w:val="008A562B"/>
    <w:rsid w:val="008A6B58"/>
    <w:rsid w:val="008A7B10"/>
    <w:rsid w:val="008B04DA"/>
    <w:rsid w:val="008B1592"/>
    <w:rsid w:val="008B2AEA"/>
    <w:rsid w:val="008B4A51"/>
    <w:rsid w:val="008B5B8E"/>
    <w:rsid w:val="008B5CAB"/>
    <w:rsid w:val="008B626E"/>
    <w:rsid w:val="008C0050"/>
    <w:rsid w:val="008C1B2F"/>
    <w:rsid w:val="008C1C0B"/>
    <w:rsid w:val="008C56D7"/>
    <w:rsid w:val="008C5702"/>
    <w:rsid w:val="008D1B99"/>
    <w:rsid w:val="008D1C87"/>
    <w:rsid w:val="008D2451"/>
    <w:rsid w:val="008D30CA"/>
    <w:rsid w:val="008D3EAE"/>
    <w:rsid w:val="008D4113"/>
    <w:rsid w:val="008D5205"/>
    <w:rsid w:val="008D5BD4"/>
    <w:rsid w:val="008D6B7D"/>
    <w:rsid w:val="008D73E2"/>
    <w:rsid w:val="008D75B5"/>
    <w:rsid w:val="008D7BD5"/>
    <w:rsid w:val="008E0377"/>
    <w:rsid w:val="008E2F6D"/>
    <w:rsid w:val="008E409B"/>
    <w:rsid w:val="008E5CD9"/>
    <w:rsid w:val="008E7BB4"/>
    <w:rsid w:val="008F0649"/>
    <w:rsid w:val="008F2FC2"/>
    <w:rsid w:val="008F4A49"/>
    <w:rsid w:val="008F5F0C"/>
    <w:rsid w:val="008F5FF9"/>
    <w:rsid w:val="008F6202"/>
    <w:rsid w:val="009006E5"/>
    <w:rsid w:val="009011E9"/>
    <w:rsid w:val="00901B2C"/>
    <w:rsid w:val="009023CD"/>
    <w:rsid w:val="009043FD"/>
    <w:rsid w:val="0090444A"/>
    <w:rsid w:val="009050A9"/>
    <w:rsid w:val="009054D6"/>
    <w:rsid w:val="00906901"/>
    <w:rsid w:val="00906932"/>
    <w:rsid w:val="00907061"/>
    <w:rsid w:val="009136FA"/>
    <w:rsid w:val="00916738"/>
    <w:rsid w:val="00920369"/>
    <w:rsid w:val="0092048A"/>
    <w:rsid w:val="0092096D"/>
    <w:rsid w:val="0092159A"/>
    <w:rsid w:val="009228C7"/>
    <w:rsid w:val="00925D3E"/>
    <w:rsid w:val="00927DD5"/>
    <w:rsid w:val="00934BEF"/>
    <w:rsid w:val="00934E1A"/>
    <w:rsid w:val="00940F01"/>
    <w:rsid w:val="009416A1"/>
    <w:rsid w:val="00941AC0"/>
    <w:rsid w:val="0094438A"/>
    <w:rsid w:val="0094556D"/>
    <w:rsid w:val="009473CC"/>
    <w:rsid w:val="00950F44"/>
    <w:rsid w:val="0096209A"/>
    <w:rsid w:val="00962E6A"/>
    <w:rsid w:val="009631D0"/>
    <w:rsid w:val="0096382C"/>
    <w:rsid w:val="00963B88"/>
    <w:rsid w:val="00973A94"/>
    <w:rsid w:val="00976DD0"/>
    <w:rsid w:val="009773DA"/>
    <w:rsid w:val="00977455"/>
    <w:rsid w:val="009804AE"/>
    <w:rsid w:val="00981BEA"/>
    <w:rsid w:val="00983448"/>
    <w:rsid w:val="00984BAF"/>
    <w:rsid w:val="00986664"/>
    <w:rsid w:val="00986F3A"/>
    <w:rsid w:val="009875D2"/>
    <w:rsid w:val="00990064"/>
    <w:rsid w:val="00990923"/>
    <w:rsid w:val="00990FAE"/>
    <w:rsid w:val="0099218E"/>
    <w:rsid w:val="00996919"/>
    <w:rsid w:val="009A0A2C"/>
    <w:rsid w:val="009A1E50"/>
    <w:rsid w:val="009A23C8"/>
    <w:rsid w:val="009A2F10"/>
    <w:rsid w:val="009A3D0B"/>
    <w:rsid w:val="009A5C4A"/>
    <w:rsid w:val="009A6774"/>
    <w:rsid w:val="009A7AB0"/>
    <w:rsid w:val="009B0629"/>
    <w:rsid w:val="009B0997"/>
    <w:rsid w:val="009B20AD"/>
    <w:rsid w:val="009B3B00"/>
    <w:rsid w:val="009B4E61"/>
    <w:rsid w:val="009B4EA4"/>
    <w:rsid w:val="009B64DC"/>
    <w:rsid w:val="009B6C84"/>
    <w:rsid w:val="009C20C2"/>
    <w:rsid w:val="009C4ADA"/>
    <w:rsid w:val="009C7B3B"/>
    <w:rsid w:val="009C7CD5"/>
    <w:rsid w:val="009D211F"/>
    <w:rsid w:val="009D3564"/>
    <w:rsid w:val="009D6D31"/>
    <w:rsid w:val="009D6EB4"/>
    <w:rsid w:val="009D7267"/>
    <w:rsid w:val="009E29F0"/>
    <w:rsid w:val="009E2F95"/>
    <w:rsid w:val="009E385D"/>
    <w:rsid w:val="009E4610"/>
    <w:rsid w:val="009E5ECB"/>
    <w:rsid w:val="009E5FB2"/>
    <w:rsid w:val="009E6CB7"/>
    <w:rsid w:val="009E6ECB"/>
    <w:rsid w:val="009E770F"/>
    <w:rsid w:val="009F0D3C"/>
    <w:rsid w:val="009F162E"/>
    <w:rsid w:val="009F16D3"/>
    <w:rsid w:val="009F196F"/>
    <w:rsid w:val="009F1D18"/>
    <w:rsid w:val="009F52F2"/>
    <w:rsid w:val="009F535A"/>
    <w:rsid w:val="009F648F"/>
    <w:rsid w:val="00A02298"/>
    <w:rsid w:val="00A03AEC"/>
    <w:rsid w:val="00A0435A"/>
    <w:rsid w:val="00A04DE3"/>
    <w:rsid w:val="00A07F8E"/>
    <w:rsid w:val="00A139F2"/>
    <w:rsid w:val="00A14A42"/>
    <w:rsid w:val="00A14FAD"/>
    <w:rsid w:val="00A15E27"/>
    <w:rsid w:val="00A17DFC"/>
    <w:rsid w:val="00A2118D"/>
    <w:rsid w:val="00A234C6"/>
    <w:rsid w:val="00A23C50"/>
    <w:rsid w:val="00A25942"/>
    <w:rsid w:val="00A2660B"/>
    <w:rsid w:val="00A27198"/>
    <w:rsid w:val="00A3127B"/>
    <w:rsid w:val="00A3260E"/>
    <w:rsid w:val="00A32845"/>
    <w:rsid w:val="00A36F41"/>
    <w:rsid w:val="00A40043"/>
    <w:rsid w:val="00A42445"/>
    <w:rsid w:val="00A46257"/>
    <w:rsid w:val="00A50456"/>
    <w:rsid w:val="00A5148F"/>
    <w:rsid w:val="00A517F4"/>
    <w:rsid w:val="00A54945"/>
    <w:rsid w:val="00A5766A"/>
    <w:rsid w:val="00A6062A"/>
    <w:rsid w:val="00A60904"/>
    <w:rsid w:val="00A623EA"/>
    <w:rsid w:val="00A63504"/>
    <w:rsid w:val="00A67E18"/>
    <w:rsid w:val="00A70F2D"/>
    <w:rsid w:val="00A7141F"/>
    <w:rsid w:val="00A72FEB"/>
    <w:rsid w:val="00A73134"/>
    <w:rsid w:val="00A775E4"/>
    <w:rsid w:val="00A80D8C"/>
    <w:rsid w:val="00A826F2"/>
    <w:rsid w:val="00A8302E"/>
    <w:rsid w:val="00A83BA6"/>
    <w:rsid w:val="00A87397"/>
    <w:rsid w:val="00A8748A"/>
    <w:rsid w:val="00A90757"/>
    <w:rsid w:val="00A90965"/>
    <w:rsid w:val="00A90C12"/>
    <w:rsid w:val="00A913BE"/>
    <w:rsid w:val="00A92959"/>
    <w:rsid w:val="00A93104"/>
    <w:rsid w:val="00A9358E"/>
    <w:rsid w:val="00A936A4"/>
    <w:rsid w:val="00A93A91"/>
    <w:rsid w:val="00A93F17"/>
    <w:rsid w:val="00A9706C"/>
    <w:rsid w:val="00A97F95"/>
    <w:rsid w:val="00AA2825"/>
    <w:rsid w:val="00AA31D5"/>
    <w:rsid w:val="00AA5295"/>
    <w:rsid w:val="00AA52B4"/>
    <w:rsid w:val="00AA55B6"/>
    <w:rsid w:val="00AA5650"/>
    <w:rsid w:val="00AA5D6D"/>
    <w:rsid w:val="00AA7F88"/>
    <w:rsid w:val="00AB2E02"/>
    <w:rsid w:val="00AB6C23"/>
    <w:rsid w:val="00AC086D"/>
    <w:rsid w:val="00AC09A0"/>
    <w:rsid w:val="00AC27FF"/>
    <w:rsid w:val="00AC33AA"/>
    <w:rsid w:val="00AD2734"/>
    <w:rsid w:val="00AD347C"/>
    <w:rsid w:val="00AD61D8"/>
    <w:rsid w:val="00AD7542"/>
    <w:rsid w:val="00AE190C"/>
    <w:rsid w:val="00AE208B"/>
    <w:rsid w:val="00AE2354"/>
    <w:rsid w:val="00AE3B60"/>
    <w:rsid w:val="00AE3FEA"/>
    <w:rsid w:val="00AE419D"/>
    <w:rsid w:val="00AE4372"/>
    <w:rsid w:val="00AE562E"/>
    <w:rsid w:val="00AE5654"/>
    <w:rsid w:val="00AE6F42"/>
    <w:rsid w:val="00AF071B"/>
    <w:rsid w:val="00AF4C77"/>
    <w:rsid w:val="00B02E29"/>
    <w:rsid w:val="00B05886"/>
    <w:rsid w:val="00B1260F"/>
    <w:rsid w:val="00B14215"/>
    <w:rsid w:val="00B14471"/>
    <w:rsid w:val="00B17344"/>
    <w:rsid w:val="00B20DB7"/>
    <w:rsid w:val="00B22FB5"/>
    <w:rsid w:val="00B23841"/>
    <w:rsid w:val="00B245BA"/>
    <w:rsid w:val="00B24CAF"/>
    <w:rsid w:val="00B27802"/>
    <w:rsid w:val="00B27F10"/>
    <w:rsid w:val="00B31E59"/>
    <w:rsid w:val="00B32B9C"/>
    <w:rsid w:val="00B345A6"/>
    <w:rsid w:val="00B351F0"/>
    <w:rsid w:val="00B43658"/>
    <w:rsid w:val="00B43B13"/>
    <w:rsid w:val="00B456CD"/>
    <w:rsid w:val="00B4607E"/>
    <w:rsid w:val="00B516D6"/>
    <w:rsid w:val="00B61360"/>
    <w:rsid w:val="00B639C2"/>
    <w:rsid w:val="00B645B8"/>
    <w:rsid w:val="00B6683B"/>
    <w:rsid w:val="00B702F5"/>
    <w:rsid w:val="00B7102C"/>
    <w:rsid w:val="00B715DA"/>
    <w:rsid w:val="00B719C2"/>
    <w:rsid w:val="00B72B41"/>
    <w:rsid w:val="00B74793"/>
    <w:rsid w:val="00B75F32"/>
    <w:rsid w:val="00B7760E"/>
    <w:rsid w:val="00B82461"/>
    <w:rsid w:val="00B830FC"/>
    <w:rsid w:val="00B83CF5"/>
    <w:rsid w:val="00B86CE7"/>
    <w:rsid w:val="00B92055"/>
    <w:rsid w:val="00B92C57"/>
    <w:rsid w:val="00B9393D"/>
    <w:rsid w:val="00B94C91"/>
    <w:rsid w:val="00B94F47"/>
    <w:rsid w:val="00B95D9F"/>
    <w:rsid w:val="00B96808"/>
    <w:rsid w:val="00BA0126"/>
    <w:rsid w:val="00BA0C65"/>
    <w:rsid w:val="00BA2872"/>
    <w:rsid w:val="00BA37FD"/>
    <w:rsid w:val="00BA530B"/>
    <w:rsid w:val="00BA61F9"/>
    <w:rsid w:val="00BA7E0B"/>
    <w:rsid w:val="00BB3DF2"/>
    <w:rsid w:val="00BC160B"/>
    <w:rsid w:val="00BC286E"/>
    <w:rsid w:val="00BC3F29"/>
    <w:rsid w:val="00BC6011"/>
    <w:rsid w:val="00BC644E"/>
    <w:rsid w:val="00BC6AC8"/>
    <w:rsid w:val="00BC7473"/>
    <w:rsid w:val="00BC7E58"/>
    <w:rsid w:val="00BD5F6B"/>
    <w:rsid w:val="00BE046C"/>
    <w:rsid w:val="00BE159B"/>
    <w:rsid w:val="00BE1F44"/>
    <w:rsid w:val="00BE28F4"/>
    <w:rsid w:val="00BE33ED"/>
    <w:rsid w:val="00BE340C"/>
    <w:rsid w:val="00BE550F"/>
    <w:rsid w:val="00BF0260"/>
    <w:rsid w:val="00BF0542"/>
    <w:rsid w:val="00BF0B92"/>
    <w:rsid w:val="00BF240C"/>
    <w:rsid w:val="00BF54FC"/>
    <w:rsid w:val="00C01048"/>
    <w:rsid w:val="00C0169C"/>
    <w:rsid w:val="00C01D5C"/>
    <w:rsid w:val="00C03CF9"/>
    <w:rsid w:val="00C065D1"/>
    <w:rsid w:val="00C117C9"/>
    <w:rsid w:val="00C126EC"/>
    <w:rsid w:val="00C1273F"/>
    <w:rsid w:val="00C202D3"/>
    <w:rsid w:val="00C21BEB"/>
    <w:rsid w:val="00C2247C"/>
    <w:rsid w:val="00C2266A"/>
    <w:rsid w:val="00C22809"/>
    <w:rsid w:val="00C2290E"/>
    <w:rsid w:val="00C23837"/>
    <w:rsid w:val="00C23AC4"/>
    <w:rsid w:val="00C247A8"/>
    <w:rsid w:val="00C25EA7"/>
    <w:rsid w:val="00C270B6"/>
    <w:rsid w:val="00C321DE"/>
    <w:rsid w:val="00C331B4"/>
    <w:rsid w:val="00C34B7C"/>
    <w:rsid w:val="00C361AD"/>
    <w:rsid w:val="00C364A5"/>
    <w:rsid w:val="00C365C6"/>
    <w:rsid w:val="00C37A2E"/>
    <w:rsid w:val="00C42702"/>
    <w:rsid w:val="00C43A8A"/>
    <w:rsid w:val="00C45BB4"/>
    <w:rsid w:val="00C4655D"/>
    <w:rsid w:val="00C4746F"/>
    <w:rsid w:val="00C47911"/>
    <w:rsid w:val="00C501B8"/>
    <w:rsid w:val="00C50260"/>
    <w:rsid w:val="00C50722"/>
    <w:rsid w:val="00C51DE3"/>
    <w:rsid w:val="00C52D9C"/>
    <w:rsid w:val="00C535B8"/>
    <w:rsid w:val="00C5373F"/>
    <w:rsid w:val="00C53DD3"/>
    <w:rsid w:val="00C54E80"/>
    <w:rsid w:val="00C55209"/>
    <w:rsid w:val="00C56802"/>
    <w:rsid w:val="00C56ACF"/>
    <w:rsid w:val="00C56B7D"/>
    <w:rsid w:val="00C57A55"/>
    <w:rsid w:val="00C6114F"/>
    <w:rsid w:val="00C61FBC"/>
    <w:rsid w:val="00C63E0E"/>
    <w:rsid w:val="00C641B1"/>
    <w:rsid w:val="00C66235"/>
    <w:rsid w:val="00C76082"/>
    <w:rsid w:val="00C769CD"/>
    <w:rsid w:val="00C811BD"/>
    <w:rsid w:val="00C84D06"/>
    <w:rsid w:val="00C85205"/>
    <w:rsid w:val="00C85284"/>
    <w:rsid w:val="00C856A8"/>
    <w:rsid w:val="00C85BEE"/>
    <w:rsid w:val="00C906DB"/>
    <w:rsid w:val="00CA2AE2"/>
    <w:rsid w:val="00CA42A3"/>
    <w:rsid w:val="00CA770A"/>
    <w:rsid w:val="00CB28B4"/>
    <w:rsid w:val="00CB5C08"/>
    <w:rsid w:val="00CB6625"/>
    <w:rsid w:val="00CC2F7A"/>
    <w:rsid w:val="00CC4DE9"/>
    <w:rsid w:val="00CC538B"/>
    <w:rsid w:val="00CC5459"/>
    <w:rsid w:val="00CC7347"/>
    <w:rsid w:val="00CC7C4D"/>
    <w:rsid w:val="00CD141A"/>
    <w:rsid w:val="00CD2731"/>
    <w:rsid w:val="00CD28DB"/>
    <w:rsid w:val="00CD3F18"/>
    <w:rsid w:val="00CD4949"/>
    <w:rsid w:val="00CD7B03"/>
    <w:rsid w:val="00CE0AB7"/>
    <w:rsid w:val="00CE2ECB"/>
    <w:rsid w:val="00CE357A"/>
    <w:rsid w:val="00CE56FD"/>
    <w:rsid w:val="00CE62A3"/>
    <w:rsid w:val="00CE694D"/>
    <w:rsid w:val="00CE6A27"/>
    <w:rsid w:val="00CF1BE4"/>
    <w:rsid w:val="00CF2201"/>
    <w:rsid w:val="00CF277C"/>
    <w:rsid w:val="00CF2C14"/>
    <w:rsid w:val="00CF3A1E"/>
    <w:rsid w:val="00D01ADA"/>
    <w:rsid w:val="00D0231F"/>
    <w:rsid w:val="00D036DF"/>
    <w:rsid w:val="00D04341"/>
    <w:rsid w:val="00D06725"/>
    <w:rsid w:val="00D06D40"/>
    <w:rsid w:val="00D101BB"/>
    <w:rsid w:val="00D123EA"/>
    <w:rsid w:val="00D12741"/>
    <w:rsid w:val="00D1299B"/>
    <w:rsid w:val="00D12E49"/>
    <w:rsid w:val="00D1316F"/>
    <w:rsid w:val="00D16487"/>
    <w:rsid w:val="00D16CBC"/>
    <w:rsid w:val="00D21423"/>
    <w:rsid w:val="00D22C98"/>
    <w:rsid w:val="00D22EAA"/>
    <w:rsid w:val="00D23007"/>
    <w:rsid w:val="00D254DA"/>
    <w:rsid w:val="00D25D54"/>
    <w:rsid w:val="00D26B3E"/>
    <w:rsid w:val="00D30F2D"/>
    <w:rsid w:val="00D30FE7"/>
    <w:rsid w:val="00D3294C"/>
    <w:rsid w:val="00D3323A"/>
    <w:rsid w:val="00D351C7"/>
    <w:rsid w:val="00D35AC9"/>
    <w:rsid w:val="00D3601F"/>
    <w:rsid w:val="00D36CC3"/>
    <w:rsid w:val="00D36D7D"/>
    <w:rsid w:val="00D40B3C"/>
    <w:rsid w:val="00D433F1"/>
    <w:rsid w:val="00D4342D"/>
    <w:rsid w:val="00D43473"/>
    <w:rsid w:val="00D43752"/>
    <w:rsid w:val="00D44C0A"/>
    <w:rsid w:val="00D44D5F"/>
    <w:rsid w:val="00D47BD7"/>
    <w:rsid w:val="00D52408"/>
    <w:rsid w:val="00D52A68"/>
    <w:rsid w:val="00D52F30"/>
    <w:rsid w:val="00D53778"/>
    <w:rsid w:val="00D6072B"/>
    <w:rsid w:val="00D639C4"/>
    <w:rsid w:val="00D64A0F"/>
    <w:rsid w:val="00D66D9C"/>
    <w:rsid w:val="00D677C8"/>
    <w:rsid w:val="00D67DC0"/>
    <w:rsid w:val="00D70F10"/>
    <w:rsid w:val="00D71964"/>
    <w:rsid w:val="00D7198B"/>
    <w:rsid w:val="00D71CAE"/>
    <w:rsid w:val="00D729C5"/>
    <w:rsid w:val="00D7355F"/>
    <w:rsid w:val="00D77205"/>
    <w:rsid w:val="00D81590"/>
    <w:rsid w:val="00D8169B"/>
    <w:rsid w:val="00D81969"/>
    <w:rsid w:val="00D8296E"/>
    <w:rsid w:val="00D83580"/>
    <w:rsid w:val="00D841C2"/>
    <w:rsid w:val="00D84A6D"/>
    <w:rsid w:val="00D86B95"/>
    <w:rsid w:val="00D93357"/>
    <w:rsid w:val="00D942B6"/>
    <w:rsid w:val="00D97606"/>
    <w:rsid w:val="00D97E91"/>
    <w:rsid w:val="00DA3589"/>
    <w:rsid w:val="00DA432B"/>
    <w:rsid w:val="00DA4B8D"/>
    <w:rsid w:val="00DA53EB"/>
    <w:rsid w:val="00DB01B4"/>
    <w:rsid w:val="00DB1175"/>
    <w:rsid w:val="00DB140D"/>
    <w:rsid w:val="00DB3834"/>
    <w:rsid w:val="00DB387B"/>
    <w:rsid w:val="00DB45D4"/>
    <w:rsid w:val="00DB4C85"/>
    <w:rsid w:val="00DB5C23"/>
    <w:rsid w:val="00DB6A02"/>
    <w:rsid w:val="00DB7A31"/>
    <w:rsid w:val="00DC15D6"/>
    <w:rsid w:val="00DC373D"/>
    <w:rsid w:val="00DC500E"/>
    <w:rsid w:val="00DC5DDC"/>
    <w:rsid w:val="00DC6B4F"/>
    <w:rsid w:val="00DD0FA9"/>
    <w:rsid w:val="00DD1A51"/>
    <w:rsid w:val="00DD52FF"/>
    <w:rsid w:val="00DD554A"/>
    <w:rsid w:val="00DD56EC"/>
    <w:rsid w:val="00DD66B9"/>
    <w:rsid w:val="00DD6D8F"/>
    <w:rsid w:val="00DE0587"/>
    <w:rsid w:val="00DE1FEB"/>
    <w:rsid w:val="00DE28FF"/>
    <w:rsid w:val="00DE7462"/>
    <w:rsid w:val="00DE77D6"/>
    <w:rsid w:val="00DE7AE0"/>
    <w:rsid w:val="00DE7FE5"/>
    <w:rsid w:val="00DF0A24"/>
    <w:rsid w:val="00DF0A6D"/>
    <w:rsid w:val="00DF231E"/>
    <w:rsid w:val="00DF2F9F"/>
    <w:rsid w:val="00DF3C2B"/>
    <w:rsid w:val="00DF457C"/>
    <w:rsid w:val="00DF6AD0"/>
    <w:rsid w:val="00E0252A"/>
    <w:rsid w:val="00E02674"/>
    <w:rsid w:val="00E1051F"/>
    <w:rsid w:val="00E10C15"/>
    <w:rsid w:val="00E119C7"/>
    <w:rsid w:val="00E11CE0"/>
    <w:rsid w:val="00E11E81"/>
    <w:rsid w:val="00E12144"/>
    <w:rsid w:val="00E1411F"/>
    <w:rsid w:val="00E16F35"/>
    <w:rsid w:val="00E20528"/>
    <w:rsid w:val="00E2477F"/>
    <w:rsid w:val="00E24B80"/>
    <w:rsid w:val="00E26409"/>
    <w:rsid w:val="00E26649"/>
    <w:rsid w:val="00E27901"/>
    <w:rsid w:val="00E31116"/>
    <w:rsid w:val="00E313D3"/>
    <w:rsid w:val="00E32688"/>
    <w:rsid w:val="00E339EC"/>
    <w:rsid w:val="00E35035"/>
    <w:rsid w:val="00E37E93"/>
    <w:rsid w:val="00E41105"/>
    <w:rsid w:val="00E41384"/>
    <w:rsid w:val="00E41C57"/>
    <w:rsid w:val="00E4386B"/>
    <w:rsid w:val="00E43E20"/>
    <w:rsid w:val="00E45F2F"/>
    <w:rsid w:val="00E50801"/>
    <w:rsid w:val="00E5190F"/>
    <w:rsid w:val="00E54356"/>
    <w:rsid w:val="00E55D81"/>
    <w:rsid w:val="00E57217"/>
    <w:rsid w:val="00E57C26"/>
    <w:rsid w:val="00E601E3"/>
    <w:rsid w:val="00E6034F"/>
    <w:rsid w:val="00E60C18"/>
    <w:rsid w:val="00E60E17"/>
    <w:rsid w:val="00E63FF2"/>
    <w:rsid w:val="00E64DD5"/>
    <w:rsid w:val="00E729DC"/>
    <w:rsid w:val="00E72F20"/>
    <w:rsid w:val="00E741E1"/>
    <w:rsid w:val="00E7439A"/>
    <w:rsid w:val="00E74E92"/>
    <w:rsid w:val="00E7534D"/>
    <w:rsid w:val="00E759C8"/>
    <w:rsid w:val="00E76380"/>
    <w:rsid w:val="00E779E4"/>
    <w:rsid w:val="00E77A84"/>
    <w:rsid w:val="00E81C8A"/>
    <w:rsid w:val="00E8336E"/>
    <w:rsid w:val="00E83F5C"/>
    <w:rsid w:val="00E85511"/>
    <w:rsid w:val="00E87E81"/>
    <w:rsid w:val="00E906FE"/>
    <w:rsid w:val="00E90A44"/>
    <w:rsid w:val="00E93018"/>
    <w:rsid w:val="00E9329C"/>
    <w:rsid w:val="00E94AE7"/>
    <w:rsid w:val="00E95F4E"/>
    <w:rsid w:val="00E96A9F"/>
    <w:rsid w:val="00E97586"/>
    <w:rsid w:val="00EA27D8"/>
    <w:rsid w:val="00EA4411"/>
    <w:rsid w:val="00EA4889"/>
    <w:rsid w:val="00EA4D69"/>
    <w:rsid w:val="00EA51F2"/>
    <w:rsid w:val="00EA6B70"/>
    <w:rsid w:val="00EB0088"/>
    <w:rsid w:val="00EB0C82"/>
    <w:rsid w:val="00EB26BE"/>
    <w:rsid w:val="00EB44E9"/>
    <w:rsid w:val="00EB4C6E"/>
    <w:rsid w:val="00EB58A6"/>
    <w:rsid w:val="00EB6F9D"/>
    <w:rsid w:val="00EC13D2"/>
    <w:rsid w:val="00EC4A13"/>
    <w:rsid w:val="00EC6685"/>
    <w:rsid w:val="00ED0629"/>
    <w:rsid w:val="00ED08BD"/>
    <w:rsid w:val="00ED09FD"/>
    <w:rsid w:val="00ED0A8E"/>
    <w:rsid w:val="00ED1932"/>
    <w:rsid w:val="00ED4182"/>
    <w:rsid w:val="00ED43AC"/>
    <w:rsid w:val="00ED5C15"/>
    <w:rsid w:val="00ED64D0"/>
    <w:rsid w:val="00EE40F0"/>
    <w:rsid w:val="00EE4D2D"/>
    <w:rsid w:val="00EE4E71"/>
    <w:rsid w:val="00EE6498"/>
    <w:rsid w:val="00EE7FE3"/>
    <w:rsid w:val="00EF0B41"/>
    <w:rsid w:val="00EF111B"/>
    <w:rsid w:val="00EF369C"/>
    <w:rsid w:val="00EF41CA"/>
    <w:rsid w:val="00EF6031"/>
    <w:rsid w:val="00F00C2D"/>
    <w:rsid w:val="00F0277C"/>
    <w:rsid w:val="00F02D5A"/>
    <w:rsid w:val="00F0566F"/>
    <w:rsid w:val="00F05A55"/>
    <w:rsid w:val="00F05AD0"/>
    <w:rsid w:val="00F06DB6"/>
    <w:rsid w:val="00F07E79"/>
    <w:rsid w:val="00F14090"/>
    <w:rsid w:val="00F240D6"/>
    <w:rsid w:val="00F24C69"/>
    <w:rsid w:val="00F251FF"/>
    <w:rsid w:val="00F26405"/>
    <w:rsid w:val="00F3037C"/>
    <w:rsid w:val="00F310E3"/>
    <w:rsid w:val="00F31775"/>
    <w:rsid w:val="00F31AEF"/>
    <w:rsid w:val="00F37127"/>
    <w:rsid w:val="00F379C7"/>
    <w:rsid w:val="00F4241F"/>
    <w:rsid w:val="00F467B1"/>
    <w:rsid w:val="00F50F15"/>
    <w:rsid w:val="00F5177A"/>
    <w:rsid w:val="00F5442B"/>
    <w:rsid w:val="00F575D4"/>
    <w:rsid w:val="00F6017F"/>
    <w:rsid w:val="00F601E7"/>
    <w:rsid w:val="00F6149B"/>
    <w:rsid w:val="00F61F5B"/>
    <w:rsid w:val="00F625A7"/>
    <w:rsid w:val="00F62A30"/>
    <w:rsid w:val="00F62DE7"/>
    <w:rsid w:val="00F63658"/>
    <w:rsid w:val="00F6374E"/>
    <w:rsid w:val="00F65580"/>
    <w:rsid w:val="00F66608"/>
    <w:rsid w:val="00F67EE7"/>
    <w:rsid w:val="00F70F8C"/>
    <w:rsid w:val="00F75109"/>
    <w:rsid w:val="00F75F17"/>
    <w:rsid w:val="00F76D12"/>
    <w:rsid w:val="00F802A4"/>
    <w:rsid w:val="00F86946"/>
    <w:rsid w:val="00F86C53"/>
    <w:rsid w:val="00F87C22"/>
    <w:rsid w:val="00F90BB3"/>
    <w:rsid w:val="00F93840"/>
    <w:rsid w:val="00F94841"/>
    <w:rsid w:val="00F94BF7"/>
    <w:rsid w:val="00F956BD"/>
    <w:rsid w:val="00F9591C"/>
    <w:rsid w:val="00F9612C"/>
    <w:rsid w:val="00F979B6"/>
    <w:rsid w:val="00FA07DC"/>
    <w:rsid w:val="00FA1218"/>
    <w:rsid w:val="00FA2637"/>
    <w:rsid w:val="00FA265D"/>
    <w:rsid w:val="00FA2E33"/>
    <w:rsid w:val="00FA78B6"/>
    <w:rsid w:val="00FB2454"/>
    <w:rsid w:val="00FB2809"/>
    <w:rsid w:val="00FB307A"/>
    <w:rsid w:val="00FB7CE3"/>
    <w:rsid w:val="00FC0C80"/>
    <w:rsid w:val="00FC3BFE"/>
    <w:rsid w:val="00FC54CA"/>
    <w:rsid w:val="00FC75E8"/>
    <w:rsid w:val="00FD1555"/>
    <w:rsid w:val="00FD392F"/>
    <w:rsid w:val="00FD5094"/>
    <w:rsid w:val="00FD55AE"/>
    <w:rsid w:val="00FD7CFF"/>
    <w:rsid w:val="00FE009B"/>
    <w:rsid w:val="00FE3CA8"/>
    <w:rsid w:val="00FE552E"/>
    <w:rsid w:val="00FE6477"/>
    <w:rsid w:val="00FE6F65"/>
    <w:rsid w:val="00FF25E1"/>
    <w:rsid w:val="00FF2E9A"/>
    <w:rsid w:val="00FF3261"/>
    <w:rsid w:val="00FF3674"/>
    <w:rsid w:val="00FF4894"/>
    <w:rsid w:val="00FF61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A08E"/>
  <w15:docId w15:val="{8DB06060-F6F9-41C1-9305-B80C49C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B458B"/>
  </w:style>
  <w:style w:type="paragraph" w:styleId="Nadpis1">
    <w:name w:val="heading 1"/>
    <w:basedOn w:val="Normlny"/>
    <w:next w:val="Normlny"/>
    <w:link w:val="Nadpis1Char"/>
    <w:uiPriority w:val="9"/>
    <w:qFormat/>
    <w:rsid w:val="00FE3C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4">
    <w:name w:val="heading 4"/>
    <w:basedOn w:val="Normlny"/>
    <w:next w:val="Normlny"/>
    <w:link w:val="Nadpis4Char"/>
    <w:uiPriority w:val="9"/>
    <w:semiHidden/>
    <w:unhideWhenUsed/>
    <w:qFormat/>
    <w:rsid w:val="00D819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1409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14090"/>
  </w:style>
  <w:style w:type="paragraph" w:styleId="Pta">
    <w:name w:val="footer"/>
    <w:basedOn w:val="Normlny"/>
    <w:link w:val="PtaChar"/>
    <w:uiPriority w:val="99"/>
    <w:unhideWhenUsed/>
    <w:rsid w:val="00F14090"/>
    <w:pPr>
      <w:tabs>
        <w:tab w:val="center" w:pos="4536"/>
        <w:tab w:val="right" w:pos="9072"/>
      </w:tabs>
      <w:spacing w:after="0" w:line="240" w:lineRule="auto"/>
    </w:pPr>
  </w:style>
  <w:style w:type="character" w:customStyle="1" w:styleId="PtaChar">
    <w:name w:val="Päta Char"/>
    <w:basedOn w:val="Predvolenpsmoodseku"/>
    <w:link w:val="Pta"/>
    <w:uiPriority w:val="99"/>
    <w:rsid w:val="00F14090"/>
  </w:style>
  <w:style w:type="paragraph" w:styleId="Textbubliny">
    <w:name w:val="Balloon Text"/>
    <w:basedOn w:val="Normlny"/>
    <w:link w:val="TextbublinyChar"/>
    <w:uiPriority w:val="99"/>
    <w:semiHidden/>
    <w:unhideWhenUsed/>
    <w:rsid w:val="00D30F2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0F2D"/>
    <w:rPr>
      <w:rFonts w:ascii="Tahoma" w:hAnsi="Tahoma" w:cs="Tahoma"/>
      <w:sz w:val="16"/>
      <w:szCs w:val="16"/>
    </w:rPr>
  </w:style>
  <w:style w:type="character" w:customStyle="1" w:styleId="Nadpis1Char">
    <w:name w:val="Nadpis 1 Char"/>
    <w:basedOn w:val="Predvolenpsmoodseku"/>
    <w:link w:val="Nadpis1"/>
    <w:uiPriority w:val="9"/>
    <w:rsid w:val="00FE3CA8"/>
    <w:rPr>
      <w:rFonts w:asciiTheme="majorHAnsi" w:eastAsiaTheme="majorEastAsia" w:hAnsiTheme="majorHAnsi" w:cstheme="majorBidi"/>
      <w:b/>
      <w:bCs/>
      <w:color w:val="365F91" w:themeColor="accent1" w:themeShade="BF"/>
      <w:sz w:val="28"/>
      <w:szCs w:val="28"/>
    </w:rPr>
  </w:style>
  <w:style w:type="table" w:styleId="Mriekatabuky">
    <w:name w:val="Table Grid"/>
    <w:basedOn w:val="Normlnatabuka"/>
    <w:uiPriority w:val="59"/>
    <w:rsid w:val="007E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vraznenie">
    <w:name w:val="Emphasis"/>
    <w:basedOn w:val="Predvolenpsmoodseku"/>
    <w:uiPriority w:val="20"/>
    <w:qFormat/>
    <w:rsid w:val="00AE5654"/>
    <w:rPr>
      <w:i/>
      <w:iCs/>
    </w:rPr>
  </w:style>
  <w:style w:type="paragraph" w:styleId="Odsekzoznamu">
    <w:name w:val="List Paragraph"/>
    <w:aliases w:val="body,Odsek zoznamu2,Odsek,ODRAZKY PRVA UROVEN,Bullet Number,lp1,lp11,List Paragraph11,Bullet 1,Use Case List Paragraph,Nad,Odstavec cíl se seznamem,Odstavec_muj,Odsek a),Table of contents numbered"/>
    <w:basedOn w:val="Normlny"/>
    <w:link w:val="OdsekzoznamuChar"/>
    <w:uiPriority w:val="34"/>
    <w:qFormat/>
    <w:rsid w:val="00334491"/>
    <w:pPr>
      <w:ind w:left="720"/>
      <w:contextualSpacing/>
    </w:pPr>
  </w:style>
  <w:style w:type="character" w:styleId="Hypertextovprepojenie">
    <w:name w:val="Hyperlink"/>
    <w:basedOn w:val="Predvolenpsmoodseku"/>
    <w:uiPriority w:val="99"/>
    <w:unhideWhenUsed/>
    <w:rsid w:val="00401E8C"/>
    <w:rPr>
      <w:color w:val="0000FF" w:themeColor="hyperlink"/>
      <w:u w:val="single"/>
    </w:rPr>
  </w:style>
  <w:style w:type="character" w:customStyle="1" w:styleId="Nevyrieenzmienka1">
    <w:name w:val="Nevyriešená zmienka1"/>
    <w:basedOn w:val="Predvolenpsmoodseku"/>
    <w:uiPriority w:val="99"/>
    <w:semiHidden/>
    <w:unhideWhenUsed/>
    <w:rsid w:val="00401E8C"/>
    <w:rPr>
      <w:color w:val="605E5C"/>
      <w:shd w:val="clear" w:color="auto" w:fill="E1DFDD"/>
    </w:rPr>
  </w:style>
  <w:style w:type="paragraph" w:styleId="Zkladntext3">
    <w:name w:val="Body Text 3"/>
    <w:basedOn w:val="Normlny"/>
    <w:link w:val="Zkladntext3Char"/>
    <w:rsid w:val="008616FF"/>
    <w:pPr>
      <w:spacing w:after="120" w:line="240" w:lineRule="auto"/>
    </w:pPr>
    <w:rPr>
      <w:rFonts w:ascii="Times New Roman" w:eastAsia="Times New Roman" w:hAnsi="Times New Roman" w:cs="Times New Roman"/>
      <w:sz w:val="16"/>
      <w:szCs w:val="16"/>
      <w:lang w:eastAsia="sk-SK"/>
    </w:rPr>
  </w:style>
  <w:style w:type="character" w:customStyle="1" w:styleId="Zkladntext3Char">
    <w:name w:val="Základný text 3 Char"/>
    <w:basedOn w:val="Predvolenpsmoodseku"/>
    <w:link w:val="Zkladntext3"/>
    <w:rsid w:val="008616FF"/>
    <w:rPr>
      <w:rFonts w:ascii="Times New Roman" w:eastAsia="Times New Roman" w:hAnsi="Times New Roman" w:cs="Times New Roman"/>
      <w:sz w:val="16"/>
      <w:szCs w:val="16"/>
      <w:lang w:eastAsia="sk-SK"/>
    </w:rPr>
  </w:style>
  <w:style w:type="character" w:customStyle="1" w:styleId="OdsekzoznamuChar">
    <w:name w:val="Odsek zoznamu Char"/>
    <w:aliases w:val="body Char,Odsek zoznamu2 Char,Odsek Char,ODRAZKY PRVA UROVEN Char,Bullet Number Char,lp1 Char,lp11 Char,List Paragraph11 Char,Bullet 1 Char,Use Case List Paragraph Char,Nad Char,Odstavec cíl se seznamem Char,Odstavec_muj Char"/>
    <w:link w:val="Odsekzoznamu"/>
    <w:uiPriority w:val="34"/>
    <w:qFormat/>
    <w:rsid w:val="00454632"/>
  </w:style>
  <w:style w:type="numbering" w:customStyle="1" w:styleId="Vzva1">
    <w:name w:val="Výzva1"/>
    <w:uiPriority w:val="99"/>
    <w:rsid w:val="007F7679"/>
    <w:pPr>
      <w:numPr>
        <w:numId w:val="2"/>
      </w:numPr>
    </w:pPr>
  </w:style>
  <w:style w:type="character" w:styleId="PouitHypertextovPrepojenie">
    <w:name w:val="FollowedHyperlink"/>
    <w:basedOn w:val="Predvolenpsmoodseku"/>
    <w:uiPriority w:val="99"/>
    <w:semiHidden/>
    <w:unhideWhenUsed/>
    <w:rsid w:val="00E45F2F"/>
    <w:rPr>
      <w:color w:val="800080" w:themeColor="followedHyperlink"/>
      <w:u w:val="single"/>
    </w:rPr>
  </w:style>
  <w:style w:type="paragraph" w:customStyle="1" w:styleId="vyzvalanky">
    <w:name w:val="vyzva članky"/>
    <w:basedOn w:val="Odsekzoznamu"/>
    <w:link w:val="vyzvalankyChar"/>
    <w:qFormat/>
    <w:rsid w:val="00BC7473"/>
    <w:pPr>
      <w:widowControl w:val="0"/>
      <w:numPr>
        <w:numId w:val="3"/>
      </w:numPr>
      <w:autoSpaceDE w:val="0"/>
      <w:autoSpaceDN w:val="0"/>
      <w:spacing w:after="0"/>
      <w:jc w:val="both"/>
    </w:pPr>
    <w:rPr>
      <w:rFonts w:cstheme="minorHAnsi"/>
      <w:color w:val="548DD4" w:themeColor="text2" w:themeTint="99"/>
      <w:sz w:val="28"/>
      <w:szCs w:val="28"/>
    </w:rPr>
  </w:style>
  <w:style w:type="paragraph" w:styleId="Bezriadkovania">
    <w:name w:val="No Spacing"/>
    <w:link w:val="BezriadkovaniaChar"/>
    <w:uiPriority w:val="1"/>
    <w:qFormat/>
    <w:rsid w:val="00BC7473"/>
    <w:pPr>
      <w:spacing w:after="0" w:line="240" w:lineRule="auto"/>
    </w:pPr>
  </w:style>
  <w:style w:type="character" w:customStyle="1" w:styleId="vyzvalankyChar">
    <w:name w:val="vyzva članky Char"/>
    <w:basedOn w:val="OdsekzoznamuChar"/>
    <w:link w:val="vyzvalanky"/>
    <w:rsid w:val="00BC7473"/>
    <w:rPr>
      <w:rFonts w:cstheme="minorHAnsi"/>
      <w:color w:val="548DD4" w:themeColor="text2" w:themeTint="99"/>
      <w:sz w:val="28"/>
      <w:szCs w:val="28"/>
    </w:rPr>
  </w:style>
  <w:style w:type="paragraph" w:styleId="Textkomentra">
    <w:name w:val="annotation text"/>
    <w:basedOn w:val="Normlny"/>
    <w:link w:val="TextkomentraChar"/>
    <w:uiPriority w:val="99"/>
    <w:unhideWhenUsed/>
    <w:rsid w:val="00FD1555"/>
    <w:pPr>
      <w:spacing w:line="240" w:lineRule="auto"/>
    </w:pPr>
    <w:rPr>
      <w:sz w:val="20"/>
      <w:szCs w:val="20"/>
    </w:rPr>
  </w:style>
  <w:style w:type="character" w:customStyle="1" w:styleId="TextkomentraChar">
    <w:name w:val="Text komentára Char"/>
    <w:basedOn w:val="Predvolenpsmoodseku"/>
    <w:link w:val="Textkomentra"/>
    <w:uiPriority w:val="99"/>
    <w:rsid w:val="00FD1555"/>
    <w:rPr>
      <w:sz w:val="20"/>
      <w:szCs w:val="20"/>
    </w:rPr>
  </w:style>
  <w:style w:type="paragraph" w:styleId="Predmetkomentra">
    <w:name w:val="annotation subject"/>
    <w:basedOn w:val="Textkomentra"/>
    <w:next w:val="Textkomentra"/>
    <w:link w:val="PredmetkomentraChar"/>
    <w:uiPriority w:val="99"/>
    <w:semiHidden/>
    <w:unhideWhenUsed/>
    <w:rsid w:val="00FD1555"/>
    <w:pPr>
      <w:spacing w:after="12"/>
      <w:ind w:left="454" w:right="59" w:hanging="10"/>
      <w:jc w:val="both"/>
    </w:pPr>
    <w:rPr>
      <w:rFonts w:ascii="Times New Roman" w:eastAsia="Times New Roman" w:hAnsi="Times New Roman" w:cs="Times New Roman"/>
      <w:b/>
      <w:bCs/>
      <w:color w:val="000000"/>
      <w:lang w:eastAsia="sk-SK"/>
    </w:rPr>
  </w:style>
  <w:style w:type="character" w:customStyle="1" w:styleId="PredmetkomentraChar">
    <w:name w:val="Predmet komentára Char"/>
    <w:basedOn w:val="TextkomentraChar"/>
    <w:link w:val="Predmetkomentra"/>
    <w:uiPriority w:val="99"/>
    <w:semiHidden/>
    <w:rsid w:val="00FD1555"/>
    <w:rPr>
      <w:rFonts w:ascii="Times New Roman" w:eastAsia="Times New Roman" w:hAnsi="Times New Roman" w:cs="Times New Roman"/>
      <w:b/>
      <w:bCs/>
      <w:color w:val="000000"/>
      <w:sz w:val="20"/>
      <w:szCs w:val="20"/>
      <w:lang w:eastAsia="sk-SK"/>
    </w:rPr>
  </w:style>
  <w:style w:type="character" w:styleId="Odkaznakomentr">
    <w:name w:val="annotation reference"/>
    <w:basedOn w:val="Predvolenpsmoodseku"/>
    <w:uiPriority w:val="99"/>
    <w:semiHidden/>
    <w:unhideWhenUsed/>
    <w:rsid w:val="00F802A4"/>
    <w:rPr>
      <w:sz w:val="16"/>
      <w:szCs w:val="16"/>
    </w:rPr>
  </w:style>
  <w:style w:type="paragraph" w:customStyle="1" w:styleId="Default">
    <w:name w:val="Default"/>
    <w:rsid w:val="00F802A4"/>
    <w:pPr>
      <w:autoSpaceDE w:val="0"/>
      <w:autoSpaceDN w:val="0"/>
      <w:adjustRightInd w:val="0"/>
      <w:spacing w:after="0" w:line="240" w:lineRule="auto"/>
    </w:pPr>
    <w:rPr>
      <w:rFonts w:ascii="Calibri" w:hAnsi="Calibri" w:cs="Calibri"/>
      <w:color w:val="000000"/>
      <w:sz w:val="24"/>
      <w:szCs w:val="24"/>
    </w:rPr>
  </w:style>
  <w:style w:type="character" w:customStyle="1" w:styleId="BezriadkovaniaChar">
    <w:name w:val="Bez riadkovania Char"/>
    <w:link w:val="Bezriadkovania"/>
    <w:uiPriority w:val="1"/>
    <w:locked/>
    <w:rsid w:val="001763F3"/>
  </w:style>
  <w:style w:type="character" w:styleId="Nevyrieenzmienka">
    <w:name w:val="Unresolved Mention"/>
    <w:basedOn w:val="Predvolenpsmoodseku"/>
    <w:uiPriority w:val="99"/>
    <w:semiHidden/>
    <w:unhideWhenUsed/>
    <w:rsid w:val="00DC373D"/>
    <w:rPr>
      <w:color w:val="605E5C"/>
      <w:shd w:val="clear" w:color="auto" w:fill="E1DFDD"/>
    </w:rPr>
  </w:style>
  <w:style w:type="paragraph" w:customStyle="1" w:styleId="paragraph">
    <w:name w:val="paragraph"/>
    <w:basedOn w:val="Normlny"/>
    <w:rsid w:val="00166A5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ormaltextrun">
    <w:name w:val="normaltextrun"/>
    <w:basedOn w:val="Predvolenpsmoodseku"/>
    <w:rsid w:val="00166A5D"/>
  </w:style>
  <w:style w:type="character" w:customStyle="1" w:styleId="spellingerror">
    <w:name w:val="spellingerror"/>
    <w:basedOn w:val="Predvolenpsmoodseku"/>
    <w:rsid w:val="00166A5D"/>
  </w:style>
  <w:style w:type="character" w:customStyle="1" w:styleId="eop">
    <w:name w:val="eop"/>
    <w:basedOn w:val="Predvolenpsmoodseku"/>
    <w:rsid w:val="00166A5D"/>
  </w:style>
  <w:style w:type="character" w:customStyle="1" w:styleId="Nadpis4Char">
    <w:name w:val="Nadpis 4 Char"/>
    <w:basedOn w:val="Predvolenpsmoodseku"/>
    <w:link w:val="Nadpis4"/>
    <w:uiPriority w:val="9"/>
    <w:semiHidden/>
    <w:rsid w:val="00D8196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0468">
      <w:bodyDiv w:val="1"/>
      <w:marLeft w:val="0"/>
      <w:marRight w:val="0"/>
      <w:marTop w:val="0"/>
      <w:marBottom w:val="0"/>
      <w:divBdr>
        <w:top w:val="none" w:sz="0" w:space="0" w:color="auto"/>
        <w:left w:val="none" w:sz="0" w:space="0" w:color="auto"/>
        <w:bottom w:val="none" w:sz="0" w:space="0" w:color="auto"/>
        <w:right w:val="none" w:sz="0" w:space="0" w:color="auto"/>
      </w:divBdr>
    </w:div>
    <w:div w:id="43142203">
      <w:bodyDiv w:val="1"/>
      <w:marLeft w:val="0"/>
      <w:marRight w:val="0"/>
      <w:marTop w:val="0"/>
      <w:marBottom w:val="0"/>
      <w:divBdr>
        <w:top w:val="none" w:sz="0" w:space="0" w:color="auto"/>
        <w:left w:val="none" w:sz="0" w:space="0" w:color="auto"/>
        <w:bottom w:val="none" w:sz="0" w:space="0" w:color="auto"/>
        <w:right w:val="none" w:sz="0" w:space="0" w:color="auto"/>
      </w:divBdr>
    </w:div>
    <w:div w:id="177237709">
      <w:bodyDiv w:val="1"/>
      <w:marLeft w:val="0"/>
      <w:marRight w:val="0"/>
      <w:marTop w:val="0"/>
      <w:marBottom w:val="0"/>
      <w:divBdr>
        <w:top w:val="none" w:sz="0" w:space="0" w:color="auto"/>
        <w:left w:val="none" w:sz="0" w:space="0" w:color="auto"/>
        <w:bottom w:val="none" w:sz="0" w:space="0" w:color="auto"/>
        <w:right w:val="none" w:sz="0" w:space="0" w:color="auto"/>
      </w:divBdr>
    </w:div>
    <w:div w:id="198855580">
      <w:bodyDiv w:val="1"/>
      <w:marLeft w:val="0"/>
      <w:marRight w:val="0"/>
      <w:marTop w:val="0"/>
      <w:marBottom w:val="0"/>
      <w:divBdr>
        <w:top w:val="none" w:sz="0" w:space="0" w:color="auto"/>
        <w:left w:val="none" w:sz="0" w:space="0" w:color="auto"/>
        <w:bottom w:val="none" w:sz="0" w:space="0" w:color="auto"/>
        <w:right w:val="none" w:sz="0" w:space="0" w:color="auto"/>
      </w:divBdr>
    </w:div>
    <w:div w:id="300841502">
      <w:bodyDiv w:val="1"/>
      <w:marLeft w:val="0"/>
      <w:marRight w:val="0"/>
      <w:marTop w:val="0"/>
      <w:marBottom w:val="0"/>
      <w:divBdr>
        <w:top w:val="none" w:sz="0" w:space="0" w:color="auto"/>
        <w:left w:val="none" w:sz="0" w:space="0" w:color="auto"/>
        <w:bottom w:val="none" w:sz="0" w:space="0" w:color="auto"/>
        <w:right w:val="none" w:sz="0" w:space="0" w:color="auto"/>
      </w:divBdr>
    </w:div>
    <w:div w:id="550268656">
      <w:bodyDiv w:val="1"/>
      <w:marLeft w:val="0"/>
      <w:marRight w:val="0"/>
      <w:marTop w:val="0"/>
      <w:marBottom w:val="0"/>
      <w:divBdr>
        <w:top w:val="none" w:sz="0" w:space="0" w:color="auto"/>
        <w:left w:val="none" w:sz="0" w:space="0" w:color="auto"/>
        <w:bottom w:val="none" w:sz="0" w:space="0" w:color="auto"/>
        <w:right w:val="none" w:sz="0" w:space="0" w:color="auto"/>
      </w:divBdr>
    </w:div>
    <w:div w:id="577711982">
      <w:bodyDiv w:val="1"/>
      <w:marLeft w:val="0"/>
      <w:marRight w:val="0"/>
      <w:marTop w:val="0"/>
      <w:marBottom w:val="0"/>
      <w:divBdr>
        <w:top w:val="none" w:sz="0" w:space="0" w:color="auto"/>
        <w:left w:val="none" w:sz="0" w:space="0" w:color="auto"/>
        <w:bottom w:val="none" w:sz="0" w:space="0" w:color="auto"/>
        <w:right w:val="none" w:sz="0" w:space="0" w:color="auto"/>
      </w:divBdr>
    </w:div>
    <w:div w:id="707146108">
      <w:bodyDiv w:val="1"/>
      <w:marLeft w:val="0"/>
      <w:marRight w:val="0"/>
      <w:marTop w:val="0"/>
      <w:marBottom w:val="0"/>
      <w:divBdr>
        <w:top w:val="none" w:sz="0" w:space="0" w:color="auto"/>
        <w:left w:val="none" w:sz="0" w:space="0" w:color="auto"/>
        <w:bottom w:val="none" w:sz="0" w:space="0" w:color="auto"/>
        <w:right w:val="none" w:sz="0" w:space="0" w:color="auto"/>
      </w:divBdr>
    </w:div>
    <w:div w:id="772431748">
      <w:bodyDiv w:val="1"/>
      <w:marLeft w:val="0"/>
      <w:marRight w:val="0"/>
      <w:marTop w:val="0"/>
      <w:marBottom w:val="0"/>
      <w:divBdr>
        <w:top w:val="none" w:sz="0" w:space="0" w:color="auto"/>
        <w:left w:val="none" w:sz="0" w:space="0" w:color="auto"/>
        <w:bottom w:val="none" w:sz="0" w:space="0" w:color="auto"/>
        <w:right w:val="none" w:sz="0" w:space="0" w:color="auto"/>
      </w:divBdr>
    </w:div>
    <w:div w:id="1271087655">
      <w:bodyDiv w:val="1"/>
      <w:marLeft w:val="0"/>
      <w:marRight w:val="0"/>
      <w:marTop w:val="0"/>
      <w:marBottom w:val="0"/>
      <w:divBdr>
        <w:top w:val="none" w:sz="0" w:space="0" w:color="auto"/>
        <w:left w:val="none" w:sz="0" w:space="0" w:color="auto"/>
        <w:bottom w:val="none" w:sz="0" w:space="0" w:color="auto"/>
        <w:right w:val="none" w:sz="0" w:space="0" w:color="auto"/>
      </w:divBdr>
    </w:div>
    <w:div w:id="1281953269">
      <w:bodyDiv w:val="1"/>
      <w:marLeft w:val="0"/>
      <w:marRight w:val="0"/>
      <w:marTop w:val="0"/>
      <w:marBottom w:val="0"/>
      <w:divBdr>
        <w:top w:val="none" w:sz="0" w:space="0" w:color="auto"/>
        <w:left w:val="none" w:sz="0" w:space="0" w:color="auto"/>
        <w:bottom w:val="none" w:sz="0" w:space="0" w:color="auto"/>
        <w:right w:val="none" w:sz="0" w:space="0" w:color="auto"/>
      </w:divBdr>
    </w:div>
    <w:div w:id="1287276628">
      <w:bodyDiv w:val="1"/>
      <w:marLeft w:val="0"/>
      <w:marRight w:val="0"/>
      <w:marTop w:val="0"/>
      <w:marBottom w:val="0"/>
      <w:divBdr>
        <w:top w:val="none" w:sz="0" w:space="0" w:color="auto"/>
        <w:left w:val="none" w:sz="0" w:space="0" w:color="auto"/>
        <w:bottom w:val="none" w:sz="0" w:space="0" w:color="auto"/>
        <w:right w:val="none" w:sz="0" w:space="0" w:color="auto"/>
      </w:divBdr>
    </w:div>
    <w:div w:id="1553620052">
      <w:bodyDiv w:val="1"/>
      <w:marLeft w:val="0"/>
      <w:marRight w:val="0"/>
      <w:marTop w:val="0"/>
      <w:marBottom w:val="0"/>
      <w:divBdr>
        <w:top w:val="none" w:sz="0" w:space="0" w:color="auto"/>
        <w:left w:val="none" w:sz="0" w:space="0" w:color="auto"/>
        <w:bottom w:val="none" w:sz="0" w:space="0" w:color="auto"/>
        <w:right w:val="none" w:sz="0" w:space="0" w:color="auto"/>
      </w:divBdr>
    </w:div>
    <w:div w:id="1557156709">
      <w:bodyDiv w:val="1"/>
      <w:marLeft w:val="0"/>
      <w:marRight w:val="0"/>
      <w:marTop w:val="0"/>
      <w:marBottom w:val="0"/>
      <w:divBdr>
        <w:top w:val="none" w:sz="0" w:space="0" w:color="auto"/>
        <w:left w:val="none" w:sz="0" w:space="0" w:color="auto"/>
        <w:bottom w:val="none" w:sz="0" w:space="0" w:color="auto"/>
        <w:right w:val="none" w:sz="0" w:space="0" w:color="auto"/>
      </w:divBdr>
    </w:div>
    <w:div w:id="1567716226">
      <w:bodyDiv w:val="1"/>
      <w:marLeft w:val="0"/>
      <w:marRight w:val="0"/>
      <w:marTop w:val="0"/>
      <w:marBottom w:val="0"/>
      <w:divBdr>
        <w:top w:val="none" w:sz="0" w:space="0" w:color="auto"/>
        <w:left w:val="none" w:sz="0" w:space="0" w:color="auto"/>
        <w:bottom w:val="none" w:sz="0" w:space="0" w:color="auto"/>
        <w:right w:val="none" w:sz="0" w:space="0" w:color="auto"/>
      </w:divBdr>
    </w:div>
    <w:div w:id="1614286584">
      <w:bodyDiv w:val="1"/>
      <w:marLeft w:val="0"/>
      <w:marRight w:val="0"/>
      <w:marTop w:val="0"/>
      <w:marBottom w:val="0"/>
      <w:divBdr>
        <w:top w:val="none" w:sz="0" w:space="0" w:color="auto"/>
        <w:left w:val="none" w:sz="0" w:space="0" w:color="auto"/>
        <w:bottom w:val="none" w:sz="0" w:space="0" w:color="auto"/>
        <w:right w:val="none" w:sz="0" w:space="0" w:color="auto"/>
      </w:divBdr>
    </w:div>
    <w:div w:id="1776629549">
      <w:bodyDiv w:val="1"/>
      <w:marLeft w:val="0"/>
      <w:marRight w:val="0"/>
      <w:marTop w:val="0"/>
      <w:marBottom w:val="0"/>
      <w:divBdr>
        <w:top w:val="none" w:sz="0" w:space="0" w:color="auto"/>
        <w:left w:val="none" w:sz="0" w:space="0" w:color="auto"/>
        <w:bottom w:val="none" w:sz="0" w:space="0" w:color="auto"/>
        <w:right w:val="none" w:sz="0" w:space="0" w:color="auto"/>
      </w:divBdr>
      <w:divsChild>
        <w:div w:id="157035606">
          <w:marLeft w:val="0"/>
          <w:marRight w:val="0"/>
          <w:marTop w:val="0"/>
          <w:marBottom w:val="0"/>
          <w:divBdr>
            <w:top w:val="none" w:sz="0" w:space="0" w:color="auto"/>
            <w:left w:val="none" w:sz="0" w:space="0" w:color="auto"/>
            <w:bottom w:val="none" w:sz="0" w:space="0" w:color="auto"/>
            <w:right w:val="none" w:sz="0" w:space="0" w:color="auto"/>
          </w:divBdr>
        </w:div>
        <w:div w:id="1790473298">
          <w:marLeft w:val="0"/>
          <w:marRight w:val="0"/>
          <w:marTop w:val="0"/>
          <w:marBottom w:val="0"/>
          <w:divBdr>
            <w:top w:val="none" w:sz="0" w:space="0" w:color="auto"/>
            <w:left w:val="none" w:sz="0" w:space="0" w:color="auto"/>
            <w:bottom w:val="none" w:sz="0" w:space="0" w:color="auto"/>
            <w:right w:val="none" w:sz="0" w:space="0" w:color="auto"/>
          </w:divBdr>
        </w:div>
        <w:div w:id="680864010">
          <w:marLeft w:val="0"/>
          <w:marRight w:val="0"/>
          <w:marTop w:val="0"/>
          <w:marBottom w:val="0"/>
          <w:divBdr>
            <w:top w:val="none" w:sz="0" w:space="0" w:color="auto"/>
            <w:left w:val="none" w:sz="0" w:space="0" w:color="auto"/>
            <w:bottom w:val="none" w:sz="0" w:space="0" w:color="auto"/>
            <w:right w:val="none" w:sz="0" w:space="0" w:color="auto"/>
          </w:divBdr>
        </w:div>
      </w:divsChild>
    </w:div>
    <w:div w:id="1902017102">
      <w:bodyDiv w:val="1"/>
      <w:marLeft w:val="0"/>
      <w:marRight w:val="0"/>
      <w:marTop w:val="0"/>
      <w:marBottom w:val="0"/>
      <w:divBdr>
        <w:top w:val="none" w:sz="0" w:space="0" w:color="auto"/>
        <w:left w:val="none" w:sz="0" w:space="0" w:color="auto"/>
        <w:bottom w:val="none" w:sz="0" w:space="0" w:color="auto"/>
        <w:right w:val="none" w:sz="0" w:space="0" w:color="auto"/>
      </w:divBdr>
    </w:div>
    <w:div w:id="1961301937">
      <w:bodyDiv w:val="1"/>
      <w:marLeft w:val="0"/>
      <w:marRight w:val="0"/>
      <w:marTop w:val="0"/>
      <w:marBottom w:val="0"/>
      <w:divBdr>
        <w:top w:val="none" w:sz="0" w:space="0" w:color="auto"/>
        <w:left w:val="none" w:sz="0" w:space="0" w:color="auto"/>
        <w:bottom w:val="none" w:sz="0" w:space="0" w:color="auto"/>
        <w:right w:val="none" w:sz="0" w:space="0" w:color="auto"/>
      </w:divBdr>
    </w:div>
    <w:div w:id="198234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uba@olo.sk" TargetMode="External"/><Relationship Id="rId18" Type="http://schemas.openxmlformats.org/officeDocument/2006/relationships/hyperlink" Target="https://store.proebiz.com/docs/josephine/sk/Skrateny_navod_ucastnik.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lucna@olo.sk" TargetMode="External"/><Relationship Id="rId17" Type="http://schemas.openxmlformats.org/officeDocument/2006/relationships/hyperlink" Target="https://store.proebiz.com/docs/josephine/sk/Manual_registracie_SK.pdf"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store.proebiz.com/docs/josephine/sk/Technicke_poziadavky_sw_JOSEPHINE.pdf" TargetMode="External"/><Relationship Id="rId20" Type="http://schemas.openxmlformats.org/officeDocument/2006/relationships/hyperlink" Target="https://josephine.proebiz.com/sk/tender/44509/summar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sephine.proebiz.com/sk/"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josephine.proebiz.com/sk/tender/44509/summary"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josephine.proebiz.com/sk/tender/44509/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sk/tender/44509/summary" TargetMode="External"/><Relationship Id="rId22" Type="http://schemas.openxmlformats.org/officeDocument/2006/relationships/header" Target="header2.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f8e6c9-f539-4c77-b95d-790df5fcf730" xsi:nil="true"/>
    <lcf76f155ced4ddcb4097134ff3c332f xmlns="58f44432-2ffa-4cb3-b82c-650269a5c81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75C4AC8422E354A9EE880A2DEC80D8D" ma:contentTypeVersion="15" ma:contentTypeDescription="Umožňuje vytvoriť nový dokument." ma:contentTypeScope="" ma:versionID="5ac2279857e99d945c6d3cd21f49cf83">
  <xsd:schema xmlns:xsd="http://www.w3.org/2001/XMLSchema" xmlns:xs="http://www.w3.org/2001/XMLSchema" xmlns:p="http://schemas.microsoft.com/office/2006/metadata/properties" xmlns:ns2="58f44432-2ffa-4cb3-b82c-650269a5c818" xmlns:ns3="7bf8e6c9-f539-4c77-b95d-790df5fcf730" targetNamespace="http://schemas.microsoft.com/office/2006/metadata/properties" ma:root="true" ma:fieldsID="a7d19e4c13d9148020ecc958bcfa1243" ns2:_="" ns3:_="">
    <xsd:import namespace="58f44432-2ffa-4cb3-b82c-650269a5c818"/>
    <xsd:import namespace="7bf8e6c9-f539-4c77-b95d-790df5fcf7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44432-2ffa-4cb3-b82c-650269a5c8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a" ma:readOnly="false" ma:fieldId="{5cf76f15-5ced-4ddc-b409-7134ff3c332f}" ma:taxonomyMulti="true" ma:sspId="6154c7fe-93af-485f-9c5e-fd1a8240ac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f8e6c9-f539-4c77-b95d-790df5fcf730"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TaxCatchAll" ma:index="22" nillable="true" ma:displayName="Taxonomy Catch All Column" ma:hidden="true" ma:list="{7df463c5-1af5-4913-be3c-d76103823fcb}" ma:internalName="TaxCatchAll" ma:showField="CatchAllData" ma:web="7bf8e6c9-f539-4c77-b95d-790df5fcf7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F66432-5AC4-46BA-94B4-FA55DEFC72ED}">
  <ds:schemaRefs>
    <ds:schemaRef ds:uri="http://schemas.openxmlformats.org/officeDocument/2006/bibliography"/>
  </ds:schemaRefs>
</ds:datastoreItem>
</file>

<file path=customXml/itemProps2.xml><?xml version="1.0" encoding="utf-8"?>
<ds:datastoreItem xmlns:ds="http://schemas.openxmlformats.org/officeDocument/2006/customXml" ds:itemID="{C4F1C89B-BE7B-436C-9627-46F76247B038}">
  <ds:schemaRefs>
    <ds:schemaRef ds:uri="http://schemas.microsoft.com/sharepoint/v3/contenttype/forms"/>
  </ds:schemaRefs>
</ds:datastoreItem>
</file>

<file path=customXml/itemProps3.xml><?xml version="1.0" encoding="utf-8"?>
<ds:datastoreItem xmlns:ds="http://schemas.openxmlformats.org/officeDocument/2006/customXml" ds:itemID="{41F63419-DC3D-4B8F-8F82-27258A0A0495}">
  <ds:schemaRefs>
    <ds:schemaRef ds:uri="http://schemas.microsoft.com/office/2006/metadata/properties"/>
    <ds:schemaRef ds:uri="http://schemas.microsoft.com/office/infopath/2007/PartnerControls"/>
    <ds:schemaRef ds:uri="7bf8e6c9-f539-4c77-b95d-790df5fcf730"/>
    <ds:schemaRef ds:uri="58f44432-2ffa-4cb3-b82c-650269a5c818"/>
  </ds:schemaRefs>
</ds:datastoreItem>
</file>

<file path=customXml/itemProps4.xml><?xml version="1.0" encoding="utf-8"?>
<ds:datastoreItem xmlns:ds="http://schemas.openxmlformats.org/officeDocument/2006/customXml" ds:itemID="{9AE790BF-87FA-4ABE-B87D-AD4C8B84AB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f44432-2ffa-4cb3-b82c-650269a5c818"/>
    <ds:schemaRef ds:uri="7bf8e6c9-f539-4c77-b95d-790df5fcf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3946</Words>
  <Characters>22495</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Ad/Art Slovakia, s.r.o.</Company>
  <LinksUpToDate>false</LinksUpToDate>
  <CharactersWithSpaces>26389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Ondrej Pudmerický</dc:creator>
  <cp:lastModifiedBy>Lúčna Michaela</cp:lastModifiedBy>
  <cp:revision>242</cp:revision>
  <cp:lastPrinted>2023-03-23T06:54:00Z</cp:lastPrinted>
  <dcterms:created xsi:type="dcterms:W3CDTF">2023-02-28T14:05:00Z</dcterms:created>
  <dcterms:modified xsi:type="dcterms:W3CDTF">2023-08-02T13:39:00Z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0x010100475C4AC8422E354A9EE880A2DEC80D8D</vt:lpwstr>
  </property>
</Properties>
</file>