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BD703" w14:textId="2EE7B422" w:rsidR="004B57FC" w:rsidRPr="00B17E07" w:rsidRDefault="004B57FC" w:rsidP="009F22B2">
      <w:pPr>
        <w:jc w:val="center"/>
        <w:rPr>
          <w:rFonts w:ascii="Times New Roman" w:eastAsia="Calibri" w:hAnsi="Times New Roman" w:cs="Times New Roman"/>
          <w:sz w:val="24"/>
        </w:rPr>
      </w:pPr>
      <w:bookmarkStart w:id="0" w:name="_Toc405905369"/>
      <w:bookmarkStart w:id="1" w:name="_Toc405983129"/>
      <w:bookmarkStart w:id="2" w:name="_Toc448479228"/>
      <w:bookmarkStart w:id="3" w:name="_Toc461191758"/>
      <w:bookmarkStart w:id="4" w:name="_Toc391291538"/>
      <w:bookmarkStart w:id="5" w:name="_Toc405905368"/>
      <w:bookmarkStart w:id="6" w:name="_Toc405983128"/>
      <w:bookmarkStart w:id="7" w:name="_Toc391291537"/>
      <w:r w:rsidRPr="00B17E07">
        <w:rPr>
          <w:rFonts w:ascii="Times New Roman" w:eastAsia="Calibri" w:hAnsi="Times New Roman" w:cs="Times New Roman"/>
          <w:sz w:val="24"/>
        </w:rPr>
        <w:t>Príloha č. 1</w:t>
      </w:r>
    </w:p>
    <w:p w14:paraId="35378B4C" w14:textId="77777777" w:rsidR="009F22B2" w:rsidRPr="00B17E07" w:rsidRDefault="009F22B2" w:rsidP="009F22B2">
      <w:pPr>
        <w:jc w:val="center"/>
        <w:rPr>
          <w:rFonts w:ascii="Times New Roman" w:eastAsia="Calibri" w:hAnsi="Times New Roman" w:cs="Times New Roman"/>
          <w:bCs/>
          <w:sz w:val="24"/>
        </w:rPr>
      </w:pPr>
      <w:r w:rsidRPr="00B17E07">
        <w:rPr>
          <w:rFonts w:ascii="Times New Roman" w:eastAsia="Calibri" w:hAnsi="Times New Roman" w:cs="Times New Roman"/>
          <w:bCs/>
          <w:sz w:val="24"/>
        </w:rPr>
        <w:t xml:space="preserve"> zmluvy o podpore prevádzky, údržbe, rozvoji a rozšírení informačného systému Elektronický systém pre správu registratúry,  č. z.: </w:t>
      </w:r>
      <w:proofErr w:type="spellStart"/>
      <w:r w:rsidRPr="00B17E07">
        <w:rPr>
          <w:rFonts w:ascii="Times New Roman" w:eastAsia="Calibri" w:hAnsi="Times New Roman" w:cs="Times New Roman"/>
          <w:bCs/>
          <w:sz w:val="24"/>
        </w:rPr>
        <w:t>xxxxxxx</w:t>
      </w:r>
      <w:proofErr w:type="spellEnd"/>
    </w:p>
    <w:p w14:paraId="2A9364F5" w14:textId="77777777" w:rsidR="00DF6379" w:rsidRPr="00B17E07" w:rsidRDefault="00DF6379" w:rsidP="009E12B1">
      <w:pPr>
        <w:overflowPunct/>
        <w:autoSpaceDE/>
        <w:autoSpaceDN/>
        <w:adjustRightInd/>
        <w:jc w:val="both"/>
        <w:textAlignment w:val="auto"/>
        <w:rPr>
          <w:rFonts w:ascii="Times New Roman" w:hAnsi="Times New Roman" w:cs="Times New Roman"/>
          <w:sz w:val="24"/>
          <w:u w:val="single"/>
        </w:rPr>
      </w:pPr>
    </w:p>
    <w:p w14:paraId="7394C778" w14:textId="77777777" w:rsidR="00DF6379" w:rsidRPr="00B17E07" w:rsidRDefault="00DF6379" w:rsidP="009E12B1">
      <w:pPr>
        <w:overflowPunct/>
        <w:autoSpaceDE/>
        <w:autoSpaceDN/>
        <w:adjustRightInd/>
        <w:jc w:val="both"/>
        <w:textAlignment w:val="auto"/>
        <w:rPr>
          <w:rFonts w:ascii="Times New Roman" w:hAnsi="Times New Roman" w:cs="Times New Roman"/>
          <w:sz w:val="24"/>
          <w:u w:val="single"/>
        </w:rPr>
      </w:pPr>
    </w:p>
    <w:p w14:paraId="4EAAFFA6" w14:textId="56F8ECBC" w:rsidR="00FD34E6" w:rsidRPr="00162BA5" w:rsidRDefault="00FD6E8D" w:rsidP="009E12B1">
      <w:pPr>
        <w:overflowPunct/>
        <w:autoSpaceDE/>
        <w:autoSpaceDN/>
        <w:adjustRightInd/>
        <w:jc w:val="center"/>
        <w:textAlignment w:val="auto"/>
        <w:rPr>
          <w:rFonts w:ascii="Times New Roman" w:hAnsi="Times New Roman" w:cs="Times New Roman"/>
          <w:b/>
          <w:sz w:val="28"/>
          <w:szCs w:val="28"/>
        </w:rPr>
      </w:pPr>
      <w:r w:rsidRPr="00162BA5">
        <w:rPr>
          <w:rFonts w:ascii="Times New Roman" w:hAnsi="Times New Roman" w:cs="Times New Roman"/>
          <w:b/>
          <w:sz w:val="28"/>
          <w:szCs w:val="28"/>
        </w:rPr>
        <w:t xml:space="preserve">Základná architektúra </w:t>
      </w:r>
      <w:r w:rsidR="00FD34E6" w:rsidRPr="00162BA5">
        <w:rPr>
          <w:rFonts w:ascii="Times New Roman" w:hAnsi="Times New Roman" w:cs="Times New Roman"/>
          <w:b/>
          <w:sz w:val="28"/>
          <w:szCs w:val="28"/>
        </w:rPr>
        <w:t>IS ESSR</w:t>
      </w:r>
    </w:p>
    <w:p w14:paraId="776E7FF4" w14:textId="4B6826FB" w:rsidR="00B87243" w:rsidRPr="00FD6E8D" w:rsidRDefault="00B87243" w:rsidP="00FD6E8D">
      <w:pPr>
        <w:overflowPunct/>
        <w:autoSpaceDE/>
        <w:autoSpaceDN/>
        <w:adjustRightInd/>
        <w:textAlignment w:val="auto"/>
        <w:rPr>
          <w:rFonts w:ascii="Times New Roman" w:hAnsi="Times New Roman" w:cs="Times New Roman"/>
          <w:b/>
          <w:sz w:val="24"/>
          <w:u w:val="single"/>
        </w:rPr>
      </w:pPr>
    </w:p>
    <w:p w14:paraId="1C058D7B" w14:textId="77777777" w:rsidR="00DF6379" w:rsidRPr="00B17E07" w:rsidRDefault="00DF6379" w:rsidP="009E12B1">
      <w:pPr>
        <w:overflowPunct/>
        <w:autoSpaceDE/>
        <w:autoSpaceDN/>
        <w:adjustRightInd/>
        <w:jc w:val="both"/>
        <w:textAlignment w:val="auto"/>
        <w:rPr>
          <w:rFonts w:ascii="Times New Roman" w:hAnsi="Times New Roman" w:cs="Times New Roman"/>
          <w:sz w:val="24"/>
          <w:u w:val="single"/>
        </w:rPr>
      </w:pPr>
    </w:p>
    <w:p w14:paraId="1C116414" w14:textId="77777777" w:rsidR="00DF6379" w:rsidRPr="00B17E07" w:rsidRDefault="00DF6379" w:rsidP="009E12B1">
      <w:pPr>
        <w:overflowPunct/>
        <w:autoSpaceDE/>
        <w:autoSpaceDN/>
        <w:adjustRightInd/>
        <w:jc w:val="both"/>
        <w:textAlignment w:val="auto"/>
        <w:rPr>
          <w:rFonts w:ascii="Times New Roman" w:hAnsi="Times New Roman" w:cs="Times New Roman"/>
          <w:sz w:val="24"/>
          <w:u w:val="single"/>
        </w:rPr>
      </w:pPr>
    </w:p>
    <w:p w14:paraId="6239162D" w14:textId="7CE02A39" w:rsidR="00DF6379" w:rsidRPr="00B17E07" w:rsidRDefault="00DF6379" w:rsidP="00BC2454">
      <w:pPr>
        <w:jc w:val="both"/>
        <w:rPr>
          <w:rFonts w:ascii="Times New Roman" w:hAnsi="Times New Roman" w:cs="Times New Roman"/>
          <w:b/>
          <w:sz w:val="24"/>
          <w:u w:val="single"/>
        </w:rPr>
      </w:pPr>
      <w:r w:rsidRPr="00B17E07">
        <w:rPr>
          <w:rFonts w:ascii="Times New Roman" w:hAnsi="Times New Roman" w:cs="Times New Roman"/>
          <w:b/>
          <w:sz w:val="24"/>
          <w:u w:val="single"/>
        </w:rPr>
        <w:t>Stručná charakteristika</w:t>
      </w:r>
      <w:r w:rsidR="009B7D69" w:rsidRPr="00B17E07">
        <w:rPr>
          <w:rFonts w:ascii="Times New Roman" w:hAnsi="Times New Roman" w:cs="Times New Roman"/>
          <w:b/>
          <w:sz w:val="24"/>
          <w:u w:val="single"/>
        </w:rPr>
        <w:t xml:space="preserve"> a popis </w:t>
      </w:r>
      <w:r w:rsidR="00E26351" w:rsidRPr="00B17E07">
        <w:rPr>
          <w:rFonts w:ascii="Times New Roman" w:hAnsi="Times New Roman" w:cs="Times New Roman"/>
          <w:b/>
          <w:sz w:val="24"/>
          <w:u w:val="single"/>
        </w:rPr>
        <w:t xml:space="preserve"> IS ESSR</w:t>
      </w:r>
    </w:p>
    <w:p w14:paraId="43149E0E" w14:textId="77777777" w:rsidR="00DF6379" w:rsidRPr="00B17E07" w:rsidRDefault="00DF6379" w:rsidP="009E12B1">
      <w:pPr>
        <w:overflowPunct/>
        <w:autoSpaceDE/>
        <w:autoSpaceDN/>
        <w:adjustRightInd/>
        <w:jc w:val="both"/>
        <w:textAlignment w:val="auto"/>
        <w:rPr>
          <w:rFonts w:ascii="Times New Roman" w:hAnsi="Times New Roman" w:cs="Times New Roman"/>
          <w:sz w:val="24"/>
          <w:u w:val="single"/>
        </w:rPr>
      </w:pPr>
    </w:p>
    <w:p w14:paraId="6DFEE5AF" w14:textId="28A9B9C0" w:rsidR="007313E4" w:rsidRPr="00B17E07" w:rsidRDefault="00E26351" w:rsidP="009E12B1">
      <w:pPr>
        <w:pStyle w:val="Odsekzoznamu"/>
        <w:numPr>
          <w:ilvl w:val="0"/>
          <w:numId w:val="59"/>
        </w:numPr>
        <w:overflowPunct/>
        <w:autoSpaceDE/>
        <w:autoSpaceDN/>
        <w:adjustRightInd/>
        <w:ind w:left="426" w:hanging="349"/>
        <w:jc w:val="both"/>
        <w:textAlignment w:val="auto"/>
        <w:rPr>
          <w:rFonts w:ascii="Times New Roman" w:hAnsi="Times New Roman" w:cs="Times New Roman"/>
          <w:sz w:val="24"/>
        </w:rPr>
      </w:pPr>
      <w:r w:rsidRPr="00B17E07">
        <w:rPr>
          <w:rFonts w:ascii="Times New Roman" w:hAnsi="Times New Roman" w:cs="Times New Roman"/>
          <w:sz w:val="24"/>
        </w:rPr>
        <w:t xml:space="preserve">IS ESSR je </w:t>
      </w:r>
      <w:r w:rsidR="00DF6379" w:rsidRPr="00B17E07">
        <w:rPr>
          <w:rFonts w:ascii="Times New Roman" w:hAnsi="Times New Roman" w:cs="Times New Roman"/>
          <w:sz w:val="24"/>
        </w:rPr>
        <w:t xml:space="preserve">centralizovaný informačný systém prevádzkovaný na serverovej infraštruktúre vládneho </w:t>
      </w:r>
      <w:proofErr w:type="spellStart"/>
      <w:r w:rsidR="00DF6379" w:rsidRPr="00B17E07">
        <w:rPr>
          <w:rFonts w:ascii="Times New Roman" w:hAnsi="Times New Roman" w:cs="Times New Roman"/>
          <w:sz w:val="24"/>
        </w:rPr>
        <w:t>cloudu</w:t>
      </w:r>
      <w:proofErr w:type="spellEnd"/>
      <w:r w:rsidR="00DF6379" w:rsidRPr="00B17E07">
        <w:rPr>
          <w:rFonts w:ascii="Times New Roman" w:hAnsi="Times New Roman" w:cs="Times New Roman"/>
          <w:sz w:val="24"/>
        </w:rPr>
        <w:t>.</w:t>
      </w:r>
      <w:r w:rsidR="00BB23AA" w:rsidRPr="00B17E07">
        <w:rPr>
          <w:rFonts w:ascii="Times New Roman" w:hAnsi="Times New Roman" w:cs="Times New Roman"/>
          <w:sz w:val="24"/>
        </w:rPr>
        <w:t xml:space="preserve"> </w:t>
      </w:r>
      <w:r w:rsidR="007313E4" w:rsidRPr="00B17E07">
        <w:rPr>
          <w:rFonts w:ascii="Times New Roman" w:hAnsi="Times New Roman" w:cs="Times New Roman"/>
          <w:sz w:val="24"/>
        </w:rPr>
        <w:t xml:space="preserve">IS ESSR zabezpečuje automatizovanú správu registratúry s vytváraním a evidenciou elektronických </w:t>
      </w:r>
      <w:r w:rsidR="00EA0EC7" w:rsidRPr="00B17E07">
        <w:rPr>
          <w:rFonts w:ascii="Times New Roman" w:hAnsi="Times New Roman" w:cs="Times New Roman"/>
          <w:sz w:val="24"/>
        </w:rPr>
        <w:t xml:space="preserve">registratúrnych </w:t>
      </w:r>
      <w:r w:rsidR="007313E4" w:rsidRPr="00B17E07">
        <w:rPr>
          <w:rFonts w:ascii="Times New Roman" w:hAnsi="Times New Roman" w:cs="Times New Roman"/>
          <w:sz w:val="24"/>
        </w:rPr>
        <w:t>záznamov pomocou štandardných kancelárskych aplikácii (napr. MS Office). Systém je centralizovaný nad jednotným dlhodobým úl</w:t>
      </w:r>
      <w:r w:rsidRPr="00B17E07">
        <w:rPr>
          <w:rFonts w:ascii="Times New Roman" w:hAnsi="Times New Roman" w:cs="Times New Roman"/>
          <w:sz w:val="24"/>
        </w:rPr>
        <w:t xml:space="preserve">ožiskom elektronických </w:t>
      </w:r>
      <w:r w:rsidR="009E12B1" w:rsidRPr="00B17E07">
        <w:rPr>
          <w:rFonts w:ascii="Times New Roman" w:hAnsi="Times New Roman" w:cs="Times New Roman"/>
          <w:sz w:val="24"/>
        </w:rPr>
        <w:t xml:space="preserve">registratúrnych </w:t>
      </w:r>
      <w:r w:rsidRPr="00B17E07">
        <w:rPr>
          <w:rFonts w:ascii="Times New Roman" w:hAnsi="Times New Roman" w:cs="Times New Roman"/>
          <w:sz w:val="24"/>
        </w:rPr>
        <w:t>záznamov,</w:t>
      </w:r>
    </w:p>
    <w:p w14:paraId="39F8DE9C" w14:textId="77777777" w:rsidR="00E26351" w:rsidRPr="00CC1835" w:rsidRDefault="00E26351" w:rsidP="009E12B1">
      <w:pPr>
        <w:pStyle w:val="Odsekzoznamu"/>
        <w:overflowPunct/>
        <w:autoSpaceDE/>
        <w:autoSpaceDN/>
        <w:adjustRightInd/>
        <w:ind w:left="426"/>
        <w:jc w:val="both"/>
        <w:textAlignment w:val="auto"/>
        <w:rPr>
          <w:rFonts w:ascii="Times New Roman" w:hAnsi="Times New Roman" w:cs="Times New Roman"/>
          <w:sz w:val="24"/>
        </w:rPr>
      </w:pPr>
    </w:p>
    <w:p w14:paraId="09005389" w14:textId="1D7F1261" w:rsidR="006D7F1C" w:rsidRPr="00CC1835" w:rsidRDefault="00BB23AA" w:rsidP="009E12B1">
      <w:pPr>
        <w:pStyle w:val="Odsekzoznamu"/>
        <w:numPr>
          <w:ilvl w:val="0"/>
          <w:numId w:val="59"/>
        </w:numPr>
        <w:overflowPunct/>
        <w:autoSpaceDE/>
        <w:autoSpaceDN/>
        <w:adjustRightInd/>
        <w:ind w:left="426" w:hanging="349"/>
        <w:jc w:val="both"/>
        <w:textAlignment w:val="auto"/>
        <w:rPr>
          <w:rFonts w:ascii="Times New Roman" w:hAnsi="Times New Roman" w:cs="Times New Roman"/>
          <w:sz w:val="24"/>
        </w:rPr>
      </w:pPr>
      <w:r w:rsidRPr="00CC1835">
        <w:rPr>
          <w:rFonts w:ascii="Times New Roman" w:hAnsi="Times New Roman" w:cs="Times New Roman"/>
          <w:sz w:val="24"/>
        </w:rPr>
        <w:t xml:space="preserve">vytvorený modifikáciou/úpravou autorského diela </w:t>
      </w:r>
      <w:r w:rsidR="00C7799E" w:rsidRPr="00CC1835">
        <w:rPr>
          <w:rFonts w:ascii="Times New Roman" w:hAnsi="Times New Roman" w:cs="Times New Roman"/>
          <w:sz w:val="24"/>
        </w:rPr>
        <w:t xml:space="preserve">„Dokumentačný systém – Modul Automatizovaná správa registratúry“, ktoré bolo </w:t>
      </w:r>
      <w:r w:rsidR="006D7F1C" w:rsidRPr="00CC1835">
        <w:rPr>
          <w:rFonts w:ascii="Times New Roman" w:hAnsi="Times New Roman" w:cs="Times New Roman"/>
          <w:sz w:val="24"/>
        </w:rPr>
        <w:t xml:space="preserve">postúpené na MZVEZ SR </w:t>
      </w:r>
      <w:r w:rsidR="00C7799E" w:rsidRPr="00CC1835">
        <w:rPr>
          <w:rFonts w:ascii="Times New Roman" w:hAnsi="Times New Roman" w:cs="Times New Roman"/>
          <w:sz w:val="24"/>
        </w:rPr>
        <w:t xml:space="preserve"> z MF SR na základe </w:t>
      </w:r>
      <w:proofErr w:type="spellStart"/>
      <w:r w:rsidR="00E26351" w:rsidRPr="00CC1835">
        <w:rPr>
          <w:rFonts w:ascii="Times New Roman" w:hAnsi="Times New Roman" w:cs="Times New Roman"/>
          <w:sz w:val="24"/>
        </w:rPr>
        <w:t>sublicenčnej</w:t>
      </w:r>
      <w:proofErr w:type="spellEnd"/>
      <w:r w:rsidR="00E26351" w:rsidRPr="00CC1835">
        <w:rPr>
          <w:rFonts w:ascii="Times New Roman" w:hAnsi="Times New Roman" w:cs="Times New Roman"/>
          <w:sz w:val="24"/>
        </w:rPr>
        <w:t xml:space="preserve"> zmluvy v roku 2015,</w:t>
      </w:r>
      <w:r w:rsidR="00C7799E" w:rsidRPr="00CC1835">
        <w:rPr>
          <w:rFonts w:ascii="Times New Roman" w:hAnsi="Times New Roman" w:cs="Times New Roman"/>
          <w:sz w:val="24"/>
        </w:rPr>
        <w:t xml:space="preserve"> </w:t>
      </w:r>
    </w:p>
    <w:p w14:paraId="6C915714" w14:textId="77777777" w:rsidR="00025216" w:rsidRPr="00CC1835" w:rsidRDefault="00025216" w:rsidP="009E12B1">
      <w:pPr>
        <w:pStyle w:val="Odsekzoznamu"/>
        <w:overflowPunct/>
        <w:autoSpaceDE/>
        <w:autoSpaceDN/>
        <w:adjustRightInd/>
        <w:ind w:left="426"/>
        <w:jc w:val="both"/>
        <w:textAlignment w:val="auto"/>
        <w:rPr>
          <w:rFonts w:ascii="Times New Roman" w:hAnsi="Times New Roman" w:cs="Times New Roman"/>
          <w:sz w:val="24"/>
        </w:rPr>
      </w:pPr>
    </w:p>
    <w:p w14:paraId="632CBD23" w14:textId="3635BA43" w:rsidR="00EA0EC7" w:rsidRPr="00CC1835" w:rsidRDefault="00B806FD" w:rsidP="00EA0EC7">
      <w:pPr>
        <w:pStyle w:val="Odsekzoznamu"/>
        <w:numPr>
          <w:ilvl w:val="0"/>
          <w:numId w:val="59"/>
        </w:numPr>
        <w:overflowPunct/>
        <w:autoSpaceDE/>
        <w:autoSpaceDN/>
        <w:adjustRightInd/>
        <w:ind w:left="426" w:hanging="349"/>
        <w:jc w:val="both"/>
        <w:textAlignment w:val="auto"/>
        <w:rPr>
          <w:rFonts w:ascii="Times New Roman" w:hAnsi="Times New Roman" w:cs="Times New Roman"/>
          <w:bCs/>
          <w:sz w:val="24"/>
        </w:rPr>
      </w:pPr>
      <w:r w:rsidRPr="00CC1835">
        <w:rPr>
          <w:rFonts w:ascii="Times New Roman" w:hAnsi="Times New Roman" w:cs="Times New Roman"/>
          <w:sz w:val="24"/>
        </w:rPr>
        <w:t xml:space="preserve">implementovaný na platforme </w:t>
      </w:r>
      <w:proofErr w:type="spellStart"/>
      <w:r w:rsidRPr="00CC1835">
        <w:rPr>
          <w:rFonts w:ascii="Times New Roman" w:hAnsi="Times New Roman" w:cs="Times New Roman"/>
          <w:sz w:val="24"/>
        </w:rPr>
        <w:t>Fabasoft</w:t>
      </w:r>
      <w:proofErr w:type="spellEnd"/>
      <w:r w:rsidRPr="00CC1835">
        <w:rPr>
          <w:rFonts w:ascii="Times New Roman" w:hAnsi="Times New Roman" w:cs="Times New Roman"/>
          <w:sz w:val="24"/>
        </w:rPr>
        <w:t xml:space="preserve"> </w:t>
      </w:r>
      <w:proofErr w:type="spellStart"/>
      <w:r w:rsidRPr="00CC1835">
        <w:rPr>
          <w:rFonts w:ascii="Times New Roman" w:hAnsi="Times New Roman" w:cs="Times New Roman"/>
          <w:sz w:val="24"/>
        </w:rPr>
        <w:t>eGov</w:t>
      </w:r>
      <w:proofErr w:type="spellEnd"/>
      <w:r w:rsidRPr="00CC1835">
        <w:rPr>
          <w:rFonts w:ascii="Times New Roman" w:hAnsi="Times New Roman" w:cs="Times New Roman"/>
          <w:sz w:val="24"/>
        </w:rPr>
        <w:t>-Suite 2016, ktorá disponuje certifikátom o zhode s požiadavkami výnosu č. 525/2011</w:t>
      </w:r>
      <w:r w:rsidR="00C163B8" w:rsidRPr="00CC1835">
        <w:rPr>
          <w:rFonts w:ascii="Times New Roman" w:hAnsi="Times New Roman" w:cs="Times New Roman"/>
          <w:bCs/>
          <w:sz w:val="24"/>
        </w:rPr>
        <w:t>,</w:t>
      </w:r>
    </w:p>
    <w:p w14:paraId="428891B4" w14:textId="177D76C8" w:rsidR="00025216" w:rsidRPr="00CC1835" w:rsidRDefault="00025216" w:rsidP="00C163B8">
      <w:pPr>
        <w:pStyle w:val="Odsekzoznamu"/>
        <w:overflowPunct/>
        <w:autoSpaceDE/>
        <w:autoSpaceDN/>
        <w:adjustRightInd/>
        <w:ind w:left="426"/>
        <w:jc w:val="both"/>
        <w:textAlignment w:val="auto"/>
        <w:rPr>
          <w:rFonts w:ascii="Times New Roman" w:hAnsi="Times New Roman" w:cs="Times New Roman"/>
          <w:sz w:val="24"/>
        </w:rPr>
      </w:pPr>
    </w:p>
    <w:p w14:paraId="2395ED0B" w14:textId="1BCB003F" w:rsidR="001F0864" w:rsidRPr="00CC1835" w:rsidRDefault="00B32ABE" w:rsidP="009E12B1">
      <w:pPr>
        <w:pStyle w:val="Odsekzoznamu"/>
        <w:numPr>
          <w:ilvl w:val="0"/>
          <w:numId w:val="59"/>
        </w:numPr>
        <w:overflowPunct/>
        <w:autoSpaceDE/>
        <w:autoSpaceDN/>
        <w:adjustRightInd/>
        <w:ind w:left="426" w:hanging="349"/>
        <w:jc w:val="both"/>
        <w:textAlignment w:val="auto"/>
        <w:rPr>
          <w:rFonts w:ascii="Times New Roman" w:hAnsi="Times New Roman" w:cs="Times New Roman"/>
          <w:sz w:val="24"/>
        </w:rPr>
      </w:pPr>
      <w:r w:rsidRPr="00CC1835">
        <w:rPr>
          <w:rFonts w:ascii="Times New Roman" w:hAnsi="Times New Roman" w:cs="Times New Roman"/>
          <w:sz w:val="24"/>
        </w:rPr>
        <w:t>s</w:t>
      </w:r>
      <w:r w:rsidR="000751B6" w:rsidRPr="00CC1835">
        <w:rPr>
          <w:rFonts w:ascii="Times New Roman" w:hAnsi="Times New Roman" w:cs="Times New Roman"/>
          <w:sz w:val="24"/>
        </w:rPr>
        <w:t>ystém</w:t>
      </w:r>
      <w:r w:rsidR="006D7F1C" w:rsidRPr="00CC1835">
        <w:rPr>
          <w:rFonts w:ascii="Times New Roman" w:hAnsi="Times New Roman" w:cs="Times New Roman"/>
          <w:sz w:val="24"/>
        </w:rPr>
        <w:t> je využívaný pracovníkmi MZVEZ SR</w:t>
      </w:r>
      <w:r w:rsidR="00AD23A5" w:rsidRPr="00CC1835">
        <w:rPr>
          <w:rFonts w:ascii="Times New Roman" w:hAnsi="Times New Roman" w:cs="Times New Roman"/>
          <w:sz w:val="24"/>
        </w:rPr>
        <w:t>,</w:t>
      </w:r>
      <w:r w:rsidR="006D7F1C" w:rsidRPr="00CC1835">
        <w:rPr>
          <w:rFonts w:ascii="Times New Roman" w:hAnsi="Times New Roman" w:cs="Times New Roman"/>
          <w:sz w:val="24"/>
        </w:rPr>
        <w:t xml:space="preserve"> vrátane ZÚ SR v</w:t>
      </w:r>
      <w:r w:rsidR="00AD23A5" w:rsidRPr="00CC1835">
        <w:rPr>
          <w:rFonts w:ascii="Times New Roman" w:hAnsi="Times New Roman" w:cs="Times New Roman"/>
          <w:sz w:val="24"/>
        </w:rPr>
        <w:t> </w:t>
      </w:r>
      <w:r w:rsidR="006D7F1C" w:rsidRPr="00CC1835">
        <w:rPr>
          <w:rFonts w:ascii="Times New Roman" w:hAnsi="Times New Roman" w:cs="Times New Roman"/>
          <w:sz w:val="24"/>
        </w:rPr>
        <w:t xml:space="preserve">zahraničí </w:t>
      </w:r>
      <w:r w:rsidR="00B806FD" w:rsidRPr="00CC1835">
        <w:rPr>
          <w:rFonts w:ascii="Times New Roman" w:hAnsi="Times New Roman" w:cs="Times New Roman"/>
          <w:sz w:val="24"/>
        </w:rPr>
        <w:t>od roku 201</w:t>
      </w:r>
      <w:r w:rsidR="00EA0EC7" w:rsidRPr="00CC1835">
        <w:rPr>
          <w:rFonts w:ascii="Times New Roman" w:hAnsi="Times New Roman" w:cs="Times New Roman"/>
          <w:sz w:val="24"/>
        </w:rPr>
        <w:t>7</w:t>
      </w:r>
      <w:r w:rsidR="00971963" w:rsidRPr="00CC1835">
        <w:rPr>
          <w:rFonts w:ascii="Times New Roman" w:hAnsi="Times New Roman" w:cs="Times New Roman"/>
          <w:sz w:val="24"/>
        </w:rPr>
        <w:t xml:space="preserve"> </w:t>
      </w:r>
      <w:r w:rsidR="00D8564B" w:rsidRPr="00CC1835">
        <w:rPr>
          <w:rFonts w:ascii="Times New Roman" w:hAnsi="Times New Roman" w:cs="Times New Roman"/>
          <w:sz w:val="24"/>
        </w:rPr>
        <w:t>ako základný komunikačný nástroj pre internú</w:t>
      </w:r>
      <w:r w:rsidR="00E26351" w:rsidRPr="00CC1835">
        <w:rPr>
          <w:rFonts w:ascii="Times New Roman" w:hAnsi="Times New Roman" w:cs="Times New Roman"/>
          <w:sz w:val="24"/>
        </w:rPr>
        <w:t xml:space="preserve"> komunikáciu</w:t>
      </w:r>
      <w:r w:rsidR="00D8564B" w:rsidRPr="00CC1835">
        <w:rPr>
          <w:rFonts w:ascii="Times New Roman" w:hAnsi="Times New Roman" w:cs="Times New Roman"/>
          <w:sz w:val="24"/>
        </w:rPr>
        <w:t xml:space="preserve"> (obeh elektronických  </w:t>
      </w:r>
      <w:r w:rsidR="009E12B1" w:rsidRPr="00CC1835">
        <w:rPr>
          <w:rFonts w:ascii="Times New Roman" w:hAnsi="Times New Roman" w:cs="Times New Roman"/>
          <w:sz w:val="24"/>
        </w:rPr>
        <w:t xml:space="preserve">registratúrnych </w:t>
      </w:r>
      <w:r w:rsidR="00D8564B" w:rsidRPr="00CC1835">
        <w:rPr>
          <w:rFonts w:ascii="Times New Roman" w:hAnsi="Times New Roman" w:cs="Times New Roman"/>
          <w:sz w:val="24"/>
        </w:rPr>
        <w:t>záznamov  v rámci organizačných útvarov a ZÚ SR)</w:t>
      </w:r>
      <w:r w:rsidR="00CC1835">
        <w:rPr>
          <w:rFonts w:ascii="Times New Roman" w:hAnsi="Times New Roman" w:cs="Times New Roman"/>
          <w:sz w:val="24"/>
        </w:rPr>
        <w:t>,</w:t>
      </w:r>
      <w:r w:rsidR="00D8564B" w:rsidRPr="00CC1835">
        <w:rPr>
          <w:rFonts w:ascii="Times New Roman" w:hAnsi="Times New Roman" w:cs="Times New Roman"/>
          <w:sz w:val="24"/>
        </w:rPr>
        <w:t xml:space="preserve"> ako aj úradnú externú komunikáciu (e-schránky na ÚPVS) na </w:t>
      </w:r>
      <w:r w:rsidR="006D7F1C" w:rsidRPr="00CC1835">
        <w:rPr>
          <w:rFonts w:ascii="Times New Roman" w:hAnsi="Times New Roman" w:cs="Times New Roman"/>
          <w:sz w:val="24"/>
        </w:rPr>
        <w:t>základe užívateľských licencií „</w:t>
      </w:r>
      <w:proofErr w:type="spellStart"/>
      <w:r w:rsidR="006D7F1C" w:rsidRPr="00CC1835">
        <w:rPr>
          <w:rFonts w:ascii="Times New Roman" w:hAnsi="Times New Roman" w:cs="Times New Roman"/>
          <w:sz w:val="24"/>
        </w:rPr>
        <w:t>Fabasoft</w:t>
      </w:r>
      <w:proofErr w:type="spellEnd"/>
      <w:r w:rsidR="006D7F1C" w:rsidRPr="00CC1835">
        <w:rPr>
          <w:rFonts w:ascii="Times New Roman" w:hAnsi="Times New Roman" w:cs="Times New Roman"/>
          <w:sz w:val="24"/>
        </w:rPr>
        <w:t xml:space="preserve"> </w:t>
      </w:r>
      <w:proofErr w:type="spellStart"/>
      <w:r w:rsidR="006D7F1C" w:rsidRPr="00CC1835">
        <w:rPr>
          <w:rFonts w:ascii="Times New Roman" w:hAnsi="Times New Roman" w:cs="Times New Roman"/>
          <w:sz w:val="24"/>
        </w:rPr>
        <w:t>eGov</w:t>
      </w:r>
      <w:proofErr w:type="spellEnd"/>
      <w:r w:rsidR="006D7F1C" w:rsidRPr="00CC1835">
        <w:rPr>
          <w:rFonts w:ascii="Times New Roman" w:hAnsi="Times New Roman" w:cs="Times New Roman"/>
          <w:sz w:val="24"/>
        </w:rPr>
        <w:t>-Suite“ v celkovom počte 1320 koncových používateľov.</w:t>
      </w:r>
      <w:r w:rsidR="00D8564B" w:rsidRPr="00CC1835">
        <w:rPr>
          <w:rFonts w:ascii="Times New Roman" w:hAnsi="Times New Roman" w:cs="Times New Roman"/>
          <w:sz w:val="24"/>
        </w:rPr>
        <w:t xml:space="preserve"> </w:t>
      </w:r>
      <w:r w:rsidR="00B806FD" w:rsidRPr="00CC1835">
        <w:rPr>
          <w:rFonts w:ascii="Times New Roman" w:hAnsi="Times New Roman" w:cs="Times New Roman"/>
          <w:sz w:val="24"/>
        </w:rPr>
        <w:t>V systéme bolo v roku 2022 spracovaných  spolu</w:t>
      </w:r>
      <w:r w:rsidR="00314FFB" w:rsidRPr="00CC1835">
        <w:rPr>
          <w:rFonts w:ascii="Times New Roman" w:hAnsi="Times New Roman" w:cs="Times New Roman"/>
          <w:sz w:val="24"/>
        </w:rPr>
        <w:t xml:space="preserve"> 189637 elektronických </w:t>
      </w:r>
      <w:r w:rsidR="009E12B1" w:rsidRPr="00CC1835">
        <w:rPr>
          <w:rFonts w:ascii="Times New Roman" w:hAnsi="Times New Roman" w:cs="Times New Roman"/>
          <w:sz w:val="24"/>
        </w:rPr>
        <w:t xml:space="preserve">registratúrnych </w:t>
      </w:r>
      <w:r w:rsidR="00314FFB" w:rsidRPr="00CC1835">
        <w:rPr>
          <w:rFonts w:ascii="Times New Roman" w:hAnsi="Times New Roman" w:cs="Times New Roman"/>
          <w:sz w:val="24"/>
        </w:rPr>
        <w:t>záznamov,</w:t>
      </w:r>
    </w:p>
    <w:p w14:paraId="0EF5826C" w14:textId="77777777" w:rsidR="00EF3D81" w:rsidRPr="00CC1835" w:rsidRDefault="00EF3D81" w:rsidP="009E12B1">
      <w:pPr>
        <w:overflowPunct/>
        <w:autoSpaceDE/>
        <w:autoSpaceDN/>
        <w:adjustRightInd/>
        <w:jc w:val="both"/>
        <w:textAlignment w:val="auto"/>
        <w:rPr>
          <w:rFonts w:ascii="Times New Roman" w:hAnsi="Times New Roman" w:cs="Times New Roman"/>
          <w:sz w:val="24"/>
        </w:rPr>
      </w:pPr>
    </w:p>
    <w:p w14:paraId="3B45961C" w14:textId="088765F9" w:rsidR="006D0CB8" w:rsidRPr="00CC1835" w:rsidRDefault="00B32ABE" w:rsidP="009E12B1">
      <w:pPr>
        <w:pStyle w:val="Odsekzoznamu"/>
        <w:numPr>
          <w:ilvl w:val="0"/>
          <w:numId w:val="59"/>
        </w:numPr>
        <w:overflowPunct/>
        <w:autoSpaceDE/>
        <w:autoSpaceDN/>
        <w:adjustRightInd/>
        <w:ind w:left="426" w:hanging="349"/>
        <w:jc w:val="both"/>
        <w:textAlignment w:val="auto"/>
        <w:rPr>
          <w:rFonts w:ascii="Times New Roman" w:hAnsi="Times New Roman" w:cs="Times New Roman"/>
          <w:sz w:val="24"/>
        </w:rPr>
      </w:pPr>
      <w:r w:rsidRPr="00CC1835">
        <w:rPr>
          <w:rFonts w:ascii="Times New Roman" w:hAnsi="Times New Roman" w:cs="Times New Roman"/>
          <w:sz w:val="24"/>
        </w:rPr>
        <w:t>f</w:t>
      </w:r>
      <w:r w:rsidR="006D0CB8" w:rsidRPr="00CC1835">
        <w:rPr>
          <w:rFonts w:ascii="Times New Roman" w:hAnsi="Times New Roman" w:cs="Times New Roman"/>
          <w:sz w:val="24"/>
        </w:rPr>
        <w:t xml:space="preserve">ilozofia </w:t>
      </w:r>
      <w:r w:rsidR="007313E4" w:rsidRPr="00CC1835">
        <w:rPr>
          <w:rFonts w:ascii="Times New Roman" w:hAnsi="Times New Roman" w:cs="Times New Roman"/>
          <w:sz w:val="24"/>
        </w:rPr>
        <w:t xml:space="preserve">implementovaného </w:t>
      </w:r>
      <w:r w:rsidR="006D0CB8" w:rsidRPr="00CC1835">
        <w:rPr>
          <w:rFonts w:ascii="Times New Roman" w:hAnsi="Times New Roman" w:cs="Times New Roman"/>
          <w:sz w:val="24"/>
        </w:rPr>
        <w:t>riešenia vychádza z dôslednej aplikácie procesného riadenia a maximálne možnej automatizácie celého procesu spracovania registratúrnych záznamov s cieľom dosiahnuť nasledovné benefity:</w:t>
      </w:r>
    </w:p>
    <w:p w14:paraId="2153C582" w14:textId="77777777" w:rsidR="00EF3D81" w:rsidRPr="00CC1835" w:rsidRDefault="00EF3D81" w:rsidP="009E12B1">
      <w:pPr>
        <w:overflowPunct/>
        <w:autoSpaceDE/>
        <w:autoSpaceDN/>
        <w:adjustRightInd/>
        <w:jc w:val="both"/>
        <w:textAlignment w:val="auto"/>
        <w:rPr>
          <w:rFonts w:ascii="Times New Roman" w:hAnsi="Times New Roman" w:cs="Times New Roman"/>
          <w:sz w:val="24"/>
        </w:rPr>
      </w:pPr>
    </w:p>
    <w:p w14:paraId="779C7926" w14:textId="1A1B7795" w:rsidR="006D0CB8" w:rsidRPr="00CC1835" w:rsidRDefault="006D0CB8" w:rsidP="009E12B1">
      <w:pPr>
        <w:pStyle w:val="Odsekzoznamu"/>
        <w:numPr>
          <w:ilvl w:val="0"/>
          <w:numId w:val="62"/>
        </w:numPr>
        <w:overflowPunct/>
        <w:autoSpaceDE/>
        <w:autoSpaceDN/>
        <w:adjustRightInd/>
        <w:jc w:val="both"/>
        <w:textAlignment w:val="auto"/>
        <w:rPr>
          <w:rFonts w:ascii="Times New Roman" w:hAnsi="Times New Roman" w:cs="Times New Roman"/>
          <w:sz w:val="24"/>
        </w:rPr>
      </w:pPr>
      <w:r w:rsidRPr="00CC1835">
        <w:rPr>
          <w:rFonts w:ascii="Times New Roman" w:hAnsi="Times New Roman" w:cs="Times New Roman"/>
          <w:sz w:val="24"/>
        </w:rPr>
        <w:t>elektronizácia a zefektívnenie práce s registratúrnymi záznamami</w:t>
      </w:r>
      <w:r w:rsidR="00E26351" w:rsidRPr="00CC1835">
        <w:rPr>
          <w:rFonts w:ascii="Times New Roman" w:hAnsi="Times New Roman" w:cs="Times New Roman"/>
          <w:sz w:val="24"/>
        </w:rPr>
        <w:t xml:space="preserve"> (</w:t>
      </w:r>
      <w:proofErr w:type="spellStart"/>
      <w:r w:rsidR="00E26351" w:rsidRPr="00CC1835">
        <w:rPr>
          <w:rFonts w:ascii="Times New Roman" w:hAnsi="Times New Roman" w:cs="Times New Roman"/>
          <w:sz w:val="24"/>
        </w:rPr>
        <w:t>paper-less</w:t>
      </w:r>
      <w:proofErr w:type="spellEnd"/>
      <w:r w:rsidR="00E26351" w:rsidRPr="00CC1835">
        <w:rPr>
          <w:rFonts w:ascii="Times New Roman" w:hAnsi="Times New Roman" w:cs="Times New Roman"/>
          <w:sz w:val="24"/>
        </w:rPr>
        <w:t xml:space="preserve"> </w:t>
      </w:r>
      <w:proofErr w:type="spellStart"/>
      <w:r w:rsidR="00E26351" w:rsidRPr="00CC1835">
        <w:rPr>
          <w:rFonts w:ascii="Times New Roman" w:hAnsi="Times New Roman" w:cs="Times New Roman"/>
          <w:sz w:val="24"/>
        </w:rPr>
        <w:t>office</w:t>
      </w:r>
      <w:proofErr w:type="spellEnd"/>
      <w:r w:rsidR="00E26351" w:rsidRPr="00CC1835">
        <w:rPr>
          <w:rFonts w:ascii="Times New Roman" w:hAnsi="Times New Roman" w:cs="Times New Roman"/>
          <w:sz w:val="24"/>
        </w:rPr>
        <w:t>)</w:t>
      </w:r>
      <w:r w:rsidR="007313E4" w:rsidRPr="00CC1835">
        <w:rPr>
          <w:rFonts w:ascii="Times New Roman" w:hAnsi="Times New Roman" w:cs="Times New Roman"/>
          <w:sz w:val="24"/>
        </w:rPr>
        <w:t>,</w:t>
      </w:r>
    </w:p>
    <w:p w14:paraId="48E0A3DC" w14:textId="1955C6CB" w:rsidR="006D0CB8" w:rsidRPr="00CC1835" w:rsidRDefault="006D0CB8" w:rsidP="009E12B1">
      <w:pPr>
        <w:pStyle w:val="Odsekzoznamu"/>
        <w:numPr>
          <w:ilvl w:val="0"/>
          <w:numId w:val="62"/>
        </w:numPr>
        <w:overflowPunct/>
        <w:autoSpaceDE/>
        <w:autoSpaceDN/>
        <w:adjustRightInd/>
        <w:jc w:val="both"/>
        <w:textAlignment w:val="auto"/>
        <w:rPr>
          <w:rFonts w:ascii="Times New Roman" w:hAnsi="Times New Roman" w:cs="Times New Roman"/>
          <w:sz w:val="24"/>
        </w:rPr>
      </w:pPr>
      <w:r w:rsidRPr="00CC1835">
        <w:rPr>
          <w:rFonts w:ascii="Times New Roman" w:hAnsi="Times New Roman" w:cs="Times New Roman"/>
          <w:sz w:val="24"/>
        </w:rPr>
        <w:t>jednotné spracovanie registratúrnych záznamov v</w:t>
      </w:r>
      <w:r w:rsidR="007313E4" w:rsidRPr="00CC1835">
        <w:rPr>
          <w:rFonts w:ascii="Times New Roman" w:hAnsi="Times New Roman" w:cs="Times New Roman"/>
          <w:sz w:val="24"/>
        </w:rPr>
        <w:t xml:space="preserve"> rámci organizačných útvarov </w:t>
      </w:r>
      <w:r w:rsidRPr="00CC1835">
        <w:rPr>
          <w:rFonts w:ascii="Times New Roman" w:hAnsi="Times New Roman" w:cs="Times New Roman"/>
          <w:sz w:val="24"/>
        </w:rPr>
        <w:t xml:space="preserve"> MZVEZ SR v zmysle požiadaviek legislatívy</w:t>
      </w:r>
      <w:r w:rsidR="007313E4" w:rsidRPr="00CC1835">
        <w:rPr>
          <w:rFonts w:ascii="Times New Roman" w:hAnsi="Times New Roman" w:cs="Times New Roman"/>
          <w:sz w:val="24"/>
        </w:rPr>
        <w:t>,</w:t>
      </w:r>
    </w:p>
    <w:p w14:paraId="6CFB0EE7" w14:textId="5D995657" w:rsidR="006D0CB8" w:rsidRPr="00CC1835" w:rsidRDefault="007313E4" w:rsidP="009E12B1">
      <w:pPr>
        <w:pStyle w:val="Odsekzoznamu"/>
        <w:numPr>
          <w:ilvl w:val="0"/>
          <w:numId w:val="62"/>
        </w:numPr>
        <w:overflowPunct/>
        <w:autoSpaceDE/>
        <w:autoSpaceDN/>
        <w:adjustRightInd/>
        <w:jc w:val="both"/>
        <w:textAlignment w:val="auto"/>
        <w:rPr>
          <w:rFonts w:ascii="Times New Roman" w:hAnsi="Times New Roman" w:cs="Times New Roman"/>
          <w:sz w:val="24"/>
        </w:rPr>
      </w:pPr>
      <w:r w:rsidRPr="00CC1835">
        <w:rPr>
          <w:rFonts w:ascii="Times New Roman" w:hAnsi="Times New Roman" w:cs="Times New Roman"/>
          <w:sz w:val="24"/>
        </w:rPr>
        <w:t xml:space="preserve">podpora pre procesné spracovanie elektronických  </w:t>
      </w:r>
      <w:r w:rsidR="009E12B1" w:rsidRPr="00CC1835">
        <w:rPr>
          <w:rFonts w:ascii="Times New Roman" w:hAnsi="Times New Roman" w:cs="Times New Roman"/>
          <w:sz w:val="24"/>
        </w:rPr>
        <w:t xml:space="preserve">registratúrnych </w:t>
      </w:r>
      <w:r w:rsidRPr="00CC1835">
        <w:rPr>
          <w:rFonts w:ascii="Times New Roman" w:hAnsi="Times New Roman" w:cs="Times New Roman"/>
          <w:sz w:val="24"/>
        </w:rPr>
        <w:t xml:space="preserve">záznamov, </w:t>
      </w:r>
    </w:p>
    <w:p w14:paraId="48E5BFC7" w14:textId="2ECC8EC3" w:rsidR="00E26351" w:rsidRPr="00CC1835" w:rsidRDefault="00E26351" w:rsidP="009E12B1">
      <w:pPr>
        <w:pStyle w:val="Odsekzoznamu"/>
        <w:numPr>
          <w:ilvl w:val="0"/>
          <w:numId w:val="62"/>
        </w:numPr>
        <w:overflowPunct/>
        <w:autoSpaceDE/>
        <w:autoSpaceDN/>
        <w:adjustRightInd/>
        <w:jc w:val="both"/>
        <w:textAlignment w:val="auto"/>
        <w:rPr>
          <w:rFonts w:ascii="Times New Roman" w:hAnsi="Times New Roman" w:cs="Times New Roman"/>
          <w:sz w:val="24"/>
        </w:rPr>
      </w:pPr>
      <w:r w:rsidRPr="00CC1835">
        <w:rPr>
          <w:rFonts w:ascii="Times New Roman" w:hAnsi="Times New Roman" w:cs="Times New Roman"/>
          <w:sz w:val="24"/>
        </w:rPr>
        <w:t xml:space="preserve">rýchly a jednoduchý prístup ku všetkým údajom  v zmysle definovaných prístupových práv, jasné stanovenie zodpovednosti v zmysle pridelených oprávnení, </w:t>
      </w:r>
    </w:p>
    <w:p w14:paraId="7D3E72A3" w14:textId="47C52EAE" w:rsidR="00E26351" w:rsidRPr="00CC1835" w:rsidRDefault="00E26351" w:rsidP="009E12B1">
      <w:pPr>
        <w:pStyle w:val="Odsekzoznamu"/>
        <w:numPr>
          <w:ilvl w:val="0"/>
          <w:numId w:val="62"/>
        </w:numPr>
        <w:overflowPunct/>
        <w:autoSpaceDE/>
        <w:autoSpaceDN/>
        <w:adjustRightInd/>
        <w:jc w:val="both"/>
        <w:textAlignment w:val="auto"/>
        <w:rPr>
          <w:rFonts w:ascii="Times New Roman" w:hAnsi="Times New Roman" w:cs="Times New Roman"/>
          <w:sz w:val="24"/>
        </w:rPr>
      </w:pPr>
      <w:r w:rsidRPr="00CC1835">
        <w:rPr>
          <w:rFonts w:ascii="Times New Roman" w:hAnsi="Times New Roman" w:cs="Times New Roman"/>
          <w:sz w:val="24"/>
        </w:rPr>
        <w:t>vynútenie disciplíny a jednotného postupu pri spracovaní elektronických registratúrnych záznamov,</w:t>
      </w:r>
    </w:p>
    <w:p w14:paraId="5DE173A2" w14:textId="1F1DDCC5" w:rsidR="00E26351" w:rsidRPr="00CC1835" w:rsidRDefault="00E26351" w:rsidP="009E12B1">
      <w:pPr>
        <w:pStyle w:val="Odsekzoznamu"/>
        <w:numPr>
          <w:ilvl w:val="0"/>
          <w:numId w:val="62"/>
        </w:numPr>
        <w:overflowPunct/>
        <w:autoSpaceDE/>
        <w:autoSpaceDN/>
        <w:adjustRightInd/>
        <w:jc w:val="both"/>
        <w:textAlignment w:val="auto"/>
        <w:rPr>
          <w:rFonts w:ascii="Times New Roman" w:hAnsi="Times New Roman" w:cs="Times New Roman"/>
          <w:sz w:val="24"/>
        </w:rPr>
      </w:pPr>
      <w:r w:rsidRPr="00CC1835">
        <w:rPr>
          <w:rFonts w:ascii="Times New Roman" w:hAnsi="Times New Roman" w:cs="Times New Roman"/>
          <w:sz w:val="24"/>
        </w:rPr>
        <w:t xml:space="preserve">vyhodnotenie celého procesu spracovania a efektívny </w:t>
      </w:r>
      <w:proofErr w:type="spellStart"/>
      <w:r w:rsidRPr="00CC1835">
        <w:rPr>
          <w:rFonts w:ascii="Times New Roman" w:hAnsi="Times New Roman" w:cs="Times New Roman"/>
          <w:sz w:val="24"/>
        </w:rPr>
        <w:t>controlling</w:t>
      </w:r>
      <w:proofErr w:type="spellEnd"/>
      <w:r w:rsidRPr="00CC1835">
        <w:rPr>
          <w:rFonts w:ascii="Times New Roman" w:hAnsi="Times New Roman" w:cs="Times New Roman"/>
          <w:sz w:val="24"/>
        </w:rPr>
        <w:t xml:space="preserve"> všetkých úkonov pri spracovaní elektronických registratúrnych záznamov.</w:t>
      </w:r>
    </w:p>
    <w:p w14:paraId="32C41DC1" w14:textId="051C020D" w:rsidR="006D0CB8" w:rsidRPr="00CC1835" w:rsidRDefault="006D0CB8" w:rsidP="009E12B1">
      <w:pPr>
        <w:overflowPunct/>
        <w:autoSpaceDE/>
        <w:autoSpaceDN/>
        <w:adjustRightInd/>
        <w:ind w:left="567" w:hanging="567"/>
        <w:jc w:val="both"/>
        <w:textAlignment w:val="auto"/>
        <w:rPr>
          <w:rFonts w:ascii="Times New Roman" w:hAnsi="Times New Roman" w:cs="Times New Roman"/>
          <w:sz w:val="24"/>
        </w:rPr>
      </w:pPr>
    </w:p>
    <w:p w14:paraId="7150A036" w14:textId="4637677E" w:rsidR="00D1713F" w:rsidRDefault="00D1713F" w:rsidP="009E12B1">
      <w:pPr>
        <w:overflowPunct/>
        <w:autoSpaceDE/>
        <w:autoSpaceDN/>
        <w:adjustRightInd/>
        <w:jc w:val="both"/>
        <w:textAlignment w:val="auto"/>
        <w:rPr>
          <w:rFonts w:ascii="Times New Roman" w:hAnsi="Times New Roman" w:cs="Times New Roman"/>
          <w:sz w:val="24"/>
        </w:rPr>
      </w:pPr>
    </w:p>
    <w:p w14:paraId="568A2DBB" w14:textId="0E093A6D" w:rsidR="00B17E07" w:rsidRDefault="00B17E07" w:rsidP="009E12B1">
      <w:pPr>
        <w:overflowPunct/>
        <w:autoSpaceDE/>
        <w:autoSpaceDN/>
        <w:adjustRightInd/>
        <w:jc w:val="both"/>
        <w:textAlignment w:val="auto"/>
        <w:rPr>
          <w:rFonts w:ascii="Times New Roman" w:hAnsi="Times New Roman" w:cs="Times New Roman"/>
          <w:sz w:val="24"/>
        </w:rPr>
      </w:pPr>
    </w:p>
    <w:p w14:paraId="131312C2" w14:textId="77777777" w:rsidR="00B17E07" w:rsidRPr="00CC1835" w:rsidRDefault="00B17E07" w:rsidP="009E12B1">
      <w:pPr>
        <w:overflowPunct/>
        <w:autoSpaceDE/>
        <w:autoSpaceDN/>
        <w:adjustRightInd/>
        <w:jc w:val="both"/>
        <w:textAlignment w:val="auto"/>
        <w:rPr>
          <w:rFonts w:ascii="Times New Roman" w:hAnsi="Times New Roman" w:cs="Times New Roman"/>
          <w:sz w:val="24"/>
        </w:rPr>
      </w:pPr>
    </w:p>
    <w:p w14:paraId="28B63BC6" w14:textId="478B9894" w:rsidR="006D0CB8" w:rsidRPr="00CC1835" w:rsidRDefault="008B6735" w:rsidP="009E12B1">
      <w:pPr>
        <w:pStyle w:val="Odsekzoznamu"/>
        <w:numPr>
          <w:ilvl w:val="0"/>
          <w:numId w:val="59"/>
        </w:numPr>
        <w:overflowPunct/>
        <w:autoSpaceDE/>
        <w:autoSpaceDN/>
        <w:adjustRightInd/>
        <w:ind w:left="426" w:hanging="349"/>
        <w:jc w:val="both"/>
        <w:textAlignment w:val="auto"/>
        <w:rPr>
          <w:rFonts w:ascii="Times New Roman" w:hAnsi="Times New Roman" w:cs="Times New Roman"/>
          <w:sz w:val="24"/>
        </w:rPr>
      </w:pPr>
      <w:r w:rsidRPr="00CC1835">
        <w:rPr>
          <w:rFonts w:ascii="Times New Roman" w:hAnsi="Times New Roman" w:cs="Times New Roman"/>
          <w:sz w:val="24"/>
        </w:rPr>
        <w:lastRenderedPageBreak/>
        <w:t xml:space="preserve">IS ESSR </w:t>
      </w:r>
      <w:r w:rsidR="006D0CB8" w:rsidRPr="00CC1835">
        <w:rPr>
          <w:rFonts w:ascii="Times New Roman" w:hAnsi="Times New Roman" w:cs="Times New Roman"/>
          <w:sz w:val="24"/>
        </w:rPr>
        <w:t xml:space="preserve"> využíva nasledovné základné princípy:</w:t>
      </w:r>
    </w:p>
    <w:p w14:paraId="721FD96B" w14:textId="77777777" w:rsidR="006D0CB8" w:rsidRPr="00CC1835" w:rsidRDefault="006D0CB8" w:rsidP="009E12B1">
      <w:pPr>
        <w:overflowPunct/>
        <w:autoSpaceDE/>
        <w:autoSpaceDN/>
        <w:adjustRightInd/>
        <w:jc w:val="both"/>
        <w:textAlignment w:val="auto"/>
        <w:rPr>
          <w:rFonts w:ascii="Times New Roman" w:hAnsi="Times New Roman" w:cs="Times New Roman"/>
          <w:sz w:val="24"/>
        </w:rPr>
      </w:pPr>
    </w:p>
    <w:p w14:paraId="4AE4CA71" w14:textId="77777777" w:rsidR="006D0CB8" w:rsidRPr="00CC1835" w:rsidRDefault="006D0CB8" w:rsidP="009E12B1">
      <w:pPr>
        <w:pStyle w:val="Odsekzoznamu"/>
        <w:numPr>
          <w:ilvl w:val="0"/>
          <w:numId w:val="62"/>
        </w:numPr>
        <w:overflowPunct/>
        <w:autoSpaceDE/>
        <w:autoSpaceDN/>
        <w:adjustRightInd/>
        <w:jc w:val="both"/>
        <w:textAlignment w:val="auto"/>
        <w:rPr>
          <w:rFonts w:ascii="Times New Roman" w:hAnsi="Times New Roman" w:cs="Times New Roman"/>
          <w:i/>
          <w:sz w:val="24"/>
          <w:u w:val="single"/>
        </w:rPr>
      </w:pPr>
      <w:r w:rsidRPr="00CC1835">
        <w:rPr>
          <w:rFonts w:ascii="Times New Roman" w:hAnsi="Times New Roman" w:cs="Times New Roman"/>
          <w:i/>
          <w:sz w:val="24"/>
          <w:u w:val="single"/>
        </w:rPr>
        <w:t>Objektový prístup</w:t>
      </w:r>
    </w:p>
    <w:p w14:paraId="46373288" w14:textId="77777777" w:rsidR="006D0CB8" w:rsidRPr="00CC1835" w:rsidRDefault="006D0CB8" w:rsidP="009E12B1">
      <w:pPr>
        <w:overflowPunct/>
        <w:autoSpaceDE/>
        <w:autoSpaceDN/>
        <w:adjustRightInd/>
        <w:ind w:left="709"/>
        <w:jc w:val="both"/>
        <w:textAlignment w:val="auto"/>
        <w:rPr>
          <w:rFonts w:ascii="Times New Roman" w:hAnsi="Times New Roman" w:cs="Times New Roman"/>
          <w:sz w:val="24"/>
        </w:rPr>
      </w:pPr>
      <w:r w:rsidRPr="00CC1835">
        <w:rPr>
          <w:rFonts w:ascii="Times New Roman" w:hAnsi="Times New Roman" w:cs="Times New Roman"/>
          <w:sz w:val="24"/>
        </w:rPr>
        <w:t xml:space="preserve">Každý záznam v systéme je implementovaný ako určitý objekt. Tento objekt typicky obsahuje popisné údaje (metadáta), napr. vec, dátum vzniku a pod. a samotný obsah, napr. </w:t>
      </w:r>
      <w:proofErr w:type="spellStart"/>
      <w:r w:rsidRPr="00CC1835">
        <w:rPr>
          <w:rFonts w:ascii="Times New Roman" w:hAnsi="Times New Roman" w:cs="Times New Roman"/>
          <w:sz w:val="24"/>
        </w:rPr>
        <w:t>zoskenovaný</w:t>
      </w:r>
      <w:proofErr w:type="spellEnd"/>
      <w:r w:rsidRPr="00CC1835">
        <w:rPr>
          <w:rFonts w:ascii="Times New Roman" w:hAnsi="Times New Roman" w:cs="Times New Roman"/>
          <w:sz w:val="24"/>
        </w:rPr>
        <w:t xml:space="preserve"> obraz papierového dokumentu, súbor MS Word, MS Excel a pod. Pre používateľa je objekt reprezentovaný príslušným formulárom, ktorý býva obvykle členený na viacero záložiek.</w:t>
      </w:r>
    </w:p>
    <w:p w14:paraId="4E9A714F" w14:textId="77777777" w:rsidR="006D0CB8" w:rsidRPr="00CC1835" w:rsidRDefault="006D0CB8" w:rsidP="009E12B1">
      <w:pPr>
        <w:overflowPunct/>
        <w:autoSpaceDE/>
        <w:autoSpaceDN/>
        <w:adjustRightInd/>
        <w:jc w:val="both"/>
        <w:textAlignment w:val="auto"/>
        <w:rPr>
          <w:rFonts w:ascii="Times New Roman" w:hAnsi="Times New Roman" w:cs="Times New Roman"/>
          <w:i/>
          <w:sz w:val="24"/>
        </w:rPr>
      </w:pPr>
    </w:p>
    <w:p w14:paraId="15F9BEBD" w14:textId="77777777" w:rsidR="006D0CB8" w:rsidRPr="00CC1835" w:rsidRDefault="006D0CB8" w:rsidP="009E12B1">
      <w:pPr>
        <w:pStyle w:val="Odsekzoznamu"/>
        <w:numPr>
          <w:ilvl w:val="0"/>
          <w:numId w:val="62"/>
        </w:numPr>
        <w:overflowPunct/>
        <w:autoSpaceDE/>
        <w:autoSpaceDN/>
        <w:adjustRightInd/>
        <w:jc w:val="both"/>
        <w:textAlignment w:val="auto"/>
        <w:rPr>
          <w:rFonts w:ascii="Times New Roman" w:hAnsi="Times New Roman" w:cs="Times New Roman"/>
          <w:i/>
          <w:sz w:val="24"/>
          <w:u w:val="single"/>
        </w:rPr>
      </w:pPr>
      <w:r w:rsidRPr="00CC1835">
        <w:rPr>
          <w:rFonts w:ascii="Times New Roman" w:hAnsi="Times New Roman" w:cs="Times New Roman"/>
          <w:i/>
          <w:sz w:val="24"/>
          <w:u w:val="single"/>
        </w:rPr>
        <w:t>Procesný prístup</w:t>
      </w:r>
    </w:p>
    <w:p w14:paraId="291726BD" w14:textId="2F4E2B98" w:rsidR="006D0CB8" w:rsidRPr="00CC1835" w:rsidRDefault="006D0CB8" w:rsidP="00B17E07">
      <w:pPr>
        <w:overflowPunct/>
        <w:autoSpaceDE/>
        <w:autoSpaceDN/>
        <w:adjustRightInd/>
        <w:spacing w:after="120"/>
        <w:ind w:left="709"/>
        <w:jc w:val="both"/>
        <w:textAlignment w:val="auto"/>
        <w:rPr>
          <w:rFonts w:ascii="Times New Roman" w:hAnsi="Times New Roman" w:cs="Times New Roman"/>
          <w:sz w:val="24"/>
        </w:rPr>
      </w:pPr>
      <w:r w:rsidRPr="00CC1835">
        <w:rPr>
          <w:rFonts w:ascii="Times New Roman" w:hAnsi="Times New Roman" w:cs="Times New Roman"/>
          <w:sz w:val="24"/>
        </w:rPr>
        <w:t xml:space="preserve">Prácu s jednotlivými </w:t>
      </w:r>
      <w:r w:rsidR="009E12B1" w:rsidRPr="00CC1835">
        <w:rPr>
          <w:rFonts w:ascii="Times New Roman" w:hAnsi="Times New Roman" w:cs="Times New Roman"/>
          <w:sz w:val="24"/>
        </w:rPr>
        <w:t xml:space="preserve">elektronickými registratúrnymi </w:t>
      </w:r>
      <w:r w:rsidRPr="00CC1835">
        <w:rPr>
          <w:rFonts w:ascii="Times New Roman" w:hAnsi="Times New Roman" w:cs="Times New Roman"/>
          <w:sz w:val="24"/>
        </w:rPr>
        <w:t>záznamami a</w:t>
      </w:r>
      <w:r w:rsidR="009E12B1" w:rsidRPr="00CC1835">
        <w:rPr>
          <w:rFonts w:ascii="Times New Roman" w:hAnsi="Times New Roman" w:cs="Times New Roman"/>
          <w:sz w:val="24"/>
        </w:rPr>
        <w:t xml:space="preserve"> elektronickými </w:t>
      </w:r>
      <w:r w:rsidRPr="00CC1835">
        <w:rPr>
          <w:rFonts w:ascii="Times New Roman" w:hAnsi="Times New Roman" w:cs="Times New Roman"/>
          <w:sz w:val="24"/>
        </w:rPr>
        <w:t>spismi</w:t>
      </w:r>
      <w:r w:rsidR="00D1713F" w:rsidRPr="00CC1835">
        <w:rPr>
          <w:rFonts w:ascii="Times New Roman" w:hAnsi="Times New Roman" w:cs="Times New Roman"/>
          <w:sz w:val="24"/>
        </w:rPr>
        <w:t xml:space="preserve"> </w:t>
      </w:r>
      <w:r w:rsidRPr="00CC1835">
        <w:rPr>
          <w:rFonts w:ascii="Times New Roman" w:hAnsi="Times New Roman" w:cs="Times New Roman"/>
          <w:sz w:val="24"/>
        </w:rPr>
        <w:t xml:space="preserve">(objektmi) možno chápať v zmysle procesov, teda ako postupnosť činností nad daným </w:t>
      </w:r>
      <w:r w:rsidR="009E12B1" w:rsidRPr="00CC1835">
        <w:rPr>
          <w:rFonts w:ascii="Times New Roman" w:hAnsi="Times New Roman" w:cs="Times New Roman"/>
          <w:sz w:val="24"/>
        </w:rPr>
        <w:t xml:space="preserve">elektronickým registratúrnym </w:t>
      </w:r>
      <w:r w:rsidRPr="00CC1835">
        <w:rPr>
          <w:rFonts w:ascii="Times New Roman" w:hAnsi="Times New Roman" w:cs="Times New Roman"/>
          <w:sz w:val="24"/>
        </w:rPr>
        <w:t>záznamom. Na týchto činnostiach sa môžu zúčastňovať viacerí používatelia, pričom procesy majú svoju vnútornú logiku</w:t>
      </w:r>
      <w:r w:rsidR="008B6735" w:rsidRPr="00CC1835">
        <w:rPr>
          <w:rFonts w:ascii="Times New Roman" w:hAnsi="Times New Roman" w:cs="Times New Roman"/>
          <w:sz w:val="24"/>
        </w:rPr>
        <w:t xml:space="preserve"> a sú špecificky nastavené pre potreby organizácie</w:t>
      </w:r>
      <w:r w:rsidRPr="00CC1835">
        <w:rPr>
          <w:rFonts w:ascii="Times New Roman" w:hAnsi="Times New Roman" w:cs="Times New Roman"/>
          <w:sz w:val="24"/>
        </w:rPr>
        <w:t xml:space="preserve">. Tok </w:t>
      </w:r>
      <w:r w:rsidR="003174FA" w:rsidRPr="00CC1835">
        <w:rPr>
          <w:rFonts w:ascii="Times New Roman" w:hAnsi="Times New Roman" w:cs="Times New Roman"/>
          <w:sz w:val="24"/>
        </w:rPr>
        <w:t xml:space="preserve">elektronických </w:t>
      </w:r>
      <w:r w:rsidRPr="00CC1835">
        <w:rPr>
          <w:rFonts w:ascii="Times New Roman" w:hAnsi="Times New Roman" w:cs="Times New Roman"/>
          <w:sz w:val="24"/>
        </w:rPr>
        <w:t>registratúrnych záznamov v procesoch riadi systém, pričom prideľuje používateľom aktuá</w:t>
      </w:r>
      <w:r w:rsidR="00B17E07">
        <w:rPr>
          <w:rFonts w:ascii="Times New Roman" w:hAnsi="Times New Roman" w:cs="Times New Roman"/>
          <w:sz w:val="24"/>
        </w:rPr>
        <w:t>lne pracovné úlohy na riešenie.</w:t>
      </w:r>
    </w:p>
    <w:p w14:paraId="729CBF69" w14:textId="12A81688" w:rsidR="006D0CB8" w:rsidRPr="00CC1835" w:rsidRDefault="006D0CB8" w:rsidP="009E12B1">
      <w:pPr>
        <w:overflowPunct/>
        <w:autoSpaceDE/>
        <w:autoSpaceDN/>
        <w:adjustRightInd/>
        <w:ind w:left="709"/>
        <w:jc w:val="both"/>
        <w:textAlignment w:val="auto"/>
        <w:rPr>
          <w:rFonts w:ascii="Times New Roman" w:hAnsi="Times New Roman" w:cs="Times New Roman"/>
          <w:sz w:val="24"/>
        </w:rPr>
      </w:pPr>
      <w:r w:rsidRPr="00CC1835">
        <w:rPr>
          <w:rFonts w:ascii="Times New Roman" w:hAnsi="Times New Roman" w:cs="Times New Roman"/>
          <w:sz w:val="24"/>
        </w:rPr>
        <w:t xml:space="preserve">Systém zabezpečuje flexibilné procesné spracovanie </w:t>
      </w:r>
      <w:r w:rsidR="00D1713F" w:rsidRPr="00CC1835">
        <w:rPr>
          <w:rFonts w:ascii="Times New Roman" w:hAnsi="Times New Roman" w:cs="Times New Roman"/>
          <w:sz w:val="24"/>
        </w:rPr>
        <w:t xml:space="preserve">záznamov </w:t>
      </w:r>
      <w:r w:rsidRPr="00CC1835">
        <w:rPr>
          <w:rFonts w:ascii="Times New Roman" w:hAnsi="Times New Roman" w:cs="Times New Roman"/>
          <w:sz w:val="24"/>
        </w:rPr>
        <w:t xml:space="preserve">s </w:t>
      </w:r>
      <w:r w:rsidR="00D1713F" w:rsidRPr="00CC1835">
        <w:rPr>
          <w:rFonts w:ascii="Times New Roman" w:hAnsi="Times New Roman" w:cs="Times New Roman"/>
          <w:sz w:val="24"/>
        </w:rPr>
        <w:t xml:space="preserve">väzbou na organizačnú štruktúru, </w:t>
      </w:r>
      <w:r w:rsidRPr="00CC1835">
        <w:rPr>
          <w:rFonts w:ascii="Times New Roman" w:hAnsi="Times New Roman" w:cs="Times New Roman"/>
          <w:sz w:val="24"/>
        </w:rPr>
        <w:t xml:space="preserve">pričom smerovanie procesov je vo vysokej miere riadené používateľom. </w:t>
      </w:r>
      <w:r w:rsidR="00D1713F" w:rsidRPr="00CC1835">
        <w:rPr>
          <w:rFonts w:ascii="Times New Roman" w:hAnsi="Times New Roman" w:cs="Times New Roman"/>
          <w:sz w:val="24"/>
        </w:rPr>
        <w:t>V procese</w:t>
      </w:r>
      <w:r w:rsidRPr="00CC1835">
        <w:rPr>
          <w:rFonts w:ascii="Times New Roman" w:hAnsi="Times New Roman" w:cs="Times New Roman"/>
          <w:sz w:val="24"/>
        </w:rPr>
        <w:t xml:space="preserve"> schvaľovania </w:t>
      </w:r>
      <w:r w:rsidR="00D1713F" w:rsidRPr="00CC1835">
        <w:rPr>
          <w:rFonts w:ascii="Times New Roman" w:hAnsi="Times New Roman" w:cs="Times New Roman"/>
          <w:sz w:val="24"/>
        </w:rPr>
        <w:t xml:space="preserve">je zohľadnená </w:t>
      </w:r>
      <w:r w:rsidRPr="00CC1835">
        <w:rPr>
          <w:rFonts w:ascii="Times New Roman" w:hAnsi="Times New Roman" w:cs="Times New Roman"/>
          <w:sz w:val="24"/>
        </w:rPr>
        <w:t xml:space="preserve"> rol</w:t>
      </w:r>
      <w:r w:rsidR="00D1713F" w:rsidRPr="00CC1835">
        <w:rPr>
          <w:rFonts w:ascii="Times New Roman" w:hAnsi="Times New Roman" w:cs="Times New Roman"/>
          <w:sz w:val="24"/>
        </w:rPr>
        <w:t>a</w:t>
      </w:r>
      <w:r w:rsidRPr="00CC1835">
        <w:rPr>
          <w:rFonts w:ascii="Times New Roman" w:hAnsi="Times New Roman" w:cs="Times New Roman"/>
          <w:sz w:val="24"/>
        </w:rPr>
        <w:t xml:space="preserve"> vedúceho</w:t>
      </w:r>
      <w:r w:rsidR="00D1713F" w:rsidRPr="00CC1835">
        <w:rPr>
          <w:rFonts w:ascii="Times New Roman" w:hAnsi="Times New Roman" w:cs="Times New Roman"/>
          <w:sz w:val="24"/>
        </w:rPr>
        <w:t xml:space="preserve"> v rámci organizačných útvarov</w:t>
      </w:r>
      <w:r w:rsidR="008B6735" w:rsidRPr="00CC1835">
        <w:rPr>
          <w:rFonts w:ascii="Times New Roman" w:hAnsi="Times New Roman" w:cs="Times New Roman"/>
          <w:sz w:val="24"/>
        </w:rPr>
        <w:t xml:space="preserve">. </w:t>
      </w:r>
      <w:r w:rsidRPr="00CC1835">
        <w:rPr>
          <w:rFonts w:ascii="Times New Roman" w:hAnsi="Times New Roman" w:cs="Times New Roman"/>
          <w:sz w:val="24"/>
        </w:rPr>
        <w:t>Prístupové práva k</w:t>
      </w:r>
      <w:r w:rsidR="003174FA" w:rsidRPr="00CC1835">
        <w:rPr>
          <w:rFonts w:ascii="Times New Roman" w:hAnsi="Times New Roman" w:cs="Times New Roman"/>
          <w:sz w:val="24"/>
        </w:rPr>
        <w:t xml:space="preserve"> elektronickým </w:t>
      </w:r>
      <w:r w:rsidRPr="00CC1835">
        <w:rPr>
          <w:rFonts w:ascii="Times New Roman" w:hAnsi="Times New Roman" w:cs="Times New Roman"/>
          <w:sz w:val="24"/>
        </w:rPr>
        <w:t>spisom a</w:t>
      </w:r>
      <w:r w:rsidR="003174FA" w:rsidRPr="00CC1835">
        <w:rPr>
          <w:rFonts w:ascii="Times New Roman" w:hAnsi="Times New Roman" w:cs="Times New Roman"/>
          <w:sz w:val="24"/>
        </w:rPr>
        <w:t xml:space="preserve"> elektronickým </w:t>
      </w:r>
      <w:r w:rsidRPr="00CC1835">
        <w:rPr>
          <w:rFonts w:ascii="Times New Roman" w:hAnsi="Times New Roman" w:cs="Times New Roman"/>
          <w:sz w:val="24"/>
        </w:rPr>
        <w:t>registratúrnym záznamom sú primár</w:t>
      </w:r>
      <w:r w:rsidR="00D1713F" w:rsidRPr="00CC1835">
        <w:rPr>
          <w:rFonts w:ascii="Times New Roman" w:hAnsi="Times New Roman" w:cs="Times New Roman"/>
          <w:sz w:val="24"/>
        </w:rPr>
        <w:t xml:space="preserve">ne určené </w:t>
      </w:r>
      <w:r w:rsidR="003174FA" w:rsidRPr="00CC1835">
        <w:rPr>
          <w:rFonts w:ascii="Times New Roman" w:hAnsi="Times New Roman" w:cs="Times New Roman"/>
          <w:sz w:val="24"/>
        </w:rPr>
        <w:t>viazanosťou k organizačnému</w:t>
      </w:r>
      <w:r w:rsidR="00D1713F" w:rsidRPr="00CC1835">
        <w:rPr>
          <w:rFonts w:ascii="Times New Roman" w:hAnsi="Times New Roman" w:cs="Times New Roman"/>
          <w:sz w:val="24"/>
        </w:rPr>
        <w:t xml:space="preserve"> útvar</w:t>
      </w:r>
      <w:r w:rsidR="003174FA" w:rsidRPr="00CC1835">
        <w:rPr>
          <w:rFonts w:ascii="Times New Roman" w:hAnsi="Times New Roman" w:cs="Times New Roman"/>
          <w:sz w:val="24"/>
        </w:rPr>
        <w:t>u</w:t>
      </w:r>
      <w:r w:rsidR="00D1713F" w:rsidRPr="00CC1835">
        <w:rPr>
          <w:rFonts w:ascii="Times New Roman" w:hAnsi="Times New Roman" w:cs="Times New Roman"/>
          <w:sz w:val="24"/>
        </w:rPr>
        <w:t>.</w:t>
      </w:r>
      <w:r w:rsidRPr="00CC1835">
        <w:rPr>
          <w:rFonts w:ascii="Times New Roman" w:hAnsi="Times New Roman" w:cs="Times New Roman"/>
          <w:sz w:val="24"/>
        </w:rPr>
        <w:t xml:space="preserve"> </w:t>
      </w:r>
    </w:p>
    <w:p w14:paraId="49B38C79" w14:textId="77777777" w:rsidR="00025216" w:rsidRPr="00CC1835" w:rsidRDefault="00025216" w:rsidP="009E12B1">
      <w:pPr>
        <w:jc w:val="both"/>
        <w:rPr>
          <w:rFonts w:ascii="Times New Roman" w:hAnsi="Times New Roman" w:cs="Times New Roman"/>
          <w:sz w:val="24"/>
        </w:rPr>
      </w:pPr>
    </w:p>
    <w:p w14:paraId="6875CE63" w14:textId="61244E30" w:rsidR="00C14263" w:rsidRPr="00CC1835" w:rsidRDefault="00C14263" w:rsidP="009E12B1">
      <w:pPr>
        <w:pStyle w:val="Odsekzoznamu"/>
        <w:numPr>
          <w:ilvl w:val="0"/>
          <w:numId w:val="59"/>
        </w:numPr>
        <w:overflowPunct/>
        <w:autoSpaceDE/>
        <w:autoSpaceDN/>
        <w:adjustRightInd/>
        <w:ind w:left="426" w:hanging="349"/>
        <w:jc w:val="both"/>
        <w:textAlignment w:val="auto"/>
        <w:rPr>
          <w:rFonts w:ascii="Times New Roman" w:hAnsi="Times New Roman" w:cs="Times New Roman"/>
          <w:sz w:val="24"/>
        </w:rPr>
      </w:pPr>
      <w:r w:rsidRPr="00CC1835">
        <w:rPr>
          <w:rFonts w:ascii="Times New Roman" w:hAnsi="Times New Roman" w:cs="Times New Roman"/>
          <w:sz w:val="24"/>
        </w:rPr>
        <w:t>Neoddeliteľnou súčasťou IS ESSR sú nasledovné moduly:</w:t>
      </w:r>
    </w:p>
    <w:p w14:paraId="48D87FC6" w14:textId="77777777" w:rsidR="009B7D69" w:rsidRPr="00CC1835" w:rsidRDefault="009B7D69" w:rsidP="009E12B1">
      <w:pPr>
        <w:pStyle w:val="Odsekzoznamu"/>
        <w:overflowPunct/>
        <w:autoSpaceDE/>
        <w:autoSpaceDN/>
        <w:adjustRightInd/>
        <w:ind w:left="426"/>
        <w:jc w:val="both"/>
        <w:textAlignment w:val="auto"/>
        <w:rPr>
          <w:rFonts w:ascii="Times New Roman" w:hAnsi="Times New Roman" w:cs="Times New Roman"/>
          <w:sz w:val="24"/>
        </w:rPr>
      </w:pPr>
    </w:p>
    <w:p w14:paraId="6E51E796" w14:textId="27E3C166" w:rsidR="00F44504" w:rsidRPr="00CC1835" w:rsidRDefault="00F44504" w:rsidP="009E12B1">
      <w:pPr>
        <w:pStyle w:val="Odsekzoznamu"/>
        <w:numPr>
          <w:ilvl w:val="0"/>
          <w:numId w:val="62"/>
        </w:numPr>
        <w:overflowPunct/>
        <w:autoSpaceDE/>
        <w:autoSpaceDN/>
        <w:adjustRightInd/>
        <w:jc w:val="both"/>
        <w:textAlignment w:val="auto"/>
        <w:rPr>
          <w:rFonts w:ascii="Times New Roman" w:hAnsi="Times New Roman" w:cs="Times New Roman"/>
          <w:sz w:val="24"/>
        </w:rPr>
      </w:pPr>
      <w:proofErr w:type="spellStart"/>
      <w:r w:rsidRPr="00CC1835">
        <w:rPr>
          <w:rFonts w:ascii="Times New Roman" w:hAnsi="Times New Roman" w:cs="Times New Roman"/>
          <w:b/>
          <w:i/>
          <w:sz w:val="24"/>
        </w:rPr>
        <w:t>Help</w:t>
      </w:r>
      <w:r w:rsidR="00091CFB" w:rsidRPr="00CC1835">
        <w:rPr>
          <w:rFonts w:ascii="Times New Roman" w:hAnsi="Times New Roman" w:cs="Times New Roman"/>
          <w:b/>
          <w:i/>
          <w:sz w:val="24"/>
        </w:rPr>
        <w:t>-d</w:t>
      </w:r>
      <w:r w:rsidRPr="00CC1835">
        <w:rPr>
          <w:rFonts w:ascii="Times New Roman" w:hAnsi="Times New Roman" w:cs="Times New Roman"/>
          <w:b/>
          <w:i/>
          <w:sz w:val="24"/>
        </w:rPr>
        <w:t>esk</w:t>
      </w:r>
      <w:proofErr w:type="spellEnd"/>
      <w:r w:rsidR="00CB4DD8" w:rsidRPr="00CC1835">
        <w:rPr>
          <w:rFonts w:ascii="Times New Roman" w:hAnsi="Times New Roman" w:cs="Times New Roman"/>
          <w:sz w:val="24"/>
        </w:rPr>
        <w:br/>
      </w:r>
      <w:r w:rsidR="00CB4DD8" w:rsidRPr="00CC1835">
        <w:rPr>
          <w:rFonts w:ascii="Times New Roman" w:hAnsi="Times New Roman" w:cs="Times New Roman"/>
          <w:iCs/>
          <w:sz w:val="24"/>
        </w:rPr>
        <w:t xml:space="preserve">Modul Helpdesk </w:t>
      </w:r>
      <w:r w:rsidR="00BC69F5" w:rsidRPr="00CC1835">
        <w:rPr>
          <w:rFonts w:ascii="Times New Roman" w:hAnsi="Times New Roman" w:cs="Times New Roman"/>
          <w:iCs/>
          <w:sz w:val="24"/>
        </w:rPr>
        <w:t>je</w:t>
      </w:r>
      <w:r w:rsidR="00CB4DD8" w:rsidRPr="00CC1835">
        <w:rPr>
          <w:rFonts w:ascii="Times New Roman" w:hAnsi="Times New Roman" w:cs="Times New Roman"/>
          <w:iCs/>
          <w:sz w:val="24"/>
        </w:rPr>
        <w:t xml:space="preserve"> implementovaný ako samostatný modul a </w:t>
      </w:r>
      <w:r w:rsidR="00BC69F5" w:rsidRPr="00CC1835">
        <w:rPr>
          <w:rFonts w:ascii="Times New Roman" w:hAnsi="Times New Roman" w:cs="Times New Roman"/>
          <w:iCs/>
          <w:sz w:val="24"/>
        </w:rPr>
        <w:t>je</w:t>
      </w:r>
      <w:r w:rsidR="00CB4DD8" w:rsidRPr="00CC1835">
        <w:rPr>
          <w:rFonts w:ascii="Times New Roman" w:hAnsi="Times New Roman" w:cs="Times New Roman"/>
          <w:iCs/>
          <w:sz w:val="24"/>
        </w:rPr>
        <w:t xml:space="preserve"> prepojený s </w:t>
      </w:r>
      <w:r w:rsidR="00102B2D" w:rsidRPr="00CC1835">
        <w:rPr>
          <w:rFonts w:ascii="Times New Roman" w:hAnsi="Times New Roman" w:cs="Times New Roman"/>
          <w:iCs/>
          <w:sz w:val="24"/>
        </w:rPr>
        <w:t xml:space="preserve">IS </w:t>
      </w:r>
      <w:r w:rsidR="00CB4DD8" w:rsidRPr="00CC1835">
        <w:rPr>
          <w:rFonts w:ascii="Times New Roman" w:hAnsi="Times New Roman" w:cs="Times New Roman"/>
          <w:iCs/>
          <w:sz w:val="24"/>
        </w:rPr>
        <w:t xml:space="preserve">ESSR v časti organizačnej štruktúry, používateľov a používateľských rolí. Modul Helpdesk je vybudovaný na základnej technológii </w:t>
      </w:r>
      <w:proofErr w:type="spellStart"/>
      <w:r w:rsidR="00CB4DD8" w:rsidRPr="00CC1835">
        <w:rPr>
          <w:rFonts w:ascii="Times New Roman" w:hAnsi="Times New Roman" w:cs="Times New Roman"/>
          <w:iCs/>
          <w:sz w:val="24"/>
        </w:rPr>
        <w:t>Fabasoft</w:t>
      </w:r>
      <w:proofErr w:type="spellEnd"/>
      <w:r w:rsidR="00CB4DD8" w:rsidRPr="00CC1835">
        <w:rPr>
          <w:rFonts w:ascii="Times New Roman" w:hAnsi="Times New Roman" w:cs="Times New Roman"/>
          <w:iCs/>
          <w:sz w:val="24"/>
        </w:rPr>
        <w:t xml:space="preserve"> </w:t>
      </w:r>
      <w:proofErr w:type="spellStart"/>
      <w:r w:rsidR="00CB4DD8" w:rsidRPr="00CC1835">
        <w:rPr>
          <w:rFonts w:ascii="Times New Roman" w:hAnsi="Times New Roman" w:cs="Times New Roman"/>
          <w:iCs/>
          <w:sz w:val="24"/>
        </w:rPr>
        <w:t>eGov</w:t>
      </w:r>
      <w:proofErr w:type="spellEnd"/>
      <w:r w:rsidR="00CB4DD8" w:rsidRPr="00CC1835">
        <w:rPr>
          <w:rFonts w:ascii="Times New Roman" w:hAnsi="Times New Roman" w:cs="Times New Roman"/>
          <w:iCs/>
          <w:sz w:val="24"/>
        </w:rPr>
        <w:t>-Suite. Používateľ pracuje v</w:t>
      </w:r>
      <w:r w:rsidR="00B17E07">
        <w:rPr>
          <w:rFonts w:ascii="Times New Roman" w:hAnsi="Times New Roman" w:cs="Times New Roman"/>
          <w:iCs/>
          <w:sz w:val="24"/>
        </w:rPr>
        <w:t> </w:t>
      </w:r>
      <w:r w:rsidR="00CB4DD8" w:rsidRPr="00CC1835">
        <w:rPr>
          <w:rFonts w:ascii="Times New Roman" w:hAnsi="Times New Roman" w:cs="Times New Roman"/>
          <w:iCs/>
          <w:sz w:val="24"/>
        </w:rPr>
        <w:t>rovnakom pracovnom prostredí ako pri práci so všeobecnou, resp. špecializovanou registratúrou.</w:t>
      </w:r>
      <w:r w:rsidR="004F3109" w:rsidRPr="00CC1835">
        <w:rPr>
          <w:rFonts w:ascii="Times New Roman" w:hAnsi="Times New Roman" w:cs="Times New Roman"/>
          <w:iCs/>
          <w:sz w:val="24"/>
        </w:rPr>
        <w:t xml:space="preserve"> Modul slúži </w:t>
      </w:r>
      <w:r w:rsidR="009967D1" w:rsidRPr="00CC1835">
        <w:rPr>
          <w:rFonts w:ascii="Times New Roman" w:hAnsi="Times New Roman" w:cs="Times New Roman"/>
          <w:iCs/>
          <w:sz w:val="24"/>
        </w:rPr>
        <w:t>na zabezpečenie životného cyklu</w:t>
      </w:r>
      <w:r w:rsidR="004F3109" w:rsidRPr="00CC1835">
        <w:rPr>
          <w:rFonts w:ascii="Times New Roman" w:hAnsi="Times New Roman" w:cs="Times New Roman"/>
          <w:iCs/>
          <w:sz w:val="24"/>
        </w:rPr>
        <w:t xml:space="preserve"> požiadaviek </w:t>
      </w:r>
      <w:r w:rsidR="005E46FD" w:rsidRPr="00CC1835">
        <w:rPr>
          <w:rFonts w:ascii="Times New Roman" w:hAnsi="Times New Roman" w:cs="Times New Roman"/>
          <w:iCs/>
          <w:sz w:val="24"/>
        </w:rPr>
        <w:t>interných používateľov MZVEZ SR.</w:t>
      </w:r>
    </w:p>
    <w:p w14:paraId="7DF9204E" w14:textId="77777777" w:rsidR="009B7D69" w:rsidRPr="00CC1835" w:rsidRDefault="009B7D69" w:rsidP="009E12B1">
      <w:pPr>
        <w:pStyle w:val="Odsekzoznamu"/>
        <w:overflowPunct/>
        <w:autoSpaceDE/>
        <w:autoSpaceDN/>
        <w:adjustRightInd/>
        <w:jc w:val="both"/>
        <w:textAlignment w:val="auto"/>
        <w:rPr>
          <w:rFonts w:ascii="Times New Roman" w:hAnsi="Times New Roman" w:cs="Times New Roman"/>
          <w:i/>
          <w:sz w:val="24"/>
        </w:rPr>
      </w:pPr>
    </w:p>
    <w:p w14:paraId="7ECB92DE" w14:textId="77777777" w:rsidR="00EA0EC7" w:rsidRPr="00CC1835" w:rsidRDefault="00F44504" w:rsidP="00EA0EC7">
      <w:pPr>
        <w:pStyle w:val="Odsekzoznamu"/>
        <w:numPr>
          <w:ilvl w:val="0"/>
          <w:numId w:val="64"/>
        </w:numPr>
        <w:overflowPunct/>
        <w:autoSpaceDE/>
        <w:autoSpaceDN/>
        <w:adjustRightInd/>
        <w:contextualSpacing w:val="0"/>
        <w:textAlignment w:val="auto"/>
        <w:rPr>
          <w:rFonts w:ascii="Times New Roman" w:hAnsi="Times New Roman" w:cs="Times New Roman"/>
          <w:iCs/>
          <w:sz w:val="24"/>
        </w:rPr>
      </w:pPr>
      <w:r w:rsidRPr="00CC1835">
        <w:rPr>
          <w:rFonts w:ascii="Times New Roman" w:hAnsi="Times New Roman" w:cs="Times New Roman"/>
          <w:b/>
          <w:i/>
          <w:sz w:val="24"/>
        </w:rPr>
        <w:t>Fulltextový vyhľadávač</w:t>
      </w:r>
      <w:r w:rsidR="00C11905" w:rsidRPr="00CC1835">
        <w:rPr>
          <w:rFonts w:ascii="Times New Roman" w:hAnsi="Times New Roman" w:cs="Times New Roman"/>
          <w:b/>
          <w:i/>
          <w:sz w:val="24"/>
        </w:rPr>
        <w:t xml:space="preserve"> </w:t>
      </w:r>
      <w:proofErr w:type="spellStart"/>
      <w:r w:rsidR="00C11905" w:rsidRPr="00CC1835">
        <w:rPr>
          <w:rFonts w:ascii="Times New Roman" w:hAnsi="Times New Roman" w:cs="Times New Roman"/>
          <w:b/>
          <w:i/>
          <w:sz w:val="24"/>
        </w:rPr>
        <w:t>entSearch</w:t>
      </w:r>
      <w:proofErr w:type="spellEnd"/>
      <w:r w:rsidR="00396D5B" w:rsidRPr="00CC1835">
        <w:rPr>
          <w:rFonts w:ascii="Times New Roman" w:hAnsi="Times New Roman" w:cs="Times New Roman"/>
          <w:i/>
          <w:sz w:val="24"/>
        </w:rPr>
        <w:t>:</w:t>
      </w:r>
    </w:p>
    <w:p w14:paraId="69489A47" w14:textId="766A1C59" w:rsidR="00F44504" w:rsidRDefault="009E48F2" w:rsidP="00EA0EC7">
      <w:pPr>
        <w:pStyle w:val="Odsekzoznamu"/>
        <w:overflowPunct/>
        <w:autoSpaceDE/>
        <w:autoSpaceDN/>
        <w:adjustRightInd/>
        <w:contextualSpacing w:val="0"/>
        <w:jc w:val="both"/>
        <w:textAlignment w:val="auto"/>
        <w:rPr>
          <w:rFonts w:ascii="Times New Roman" w:hAnsi="Times New Roman" w:cs="Times New Roman"/>
          <w:iCs/>
          <w:sz w:val="24"/>
        </w:rPr>
      </w:pPr>
      <w:r w:rsidRPr="00CC1835">
        <w:rPr>
          <w:rFonts w:ascii="Times New Roman" w:hAnsi="Times New Roman" w:cs="Times New Roman"/>
          <w:iCs/>
          <w:sz w:val="24"/>
        </w:rPr>
        <w:t>F</w:t>
      </w:r>
      <w:r w:rsidR="001E549D" w:rsidRPr="00CC1835">
        <w:rPr>
          <w:rFonts w:ascii="Times New Roman" w:hAnsi="Times New Roman" w:cs="Times New Roman"/>
          <w:iCs/>
          <w:sz w:val="24"/>
        </w:rPr>
        <w:t xml:space="preserve">ulltextový vyhľadávací nástroj s plnohodnotnou podporou slovenského jazyka integrovaný na existujúce dátové zdroje MZVEZ SR. Systém umožňuje </w:t>
      </w:r>
      <w:proofErr w:type="spellStart"/>
      <w:r w:rsidR="001E549D" w:rsidRPr="00CC1835">
        <w:rPr>
          <w:rFonts w:ascii="Times New Roman" w:hAnsi="Times New Roman" w:cs="Times New Roman"/>
          <w:iCs/>
          <w:sz w:val="24"/>
        </w:rPr>
        <w:t>lematizáciu</w:t>
      </w:r>
      <w:proofErr w:type="spellEnd"/>
      <w:r w:rsidR="001E549D" w:rsidRPr="00CC1835">
        <w:rPr>
          <w:rFonts w:ascii="Times New Roman" w:hAnsi="Times New Roman" w:cs="Times New Roman"/>
          <w:iCs/>
          <w:sz w:val="24"/>
        </w:rPr>
        <w:t>, vyhľadávanie kľúčových slov cez rozpoznávanie v od</w:t>
      </w:r>
      <w:r w:rsidRPr="00CC1835">
        <w:rPr>
          <w:rFonts w:ascii="Times New Roman" w:hAnsi="Times New Roman" w:cs="Times New Roman"/>
          <w:iCs/>
          <w:sz w:val="24"/>
        </w:rPr>
        <w:t>vod</w:t>
      </w:r>
      <w:r w:rsidR="001E549D" w:rsidRPr="00CC1835">
        <w:rPr>
          <w:rFonts w:ascii="Times New Roman" w:hAnsi="Times New Roman" w:cs="Times New Roman"/>
          <w:iCs/>
          <w:sz w:val="24"/>
        </w:rPr>
        <w:t>ených tvarov slova, vyhľadávanie bez diakritiky a veľkosti písma.</w:t>
      </w:r>
    </w:p>
    <w:p w14:paraId="5FCE79B1" w14:textId="77777777" w:rsidR="00BC2454" w:rsidRPr="00CC1835" w:rsidRDefault="00BC2454" w:rsidP="00EA0EC7">
      <w:pPr>
        <w:pStyle w:val="Odsekzoznamu"/>
        <w:overflowPunct/>
        <w:autoSpaceDE/>
        <w:autoSpaceDN/>
        <w:adjustRightInd/>
        <w:contextualSpacing w:val="0"/>
        <w:jc w:val="both"/>
        <w:textAlignment w:val="auto"/>
        <w:rPr>
          <w:rFonts w:ascii="Times New Roman" w:hAnsi="Times New Roman" w:cs="Times New Roman"/>
          <w:iCs/>
          <w:sz w:val="24"/>
        </w:rPr>
      </w:pPr>
    </w:p>
    <w:p w14:paraId="3C249990" w14:textId="011EB9B8" w:rsidR="00F44504" w:rsidRPr="00B17E07" w:rsidRDefault="002D5271" w:rsidP="00EA0EC7">
      <w:pPr>
        <w:pStyle w:val="Odsekzoznamu"/>
        <w:numPr>
          <w:ilvl w:val="0"/>
          <w:numId w:val="58"/>
        </w:numPr>
        <w:overflowPunct/>
        <w:autoSpaceDE/>
        <w:autoSpaceDN/>
        <w:adjustRightInd/>
        <w:spacing w:after="240"/>
        <w:ind w:left="714" w:hanging="357"/>
        <w:contextualSpacing w:val="0"/>
        <w:jc w:val="both"/>
        <w:textAlignment w:val="auto"/>
        <w:rPr>
          <w:rFonts w:ascii="Times New Roman" w:hAnsi="Times New Roman" w:cs="Times New Roman"/>
          <w:sz w:val="24"/>
        </w:rPr>
      </w:pPr>
      <w:r w:rsidRPr="00CC1835">
        <w:rPr>
          <w:rFonts w:ascii="Times New Roman" w:hAnsi="Times New Roman" w:cs="Times New Roman"/>
          <w:b/>
          <w:i/>
          <w:sz w:val="24"/>
        </w:rPr>
        <w:t>P</w:t>
      </w:r>
      <w:r w:rsidR="005250FD" w:rsidRPr="00CC1835">
        <w:rPr>
          <w:rFonts w:ascii="Times New Roman" w:hAnsi="Times New Roman" w:cs="Times New Roman"/>
          <w:b/>
          <w:i/>
          <w:sz w:val="24"/>
        </w:rPr>
        <w:t>odania</w:t>
      </w:r>
      <w:r w:rsidRPr="00CC1835">
        <w:rPr>
          <w:rFonts w:ascii="Times New Roman" w:hAnsi="Times New Roman" w:cs="Times New Roman"/>
          <w:i/>
          <w:sz w:val="24"/>
        </w:rPr>
        <w:br/>
      </w:r>
      <w:r w:rsidRPr="00CC1835">
        <w:rPr>
          <w:rFonts w:ascii="Times New Roman" w:hAnsi="Times New Roman" w:cs="Times New Roman"/>
          <w:iCs/>
          <w:sz w:val="24"/>
        </w:rPr>
        <w:t>Modul Podania (sťažnosti, petície a info</w:t>
      </w:r>
      <w:r w:rsidR="00C15BD9" w:rsidRPr="00CC1835">
        <w:rPr>
          <w:rFonts w:ascii="Times New Roman" w:hAnsi="Times New Roman" w:cs="Times New Roman"/>
          <w:iCs/>
          <w:sz w:val="24"/>
        </w:rPr>
        <w:t>rmácie</w:t>
      </w:r>
      <w:r w:rsidRPr="00CC1835">
        <w:rPr>
          <w:rFonts w:ascii="Times New Roman" w:hAnsi="Times New Roman" w:cs="Times New Roman"/>
          <w:iCs/>
          <w:sz w:val="24"/>
        </w:rPr>
        <w:t xml:space="preserve">) </w:t>
      </w:r>
      <w:r w:rsidR="00C15BD9" w:rsidRPr="00CC1835">
        <w:rPr>
          <w:rFonts w:ascii="Times New Roman" w:hAnsi="Times New Roman" w:cs="Times New Roman"/>
          <w:iCs/>
          <w:sz w:val="24"/>
        </w:rPr>
        <w:t>je</w:t>
      </w:r>
      <w:r w:rsidRPr="00CC1835">
        <w:rPr>
          <w:rFonts w:ascii="Times New Roman" w:hAnsi="Times New Roman" w:cs="Times New Roman"/>
          <w:iCs/>
          <w:sz w:val="24"/>
        </w:rPr>
        <w:t xml:space="preserve"> integr</w:t>
      </w:r>
      <w:r w:rsidR="00C15BD9" w:rsidRPr="00CC1835">
        <w:rPr>
          <w:rFonts w:ascii="Times New Roman" w:hAnsi="Times New Roman" w:cs="Times New Roman"/>
          <w:iCs/>
          <w:sz w:val="24"/>
        </w:rPr>
        <w:t>ovaný</w:t>
      </w:r>
      <w:r w:rsidRPr="00CC1835">
        <w:rPr>
          <w:rFonts w:ascii="Times New Roman" w:hAnsi="Times New Roman" w:cs="Times New Roman"/>
          <w:iCs/>
          <w:sz w:val="24"/>
        </w:rPr>
        <w:t xml:space="preserve"> s existujúcim systémom IS ESSR na platforme </w:t>
      </w:r>
      <w:proofErr w:type="spellStart"/>
      <w:r w:rsidRPr="00CC1835">
        <w:rPr>
          <w:rFonts w:ascii="Times New Roman" w:hAnsi="Times New Roman" w:cs="Times New Roman"/>
          <w:iCs/>
          <w:sz w:val="24"/>
        </w:rPr>
        <w:t>Fabasoft</w:t>
      </w:r>
      <w:proofErr w:type="spellEnd"/>
      <w:r w:rsidR="00C15BD9" w:rsidRPr="00CC1835">
        <w:rPr>
          <w:rFonts w:ascii="Times New Roman" w:hAnsi="Times New Roman" w:cs="Times New Roman"/>
          <w:iCs/>
          <w:sz w:val="24"/>
        </w:rPr>
        <w:t xml:space="preserve"> </w:t>
      </w:r>
      <w:proofErr w:type="spellStart"/>
      <w:r w:rsidR="00C15BD9" w:rsidRPr="00CC1835">
        <w:rPr>
          <w:rFonts w:ascii="Times New Roman" w:hAnsi="Times New Roman" w:cs="Times New Roman"/>
          <w:iCs/>
          <w:sz w:val="24"/>
        </w:rPr>
        <w:t>eGov</w:t>
      </w:r>
      <w:proofErr w:type="spellEnd"/>
      <w:r w:rsidR="00C15BD9" w:rsidRPr="00CC1835">
        <w:rPr>
          <w:rFonts w:ascii="Times New Roman" w:hAnsi="Times New Roman" w:cs="Times New Roman"/>
          <w:iCs/>
          <w:sz w:val="24"/>
        </w:rPr>
        <w:t>-suite</w:t>
      </w:r>
      <w:r w:rsidRPr="00CC1835">
        <w:rPr>
          <w:rFonts w:ascii="Times New Roman" w:hAnsi="Times New Roman" w:cs="Times New Roman"/>
          <w:iCs/>
          <w:sz w:val="24"/>
        </w:rPr>
        <w:t xml:space="preserve">. Modul Podania </w:t>
      </w:r>
      <w:r w:rsidR="009E48F2" w:rsidRPr="00CC1835">
        <w:rPr>
          <w:rFonts w:ascii="Times New Roman" w:hAnsi="Times New Roman" w:cs="Times New Roman"/>
          <w:iCs/>
          <w:sz w:val="24"/>
        </w:rPr>
        <w:t>z</w:t>
      </w:r>
      <w:r w:rsidRPr="00CC1835">
        <w:rPr>
          <w:rFonts w:ascii="Times New Roman" w:hAnsi="Times New Roman" w:cs="Times New Roman"/>
          <w:iCs/>
          <w:sz w:val="24"/>
        </w:rPr>
        <w:t xml:space="preserve">astrešuje celý </w:t>
      </w:r>
      <w:r w:rsidR="00F52ED7">
        <w:rPr>
          <w:rFonts w:ascii="Times New Roman" w:hAnsi="Times New Roman" w:cs="Times New Roman"/>
          <w:iCs/>
          <w:sz w:val="24"/>
        </w:rPr>
        <w:t>proces</w:t>
      </w:r>
      <w:r w:rsidRPr="00CC1835">
        <w:rPr>
          <w:rFonts w:ascii="Times New Roman" w:hAnsi="Times New Roman" w:cs="Times New Roman"/>
          <w:iCs/>
          <w:sz w:val="24"/>
        </w:rPr>
        <w:t xml:space="preserve"> spracovania </w:t>
      </w:r>
      <w:r w:rsidR="009E12B1" w:rsidRPr="00CC1835">
        <w:rPr>
          <w:rFonts w:ascii="Times New Roman" w:hAnsi="Times New Roman" w:cs="Times New Roman"/>
          <w:iCs/>
          <w:sz w:val="24"/>
        </w:rPr>
        <w:t xml:space="preserve">žiadostí o informácie v zmysle </w:t>
      </w:r>
      <w:r w:rsidR="00B17E07" w:rsidRPr="00B17E07">
        <w:rPr>
          <w:rFonts w:ascii="Times New Roman" w:eastAsia="Calibri" w:hAnsi="Times New Roman" w:cs="Times New Roman"/>
          <w:sz w:val="24"/>
        </w:rPr>
        <w:t>zákona č. 211/2000 Z. z. o slobodnom prístupe k informáciám a o zmene a doplnení niektorých zákonov v znení neskorších predpisov</w:t>
      </w:r>
      <w:r w:rsidR="009E12B1" w:rsidRPr="00CC1835">
        <w:rPr>
          <w:rFonts w:ascii="Times New Roman" w:hAnsi="Times New Roman" w:cs="Times New Roman"/>
          <w:iCs/>
          <w:sz w:val="24"/>
        </w:rPr>
        <w:t xml:space="preserve">, </w:t>
      </w:r>
      <w:r w:rsidR="00C163B8" w:rsidRPr="00CC1835">
        <w:rPr>
          <w:rFonts w:ascii="Times New Roman" w:hAnsi="Times New Roman" w:cs="Times New Roman"/>
          <w:iCs/>
          <w:sz w:val="24"/>
        </w:rPr>
        <w:t>s</w:t>
      </w:r>
      <w:r w:rsidRPr="00CC1835">
        <w:rPr>
          <w:rFonts w:ascii="Times New Roman" w:hAnsi="Times New Roman" w:cs="Times New Roman"/>
          <w:iCs/>
          <w:sz w:val="24"/>
        </w:rPr>
        <w:t xml:space="preserve">ťažností a </w:t>
      </w:r>
      <w:r w:rsidR="00C163B8" w:rsidRPr="00CC1835">
        <w:rPr>
          <w:rFonts w:ascii="Times New Roman" w:hAnsi="Times New Roman" w:cs="Times New Roman"/>
          <w:iCs/>
          <w:sz w:val="24"/>
        </w:rPr>
        <w:t>p</w:t>
      </w:r>
      <w:r w:rsidRPr="00CC1835">
        <w:rPr>
          <w:rFonts w:ascii="Times New Roman" w:hAnsi="Times New Roman" w:cs="Times New Roman"/>
          <w:iCs/>
          <w:sz w:val="24"/>
        </w:rPr>
        <w:t>etícií, od ich zaevidovania, editáciu až po riešenie.</w:t>
      </w:r>
    </w:p>
    <w:p w14:paraId="511E4F73" w14:textId="12DAC253" w:rsidR="00B17E07" w:rsidRDefault="00B17E07" w:rsidP="00B17E07">
      <w:pPr>
        <w:pStyle w:val="Odsekzoznamu"/>
        <w:overflowPunct/>
        <w:autoSpaceDE/>
        <w:autoSpaceDN/>
        <w:adjustRightInd/>
        <w:spacing w:after="240"/>
        <w:ind w:left="714"/>
        <w:contextualSpacing w:val="0"/>
        <w:jc w:val="both"/>
        <w:textAlignment w:val="auto"/>
        <w:rPr>
          <w:rFonts w:ascii="Times New Roman" w:hAnsi="Times New Roman" w:cs="Times New Roman"/>
          <w:iCs/>
          <w:sz w:val="24"/>
        </w:rPr>
      </w:pPr>
    </w:p>
    <w:p w14:paraId="6D5DB1EE" w14:textId="77777777" w:rsidR="00B17E07" w:rsidRPr="00CC1835" w:rsidRDefault="00B17E07" w:rsidP="00B17E07">
      <w:pPr>
        <w:pStyle w:val="Odsekzoznamu"/>
        <w:overflowPunct/>
        <w:autoSpaceDE/>
        <w:autoSpaceDN/>
        <w:adjustRightInd/>
        <w:spacing w:after="240"/>
        <w:ind w:left="714"/>
        <w:contextualSpacing w:val="0"/>
        <w:jc w:val="both"/>
        <w:textAlignment w:val="auto"/>
        <w:rPr>
          <w:rFonts w:ascii="Times New Roman" w:hAnsi="Times New Roman" w:cs="Times New Roman"/>
          <w:sz w:val="24"/>
        </w:rPr>
      </w:pPr>
    </w:p>
    <w:p w14:paraId="1FA82912" w14:textId="77777777" w:rsidR="00EA0EC7" w:rsidRPr="00CC1835" w:rsidRDefault="003174FA" w:rsidP="00EA0EC7">
      <w:pPr>
        <w:pStyle w:val="Odsekzoznamu"/>
        <w:numPr>
          <w:ilvl w:val="0"/>
          <w:numId w:val="58"/>
        </w:numPr>
        <w:overflowPunct/>
        <w:autoSpaceDE/>
        <w:autoSpaceDN/>
        <w:adjustRightInd/>
        <w:ind w:left="714" w:hanging="357"/>
        <w:contextualSpacing w:val="0"/>
        <w:textAlignment w:val="auto"/>
        <w:rPr>
          <w:rFonts w:ascii="Times New Roman" w:hAnsi="Times New Roman" w:cs="Times New Roman"/>
          <w:sz w:val="24"/>
        </w:rPr>
      </w:pPr>
      <w:r w:rsidRPr="00CC1835">
        <w:rPr>
          <w:rFonts w:ascii="Times New Roman" w:hAnsi="Times New Roman" w:cs="Times New Roman"/>
          <w:b/>
          <w:i/>
          <w:sz w:val="24"/>
        </w:rPr>
        <w:lastRenderedPageBreak/>
        <w:t>Skenovacie p</w:t>
      </w:r>
      <w:r w:rsidR="00F03E88" w:rsidRPr="00CC1835">
        <w:rPr>
          <w:rFonts w:ascii="Times New Roman" w:hAnsi="Times New Roman" w:cs="Times New Roman"/>
          <w:b/>
          <w:i/>
          <w:sz w:val="24"/>
        </w:rPr>
        <w:t>racovisko</w:t>
      </w:r>
      <w:r w:rsidR="009E12B1" w:rsidRPr="00CC1835">
        <w:rPr>
          <w:rFonts w:ascii="Times New Roman" w:hAnsi="Times New Roman" w:cs="Times New Roman"/>
          <w:b/>
          <w:i/>
          <w:sz w:val="24"/>
        </w:rPr>
        <w:t>/podateľňa</w:t>
      </w:r>
    </w:p>
    <w:p w14:paraId="61FE38F2" w14:textId="3E7FF81D" w:rsidR="00F03E88" w:rsidRPr="00CC1835" w:rsidRDefault="009E48F2" w:rsidP="00EA0EC7">
      <w:pPr>
        <w:pStyle w:val="Odsekzoznamu"/>
        <w:overflowPunct/>
        <w:autoSpaceDE/>
        <w:autoSpaceDN/>
        <w:adjustRightInd/>
        <w:ind w:left="714"/>
        <w:contextualSpacing w:val="0"/>
        <w:jc w:val="both"/>
        <w:textAlignment w:val="auto"/>
        <w:rPr>
          <w:rFonts w:ascii="Times New Roman" w:hAnsi="Times New Roman" w:cs="Times New Roman"/>
          <w:iCs/>
          <w:sz w:val="24"/>
        </w:rPr>
      </w:pPr>
      <w:r w:rsidRPr="00CC1835">
        <w:rPr>
          <w:rFonts w:ascii="Times New Roman" w:hAnsi="Times New Roman" w:cs="Times New Roman"/>
          <w:iCs/>
          <w:sz w:val="24"/>
        </w:rPr>
        <w:t>Skenovacie pracovisko z</w:t>
      </w:r>
      <w:r w:rsidR="00620F21" w:rsidRPr="00CC1835">
        <w:rPr>
          <w:rFonts w:ascii="Times New Roman" w:hAnsi="Times New Roman" w:cs="Times New Roman"/>
          <w:iCs/>
          <w:sz w:val="24"/>
        </w:rPr>
        <w:t>abezpečuje digitalizáciu</w:t>
      </w:r>
      <w:r w:rsidR="00EA0EC7" w:rsidRPr="00CC1835">
        <w:rPr>
          <w:rFonts w:ascii="Times New Roman" w:hAnsi="Times New Roman" w:cs="Times New Roman"/>
          <w:iCs/>
          <w:sz w:val="24"/>
        </w:rPr>
        <w:t xml:space="preserve"> doručených záznamov</w:t>
      </w:r>
      <w:r w:rsidR="00C163B8" w:rsidRPr="00CC1835">
        <w:rPr>
          <w:rFonts w:ascii="Times New Roman" w:hAnsi="Times New Roman" w:cs="Times New Roman"/>
          <w:iCs/>
          <w:sz w:val="24"/>
        </w:rPr>
        <w:t>,</w:t>
      </w:r>
      <w:r w:rsidR="00620F21" w:rsidRPr="00CC1835">
        <w:rPr>
          <w:rFonts w:ascii="Times New Roman" w:hAnsi="Times New Roman" w:cs="Times New Roman"/>
          <w:iCs/>
          <w:sz w:val="24"/>
        </w:rPr>
        <w:t xml:space="preserve"> ktoré prichádzajú na </w:t>
      </w:r>
      <w:r w:rsidRPr="00CC1835">
        <w:rPr>
          <w:rFonts w:ascii="Times New Roman" w:hAnsi="Times New Roman" w:cs="Times New Roman"/>
          <w:iCs/>
          <w:sz w:val="24"/>
        </w:rPr>
        <w:t xml:space="preserve">podateľňu </w:t>
      </w:r>
      <w:r w:rsidR="00620F21" w:rsidRPr="00CC1835">
        <w:rPr>
          <w:rFonts w:ascii="Times New Roman" w:hAnsi="Times New Roman" w:cs="Times New Roman"/>
          <w:iCs/>
          <w:sz w:val="24"/>
        </w:rPr>
        <w:t>MZVEZ</w:t>
      </w:r>
      <w:r w:rsidR="00135E83" w:rsidRPr="00CC1835">
        <w:rPr>
          <w:rFonts w:ascii="Times New Roman" w:hAnsi="Times New Roman" w:cs="Times New Roman"/>
          <w:iCs/>
          <w:sz w:val="24"/>
        </w:rPr>
        <w:t> </w:t>
      </w:r>
      <w:r w:rsidR="00C163B8" w:rsidRPr="00CC1835">
        <w:rPr>
          <w:rFonts w:ascii="Times New Roman" w:hAnsi="Times New Roman" w:cs="Times New Roman"/>
          <w:iCs/>
          <w:sz w:val="24"/>
        </w:rPr>
        <w:t xml:space="preserve">SR v papierovej podobe </w:t>
      </w:r>
      <w:r w:rsidR="009E12B1" w:rsidRPr="00CC1835">
        <w:rPr>
          <w:rFonts w:ascii="Times New Roman" w:hAnsi="Times New Roman" w:cs="Times New Roman"/>
          <w:iCs/>
          <w:sz w:val="24"/>
        </w:rPr>
        <w:t>a ich následnú evidenciu v IS ESSR.</w:t>
      </w:r>
    </w:p>
    <w:p w14:paraId="63DE13C0" w14:textId="77777777" w:rsidR="00EA0EC7" w:rsidRPr="00CC1835" w:rsidRDefault="00EA0EC7" w:rsidP="00EA0EC7">
      <w:pPr>
        <w:overflowPunct/>
        <w:autoSpaceDE/>
        <w:autoSpaceDN/>
        <w:adjustRightInd/>
        <w:textAlignment w:val="auto"/>
        <w:rPr>
          <w:rFonts w:ascii="Times New Roman" w:hAnsi="Times New Roman" w:cs="Times New Roman"/>
          <w:sz w:val="24"/>
        </w:rPr>
      </w:pPr>
    </w:p>
    <w:p w14:paraId="48FC2FC5" w14:textId="36CF159D" w:rsidR="006B1F3D" w:rsidRPr="00CC1835" w:rsidRDefault="006B1F3D" w:rsidP="009E12B1">
      <w:pPr>
        <w:pStyle w:val="Odsekzoznamu"/>
        <w:numPr>
          <w:ilvl w:val="0"/>
          <w:numId w:val="58"/>
        </w:numPr>
        <w:overflowPunct/>
        <w:autoSpaceDE/>
        <w:autoSpaceDN/>
        <w:adjustRightInd/>
        <w:spacing w:after="240"/>
        <w:ind w:left="714" w:hanging="357"/>
        <w:contextualSpacing w:val="0"/>
        <w:jc w:val="both"/>
        <w:textAlignment w:val="auto"/>
        <w:rPr>
          <w:rFonts w:ascii="Times New Roman" w:hAnsi="Times New Roman" w:cs="Times New Roman"/>
          <w:sz w:val="24"/>
        </w:rPr>
      </w:pPr>
      <w:proofErr w:type="spellStart"/>
      <w:r w:rsidRPr="00CC1835">
        <w:rPr>
          <w:rFonts w:ascii="Times New Roman" w:hAnsi="Times New Roman" w:cs="Times New Roman"/>
          <w:b/>
          <w:i/>
          <w:sz w:val="24"/>
        </w:rPr>
        <w:t>appTelemetry</w:t>
      </w:r>
      <w:proofErr w:type="spellEnd"/>
      <w:r w:rsidR="00B7042C" w:rsidRPr="00CC1835">
        <w:rPr>
          <w:rFonts w:ascii="Times New Roman" w:hAnsi="Times New Roman" w:cs="Times New Roman"/>
          <w:i/>
          <w:sz w:val="24"/>
        </w:rPr>
        <w:br/>
      </w:r>
      <w:r w:rsidR="009E48F2" w:rsidRPr="00CC1835">
        <w:rPr>
          <w:rFonts w:ascii="Times New Roman" w:hAnsi="Times New Roman" w:cs="Times New Roman"/>
          <w:iCs/>
          <w:sz w:val="24"/>
        </w:rPr>
        <w:t xml:space="preserve">Modul </w:t>
      </w:r>
      <w:proofErr w:type="spellStart"/>
      <w:r w:rsidR="009E48F2" w:rsidRPr="00CC1835">
        <w:rPr>
          <w:rFonts w:ascii="Times New Roman" w:hAnsi="Times New Roman" w:cs="Times New Roman"/>
          <w:iCs/>
          <w:sz w:val="24"/>
        </w:rPr>
        <w:t>appTelemetry</w:t>
      </w:r>
      <w:proofErr w:type="spellEnd"/>
      <w:r w:rsidR="009E48F2" w:rsidRPr="00CC1835">
        <w:rPr>
          <w:rFonts w:ascii="Times New Roman" w:hAnsi="Times New Roman" w:cs="Times New Roman"/>
          <w:iCs/>
          <w:sz w:val="24"/>
        </w:rPr>
        <w:t xml:space="preserve"> s</w:t>
      </w:r>
      <w:r w:rsidR="00B7042C" w:rsidRPr="00CC1835">
        <w:rPr>
          <w:rFonts w:ascii="Times New Roman" w:hAnsi="Times New Roman" w:cs="Times New Roman"/>
          <w:iCs/>
          <w:sz w:val="24"/>
        </w:rPr>
        <w:t>lú</w:t>
      </w:r>
      <w:r w:rsidR="00353E09" w:rsidRPr="00CC1835">
        <w:rPr>
          <w:rFonts w:ascii="Times New Roman" w:hAnsi="Times New Roman" w:cs="Times New Roman"/>
          <w:iCs/>
          <w:sz w:val="24"/>
        </w:rPr>
        <w:t>ži na</w:t>
      </w:r>
      <w:r w:rsidR="00B7042C" w:rsidRPr="00CC1835">
        <w:rPr>
          <w:rFonts w:ascii="Times New Roman" w:hAnsi="Times New Roman" w:cs="Times New Roman"/>
          <w:iCs/>
          <w:sz w:val="24"/>
        </w:rPr>
        <w:t xml:space="preserve"> zabezpečenie monitorovania alokovaných HW prostriedkov (zaplnenie diskov, vyťaženie pamäte RAM, alokácia CPU a pod.), odozvy systému </w:t>
      </w:r>
      <w:proofErr w:type="spellStart"/>
      <w:r w:rsidR="00B7042C" w:rsidRPr="00CC1835">
        <w:rPr>
          <w:rFonts w:ascii="Times New Roman" w:hAnsi="Times New Roman" w:cs="Times New Roman"/>
          <w:iCs/>
          <w:sz w:val="24"/>
        </w:rPr>
        <w:t>Fabasoft</w:t>
      </w:r>
      <w:proofErr w:type="spellEnd"/>
      <w:r w:rsidR="00B7042C" w:rsidRPr="00CC1835">
        <w:rPr>
          <w:rFonts w:ascii="Times New Roman" w:hAnsi="Times New Roman" w:cs="Times New Roman"/>
          <w:iCs/>
          <w:sz w:val="24"/>
        </w:rPr>
        <w:t xml:space="preserve"> </w:t>
      </w:r>
      <w:proofErr w:type="spellStart"/>
      <w:r w:rsidR="00B7042C" w:rsidRPr="00CC1835">
        <w:rPr>
          <w:rFonts w:ascii="Times New Roman" w:hAnsi="Times New Roman" w:cs="Times New Roman"/>
          <w:iCs/>
          <w:sz w:val="24"/>
        </w:rPr>
        <w:t>eGov</w:t>
      </w:r>
      <w:proofErr w:type="spellEnd"/>
      <w:r w:rsidR="00B7042C" w:rsidRPr="00CC1835">
        <w:rPr>
          <w:rFonts w:ascii="Times New Roman" w:hAnsi="Times New Roman" w:cs="Times New Roman"/>
          <w:iCs/>
          <w:sz w:val="24"/>
        </w:rPr>
        <w:t xml:space="preserve"> (priemerné odozvy systému pre koncových používateľov alebo integračné volania, odozvy nad alebo pod určitú hodnotu, odozvy End-to-End a pod.), dostupnosť vlastných ale aj externých rozhraní.</w:t>
      </w:r>
    </w:p>
    <w:p w14:paraId="106519ED" w14:textId="058F64C8" w:rsidR="009B7D69" w:rsidRPr="00CC1835" w:rsidRDefault="009B7D69" w:rsidP="009E12B1">
      <w:pPr>
        <w:pStyle w:val="Odsekzoznamu"/>
        <w:numPr>
          <w:ilvl w:val="0"/>
          <w:numId w:val="59"/>
        </w:numPr>
        <w:overflowPunct/>
        <w:autoSpaceDE/>
        <w:autoSpaceDN/>
        <w:adjustRightInd/>
        <w:ind w:left="426" w:hanging="349"/>
        <w:jc w:val="both"/>
        <w:textAlignment w:val="auto"/>
        <w:rPr>
          <w:rFonts w:ascii="Times New Roman" w:hAnsi="Times New Roman" w:cs="Times New Roman"/>
          <w:sz w:val="24"/>
        </w:rPr>
      </w:pPr>
      <w:r w:rsidRPr="00CC1835">
        <w:rPr>
          <w:rFonts w:ascii="Times New Roman" w:hAnsi="Times New Roman" w:cs="Times New Roman"/>
          <w:sz w:val="24"/>
        </w:rPr>
        <w:t>Integračné väzby ESSR</w:t>
      </w:r>
    </w:p>
    <w:p w14:paraId="691A11E3" w14:textId="77777777" w:rsidR="009E48F2" w:rsidRPr="00CC1835" w:rsidRDefault="009E48F2" w:rsidP="009E12B1">
      <w:pPr>
        <w:pStyle w:val="Odsekzoznamu"/>
        <w:overflowPunct/>
        <w:autoSpaceDE/>
        <w:autoSpaceDN/>
        <w:adjustRightInd/>
        <w:ind w:left="426"/>
        <w:jc w:val="both"/>
        <w:textAlignment w:val="auto"/>
        <w:rPr>
          <w:rFonts w:ascii="Times New Roman" w:hAnsi="Times New Roman" w:cs="Times New Roman"/>
          <w:sz w:val="24"/>
        </w:rPr>
      </w:pPr>
    </w:p>
    <w:p w14:paraId="11A05C3D" w14:textId="67E5C9A7" w:rsidR="009B7D69" w:rsidRPr="00CC1835" w:rsidRDefault="009B7D69" w:rsidP="009E12B1">
      <w:pPr>
        <w:ind w:left="153" w:firstLine="567"/>
        <w:jc w:val="both"/>
        <w:rPr>
          <w:rFonts w:ascii="Times New Roman" w:hAnsi="Times New Roman" w:cs="Times New Roman"/>
          <w:sz w:val="24"/>
        </w:rPr>
      </w:pPr>
      <w:r w:rsidRPr="00CC1835">
        <w:rPr>
          <w:rFonts w:ascii="Times New Roman" w:hAnsi="Times New Roman" w:cs="Times New Roman"/>
          <w:sz w:val="24"/>
        </w:rPr>
        <w:t>Zo systémového hľadiska je možné rozdeliť integrácie na:</w:t>
      </w:r>
    </w:p>
    <w:p w14:paraId="75760C51" w14:textId="77777777" w:rsidR="009E48F2" w:rsidRPr="00CC1835" w:rsidRDefault="009E48F2" w:rsidP="009E12B1">
      <w:pPr>
        <w:ind w:left="153" w:firstLine="567"/>
        <w:jc w:val="both"/>
        <w:rPr>
          <w:rFonts w:ascii="Times New Roman" w:hAnsi="Times New Roman" w:cs="Times New Roman"/>
          <w:sz w:val="24"/>
        </w:rPr>
      </w:pPr>
    </w:p>
    <w:p w14:paraId="4FFF3A0B" w14:textId="3A59AADF" w:rsidR="009B7D69" w:rsidRPr="00CC1835" w:rsidRDefault="009B7D69" w:rsidP="009E12B1">
      <w:pPr>
        <w:numPr>
          <w:ilvl w:val="0"/>
          <w:numId w:val="28"/>
        </w:numPr>
        <w:overflowPunct/>
        <w:autoSpaceDE/>
        <w:autoSpaceDN/>
        <w:adjustRightInd/>
        <w:spacing w:after="120"/>
        <w:jc w:val="both"/>
        <w:textAlignment w:val="auto"/>
        <w:rPr>
          <w:rFonts w:ascii="Times New Roman" w:hAnsi="Times New Roman" w:cs="Times New Roman"/>
          <w:sz w:val="24"/>
        </w:rPr>
      </w:pPr>
      <w:r w:rsidRPr="00CC1835">
        <w:rPr>
          <w:rFonts w:ascii="Times New Roman" w:hAnsi="Times New Roman" w:cs="Times New Roman"/>
          <w:sz w:val="24"/>
        </w:rPr>
        <w:t xml:space="preserve">Interné, kedy k integrácií dochádza medzi systémami, ktoré sú v rámci MZVEZ SR a v jeho infraštruktúre. Napr. </w:t>
      </w:r>
      <w:r w:rsidR="009E48F2" w:rsidRPr="00CC1835">
        <w:rPr>
          <w:rFonts w:ascii="Times New Roman" w:hAnsi="Times New Roman" w:cs="Times New Roman"/>
          <w:sz w:val="24"/>
        </w:rPr>
        <w:t xml:space="preserve">IS </w:t>
      </w:r>
      <w:r w:rsidRPr="00CC1835">
        <w:rPr>
          <w:rFonts w:ascii="Times New Roman" w:hAnsi="Times New Roman" w:cs="Times New Roman"/>
          <w:sz w:val="24"/>
        </w:rPr>
        <w:t xml:space="preserve">ESSR &lt;-&gt; </w:t>
      </w:r>
      <w:proofErr w:type="spellStart"/>
      <w:r w:rsidRPr="00CC1835">
        <w:rPr>
          <w:rFonts w:ascii="Times New Roman" w:hAnsi="Times New Roman" w:cs="Times New Roman"/>
          <w:sz w:val="24"/>
        </w:rPr>
        <w:t>Active</w:t>
      </w:r>
      <w:proofErr w:type="spellEnd"/>
      <w:r w:rsidRPr="00CC1835">
        <w:rPr>
          <w:rFonts w:ascii="Times New Roman" w:hAnsi="Times New Roman" w:cs="Times New Roman"/>
          <w:sz w:val="24"/>
        </w:rPr>
        <w:t xml:space="preserve"> </w:t>
      </w:r>
      <w:proofErr w:type="spellStart"/>
      <w:r w:rsidRPr="00CC1835">
        <w:rPr>
          <w:rFonts w:ascii="Times New Roman" w:hAnsi="Times New Roman" w:cs="Times New Roman"/>
          <w:sz w:val="24"/>
        </w:rPr>
        <w:t>Direcotry</w:t>
      </w:r>
      <w:proofErr w:type="spellEnd"/>
      <w:r w:rsidRPr="00CC1835">
        <w:rPr>
          <w:rFonts w:ascii="Times New Roman" w:hAnsi="Times New Roman" w:cs="Times New Roman"/>
          <w:sz w:val="24"/>
        </w:rPr>
        <w:t xml:space="preserve">, </w:t>
      </w:r>
      <w:r w:rsidR="009E48F2" w:rsidRPr="00CC1835">
        <w:rPr>
          <w:rFonts w:ascii="Times New Roman" w:hAnsi="Times New Roman" w:cs="Times New Roman"/>
          <w:sz w:val="24"/>
        </w:rPr>
        <w:t xml:space="preserve">IS </w:t>
      </w:r>
      <w:r w:rsidRPr="00CC1835">
        <w:rPr>
          <w:rFonts w:ascii="Times New Roman" w:hAnsi="Times New Roman" w:cs="Times New Roman"/>
          <w:sz w:val="24"/>
        </w:rPr>
        <w:t>ESSR &lt;-&gt; Mail server a pod.</w:t>
      </w:r>
    </w:p>
    <w:p w14:paraId="0D62A672" w14:textId="480F9AD5" w:rsidR="009B7D69" w:rsidRPr="00CC1835" w:rsidRDefault="009B7D69" w:rsidP="009E12B1">
      <w:pPr>
        <w:numPr>
          <w:ilvl w:val="0"/>
          <w:numId w:val="28"/>
        </w:numPr>
        <w:overflowPunct/>
        <w:autoSpaceDE/>
        <w:autoSpaceDN/>
        <w:adjustRightInd/>
        <w:spacing w:after="120"/>
        <w:jc w:val="both"/>
        <w:textAlignment w:val="auto"/>
        <w:rPr>
          <w:rFonts w:ascii="Times New Roman" w:hAnsi="Times New Roman" w:cs="Times New Roman"/>
          <w:sz w:val="24"/>
        </w:rPr>
      </w:pPr>
      <w:r w:rsidRPr="00CC1835">
        <w:rPr>
          <w:rFonts w:ascii="Times New Roman" w:hAnsi="Times New Roman" w:cs="Times New Roman"/>
          <w:sz w:val="24"/>
        </w:rPr>
        <w:t xml:space="preserve">Externé, kedy k integrácií dochádza medzi </w:t>
      </w:r>
      <w:r w:rsidR="009E48F2" w:rsidRPr="00CC1835">
        <w:rPr>
          <w:rFonts w:ascii="Times New Roman" w:hAnsi="Times New Roman" w:cs="Times New Roman"/>
          <w:sz w:val="24"/>
        </w:rPr>
        <w:t xml:space="preserve">IS </w:t>
      </w:r>
      <w:r w:rsidRPr="00CC1835">
        <w:rPr>
          <w:rFonts w:ascii="Times New Roman" w:hAnsi="Times New Roman" w:cs="Times New Roman"/>
          <w:sz w:val="24"/>
        </w:rPr>
        <w:t>ESSR a systémami tretích strán mimo infraštruktúru ministerstva (</w:t>
      </w:r>
      <w:r w:rsidR="009E48F2" w:rsidRPr="00CC1835">
        <w:rPr>
          <w:rFonts w:ascii="Times New Roman" w:hAnsi="Times New Roman" w:cs="Times New Roman"/>
          <w:sz w:val="24"/>
        </w:rPr>
        <w:t xml:space="preserve">IS </w:t>
      </w:r>
      <w:r w:rsidRPr="00CC1835">
        <w:rPr>
          <w:rFonts w:ascii="Times New Roman" w:hAnsi="Times New Roman" w:cs="Times New Roman"/>
          <w:sz w:val="24"/>
        </w:rPr>
        <w:t xml:space="preserve">ESSR &lt;-&gt; komponenty ÚPVS). </w:t>
      </w:r>
    </w:p>
    <w:p w14:paraId="0A6B5B82" w14:textId="03F5C893" w:rsidR="00C14263" w:rsidRPr="00DF6379" w:rsidRDefault="00DF6379" w:rsidP="009E12B1">
      <w:pPr>
        <w:overflowPunct/>
        <w:autoSpaceDE/>
        <w:autoSpaceDN/>
        <w:adjustRightInd/>
        <w:jc w:val="both"/>
        <w:textAlignment w:val="auto"/>
        <w:sectPr w:rsidR="00C14263" w:rsidRPr="00DF6379" w:rsidSect="00DF6379">
          <w:pgSz w:w="11907" w:h="16840" w:code="9"/>
          <w:pgMar w:top="1418" w:right="1474" w:bottom="1588" w:left="964" w:header="284" w:footer="227" w:gutter="454"/>
          <w:cols w:space="737"/>
          <w:docGrid w:linePitch="299"/>
        </w:sectPr>
      </w:pPr>
      <w:r w:rsidRPr="00CC1835">
        <w:rPr>
          <w:rFonts w:ascii="Times New Roman" w:hAnsi="Times New Roman" w:cs="Times New Roman"/>
          <w:sz w:val="24"/>
        </w:rPr>
        <w:br w:type="page"/>
      </w:r>
    </w:p>
    <w:p w14:paraId="53A2456B" w14:textId="77777777" w:rsidR="00A4673C" w:rsidRPr="00B806FD" w:rsidRDefault="00A4673C" w:rsidP="009E12B1">
      <w:pPr>
        <w:overflowPunct/>
        <w:autoSpaceDE/>
        <w:autoSpaceDN/>
        <w:adjustRightInd/>
        <w:jc w:val="both"/>
        <w:textAlignment w:val="auto"/>
        <w:rPr>
          <w:b/>
          <w:u w:val="single"/>
        </w:rPr>
      </w:pPr>
      <w:r w:rsidRPr="00B806FD">
        <w:rPr>
          <w:b/>
          <w:u w:val="single"/>
        </w:rPr>
        <w:lastRenderedPageBreak/>
        <w:t>Prehľad infraštruktúry</w:t>
      </w:r>
      <w:bookmarkEnd w:id="0"/>
      <w:bookmarkEnd w:id="1"/>
      <w:bookmarkEnd w:id="2"/>
      <w:bookmarkEnd w:id="3"/>
    </w:p>
    <w:p w14:paraId="134E06BF" w14:textId="77777777" w:rsidR="00DF6379" w:rsidRPr="00E51BA5" w:rsidRDefault="00DF6379" w:rsidP="009E12B1">
      <w:pPr>
        <w:overflowPunct/>
        <w:autoSpaceDE/>
        <w:autoSpaceDN/>
        <w:adjustRightInd/>
        <w:jc w:val="both"/>
        <w:textAlignment w:val="auto"/>
        <w:rPr>
          <w:u w:val="single"/>
        </w:rPr>
      </w:pPr>
    </w:p>
    <w:p w14:paraId="33657DF1" w14:textId="77777777" w:rsidR="002C7760" w:rsidRPr="004B682F" w:rsidRDefault="00F761C1" w:rsidP="009E12B1">
      <w:pPr>
        <w:keepNext/>
        <w:jc w:val="both"/>
      </w:pPr>
      <w:r w:rsidRPr="004B682F">
        <w:rPr>
          <w:noProof/>
          <w:lang w:eastAsia="sk-SK"/>
        </w:rPr>
        <w:drawing>
          <wp:inline distT="0" distB="0" distL="0" distR="0" wp14:anchorId="075CED53" wp14:editId="13093FA1">
            <wp:extent cx="8382000" cy="4632960"/>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SR_-_Logicky_nahlad_infrastruktury_Fin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41129" cy="4665642"/>
                    </a:xfrm>
                    <a:prstGeom prst="rect">
                      <a:avLst/>
                    </a:prstGeom>
                  </pic:spPr>
                </pic:pic>
              </a:graphicData>
            </a:graphic>
          </wp:inline>
        </w:drawing>
      </w:r>
    </w:p>
    <w:p w14:paraId="579D5500" w14:textId="77777777" w:rsidR="00F761C1" w:rsidRPr="004B682F" w:rsidRDefault="00F761C1" w:rsidP="009E12B1">
      <w:pPr>
        <w:pStyle w:val="Nadpis3"/>
        <w:keepLines w:val="0"/>
        <w:numPr>
          <w:ilvl w:val="0"/>
          <w:numId w:val="0"/>
        </w:numPr>
        <w:overflowPunct/>
        <w:autoSpaceDE/>
        <w:autoSpaceDN/>
        <w:adjustRightInd/>
        <w:spacing w:before="120" w:after="120" w:line="280" w:lineRule="exact"/>
        <w:jc w:val="both"/>
        <w:textAlignment w:val="auto"/>
        <w:sectPr w:rsidR="00F761C1" w:rsidRPr="004B682F" w:rsidSect="005757B4">
          <w:pgSz w:w="16840" w:h="11907" w:orient="landscape" w:code="9"/>
          <w:pgMar w:top="964" w:right="5500" w:bottom="1474" w:left="1588" w:header="284" w:footer="227" w:gutter="454"/>
          <w:cols w:space="737"/>
          <w:docGrid w:linePitch="299"/>
        </w:sectPr>
      </w:pPr>
      <w:bookmarkStart w:id="8" w:name="_Toc448479229"/>
    </w:p>
    <w:bookmarkEnd w:id="8"/>
    <w:p w14:paraId="49D2C1A8" w14:textId="77777777" w:rsidR="00E51BA5" w:rsidRPr="00B17E07" w:rsidRDefault="00E51BA5" w:rsidP="009E12B1">
      <w:pPr>
        <w:jc w:val="both"/>
        <w:rPr>
          <w:b/>
          <w:szCs w:val="22"/>
          <w:u w:val="single"/>
        </w:rPr>
      </w:pPr>
      <w:r w:rsidRPr="00B17E07">
        <w:rPr>
          <w:b/>
          <w:szCs w:val="22"/>
          <w:u w:val="single"/>
        </w:rPr>
        <w:lastRenderedPageBreak/>
        <w:t>Aplikačný model</w:t>
      </w:r>
    </w:p>
    <w:p w14:paraId="355C3002" w14:textId="77777777" w:rsidR="00E51BA5" w:rsidRPr="00B17E07" w:rsidRDefault="00E51BA5" w:rsidP="009E12B1">
      <w:pPr>
        <w:jc w:val="both"/>
        <w:rPr>
          <w:b/>
          <w:szCs w:val="22"/>
        </w:rPr>
      </w:pPr>
    </w:p>
    <w:p w14:paraId="2CAA9EBC" w14:textId="77777777" w:rsidR="00A4673C" w:rsidRPr="00B17E07" w:rsidRDefault="00A4673C" w:rsidP="009E12B1">
      <w:pPr>
        <w:jc w:val="both"/>
        <w:rPr>
          <w:rFonts w:cs="Times New Roman"/>
          <w:szCs w:val="22"/>
          <w:u w:val="single"/>
        </w:rPr>
      </w:pPr>
      <w:r w:rsidRPr="00B17E07">
        <w:rPr>
          <w:rFonts w:cs="Times New Roman"/>
          <w:szCs w:val="22"/>
          <w:u w:val="single"/>
        </w:rPr>
        <w:t xml:space="preserve">Prezentačná vrstva: </w:t>
      </w:r>
    </w:p>
    <w:p w14:paraId="28985C41" w14:textId="77777777" w:rsidR="00A4673C" w:rsidRPr="00B17E07" w:rsidRDefault="00A4673C" w:rsidP="009E12B1">
      <w:pPr>
        <w:jc w:val="both"/>
        <w:rPr>
          <w:rFonts w:cs="Times New Roman"/>
          <w:szCs w:val="22"/>
        </w:rPr>
      </w:pPr>
      <w:r w:rsidRPr="00B17E07">
        <w:rPr>
          <w:rFonts w:cs="Times New Roman"/>
          <w:i/>
          <w:szCs w:val="22"/>
        </w:rPr>
        <w:t xml:space="preserve">Web </w:t>
      </w:r>
      <w:proofErr w:type="spellStart"/>
      <w:r w:rsidRPr="00B17E07">
        <w:rPr>
          <w:rFonts w:cs="Times New Roman"/>
          <w:i/>
          <w:szCs w:val="22"/>
        </w:rPr>
        <w:t>services</w:t>
      </w:r>
      <w:proofErr w:type="spellEnd"/>
      <w:r w:rsidRPr="00B17E07">
        <w:rPr>
          <w:rFonts w:cs="Times New Roman"/>
          <w:szCs w:val="22"/>
        </w:rPr>
        <w:t xml:space="preserve"> – slúžia na prístup používateľov cez GUI do jednotlivých systémov a vykonávajú aplikačnú logiku systému.</w:t>
      </w:r>
    </w:p>
    <w:p w14:paraId="7817E7CD" w14:textId="77777777" w:rsidR="00A4673C" w:rsidRPr="00B17E07" w:rsidRDefault="00A4673C" w:rsidP="009E12B1">
      <w:pPr>
        <w:jc w:val="both"/>
        <w:rPr>
          <w:rFonts w:cs="Times New Roman"/>
          <w:b/>
          <w:szCs w:val="22"/>
        </w:rPr>
      </w:pPr>
    </w:p>
    <w:p w14:paraId="48249A89" w14:textId="77777777" w:rsidR="00A4673C" w:rsidRPr="00B17E07" w:rsidRDefault="00A4673C" w:rsidP="009E12B1">
      <w:pPr>
        <w:jc w:val="both"/>
        <w:rPr>
          <w:rFonts w:cs="Times New Roman"/>
          <w:szCs w:val="22"/>
          <w:u w:val="single"/>
        </w:rPr>
      </w:pPr>
      <w:r w:rsidRPr="00B17E07">
        <w:rPr>
          <w:rFonts w:cs="Times New Roman"/>
          <w:szCs w:val="22"/>
          <w:u w:val="single"/>
        </w:rPr>
        <w:t>Integračná vrstva:</w:t>
      </w:r>
    </w:p>
    <w:p w14:paraId="3F49455F" w14:textId="77777777" w:rsidR="00A4673C" w:rsidRPr="00B17E07" w:rsidRDefault="00A4673C" w:rsidP="009E12B1">
      <w:pPr>
        <w:jc w:val="both"/>
        <w:rPr>
          <w:rFonts w:cs="Times New Roman"/>
          <w:szCs w:val="22"/>
        </w:rPr>
      </w:pPr>
      <w:r w:rsidRPr="00B17E07">
        <w:rPr>
          <w:rFonts w:cs="Times New Roman"/>
          <w:i/>
          <w:szCs w:val="22"/>
        </w:rPr>
        <w:t>Web/</w:t>
      </w:r>
      <w:proofErr w:type="spellStart"/>
      <w:r w:rsidRPr="00B17E07">
        <w:rPr>
          <w:rFonts w:cs="Times New Roman"/>
          <w:i/>
          <w:szCs w:val="22"/>
        </w:rPr>
        <w:t>Integration</w:t>
      </w:r>
      <w:proofErr w:type="spellEnd"/>
      <w:r w:rsidRPr="00B17E07">
        <w:rPr>
          <w:rFonts w:cs="Times New Roman"/>
          <w:i/>
          <w:szCs w:val="22"/>
        </w:rPr>
        <w:t xml:space="preserve"> </w:t>
      </w:r>
      <w:proofErr w:type="spellStart"/>
      <w:r w:rsidRPr="00B17E07">
        <w:rPr>
          <w:rFonts w:cs="Times New Roman"/>
          <w:i/>
          <w:szCs w:val="22"/>
        </w:rPr>
        <w:t>services</w:t>
      </w:r>
      <w:proofErr w:type="spellEnd"/>
      <w:r w:rsidRPr="00B17E07">
        <w:rPr>
          <w:rFonts w:cs="Times New Roman"/>
          <w:szCs w:val="22"/>
        </w:rPr>
        <w:t xml:space="preserve"> – slúžia na integráciu jednotlivých systémov s externými systémami cez webové služby a vykonávajú aplikačnú logiku systému.</w:t>
      </w:r>
    </w:p>
    <w:p w14:paraId="78F731EA" w14:textId="77777777" w:rsidR="00A4673C" w:rsidRPr="00B17E07" w:rsidRDefault="00A4673C" w:rsidP="009E12B1">
      <w:pPr>
        <w:jc w:val="both"/>
        <w:rPr>
          <w:rFonts w:cs="Times New Roman"/>
          <w:szCs w:val="22"/>
        </w:rPr>
      </w:pPr>
    </w:p>
    <w:p w14:paraId="3E42C722" w14:textId="77777777" w:rsidR="00A4673C" w:rsidRPr="00B17E07" w:rsidRDefault="00A4673C" w:rsidP="009E12B1">
      <w:pPr>
        <w:jc w:val="both"/>
        <w:rPr>
          <w:rFonts w:cs="Times New Roman"/>
          <w:szCs w:val="22"/>
          <w:u w:val="single"/>
        </w:rPr>
      </w:pPr>
      <w:r w:rsidRPr="00B17E07">
        <w:rPr>
          <w:rFonts w:cs="Times New Roman"/>
          <w:szCs w:val="22"/>
          <w:u w:val="single"/>
        </w:rPr>
        <w:t>Aplikačná vrstva:</w:t>
      </w:r>
    </w:p>
    <w:p w14:paraId="22DE3733" w14:textId="77777777" w:rsidR="00A4673C" w:rsidRPr="00B17E07" w:rsidRDefault="00A4673C" w:rsidP="009E12B1">
      <w:pPr>
        <w:jc w:val="both"/>
        <w:rPr>
          <w:rFonts w:cs="Times New Roman"/>
          <w:szCs w:val="22"/>
        </w:rPr>
      </w:pPr>
      <w:proofErr w:type="spellStart"/>
      <w:r w:rsidRPr="00B17E07">
        <w:rPr>
          <w:rFonts w:cs="Times New Roman"/>
          <w:i/>
          <w:szCs w:val="22"/>
        </w:rPr>
        <w:t>Backend</w:t>
      </w:r>
      <w:proofErr w:type="spellEnd"/>
      <w:r w:rsidRPr="00B17E07">
        <w:rPr>
          <w:rFonts w:cs="Times New Roman"/>
          <w:i/>
          <w:szCs w:val="22"/>
        </w:rPr>
        <w:t xml:space="preserve"> </w:t>
      </w:r>
      <w:proofErr w:type="spellStart"/>
      <w:r w:rsidRPr="00B17E07">
        <w:rPr>
          <w:rFonts w:cs="Times New Roman"/>
          <w:i/>
          <w:szCs w:val="22"/>
        </w:rPr>
        <w:t>services</w:t>
      </w:r>
      <w:proofErr w:type="spellEnd"/>
      <w:r w:rsidRPr="00B17E07">
        <w:rPr>
          <w:rFonts w:cs="Times New Roman"/>
          <w:i/>
          <w:szCs w:val="22"/>
        </w:rPr>
        <w:t xml:space="preserve"> – </w:t>
      </w:r>
      <w:r w:rsidRPr="00B17E07">
        <w:rPr>
          <w:rFonts w:cs="Times New Roman"/>
          <w:szCs w:val="22"/>
        </w:rPr>
        <w:t xml:space="preserve">slúžia na vykonávanie a riadenie </w:t>
      </w:r>
      <w:proofErr w:type="spellStart"/>
      <w:r w:rsidRPr="00B17E07">
        <w:rPr>
          <w:rFonts w:cs="Times New Roman"/>
          <w:szCs w:val="22"/>
        </w:rPr>
        <w:t>workflow</w:t>
      </w:r>
      <w:proofErr w:type="spellEnd"/>
      <w:r w:rsidRPr="00B17E07">
        <w:rPr>
          <w:rFonts w:cs="Times New Roman"/>
          <w:szCs w:val="22"/>
        </w:rPr>
        <w:t xml:space="preserve"> nad objektami, riadia ukladanie štruktúrovaných dát do databáz a neštruktúrovaných dát do súborového systému.</w:t>
      </w:r>
    </w:p>
    <w:p w14:paraId="41F85CD2" w14:textId="77777777" w:rsidR="00A4673C" w:rsidRPr="00B17E07" w:rsidRDefault="00A4673C" w:rsidP="009E12B1">
      <w:pPr>
        <w:jc w:val="both"/>
        <w:rPr>
          <w:rFonts w:cs="Times New Roman"/>
          <w:szCs w:val="22"/>
        </w:rPr>
      </w:pPr>
      <w:proofErr w:type="spellStart"/>
      <w:r w:rsidRPr="00B17E07">
        <w:rPr>
          <w:rFonts w:cs="Times New Roman"/>
          <w:i/>
          <w:szCs w:val="22"/>
        </w:rPr>
        <w:t>Fabasoft</w:t>
      </w:r>
      <w:proofErr w:type="spellEnd"/>
      <w:r w:rsidRPr="00B17E07">
        <w:rPr>
          <w:rFonts w:cs="Times New Roman"/>
          <w:i/>
          <w:szCs w:val="22"/>
        </w:rPr>
        <w:t xml:space="preserve"> AT </w:t>
      </w:r>
      <w:proofErr w:type="spellStart"/>
      <w:r w:rsidRPr="00B17E07">
        <w:rPr>
          <w:rFonts w:cs="Times New Roman"/>
          <w:i/>
          <w:szCs w:val="22"/>
        </w:rPr>
        <w:t>services</w:t>
      </w:r>
      <w:proofErr w:type="spellEnd"/>
      <w:r w:rsidRPr="00B17E07">
        <w:rPr>
          <w:rFonts w:cs="Times New Roman"/>
          <w:szCs w:val="22"/>
        </w:rPr>
        <w:t xml:space="preserve"> – slúžia na vykonávanie automatických úloh pre </w:t>
      </w:r>
      <w:proofErr w:type="spellStart"/>
      <w:r w:rsidRPr="00B17E07">
        <w:rPr>
          <w:rFonts w:cs="Times New Roman"/>
          <w:szCs w:val="22"/>
        </w:rPr>
        <w:t>Backend</w:t>
      </w:r>
      <w:proofErr w:type="spellEnd"/>
      <w:r w:rsidRPr="00B17E07">
        <w:rPr>
          <w:rFonts w:cs="Times New Roman"/>
          <w:szCs w:val="22"/>
        </w:rPr>
        <w:t xml:space="preserve"> a Web/</w:t>
      </w:r>
      <w:proofErr w:type="spellStart"/>
      <w:r w:rsidRPr="00B17E07">
        <w:rPr>
          <w:rFonts w:cs="Times New Roman"/>
          <w:szCs w:val="22"/>
        </w:rPr>
        <w:t>Integration</w:t>
      </w:r>
      <w:proofErr w:type="spellEnd"/>
      <w:r w:rsidRPr="00B17E07">
        <w:rPr>
          <w:rFonts w:cs="Times New Roman"/>
          <w:szCs w:val="22"/>
        </w:rPr>
        <w:t xml:space="preserve"> </w:t>
      </w:r>
      <w:proofErr w:type="spellStart"/>
      <w:r w:rsidRPr="00B17E07">
        <w:rPr>
          <w:rFonts w:cs="Times New Roman"/>
          <w:szCs w:val="22"/>
        </w:rPr>
        <w:t>services</w:t>
      </w:r>
      <w:proofErr w:type="spellEnd"/>
      <w:r w:rsidRPr="00B17E07">
        <w:rPr>
          <w:rFonts w:cs="Times New Roman"/>
          <w:szCs w:val="22"/>
        </w:rPr>
        <w:t>.</w:t>
      </w:r>
    </w:p>
    <w:p w14:paraId="700DAE17" w14:textId="77777777" w:rsidR="00A4673C" w:rsidRPr="00B17E07" w:rsidRDefault="00A4673C" w:rsidP="009E12B1">
      <w:pPr>
        <w:jc w:val="both"/>
        <w:rPr>
          <w:rFonts w:cs="Times New Roman"/>
          <w:szCs w:val="22"/>
        </w:rPr>
      </w:pPr>
      <w:proofErr w:type="spellStart"/>
      <w:r w:rsidRPr="00B17E07">
        <w:rPr>
          <w:rFonts w:cs="Times New Roman"/>
          <w:i/>
          <w:szCs w:val="22"/>
        </w:rPr>
        <w:t>Fabasoft</w:t>
      </w:r>
      <w:proofErr w:type="spellEnd"/>
      <w:r w:rsidRPr="00B17E07">
        <w:rPr>
          <w:rFonts w:cs="Times New Roman"/>
          <w:i/>
          <w:szCs w:val="22"/>
        </w:rPr>
        <w:t xml:space="preserve"> </w:t>
      </w:r>
      <w:proofErr w:type="spellStart"/>
      <w:r w:rsidRPr="00B17E07">
        <w:rPr>
          <w:rFonts w:cs="Times New Roman"/>
          <w:i/>
          <w:szCs w:val="22"/>
        </w:rPr>
        <w:t>Conversion</w:t>
      </w:r>
      <w:proofErr w:type="spellEnd"/>
      <w:r w:rsidRPr="00B17E07">
        <w:rPr>
          <w:rFonts w:cs="Times New Roman"/>
          <w:i/>
          <w:szCs w:val="22"/>
        </w:rPr>
        <w:t xml:space="preserve"> </w:t>
      </w:r>
      <w:proofErr w:type="spellStart"/>
      <w:r w:rsidRPr="00B17E07">
        <w:rPr>
          <w:rFonts w:cs="Times New Roman"/>
          <w:i/>
          <w:szCs w:val="22"/>
        </w:rPr>
        <w:t>services</w:t>
      </w:r>
      <w:proofErr w:type="spellEnd"/>
      <w:r w:rsidRPr="00B17E07">
        <w:rPr>
          <w:rFonts w:cs="Times New Roman"/>
          <w:i/>
          <w:szCs w:val="22"/>
        </w:rPr>
        <w:t xml:space="preserve"> –</w:t>
      </w:r>
      <w:r w:rsidRPr="00B17E07">
        <w:rPr>
          <w:rFonts w:cs="Times New Roman"/>
          <w:szCs w:val="22"/>
        </w:rPr>
        <w:t xml:space="preserve"> slúžia na vykonávanie interných konverzií súborov z/do rôznych formátov (napr. z </w:t>
      </w:r>
      <w:proofErr w:type="spellStart"/>
      <w:r w:rsidRPr="00B17E07">
        <w:rPr>
          <w:rFonts w:cs="Times New Roman"/>
          <w:szCs w:val="22"/>
        </w:rPr>
        <w:t>docx</w:t>
      </w:r>
      <w:proofErr w:type="spellEnd"/>
      <w:r w:rsidRPr="00B17E07">
        <w:rPr>
          <w:rFonts w:cs="Times New Roman"/>
          <w:szCs w:val="22"/>
        </w:rPr>
        <w:t xml:space="preserve">  do </w:t>
      </w:r>
      <w:proofErr w:type="spellStart"/>
      <w:r w:rsidRPr="00B17E07">
        <w:rPr>
          <w:rFonts w:cs="Times New Roman"/>
          <w:szCs w:val="22"/>
        </w:rPr>
        <w:t>pdf</w:t>
      </w:r>
      <w:proofErr w:type="spellEnd"/>
      <w:r w:rsidRPr="00B17E07">
        <w:rPr>
          <w:rFonts w:cs="Times New Roman"/>
          <w:szCs w:val="22"/>
        </w:rPr>
        <w:t>).</w:t>
      </w:r>
    </w:p>
    <w:p w14:paraId="57DCA556" w14:textId="77777777" w:rsidR="00A4673C" w:rsidRPr="00B17E07" w:rsidRDefault="00A4673C" w:rsidP="009E12B1">
      <w:pPr>
        <w:jc w:val="both"/>
        <w:rPr>
          <w:rFonts w:cs="Times New Roman"/>
          <w:szCs w:val="22"/>
        </w:rPr>
      </w:pPr>
      <w:proofErr w:type="spellStart"/>
      <w:r w:rsidRPr="00B17E07">
        <w:rPr>
          <w:rFonts w:cs="Times New Roman"/>
          <w:i/>
          <w:szCs w:val="22"/>
        </w:rPr>
        <w:t>Database</w:t>
      </w:r>
      <w:proofErr w:type="spellEnd"/>
      <w:r w:rsidRPr="00B17E07">
        <w:rPr>
          <w:rFonts w:cs="Times New Roman"/>
          <w:i/>
          <w:szCs w:val="22"/>
        </w:rPr>
        <w:t xml:space="preserve"> </w:t>
      </w:r>
      <w:proofErr w:type="spellStart"/>
      <w:r w:rsidRPr="00B17E07">
        <w:rPr>
          <w:rFonts w:cs="Times New Roman"/>
          <w:i/>
          <w:szCs w:val="22"/>
        </w:rPr>
        <w:t>services</w:t>
      </w:r>
      <w:proofErr w:type="spellEnd"/>
      <w:r w:rsidRPr="00B17E07">
        <w:rPr>
          <w:rFonts w:cs="Times New Roman"/>
          <w:szCs w:val="22"/>
        </w:rPr>
        <w:t xml:space="preserve"> – slúžia na ukladanie štruktúrovaných dát do databáz MS SQL.</w:t>
      </w:r>
    </w:p>
    <w:p w14:paraId="46BFAD2F" w14:textId="77777777" w:rsidR="00A4673C" w:rsidRPr="00B17E07" w:rsidRDefault="00A4673C" w:rsidP="009E12B1">
      <w:pPr>
        <w:jc w:val="both"/>
        <w:rPr>
          <w:szCs w:val="22"/>
          <w:lang w:eastAsia="sk-SK"/>
        </w:rPr>
      </w:pPr>
    </w:p>
    <w:p w14:paraId="4263AEDA" w14:textId="77777777" w:rsidR="00E51BA5" w:rsidRPr="00B17E07" w:rsidRDefault="00E51BA5" w:rsidP="009E12B1">
      <w:pPr>
        <w:jc w:val="both"/>
        <w:rPr>
          <w:szCs w:val="22"/>
          <w:lang w:eastAsia="sk-SK"/>
        </w:rPr>
      </w:pPr>
    </w:p>
    <w:p w14:paraId="0537C5AE" w14:textId="77777777" w:rsidR="00E51BA5" w:rsidRPr="00B17E07" w:rsidRDefault="00E51BA5" w:rsidP="009E12B1">
      <w:pPr>
        <w:jc w:val="both"/>
        <w:rPr>
          <w:b/>
          <w:szCs w:val="22"/>
          <w:u w:val="single"/>
          <w:lang w:eastAsia="sk-SK"/>
        </w:rPr>
      </w:pPr>
      <w:r w:rsidRPr="00B17E07">
        <w:rPr>
          <w:b/>
          <w:szCs w:val="22"/>
          <w:u w:val="single"/>
          <w:lang w:eastAsia="sk-SK"/>
        </w:rPr>
        <w:t>Základný popis serverovej infraštruktúry</w:t>
      </w:r>
    </w:p>
    <w:bookmarkEnd w:id="4"/>
    <w:p w14:paraId="47A74794" w14:textId="77777777" w:rsidR="00A4673C" w:rsidRPr="004B682F" w:rsidRDefault="00A4673C" w:rsidP="009E12B1">
      <w:pPr>
        <w:jc w:val="both"/>
        <w:rPr>
          <w:szCs w:val="22"/>
          <w:lang w:eastAsia="ar-SA"/>
        </w:rPr>
      </w:pPr>
    </w:p>
    <w:tbl>
      <w:tblPr>
        <w:tblStyle w:val="Mriekatabuky"/>
        <w:tblW w:w="0" w:type="auto"/>
        <w:tblLayout w:type="fixed"/>
        <w:tblLook w:val="04A0" w:firstRow="1" w:lastRow="0" w:firstColumn="1" w:lastColumn="0" w:noHBand="0" w:noVBand="1"/>
      </w:tblPr>
      <w:tblGrid>
        <w:gridCol w:w="2122"/>
        <w:gridCol w:w="1842"/>
        <w:gridCol w:w="2268"/>
        <w:gridCol w:w="2773"/>
      </w:tblGrid>
      <w:tr w:rsidR="00A4673C" w:rsidRPr="004B682F" w14:paraId="6FF805D6" w14:textId="77777777" w:rsidTr="006A47BF">
        <w:tc>
          <w:tcPr>
            <w:tcW w:w="2122" w:type="dxa"/>
            <w:shd w:val="clear" w:color="auto" w:fill="1F497D" w:themeFill="text2"/>
          </w:tcPr>
          <w:p w14:paraId="7771C869" w14:textId="77777777" w:rsidR="00A4673C" w:rsidRPr="004B682F" w:rsidRDefault="00A4673C" w:rsidP="009E12B1">
            <w:pPr>
              <w:jc w:val="both"/>
              <w:rPr>
                <w:b/>
                <w:color w:val="FFFFFF" w:themeColor="background1"/>
              </w:rPr>
            </w:pPr>
            <w:r w:rsidRPr="004B682F">
              <w:rPr>
                <w:b/>
                <w:color w:val="FFFFFF" w:themeColor="background1"/>
              </w:rPr>
              <w:t>Názov servera</w:t>
            </w:r>
          </w:p>
        </w:tc>
        <w:tc>
          <w:tcPr>
            <w:tcW w:w="1842" w:type="dxa"/>
            <w:shd w:val="clear" w:color="auto" w:fill="1F497D" w:themeFill="text2"/>
          </w:tcPr>
          <w:p w14:paraId="63226791" w14:textId="77777777" w:rsidR="00A4673C" w:rsidRPr="004B682F" w:rsidRDefault="00A4673C" w:rsidP="009E12B1">
            <w:pPr>
              <w:jc w:val="both"/>
              <w:rPr>
                <w:b/>
                <w:color w:val="FFFFFF" w:themeColor="background1"/>
              </w:rPr>
            </w:pPr>
            <w:r w:rsidRPr="004B682F">
              <w:rPr>
                <w:b/>
                <w:color w:val="FFFFFF" w:themeColor="background1"/>
              </w:rPr>
              <w:t>Použitie</w:t>
            </w:r>
          </w:p>
        </w:tc>
        <w:tc>
          <w:tcPr>
            <w:tcW w:w="2268" w:type="dxa"/>
            <w:shd w:val="clear" w:color="auto" w:fill="1F497D" w:themeFill="text2"/>
          </w:tcPr>
          <w:p w14:paraId="39EC1698" w14:textId="77777777" w:rsidR="00A4673C" w:rsidRPr="004B682F" w:rsidRDefault="00A4673C" w:rsidP="009E12B1">
            <w:pPr>
              <w:jc w:val="both"/>
              <w:rPr>
                <w:b/>
                <w:color w:val="FFFFFF" w:themeColor="background1"/>
              </w:rPr>
            </w:pPr>
            <w:r w:rsidRPr="004B682F">
              <w:rPr>
                <w:b/>
                <w:color w:val="FFFFFF" w:themeColor="background1"/>
              </w:rPr>
              <w:t>SW komponenty</w:t>
            </w:r>
          </w:p>
        </w:tc>
        <w:tc>
          <w:tcPr>
            <w:tcW w:w="2773" w:type="dxa"/>
            <w:shd w:val="clear" w:color="auto" w:fill="1F497D" w:themeFill="text2"/>
          </w:tcPr>
          <w:p w14:paraId="312B94CB" w14:textId="77777777" w:rsidR="00A4673C" w:rsidRPr="004B682F" w:rsidRDefault="00A4673C" w:rsidP="009E12B1">
            <w:pPr>
              <w:jc w:val="both"/>
              <w:rPr>
                <w:b/>
                <w:color w:val="FFFFFF" w:themeColor="background1"/>
              </w:rPr>
            </w:pPr>
            <w:r w:rsidRPr="004B682F">
              <w:rPr>
                <w:b/>
                <w:color w:val="FFFFFF" w:themeColor="background1"/>
              </w:rPr>
              <w:t>Servisný účet</w:t>
            </w:r>
          </w:p>
        </w:tc>
      </w:tr>
      <w:tr w:rsidR="00EF4AB3" w:rsidRPr="004B682F" w14:paraId="69D1231D" w14:textId="77777777" w:rsidTr="00F4220C">
        <w:tc>
          <w:tcPr>
            <w:tcW w:w="9005" w:type="dxa"/>
            <w:gridSpan w:val="4"/>
            <w:shd w:val="clear" w:color="auto" w:fill="548DD4" w:themeFill="text2" w:themeFillTint="99"/>
          </w:tcPr>
          <w:p w14:paraId="1904D7A2" w14:textId="24BF3EE9" w:rsidR="00EF4AB3" w:rsidRPr="004B682F" w:rsidRDefault="00EF4AB3" w:rsidP="009E12B1">
            <w:pPr>
              <w:jc w:val="both"/>
              <w:rPr>
                <w:b/>
              </w:rPr>
            </w:pPr>
            <w:r w:rsidRPr="004B682F">
              <w:rPr>
                <w:b/>
              </w:rPr>
              <w:t>PROD</w:t>
            </w:r>
          </w:p>
        </w:tc>
      </w:tr>
      <w:tr w:rsidR="006A47BF" w:rsidRPr="004B682F" w14:paraId="6176962A" w14:textId="77777777" w:rsidTr="006A47BF">
        <w:tc>
          <w:tcPr>
            <w:tcW w:w="2122" w:type="dxa"/>
          </w:tcPr>
          <w:p w14:paraId="173CF165" w14:textId="77777777" w:rsidR="006A47BF" w:rsidRPr="004B682F" w:rsidRDefault="006A47BF" w:rsidP="009E12B1">
            <w:pPr>
              <w:jc w:val="both"/>
              <w:rPr>
                <w:b/>
              </w:rPr>
            </w:pPr>
            <w:r w:rsidRPr="004B682F">
              <w:rPr>
                <w:b/>
              </w:rPr>
              <w:t>FABAPP</w:t>
            </w:r>
            <w:r w:rsidR="002979B5" w:rsidRPr="004B682F">
              <w:rPr>
                <w:b/>
              </w:rPr>
              <w:t>P</w:t>
            </w:r>
            <w:r w:rsidRPr="004B682F">
              <w:rPr>
                <w:b/>
              </w:rPr>
              <w:t>01</w:t>
            </w:r>
          </w:p>
        </w:tc>
        <w:tc>
          <w:tcPr>
            <w:tcW w:w="1842" w:type="dxa"/>
          </w:tcPr>
          <w:p w14:paraId="18056BB6" w14:textId="77777777" w:rsidR="006A47BF" w:rsidRPr="004B682F" w:rsidRDefault="006A47BF" w:rsidP="009E12B1">
            <w:pPr>
              <w:jc w:val="both"/>
            </w:pPr>
            <w:r w:rsidRPr="004B682F">
              <w:t xml:space="preserve">Server sa využíva ako aplikačný </w:t>
            </w:r>
            <w:proofErr w:type="spellStart"/>
            <w:r w:rsidRPr="004B682F">
              <w:t>backend</w:t>
            </w:r>
            <w:proofErr w:type="spellEnd"/>
            <w:r w:rsidRPr="004B682F">
              <w:t>, tzn. ide o hlavný server systému ESSR.</w:t>
            </w:r>
          </w:p>
        </w:tc>
        <w:tc>
          <w:tcPr>
            <w:tcW w:w="2268" w:type="dxa"/>
          </w:tcPr>
          <w:p w14:paraId="2301EB8D"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1BB6502C"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3C2E7A8E"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Domain</w:t>
            </w:r>
            <w:proofErr w:type="spellEnd"/>
            <w:r w:rsidRPr="004B682F">
              <w:t xml:space="preserve"> </w:t>
            </w:r>
            <w:proofErr w:type="spellStart"/>
            <w:r w:rsidRPr="004B682F">
              <w:t>Services</w:t>
            </w:r>
            <w:proofErr w:type="spellEnd"/>
          </w:p>
          <w:p w14:paraId="4FD97378" w14:textId="77777777" w:rsidR="006A47B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Backend</w:t>
            </w:r>
            <w:proofErr w:type="spellEnd"/>
            <w:r w:rsidRPr="004B682F">
              <w:t xml:space="preserve"> </w:t>
            </w:r>
            <w:proofErr w:type="spellStart"/>
            <w:r w:rsidRPr="004B682F">
              <w:t>Services</w:t>
            </w:r>
            <w:proofErr w:type="spellEnd"/>
          </w:p>
          <w:p w14:paraId="5E2079DE" w14:textId="0F2CF5F7" w:rsidR="00B869A3" w:rsidRPr="004B682F" w:rsidRDefault="00954AAF" w:rsidP="009E12B1">
            <w:pPr>
              <w:jc w:val="both"/>
            </w:pPr>
            <w:proofErr w:type="spellStart"/>
            <w:r>
              <w:t>Fabasoft</w:t>
            </w:r>
            <w:proofErr w:type="spellEnd"/>
            <w:r>
              <w:t xml:space="preserve"> </w:t>
            </w:r>
            <w:proofErr w:type="spellStart"/>
            <w:r w:rsidRPr="00954AAF">
              <w:t>appTelemetry</w:t>
            </w:r>
            <w:proofErr w:type="spellEnd"/>
          </w:p>
        </w:tc>
        <w:tc>
          <w:tcPr>
            <w:tcW w:w="2773" w:type="dxa"/>
          </w:tcPr>
          <w:p w14:paraId="1EF02326" w14:textId="77777777" w:rsidR="006A47BF" w:rsidRPr="004B682F" w:rsidRDefault="004A393F" w:rsidP="009E12B1">
            <w:pPr>
              <w:jc w:val="both"/>
              <w:rPr>
                <w:b/>
              </w:rPr>
            </w:pPr>
            <w:proofErr w:type="spellStart"/>
            <w:r>
              <w:rPr>
                <w:b/>
              </w:rPr>
              <w:t>xxxxxxxxxxxxxx</w:t>
            </w:r>
            <w:proofErr w:type="spellEnd"/>
          </w:p>
          <w:p w14:paraId="7D81390D" w14:textId="77777777" w:rsidR="006A47BF" w:rsidRPr="004B682F" w:rsidRDefault="006A47BF" w:rsidP="009E12B1">
            <w:pPr>
              <w:jc w:val="both"/>
            </w:pPr>
            <w:r w:rsidRPr="004B682F">
              <w:t>(účet je definovaný pre beh Microsoft NT  servisov aplikácie.</w:t>
            </w:r>
          </w:p>
        </w:tc>
      </w:tr>
      <w:tr w:rsidR="006A47BF" w:rsidRPr="004B682F" w14:paraId="48104C55" w14:textId="77777777" w:rsidTr="006A47BF">
        <w:tc>
          <w:tcPr>
            <w:tcW w:w="2122" w:type="dxa"/>
          </w:tcPr>
          <w:p w14:paraId="1D6BBF92" w14:textId="77777777" w:rsidR="006A47BF" w:rsidRPr="004B682F" w:rsidRDefault="006A47BF" w:rsidP="009E12B1">
            <w:pPr>
              <w:jc w:val="both"/>
              <w:rPr>
                <w:b/>
              </w:rPr>
            </w:pPr>
            <w:r w:rsidRPr="004B682F">
              <w:rPr>
                <w:b/>
              </w:rPr>
              <w:t>FABAUTP01</w:t>
            </w:r>
          </w:p>
        </w:tc>
        <w:tc>
          <w:tcPr>
            <w:tcW w:w="1842" w:type="dxa"/>
          </w:tcPr>
          <w:p w14:paraId="49A1169C" w14:textId="77777777" w:rsidR="006A47BF" w:rsidRPr="004B682F" w:rsidRDefault="006A47BF" w:rsidP="009E12B1">
            <w:pPr>
              <w:jc w:val="both"/>
            </w:pPr>
            <w:r w:rsidRPr="004B682F">
              <w:t>Server zabezpečuje beh automatizovaných úloh.</w:t>
            </w:r>
          </w:p>
        </w:tc>
        <w:tc>
          <w:tcPr>
            <w:tcW w:w="2268" w:type="dxa"/>
          </w:tcPr>
          <w:p w14:paraId="43ED3EF4"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7F950023"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12333554"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AT </w:t>
            </w:r>
            <w:proofErr w:type="spellStart"/>
            <w:r w:rsidRPr="004B682F">
              <w:t>Services</w:t>
            </w:r>
            <w:proofErr w:type="spellEnd"/>
          </w:p>
          <w:p w14:paraId="51919FAC" w14:textId="77777777" w:rsidR="006A47BF" w:rsidRPr="004B682F" w:rsidRDefault="006A47BF" w:rsidP="009E12B1">
            <w:pPr>
              <w:jc w:val="both"/>
              <w:rPr>
                <w:b/>
              </w:rPr>
            </w:pPr>
          </w:p>
        </w:tc>
        <w:tc>
          <w:tcPr>
            <w:tcW w:w="2773" w:type="dxa"/>
          </w:tcPr>
          <w:p w14:paraId="5AA76040" w14:textId="77777777" w:rsidR="004A393F" w:rsidRPr="004B682F" w:rsidRDefault="004A393F" w:rsidP="009E12B1">
            <w:pPr>
              <w:jc w:val="both"/>
              <w:rPr>
                <w:b/>
              </w:rPr>
            </w:pPr>
            <w:proofErr w:type="spellStart"/>
            <w:r>
              <w:rPr>
                <w:b/>
              </w:rPr>
              <w:t>xxxxxxxxxxxxxx</w:t>
            </w:r>
            <w:proofErr w:type="spellEnd"/>
          </w:p>
          <w:p w14:paraId="62245E20" w14:textId="77777777" w:rsidR="006A47BF" w:rsidRPr="004B682F" w:rsidRDefault="004A393F" w:rsidP="009E12B1">
            <w:pPr>
              <w:jc w:val="both"/>
            </w:pPr>
            <w:r w:rsidRPr="004B682F">
              <w:t xml:space="preserve"> </w:t>
            </w:r>
            <w:r w:rsidR="006A47BF" w:rsidRPr="004B682F">
              <w:t>(účet je definovaný pre beh Microsoft NT  servisov AT úloh)</w:t>
            </w:r>
          </w:p>
          <w:p w14:paraId="283BDA87" w14:textId="77777777" w:rsidR="004A393F" w:rsidRPr="004B682F" w:rsidRDefault="004A393F" w:rsidP="009E12B1">
            <w:pPr>
              <w:jc w:val="both"/>
              <w:rPr>
                <w:b/>
              </w:rPr>
            </w:pPr>
            <w:proofErr w:type="spellStart"/>
            <w:r>
              <w:rPr>
                <w:b/>
              </w:rPr>
              <w:t>xxxxxxxxxxxxxx</w:t>
            </w:r>
            <w:proofErr w:type="spellEnd"/>
          </w:p>
          <w:p w14:paraId="1B3B2BE9" w14:textId="77777777" w:rsidR="006A47BF" w:rsidRPr="004B682F" w:rsidRDefault="004A393F" w:rsidP="009E12B1">
            <w:pPr>
              <w:jc w:val="both"/>
            </w:pPr>
            <w:r w:rsidRPr="004B682F">
              <w:t xml:space="preserve"> </w:t>
            </w:r>
            <w:r w:rsidR="006A47BF" w:rsidRPr="004B682F">
              <w:t>(účet je definovaný pre beh Microsoft NT  servisov AT úloh)</w:t>
            </w:r>
          </w:p>
        </w:tc>
      </w:tr>
      <w:tr w:rsidR="006A47BF" w:rsidRPr="004B682F" w14:paraId="50399931" w14:textId="77777777" w:rsidTr="006A47BF">
        <w:tc>
          <w:tcPr>
            <w:tcW w:w="2122" w:type="dxa"/>
          </w:tcPr>
          <w:p w14:paraId="344D25AE" w14:textId="77777777" w:rsidR="006A47BF" w:rsidRPr="004B682F" w:rsidRDefault="006A47BF" w:rsidP="009E12B1">
            <w:pPr>
              <w:jc w:val="both"/>
              <w:rPr>
                <w:b/>
              </w:rPr>
            </w:pPr>
            <w:r w:rsidRPr="004B682F">
              <w:rPr>
                <w:b/>
              </w:rPr>
              <w:t>FABCONP01</w:t>
            </w:r>
          </w:p>
        </w:tc>
        <w:tc>
          <w:tcPr>
            <w:tcW w:w="1842" w:type="dxa"/>
          </w:tcPr>
          <w:p w14:paraId="0EAB6506" w14:textId="77777777" w:rsidR="006A47BF" w:rsidRPr="004B682F" w:rsidRDefault="006A47BF" w:rsidP="009E12B1">
            <w:pPr>
              <w:jc w:val="both"/>
            </w:pPr>
            <w:r w:rsidRPr="004B682F">
              <w:t>Server zabezpečuje konverziu dokumentov z/do rôznych formátov</w:t>
            </w:r>
          </w:p>
        </w:tc>
        <w:tc>
          <w:tcPr>
            <w:tcW w:w="2268" w:type="dxa"/>
          </w:tcPr>
          <w:p w14:paraId="604F3E5E"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5B1875E9"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54705CB6" w14:textId="77777777" w:rsidR="006A47BF" w:rsidRPr="004B682F" w:rsidRDefault="006A47BF" w:rsidP="009E12B1">
            <w:pPr>
              <w:jc w:val="both"/>
            </w:pPr>
            <w:proofErr w:type="spellStart"/>
            <w:r w:rsidRPr="004B682F">
              <w:lastRenderedPageBreak/>
              <w:t>Fabasoft</w:t>
            </w:r>
            <w:proofErr w:type="spellEnd"/>
            <w:r w:rsidRPr="004B682F">
              <w:t xml:space="preserve"> </w:t>
            </w:r>
            <w:proofErr w:type="spellStart"/>
            <w:r w:rsidRPr="004B682F">
              <w:t>Folio</w:t>
            </w:r>
            <w:proofErr w:type="spellEnd"/>
            <w:r w:rsidRPr="004B682F">
              <w:t xml:space="preserve"> </w:t>
            </w:r>
            <w:proofErr w:type="spellStart"/>
            <w:r w:rsidRPr="004B682F">
              <w:t>Conversion</w:t>
            </w:r>
            <w:proofErr w:type="spellEnd"/>
            <w:r w:rsidRPr="004B682F">
              <w:t xml:space="preserve"> </w:t>
            </w:r>
            <w:proofErr w:type="spellStart"/>
            <w:r w:rsidRPr="004B682F">
              <w:t>Services</w:t>
            </w:r>
            <w:proofErr w:type="spellEnd"/>
          </w:p>
          <w:p w14:paraId="75A18FA0" w14:textId="77777777" w:rsidR="006A47BF" w:rsidRPr="004B682F" w:rsidRDefault="006A47BF" w:rsidP="009E12B1">
            <w:pPr>
              <w:jc w:val="both"/>
              <w:rPr>
                <w:b/>
              </w:rPr>
            </w:pPr>
            <w:r w:rsidRPr="004B682F">
              <w:t>MS IIS</w:t>
            </w:r>
          </w:p>
        </w:tc>
        <w:tc>
          <w:tcPr>
            <w:tcW w:w="2773" w:type="dxa"/>
          </w:tcPr>
          <w:p w14:paraId="520FE157" w14:textId="77777777" w:rsidR="004A393F" w:rsidRPr="004B682F" w:rsidRDefault="004A393F" w:rsidP="009E12B1">
            <w:pPr>
              <w:jc w:val="both"/>
              <w:rPr>
                <w:b/>
              </w:rPr>
            </w:pPr>
            <w:proofErr w:type="spellStart"/>
            <w:r>
              <w:rPr>
                <w:b/>
              </w:rPr>
              <w:lastRenderedPageBreak/>
              <w:t>xxxxxxxxxxxxxx</w:t>
            </w:r>
            <w:proofErr w:type="spellEnd"/>
          </w:p>
          <w:p w14:paraId="464495F4" w14:textId="77777777" w:rsidR="006A47BF" w:rsidRPr="004B682F" w:rsidRDefault="004A393F" w:rsidP="009E12B1">
            <w:pPr>
              <w:jc w:val="both"/>
              <w:rPr>
                <w:b/>
              </w:rPr>
            </w:pPr>
            <w:r w:rsidRPr="004B682F">
              <w:t xml:space="preserve"> </w:t>
            </w:r>
            <w:r w:rsidR="006A47BF" w:rsidRPr="004B682F">
              <w:t>(účet je definovaný pre beh konverzných služieb v IIS)</w:t>
            </w:r>
          </w:p>
        </w:tc>
      </w:tr>
      <w:tr w:rsidR="006A47BF" w:rsidRPr="004B682F" w14:paraId="31F25179" w14:textId="77777777" w:rsidTr="006A47BF">
        <w:tc>
          <w:tcPr>
            <w:tcW w:w="2122" w:type="dxa"/>
          </w:tcPr>
          <w:p w14:paraId="4CB6C7B0" w14:textId="77777777" w:rsidR="006A47BF" w:rsidRPr="004B682F" w:rsidRDefault="006A47BF" w:rsidP="009E12B1">
            <w:pPr>
              <w:jc w:val="both"/>
              <w:rPr>
                <w:b/>
              </w:rPr>
            </w:pPr>
            <w:r w:rsidRPr="004B682F">
              <w:rPr>
                <w:b/>
              </w:rPr>
              <w:t>FABCONP02</w:t>
            </w:r>
          </w:p>
        </w:tc>
        <w:tc>
          <w:tcPr>
            <w:tcW w:w="1842" w:type="dxa"/>
          </w:tcPr>
          <w:p w14:paraId="1B179171" w14:textId="77777777" w:rsidR="006A47BF" w:rsidRPr="004B682F" w:rsidRDefault="006A47BF" w:rsidP="009E12B1">
            <w:pPr>
              <w:jc w:val="both"/>
            </w:pPr>
            <w:r w:rsidRPr="004B682F">
              <w:t>Server zabezpečuje konverziu dokumentov z/do rôznych formátov</w:t>
            </w:r>
          </w:p>
        </w:tc>
        <w:tc>
          <w:tcPr>
            <w:tcW w:w="2268" w:type="dxa"/>
          </w:tcPr>
          <w:p w14:paraId="7233621B"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38479FA5"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2EC43DE8"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Conversion</w:t>
            </w:r>
            <w:proofErr w:type="spellEnd"/>
            <w:r w:rsidRPr="004B682F">
              <w:t xml:space="preserve"> </w:t>
            </w:r>
            <w:proofErr w:type="spellStart"/>
            <w:r w:rsidRPr="004B682F">
              <w:t>Services</w:t>
            </w:r>
            <w:proofErr w:type="spellEnd"/>
          </w:p>
          <w:p w14:paraId="3987B344" w14:textId="77777777" w:rsidR="006A47BF" w:rsidRPr="004B682F" w:rsidRDefault="006A47BF" w:rsidP="009E12B1">
            <w:pPr>
              <w:jc w:val="both"/>
              <w:rPr>
                <w:b/>
              </w:rPr>
            </w:pPr>
            <w:r w:rsidRPr="004B682F">
              <w:t>MS IIS</w:t>
            </w:r>
          </w:p>
        </w:tc>
        <w:tc>
          <w:tcPr>
            <w:tcW w:w="2773" w:type="dxa"/>
          </w:tcPr>
          <w:p w14:paraId="25F50435" w14:textId="77777777" w:rsidR="004A393F" w:rsidRPr="004B682F" w:rsidRDefault="004A393F" w:rsidP="009E12B1">
            <w:pPr>
              <w:jc w:val="both"/>
              <w:rPr>
                <w:b/>
              </w:rPr>
            </w:pPr>
            <w:proofErr w:type="spellStart"/>
            <w:r>
              <w:rPr>
                <w:b/>
              </w:rPr>
              <w:t>xxxxxxxxxxxxxx</w:t>
            </w:r>
            <w:proofErr w:type="spellEnd"/>
          </w:p>
          <w:p w14:paraId="43AF2A30" w14:textId="77777777" w:rsidR="006A47BF" w:rsidRPr="004B682F" w:rsidRDefault="004A393F" w:rsidP="009E12B1">
            <w:pPr>
              <w:jc w:val="both"/>
              <w:rPr>
                <w:b/>
              </w:rPr>
            </w:pPr>
            <w:r w:rsidRPr="004B682F">
              <w:t xml:space="preserve"> </w:t>
            </w:r>
            <w:r w:rsidR="006A47BF" w:rsidRPr="004B682F">
              <w:t>(účet je definovaný pre beh konverzných služieb v IIS)</w:t>
            </w:r>
          </w:p>
        </w:tc>
      </w:tr>
      <w:tr w:rsidR="006A47BF" w:rsidRPr="004B682F" w14:paraId="4BF85CDB" w14:textId="77777777" w:rsidTr="006A47BF">
        <w:tc>
          <w:tcPr>
            <w:tcW w:w="2122" w:type="dxa"/>
          </w:tcPr>
          <w:p w14:paraId="382C6739" w14:textId="77777777" w:rsidR="006A47BF" w:rsidRPr="004B682F" w:rsidRDefault="006A47BF" w:rsidP="009E12B1">
            <w:pPr>
              <w:jc w:val="both"/>
              <w:rPr>
                <w:b/>
              </w:rPr>
            </w:pPr>
            <w:r w:rsidRPr="004B682F">
              <w:rPr>
                <w:b/>
              </w:rPr>
              <w:t>FABCONP03</w:t>
            </w:r>
          </w:p>
        </w:tc>
        <w:tc>
          <w:tcPr>
            <w:tcW w:w="1842" w:type="dxa"/>
          </w:tcPr>
          <w:p w14:paraId="1A80CE80" w14:textId="77777777" w:rsidR="006A47BF" w:rsidRPr="004B682F" w:rsidRDefault="006A47BF" w:rsidP="009E12B1">
            <w:pPr>
              <w:jc w:val="both"/>
            </w:pPr>
            <w:r w:rsidRPr="004B682F">
              <w:t>Server zabezpečuje konverziu dokumentov z/do rôznych formátov</w:t>
            </w:r>
          </w:p>
        </w:tc>
        <w:tc>
          <w:tcPr>
            <w:tcW w:w="2268" w:type="dxa"/>
          </w:tcPr>
          <w:p w14:paraId="5A7EC157"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4BCC1353"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6F0E467E"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Conversion</w:t>
            </w:r>
            <w:proofErr w:type="spellEnd"/>
            <w:r w:rsidRPr="004B682F">
              <w:t xml:space="preserve"> </w:t>
            </w:r>
            <w:proofErr w:type="spellStart"/>
            <w:r w:rsidRPr="004B682F">
              <w:t>Services</w:t>
            </w:r>
            <w:proofErr w:type="spellEnd"/>
          </w:p>
          <w:p w14:paraId="11B34CD5" w14:textId="77777777" w:rsidR="006A47BF" w:rsidRPr="004B682F" w:rsidRDefault="006A47BF" w:rsidP="009E12B1">
            <w:pPr>
              <w:jc w:val="both"/>
              <w:rPr>
                <w:b/>
              </w:rPr>
            </w:pPr>
            <w:r w:rsidRPr="004B682F">
              <w:t>MS IIS</w:t>
            </w:r>
          </w:p>
        </w:tc>
        <w:tc>
          <w:tcPr>
            <w:tcW w:w="2773" w:type="dxa"/>
          </w:tcPr>
          <w:p w14:paraId="26974100" w14:textId="77777777" w:rsidR="004A393F" w:rsidRPr="004B682F" w:rsidRDefault="004A393F" w:rsidP="009E12B1">
            <w:pPr>
              <w:jc w:val="both"/>
              <w:rPr>
                <w:b/>
              </w:rPr>
            </w:pPr>
            <w:proofErr w:type="spellStart"/>
            <w:r>
              <w:rPr>
                <w:b/>
              </w:rPr>
              <w:t>xxxxxxxxxxxxxx</w:t>
            </w:r>
            <w:proofErr w:type="spellEnd"/>
          </w:p>
          <w:p w14:paraId="13A56AA1" w14:textId="77777777" w:rsidR="006A47BF" w:rsidRPr="004B682F" w:rsidRDefault="004A393F" w:rsidP="009E12B1">
            <w:pPr>
              <w:jc w:val="both"/>
              <w:rPr>
                <w:b/>
              </w:rPr>
            </w:pPr>
            <w:r w:rsidRPr="004B682F">
              <w:t xml:space="preserve"> </w:t>
            </w:r>
            <w:r w:rsidR="006A47BF" w:rsidRPr="004B682F">
              <w:t>(účet je definovaný pre beh konverzných služieb v IIS)</w:t>
            </w:r>
          </w:p>
        </w:tc>
      </w:tr>
      <w:tr w:rsidR="006A47BF" w:rsidRPr="004B682F" w14:paraId="399A419E" w14:textId="77777777" w:rsidTr="006A47BF">
        <w:tc>
          <w:tcPr>
            <w:tcW w:w="2122" w:type="dxa"/>
          </w:tcPr>
          <w:p w14:paraId="120F2A82" w14:textId="77777777" w:rsidR="006A47BF" w:rsidRPr="004B682F" w:rsidRDefault="006A47BF" w:rsidP="009E12B1">
            <w:pPr>
              <w:jc w:val="both"/>
              <w:rPr>
                <w:b/>
              </w:rPr>
            </w:pPr>
            <w:r w:rsidRPr="004B682F">
              <w:rPr>
                <w:b/>
              </w:rPr>
              <w:t>FABINTP01</w:t>
            </w:r>
          </w:p>
        </w:tc>
        <w:tc>
          <w:tcPr>
            <w:tcW w:w="1842" w:type="dxa"/>
          </w:tcPr>
          <w:p w14:paraId="6ADE74BF" w14:textId="77777777" w:rsidR="006A47BF" w:rsidRPr="004B682F" w:rsidRDefault="006A47BF" w:rsidP="009E12B1">
            <w:pPr>
              <w:jc w:val="both"/>
            </w:pPr>
            <w:r w:rsidRPr="004B682F">
              <w:t>Server poskytuje ostatným systémom prístup do systému ESSR v rámci integračných volaní.</w:t>
            </w:r>
          </w:p>
        </w:tc>
        <w:tc>
          <w:tcPr>
            <w:tcW w:w="2268" w:type="dxa"/>
          </w:tcPr>
          <w:p w14:paraId="7331B413"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54D6444C"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3B06FA24"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Web </w:t>
            </w:r>
            <w:proofErr w:type="spellStart"/>
            <w:r w:rsidRPr="004B682F">
              <w:t>Services</w:t>
            </w:r>
            <w:proofErr w:type="spellEnd"/>
          </w:p>
          <w:p w14:paraId="15B70B73" w14:textId="77777777" w:rsidR="006A47BF" w:rsidRPr="004B682F" w:rsidRDefault="006A47BF" w:rsidP="009E12B1">
            <w:pPr>
              <w:jc w:val="both"/>
            </w:pPr>
            <w:proofErr w:type="spellStart"/>
            <w:r w:rsidRPr="004B682F">
              <w:t>Services</w:t>
            </w:r>
            <w:proofErr w:type="spellEnd"/>
          </w:p>
          <w:p w14:paraId="2A3F027C" w14:textId="77777777" w:rsidR="006A47BF" w:rsidRPr="004B682F" w:rsidRDefault="006A47BF" w:rsidP="009E12B1">
            <w:pPr>
              <w:jc w:val="both"/>
            </w:pPr>
            <w:r w:rsidRPr="004B682F">
              <w:t>MS IIS</w:t>
            </w:r>
          </w:p>
        </w:tc>
        <w:tc>
          <w:tcPr>
            <w:tcW w:w="2773" w:type="dxa"/>
          </w:tcPr>
          <w:p w14:paraId="4E4F225E" w14:textId="77777777" w:rsidR="004A393F" w:rsidRPr="004B682F" w:rsidRDefault="004A393F" w:rsidP="009E12B1">
            <w:pPr>
              <w:jc w:val="both"/>
              <w:rPr>
                <w:b/>
              </w:rPr>
            </w:pPr>
            <w:proofErr w:type="spellStart"/>
            <w:r>
              <w:rPr>
                <w:b/>
              </w:rPr>
              <w:t>xxxxxxxxxxxxxx</w:t>
            </w:r>
            <w:proofErr w:type="spellEnd"/>
          </w:p>
          <w:p w14:paraId="4CE64963" w14:textId="77777777" w:rsidR="006A47BF" w:rsidRPr="004B682F" w:rsidRDefault="004A393F" w:rsidP="009E12B1">
            <w:pPr>
              <w:jc w:val="both"/>
              <w:rPr>
                <w:b/>
              </w:rPr>
            </w:pPr>
            <w:r w:rsidRPr="004B682F">
              <w:t xml:space="preserve"> </w:t>
            </w:r>
            <w:r w:rsidR="006A47BF" w:rsidRPr="004B682F">
              <w:t>(účet je definovaný pre beh integračných služieb v IIS)</w:t>
            </w:r>
          </w:p>
        </w:tc>
      </w:tr>
      <w:tr w:rsidR="006A47BF" w:rsidRPr="004B682F" w14:paraId="3441B07A" w14:textId="77777777" w:rsidTr="006A47BF">
        <w:tc>
          <w:tcPr>
            <w:tcW w:w="2122" w:type="dxa"/>
          </w:tcPr>
          <w:p w14:paraId="6DD41E64" w14:textId="77777777" w:rsidR="006A47BF" w:rsidRPr="004B682F" w:rsidRDefault="006A47BF" w:rsidP="009E12B1">
            <w:pPr>
              <w:jc w:val="both"/>
              <w:rPr>
                <w:b/>
              </w:rPr>
            </w:pPr>
            <w:r w:rsidRPr="004B682F">
              <w:rPr>
                <w:b/>
              </w:rPr>
              <w:t>FABINTP02</w:t>
            </w:r>
          </w:p>
        </w:tc>
        <w:tc>
          <w:tcPr>
            <w:tcW w:w="1842" w:type="dxa"/>
          </w:tcPr>
          <w:p w14:paraId="7D9ED3EA" w14:textId="77777777" w:rsidR="006A47BF" w:rsidRPr="004B682F" w:rsidRDefault="006A47BF" w:rsidP="009E12B1">
            <w:pPr>
              <w:jc w:val="both"/>
            </w:pPr>
            <w:r w:rsidRPr="004B682F">
              <w:t>Server poskytuje ostatným systémom prístup do systému ESSR v rámci integračných volaní.</w:t>
            </w:r>
          </w:p>
        </w:tc>
        <w:tc>
          <w:tcPr>
            <w:tcW w:w="2268" w:type="dxa"/>
          </w:tcPr>
          <w:p w14:paraId="5134C64C"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70A8290C"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7E3BB096"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Web </w:t>
            </w:r>
            <w:proofErr w:type="spellStart"/>
            <w:r w:rsidRPr="004B682F">
              <w:t>Services</w:t>
            </w:r>
            <w:proofErr w:type="spellEnd"/>
          </w:p>
          <w:p w14:paraId="52F254D1" w14:textId="77777777" w:rsidR="006A47BF" w:rsidRPr="004B682F" w:rsidRDefault="006A47BF" w:rsidP="009E12B1">
            <w:pPr>
              <w:jc w:val="both"/>
            </w:pPr>
            <w:proofErr w:type="spellStart"/>
            <w:r w:rsidRPr="004B682F">
              <w:t>Services</w:t>
            </w:r>
            <w:proofErr w:type="spellEnd"/>
          </w:p>
          <w:p w14:paraId="35ACA62D" w14:textId="77777777" w:rsidR="006A47BF" w:rsidRPr="004B682F" w:rsidRDefault="006A47BF" w:rsidP="009E12B1">
            <w:pPr>
              <w:jc w:val="both"/>
            </w:pPr>
            <w:r w:rsidRPr="004B682F">
              <w:t>MS IIS</w:t>
            </w:r>
          </w:p>
        </w:tc>
        <w:tc>
          <w:tcPr>
            <w:tcW w:w="2773" w:type="dxa"/>
          </w:tcPr>
          <w:p w14:paraId="3B6FD46E" w14:textId="77777777" w:rsidR="004A393F" w:rsidRPr="004B682F" w:rsidRDefault="004A393F" w:rsidP="009E12B1">
            <w:pPr>
              <w:jc w:val="both"/>
              <w:rPr>
                <w:b/>
              </w:rPr>
            </w:pPr>
            <w:proofErr w:type="spellStart"/>
            <w:r>
              <w:rPr>
                <w:b/>
              </w:rPr>
              <w:t>xxxxxxxxxxxxxx</w:t>
            </w:r>
            <w:proofErr w:type="spellEnd"/>
          </w:p>
          <w:p w14:paraId="4C354FC2" w14:textId="77777777" w:rsidR="006A47BF" w:rsidRPr="004B682F" w:rsidRDefault="004A393F" w:rsidP="009E12B1">
            <w:pPr>
              <w:jc w:val="both"/>
              <w:rPr>
                <w:b/>
              </w:rPr>
            </w:pPr>
            <w:r w:rsidRPr="004B682F">
              <w:t xml:space="preserve"> </w:t>
            </w:r>
            <w:r w:rsidR="006A47BF" w:rsidRPr="004B682F">
              <w:t>(účet je definovaný pre beh integračných služieb v IIS)</w:t>
            </w:r>
          </w:p>
        </w:tc>
      </w:tr>
      <w:tr w:rsidR="006A47BF" w:rsidRPr="004B682F" w14:paraId="2ECAC726" w14:textId="77777777" w:rsidTr="006A47BF">
        <w:tc>
          <w:tcPr>
            <w:tcW w:w="2122" w:type="dxa"/>
          </w:tcPr>
          <w:p w14:paraId="571BFA7B" w14:textId="77777777" w:rsidR="006A47BF" w:rsidRPr="004B682F" w:rsidRDefault="006A47BF" w:rsidP="009E12B1">
            <w:pPr>
              <w:jc w:val="both"/>
              <w:rPr>
                <w:b/>
              </w:rPr>
            </w:pPr>
            <w:r w:rsidRPr="004B682F">
              <w:rPr>
                <w:b/>
              </w:rPr>
              <w:t>FABSQLP01</w:t>
            </w:r>
          </w:p>
        </w:tc>
        <w:tc>
          <w:tcPr>
            <w:tcW w:w="1842" w:type="dxa"/>
          </w:tcPr>
          <w:p w14:paraId="6765296E" w14:textId="77777777" w:rsidR="006A47BF" w:rsidRPr="004B682F" w:rsidRDefault="006A47BF" w:rsidP="009E12B1">
            <w:pPr>
              <w:jc w:val="both"/>
            </w:pPr>
            <w:r w:rsidRPr="004B682F">
              <w:t>Server zabezpečuje dostupnosť databázových služieb Microsoft SQL Server.</w:t>
            </w:r>
          </w:p>
        </w:tc>
        <w:tc>
          <w:tcPr>
            <w:tcW w:w="2268" w:type="dxa"/>
          </w:tcPr>
          <w:p w14:paraId="2EF35E9E" w14:textId="77777777" w:rsidR="006A47BF" w:rsidRPr="004B682F" w:rsidRDefault="006A47BF" w:rsidP="009E12B1">
            <w:pPr>
              <w:jc w:val="both"/>
            </w:pPr>
            <w:r w:rsidRPr="004B682F">
              <w:t>MS SQL Server</w:t>
            </w:r>
          </w:p>
          <w:p w14:paraId="49819E54" w14:textId="77777777" w:rsidR="006A47BF" w:rsidRPr="004B682F" w:rsidRDefault="006A47BF" w:rsidP="009E12B1">
            <w:pPr>
              <w:jc w:val="both"/>
            </w:pPr>
            <w:r w:rsidRPr="004B682F">
              <w:t>MS SQL Agent</w:t>
            </w:r>
          </w:p>
        </w:tc>
        <w:tc>
          <w:tcPr>
            <w:tcW w:w="2773" w:type="dxa"/>
          </w:tcPr>
          <w:p w14:paraId="0CA3C892" w14:textId="77777777" w:rsidR="004A393F" w:rsidRPr="004B682F" w:rsidRDefault="004A393F" w:rsidP="009E12B1">
            <w:pPr>
              <w:jc w:val="both"/>
              <w:rPr>
                <w:b/>
              </w:rPr>
            </w:pPr>
            <w:proofErr w:type="spellStart"/>
            <w:r>
              <w:rPr>
                <w:b/>
              </w:rPr>
              <w:t>xxxxxxxxxxxxxx</w:t>
            </w:r>
            <w:proofErr w:type="spellEnd"/>
          </w:p>
          <w:p w14:paraId="02524A88" w14:textId="77777777" w:rsidR="006A47BF" w:rsidRPr="004B682F" w:rsidRDefault="004A393F" w:rsidP="009E12B1">
            <w:pPr>
              <w:jc w:val="both"/>
            </w:pPr>
            <w:r w:rsidRPr="004B682F">
              <w:t xml:space="preserve"> </w:t>
            </w:r>
            <w:r w:rsidR="006A47BF" w:rsidRPr="004B682F">
              <w:t xml:space="preserve">(Účet je definovaný ako </w:t>
            </w:r>
            <w:proofErr w:type="spellStart"/>
            <w:r w:rsidR="006A47BF" w:rsidRPr="004B682F">
              <w:t>db_owner</w:t>
            </w:r>
            <w:proofErr w:type="spellEnd"/>
            <w:r w:rsidR="006A47BF" w:rsidRPr="004B682F">
              <w:t xml:space="preserve"> nad všetkými databázami)</w:t>
            </w:r>
          </w:p>
          <w:p w14:paraId="2A01ED71" w14:textId="77777777" w:rsidR="006A47BF" w:rsidRPr="004B682F" w:rsidRDefault="006A47BF" w:rsidP="009E12B1">
            <w:pPr>
              <w:jc w:val="both"/>
            </w:pPr>
          </w:p>
          <w:p w14:paraId="26FEDE13" w14:textId="77777777" w:rsidR="004A393F" w:rsidRPr="004B682F" w:rsidRDefault="006A47BF" w:rsidP="009E12B1">
            <w:pPr>
              <w:jc w:val="both"/>
              <w:rPr>
                <w:b/>
              </w:rPr>
            </w:pPr>
            <w:r w:rsidRPr="004B682F">
              <w:t xml:space="preserve">Služby MS SQL sú spustené pod používateľom </w:t>
            </w:r>
            <w:proofErr w:type="spellStart"/>
            <w:r w:rsidR="004A393F">
              <w:rPr>
                <w:b/>
              </w:rPr>
              <w:t>xxxxxxxxxxxxxx</w:t>
            </w:r>
            <w:proofErr w:type="spellEnd"/>
          </w:p>
          <w:p w14:paraId="1A9A371A" w14:textId="77777777" w:rsidR="006A47BF" w:rsidRPr="004B682F" w:rsidRDefault="006A47BF" w:rsidP="009E12B1">
            <w:pPr>
              <w:jc w:val="both"/>
              <w:rPr>
                <w:b/>
              </w:rPr>
            </w:pPr>
          </w:p>
          <w:p w14:paraId="29409CC4" w14:textId="77777777" w:rsidR="006A47BF" w:rsidRPr="004B682F" w:rsidRDefault="006A47BF" w:rsidP="009E12B1">
            <w:pPr>
              <w:jc w:val="both"/>
            </w:pPr>
          </w:p>
        </w:tc>
      </w:tr>
      <w:tr w:rsidR="006A47BF" w:rsidRPr="004B682F" w14:paraId="2E54015C" w14:textId="77777777" w:rsidTr="006A47BF">
        <w:tc>
          <w:tcPr>
            <w:tcW w:w="2122" w:type="dxa"/>
          </w:tcPr>
          <w:p w14:paraId="3446BC45" w14:textId="77777777" w:rsidR="006A47BF" w:rsidRPr="004B682F" w:rsidRDefault="006A47BF" w:rsidP="009E12B1">
            <w:pPr>
              <w:jc w:val="both"/>
              <w:rPr>
                <w:b/>
              </w:rPr>
            </w:pPr>
            <w:r w:rsidRPr="004B682F">
              <w:rPr>
                <w:b/>
              </w:rPr>
              <w:lastRenderedPageBreak/>
              <w:t>FABWEBP01</w:t>
            </w:r>
          </w:p>
        </w:tc>
        <w:tc>
          <w:tcPr>
            <w:tcW w:w="1842" w:type="dxa"/>
          </w:tcPr>
          <w:p w14:paraId="18B17724" w14:textId="77777777" w:rsidR="006A47BF" w:rsidRPr="004B682F" w:rsidRDefault="006A47BF" w:rsidP="009E12B1">
            <w:pPr>
              <w:jc w:val="both"/>
            </w:pPr>
            <w:r w:rsidRPr="004B682F">
              <w:t>Server poskytuje koncovým používateľom prístup do GUI systému ESSR</w:t>
            </w:r>
          </w:p>
        </w:tc>
        <w:tc>
          <w:tcPr>
            <w:tcW w:w="2268" w:type="dxa"/>
          </w:tcPr>
          <w:p w14:paraId="6B344BE9"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50510D73"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507DCC85"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Web </w:t>
            </w:r>
            <w:proofErr w:type="spellStart"/>
            <w:r w:rsidRPr="004B682F">
              <w:t>Services</w:t>
            </w:r>
            <w:proofErr w:type="spellEnd"/>
          </w:p>
          <w:p w14:paraId="051BD8B2" w14:textId="77777777" w:rsidR="006A47BF" w:rsidRPr="004B682F" w:rsidRDefault="006A47BF" w:rsidP="009E12B1">
            <w:pPr>
              <w:jc w:val="both"/>
              <w:rPr>
                <w:b/>
              </w:rPr>
            </w:pPr>
            <w:r w:rsidRPr="004B682F">
              <w:t>MS IIS</w:t>
            </w:r>
          </w:p>
        </w:tc>
        <w:tc>
          <w:tcPr>
            <w:tcW w:w="2773" w:type="dxa"/>
          </w:tcPr>
          <w:p w14:paraId="1854D7FE" w14:textId="77777777" w:rsidR="004A393F" w:rsidRPr="004B682F" w:rsidRDefault="004A393F" w:rsidP="009E12B1">
            <w:pPr>
              <w:jc w:val="both"/>
              <w:rPr>
                <w:b/>
              </w:rPr>
            </w:pPr>
            <w:proofErr w:type="spellStart"/>
            <w:r>
              <w:rPr>
                <w:b/>
              </w:rPr>
              <w:t>xxxxxxxxxxxxxx</w:t>
            </w:r>
            <w:proofErr w:type="spellEnd"/>
          </w:p>
          <w:p w14:paraId="09EEEF03" w14:textId="77777777" w:rsidR="006A47BF" w:rsidRPr="004B682F" w:rsidRDefault="004A393F" w:rsidP="009E12B1">
            <w:pPr>
              <w:jc w:val="both"/>
            </w:pPr>
            <w:r w:rsidRPr="004B682F">
              <w:t xml:space="preserve"> </w:t>
            </w:r>
            <w:r w:rsidR="006A47BF" w:rsidRPr="004B682F">
              <w:t>(účet je definovaný pre beh webových služieb v IIS)</w:t>
            </w:r>
          </w:p>
        </w:tc>
      </w:tr>
      <w:tr w:rsidR="006A47BF" w:rsidRPr="004B682F" w14:paraId="1E62C4EE" w14:textId="77777777" w:rsidTr="006A47BF">
        <w:tc>
          <w:tcPr>
            <w:tcW w:w="2122" w:type="dxa"/>
          </w:tcPr>
          <w:p w14:paraId="67C4F3E5" w14:textId="77777777" w:rsidR="006A47BF" w:rsidRPr="004B682F" w:rsidRDefault="006A47BF" w:rsidP="009E12B1">
            <w:pPr>
              <w:jc w:val="both"/>
              <w:rPr>
                <w:b/>
              </w:rPr>
            </w:pPr>
            <w:r w:rsidRPr="004B682F">
              <w:rPr>
                <w:b/>
              </w:rPr>
              <w:t>FABWEBP02</w:t>
            </w:r>
          </w:p>
        </w:tc>
        <w:tc>
          <w:tcPr>
            <w:tcW w:w="1842" w:type="dxa"/>
          </w:tcPr>
          <w:p w14:paraId="09CD915B" w14:textId="77777777" w:rsidR="006A47BF" w:rsidRPr="004B682F" w:rsidRDefault="006A47BF" w:rsidP="009E12B1">
            <w:pPr>
              <w:jc w:val="both"/>
            </w:pPr>
            <w:r w:rsidRPr="004B682F">
              <w:t>Server poskytuje koncovým používateľom prístup do GUI systému ESSR</w:t>
            </w:r>
          </w:p>
        </w:tc>
        <w:tc>
          <w:tcPr>
            <w:tcW w:w="2268" w:type="dxa"/>
          </w:tcPr>
          <w:p w14:paraId="2E4DF885"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0043E375"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4779AA83"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Web </w:t>
            </w:r>
            <w:proofErr w:type="spellStart"/>
            <w:r w:rsidRPr="004B682F">
              <w:t>Services</w:t>
            </w:r>
            <w:proofErr w:type="spellEnd"/>
          </w:p>
          <w:p w14:paraId="218F4779" w14:textId="77777777" w:rsidR="006A47BF" w:rsidRPr="004B682F" w:rsidRDefault="006A47BF" w:rsidP="009E12B1">
            <w:pPr>
              <w:jc w:val="both"/>
              <w:rPr>
                <w:b/>
              </w:rPr>
            </w:pPr>
            <w:r w:rsidRPr="004B682F">
              <w:t>MS IIS</w:t>
            </w:r>
          </w:p>
        </w:tc>
        <w:tc>
          <w:tcPr>
            <w:tcW w:w="2773" w:type="dxa"/>
          </w:tcPr>
          <w:p w14:paraId="10B5B3B1" w14:textId="77777777" w:rsidR="004A393F" w:rsidRPr="004B682F" w:rsidRDefault="004A393F" w:rsidP="009E12B1">
            <w:pPr>
              <w:jc w:val="both"/>
              <w:rPr>
                <w:b/>
              </w:rPr>
            </w:pPr>
            <w:proofErr w:type="spellStart"/>
            <w:r>
              <w:rPr>
                <w:b/>
              </w:rPr>
              <w:t>xxxxxxxxxxxxxx</w:t>
            </w:r>
            <w:proofErr w:type="spellEnd"/>
          </w:p>
          <w:p w14:paraId="25BB52C3" w14:textId="77777777" w:rsidR="006A47BF" w:rsidRPr="004B682F" w:rsidRDefault="004A393F" w:rsidP="009E12B1">
            <w:pPr>
              <w:jc w:val="both"/>
            </w:pPr>
            <w:r w:rsidRPr="004B682F">
              <w:t xml:space="preserve"> </w:t>
            </w:r>
            <w:r w:rsidR="006A47BF" w:rsidRPr="004B682F">
              <w:t>(účet je definovaný pre beh webových služieb v IIS)</w:t>
            </w:r>
          </w:p>
        </w:tc>
      </w:tr>
      <w:tr w:rsidR="006A47BF" w:rsidRPr="004B682F" w14:paraId="0C3932EF" w14:textId="77777777" w:rsidTr="006A47BF">
        <w:tc>
          <w:tcPr>
            <w:tcW w:w="2122" w:type="dxa"/>
          </w:tcPr>
          <w:p w14:paraId="4E2999E1" w14:textId="77777777" w:rsidR="006A47BF" w:rsidRPr="004B682F" w:rsidRDefault="006A47BF" w:rsidP="009E12B1">
            <w:pPr>
              <w:jc w:val="both"/>
              <w:rPr>
                <w:b/>
              </w:rPr>
            </w:pPr>
            <w:r w:rsidRPr="004B682F">
              <w:rPr>
                <w:b/>
              </w:rPr>
              <w:t>FABWEBP03</w:t>
            </w:r>
          </w:p>
        </w:tc>
        <w:tc>
          <w:tcPr>
            <w:tcW w:w="1842" w:type="dxa"/>
          </w:tcPr>
          <w:p w14:paraId="2D012827" w14:textId="77777777" w:rsidR="006A47BF" w:rsidRPr="004B682F" w:rsidRDefault="006A47BF" w:rsidP="009E12B1">
            <w:pPr>
              <w:jc w:val="both"/>
            </w:pPr>
            <w:r w:rsidRPr="004B682F">
              <w:t>Server poskytuje koncovým používateľom prístup do GUI systému ESSR</w:t>
            </w:r>
          </w:p>
        </w:tc>
        <w:tc>
          <w:tcPr>
            <w:tcW w:w="2268" w:type="dxa"/>
          </w:tcPr>
          <w:p w14:paraId="206E2AB9"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3D69CAC8"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1E9530C0"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Web </w:t>
            </w:r>
            <w:proofErr w:type="spellStart"/>
            <w:r w:rsidRPr="004B682F">
              <w:t>Services</w:t>
            </w:r>
            <w:proofErr w:type="spellEnd"/>
          </w:p>
          <w:p w14:paraId="5C7C0446" w14:textId="77777777" w:rsidR="006A47BF" w:rsidRPr="004B682F" w:rsidRDefault="006A47BF" w:rsidP="009E12B1">
            <w:pPr>
              <w:jc w:val="both"/>
              <w:rPr>
                <w:b/>
              </w:rPr>
            </w:pPr>
            <w:r w:rsidRPr="004B682F">
              <w:t>MS IIS</w:t>
            </w:r>
          </w:p>
        </w:tc>
        <w:tc>
          <w:tcPr>
            <w:tcW w:w="2773" w:type="dxa"/>
          </w:tcPr>
          <w:p w14:paraId="1CBCD90F" w14:textId="77777777" w:rsidR="004A393F" w:rsidRPr="004B682F" w:rsidRDefault="004A393F" w:rsidP="009E12B1">
            <w:pPr>
              <w:jc w:val="both"/>
              <w:rPr>
                <w:b/>
              </w:rPr>
            </w:pPr>
            <w:proofErr w:type="spellStart"/>
            <w:r>
              <w:rPr>
                <w:b/>
              </w:rPr>
              <w:t>xxxxxxxxxxxxxx</w:t>
            </w:r>
            <w:proofErr w:type="spellEnd"/>
          </w:p>
          <w:p w14:paraId="13DFCFF2" w14:textId="77777777" w:rsidR="006A47BF" w:rsidRPr="004B682F" w:rsidRDefault="004A393F" w:rsidP="009E12B1">
            <w:pPr>
              <w:jc w:val="both"/>
            </w:pPr>
            <w:r w:rsidRPr="004B682F">
              <w:t xml:space="preserve"> </w:t>
            </w:r>
            <w:r w:rsidR="006A47BF" w:rsidRPr="004B682F">
              <w:t>(účet je definovaný pre beh webových služieb v IIS)</w:t>
            </w:r>
          </w:p>
        </w:tc>
      </w:tr>
      <w:tr w:rsidR="006A47BF" w:rsidRPr="004B682F" w14:paraId="706075B3" w14:textId="77777777" w:rsidTr="006A47BF">
        <w:tc>
          <w:tcPr>
            <w:tcW w:w="2122" w:type="dxa"/>
          </w:tcPr>
          <w:p w14:paraId="0963C143" w14:textId="77777777" w:rsidR="006A47BF" w:rsidRPr="004B682F" w:rsidRDefault="006A47BF" w:rsidP="009E12B1">
            <w:pPr>
              <w:jc w:val="both"/>
              <w:rPr>
                <w:b/>
              </w:rPr>
            </w:pPr>
            <w:r w:rsidRPr="004B682F">
              <w:rPr>
                <w:b/>
              </w:rPr>
              <w:t>FABWEBP04</w:t>
            </w:r>
          </w:p>
        </w:tc>
        <w:tc>
          <w:tcPr>
            <w:tcW w:w="1842" w:type="dxa"/>
          </w:tcPr>
          <w:p w14:paraId="52F9D0ED" w14:textId="77777777" w:rsidR="006A47BF" w:rsidRPr="004B682F" w:rsidRDefault="006A47BF" w:rsidP="009E12B1">
            <w:pPr>
              <w:jc w:val="both"/>
            </w:pPr>
            <w:r w:rsidRPr="004B682F">
              <w:t>Server poskytuje koncovým používateľom prístup do GUI systému ESSR</w:t>
            </w:r>
          </w:p>
        </w:tc>
        <w:tc>
          <w:tcPr>
            <w:tcW w:w="2268" w:type="dxa"/>
          </w:tcPr>
          <w:p w14:paraId="54D0E6AB"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6D2E0E67"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1AEB6EEB"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Web </w:t>
            </w:r>
            <w:proofErr w:type="spellStart"/>
            <w:r w:rsidRPr="004B682F">
              <w:t>Services</w:t>
            </w:r>
            <w:proofErr w:type="spellEnd"/>
          </w:p>
          <w:p w14:paraId="550AFD9E" w14:textId="77777777" w:rsidR="006A47BF" w:rsidRPr="004B682F" w:rsidRDefault="006A47BF" w:rsidP="009E12B1">
            <w:pPr>
              <w:jc w:val="both"/>
              <w:rPr>
                <w:b/>
              </w:rPr>
            </w:pPr>
            <w:r w:rsidRPr="004B682F">
              <w:t>MS IIS</w:t>
            </w:r>
          </w:p>
        </w:tc>
        <w:tc>
          <w:tcPr>
            <w:tcW w:w="2773" w:type="dxa"/>
          </w:tcPr>
          <w:p w14:paraId="21B084D8" w14:textId="77777777" w:rsidR="004A393F" w:rsidRPr="004B682F" w:rsidRDefault="004A393F" w:rsidP="009E12B1">
            <w:pPr>
              <w:jc w:val="both"/>
              <w:rPr>
                <w:b/>
              </w:rPr>
            </w:pPr>
            <w:proofErr w:type="spellStart"/>
            <w:r>
              <w:rPr>
                <w:b/>
              </w:rPr>
              <w:t>xxxxxxxxxxxxxx</w:t>
            </w:r>
            <w:proofErr w:type="spellEnd"/>
          </w:p>
          <w:p w14:paraId="0BE52245" w14:textId="77777777" w:rsidR="006A47BF" w:rsidRPr="004B682F" w:rsidRDefault="004A393F" w:rsidP="009E12B1">
            <w:pPr>
              <w:jc w:val="both"/>
            </w:pPr>
            <w:r w:rsidRPr="004B682F">
              <w:t xml:space="preserve"> </w:t>
            </w:r>
            <w:r w:rsidR="006A47BF" w:rsidRPr="004B682F">
              <w:t>(účet je definovaný pre beh webových služieb v IIS)</w:t>
            </w:r>
          </w:p>
        </w:tc>
      </w:tr>
      <w:tr w:rsidR="006A47BF" w:rsidRPr="004B682F" w14:paraId="46CB441B" w14:textId="77777777" w:rsidTr="006A47BF">
        <w:tc>
          <w:tcPr>
            <w:tcW w:w="2122" w:type="dxa"/>
          </w:tcPr>
          <w:p w14:paraId="3F903C8D" w14:textId="77777777" w:rsidR="006A47BF" w:rsidRPr="004B682F" w:rsidRDefault="006A47BF" w:rsidP="009E12B1">
            <w:pPr>
              <w:jc w:val="both"/>
              <w:rPr>
                <w:b/>
              </w:rPr>
            </w:pPr>
            <w:bookmarkStart w:id="9" w:name="_Toc448479123"/>
            <w:r w:rsidRPr="004B682F">
              <w:rPr>
                <w:b/>
              </w:rPr>
              <w:t>FABWWWP01</w:t>
            </w:r>
          </w:p>
        </w:tc>
        <w:tc>
          <w:tcPr>
            <w:tcW w:w="1842" w:type="dxa"/>
          </w:tcPr>
          <w:p w14:paraId="1B6FD60D" w14:textId="77777777" w:rsidR="006A47BF" w:rsidRPr="004B682F" w:rsidRDefault="006A47BF" w:rsidP="009E12B1">
            <w:pPr>
              <w:jc w:val="both"/>
            </w:pPr>
            <w:r w:rsidRPr="004B682F">
              <w:t xml:space="preserve">Server zabezpečuje </w:t>
            </w:r>
            <w:proofErr w:type="spellStart"/>
            <w:r w:rsidRPr="004B682F">
              <w:t>SW</w:t>
            </w:r>
            <w:proofErr w:type="spellEnd"/>
            <w:r w:rsidRPr="004B682F">
              <w:t xml:space="preserve"> </w:t>
            </w:r>
            <w:proofErr w:type="spellStart"/>
            <w:r w:rsidRPr="004B682F">
              <w:t>loadbalancer</w:t>
            </w:r>
            <w:proofErr w:type="spellEnd"/>
            <w:r w:rsidRPr="004B682F">
              <w:t xml:space="preserve"> typu </w:t>
            </w:r>
            <w:proofErr w:type="spellStart"/>
            <w:r w:rsidRPr="004B682F">
              <w:t>Active</w:t>
            </w:r>
            <w:proofErr w:type="spellEnd"/>
            <w:r w:rsidRPr="004B682F">
              <w:t>/</w:t>
            </w:r>
            <w:proofErr w:type="spellStart"/>
            <w:r w:rsidRPr="004B682F">
              <w:t>Passive</w:t>
            </w:r>
            <w:proofErr w:type="spellEnd"/>
          </w:p>
        </w:tc>
        <w:tc>
          <w:tcPr>
            <w:tcW w:w="2268" w:type="dxa"/>
          </w:tcPr>
          <w:p w14:paraId="2C73689F" w14:textId="77777777" w:rsidR="006A47BF" w:rsidRPr="004B682F" w:rsidRDefault="006A47BF" w:rsidP="009E12B1">
            <w:pPr>
              <w:jc w:val="both"/>
            </w:pPr>
            <w:proofErr w:type="spellStart"/>
            <w:r w:rsidRPr="004B682F">
              <w:t>HAproxy</w:t>
            </w:r>
            <w:proofErr w:type="spellEnd"/>
          </w:p>
          <w:p w14:paraId="62816291" w14:textId="77777777" w:rsidR="006A47BF" w:rsidRPr="004B682F" w:rsidRDefault="006A47BF" w:rsidP="009E12B1">
            <w:pPr>
              <w:jc w:val="both"/>
            </w:pPr>
            <w:proofErr w:type="spellStart"/>
            <w:r w:rsidRPr="004B682F">
              <w:t>Keepalived</w:t>
            </w:r>
            <w:proofErr w:type="spellEnd"/>
          </w:p>
        </w:tc>
        <w:tc>
          <w:tcPr>
            <w:tcW w:w="2773" w:type="dxa"/>
          </w:tcPr>
          <w:p w14:paraId="18AF4778" w14:textId="77777777" w:rsidR="004A393F" w:rsidRPr="004B682F" w:rsidRDefault="004A393F" w:rsidP="009E12B1">
            <w:pPr>
              <w:jc w:val="both"/>
              <w:rPr>
                <w:b/>
              </w:rPr>
            </w:pPr>
            <w:proofErr w:type="spellStart"/>
            <w:r>
              <w:rPr>
                <w:b/>
              </w:rPr>
              <w:t>xxxxxxxxxxxxxx</w:t>
            </w:r>
            <w:proofErr w:type="spellEnd"/>
          </w:p>
          <w:p w14:paraId="17558490" w14:textId="77777777" w:rsidR="006A47BF" w:rsidRPr="004B682F" w:rsidRDefault="004A393F" w:rsidP="009E12B1">
            <w:pPr>
              <w:jc w:val="both"/>
            </w:pPr>
            <w:r w:rsidRPr="004B682F">
              <w:t xml:space="preserve"> </w:t>
            </w:r>
            <w:r w:rsidR="006A47BF" w:rsidRPr="004B682F">
              <w:t xml:space="preserve">(lokálny účet je definovaný ako </w:t>
            </w:r>
            <w:proofErr w:type="spellStart"/>
            <w:r w:rsidR="006A47BF" w:rsidRPr="004B682F">
              <w:t>root</w:t>
            </w:r>
            <w:proofErr w:type="spellEnd"/>
            <w:r w:rsidR="006A47BF" w:rsidRPr="004B682F">
              <w:t xml:space="preserve"> admin).</w:t>
            </w:r>
          </w:p>
        </w:tc>
      </w:tr>
      <w:tr w:rsidR="006A47BF" w:rsidRPr="004B682F" w14:paraId="2ADB6571" w14:textId="77777777" w:rsidTr="006A47BF">
        <w:tc>
          <w:tcPr>
            <w:tcW w:w="2122" w:type="dxa"/>
          </w:tcPr>
          <w:p w14:paraId="7F0097B2" w14:textId="77777777" w:rsidR="006A47BF" w:rsidRPr="004B682F" w:rsidRDefault="006A47BF" w:rsidP="009E12B1">
            <w:pPr>
              <w:jc w:val="both"/>
              <w:rPr>
                <w:b/>
              </w:rPr>
            </w:pPr>
            <w:r w:rsidRPr="004B682F">
              <w:rPr>
                <w:b/>
              </w:rPr>
              <w:t>FABWWWP02</w:t>
            </w:r>
          </w:p>
        </w:tc>
        <w:tc>
          <w:tcPr>
            <w:tcW w:w="1842" w:type="dxa"/>
          </w:tcPr>
          <w:p w14:paraId="54C88A57" w14:textId="77777777" w:rsidR="006A47BF" w:rsidRPr="004B682F" w:rsidRDefault="006A47BF" w:rsidP="009E12B1">
            <w:pPr>
              <w:jc w:val="both"/>
            </w:pPr>
            <w:r w:rsidRPr="004B682F">
              <w:t xml:space="preserve">Server zabezpečuje </w:t>
            </w:r>
            <w:proofErr w:type="spellStart"/>
            <w:r w:rsidRPr="004B682F">
              <w:t>SW</w:t>
            </w:r>
            <w:proofErr w:type="spellEnd"/>
            <w:r w:rsidRPr="004B682F">
              <w:t xml:space="preserve"> </w:t>
            </w:r>
            <w:proofErr w:type="spellStart"/>
            <w:r w:rsidRPr="004B682F">
              <w:t>loadbalancer</w:t>
            </w:r>
            <w:proofErr w:type="spellEnd"/>
            <w:r w:rsidRPr="004B682F">
              <w:t xml:space="preserve"> typu </w:t>
            </w:r>
            <w:proofErr w:type="spellStart"/>
            <w:r w:rsidRPr="004B682F">
              <w:t>Active</w:t>
            </w:r>
            <w:proofErr w:type="spellEnd"/>
            <w:r w:rsidRPr="004B682F">
              <w:t>/</w:t>
            </w:r>
            <w:proofErr w:type="spellStart"/>
            <w:r w:rsidRPr="004B682F">
              <w:t>Passive</w:t>
            </w:r>
            <w:proofErr w:type="spellEnd"/>
          </w:p>
        </w:tc>
        <w:tc>
          <w:tcPr>
            <w:tcW w:w="2268" w:type="dxa"/>
          </w:tcPr>
          <w:p w14:paraId="2C6FFD0E" w14:textId="77777777" w:rsidR="006A47BF" w:rsidRPr="004B682F" w:rsidRDefault="006A47BF" w:rsidP="009E12B1">
            <w:pPr>
              <w:jc w:val="both"/>
            </w:pPr>
            <w:proofErr w:type="spellStart"/>
            <w:r w:rsidRPr="004B682F">
              <w:t>HAproxy</w:t>
            </w:r>
            <w:proofErr w:type="spellEnd"/>
          </w:p>
          <w:p w14:paraId="5F4BC692" w14:textId="77777777" w:rsidR="006A47BF" w:rsidRPr="004B682F" w:rsidRDefault="006A47BF" w:rsidP="009E12B1">
            <w:pPr>
              <w:jc w:val="both"/>
            </w:pPr>
            <w:proofErr w:type="spellStart"/>
            <w:r w:rsidRPr="004B682F">
              <w:t>Keepalived</w:t>
            </w:r>
            <w:proofErr w:type="spellEnd"/>
          </w:p>
        </w:tc>
        <w:tc>
          <w:tcPr>
            <w:tcW w:w="2773" w:type="dxa"/>
          </w:tcPr>
          <w:p w14:paraId="790DA9A0" w14:textId="77777777" w:rsidR="004A393F" w:rsidRPr="004B682F" w:rsidRDefault="004A393F" w:rsidP="009E12B1">
            <w:pPr>
              <w:jc w:val="both"/>
              <w:rPr>
                <w:b/>
              </w:rPr>
            </w:pPr>
            <w:proofErr w:type="spellStart"/>
            <w:r>
              <w:rPr>
                <w:b/>
              </w:rPr>
              <w:t>xxxxxxxxxxxxxx</w:t>
            </w:r>
            <w:proofErr w:type="spellEnd"/>
          </w:p>
          <w:p w14:paraId="1C31501F" w14:textId="77777777" w:rsidR="006A47BF" w:rsidRPr="004B682F" w:rsidRDefault="004A393F" w:rsidP="009E12B1">
            <w:pPr>
              <w:jc w:val="both"/>
            </w:pPr>
            <w:r w:rsidRPr="004B682F">
              <w:t xml:space="preserve"> </w:t>
            </w:r>
            <w:r w:rsidR="006A47BF" w:rsidRPr="004B682F">
              <w:t xml:space="preserve">(lokálny účet je definovaný ako </w:t>
            </w:r>
            <w:proofErr w:type="spellStart"/>
            <w:r w:rsidR="006A47BF" w:rsidRPr="004B682F">
              <w:t>root</w:t>
            </w:r>
            <w:proofErr w:type="spellEnd"/>
            <w:r w:rsidR="006A47BF" w:rsidRPr="004B682F">
              <w:t xml:space="preserve"> admin).</w:t>
            </w:r>
          </w:p>
        </w:tc>
      </w:tr>
      <w:tr w:rsidR="00055C6E" w:rsidRPr="004B682F" w14:paraId="19B34E0A" w14:textId="77777777" w:rsidTr="006A47BF">
        <w:tc>
          <w:tcPr>
            <w:tcW w:w="2122" w:type="dxa"/>
          </w:tcPr>
          <w:p w14:paraId="4F628B6E" w14:textId="1F42EE5D" w:rsidR="00055C6E" w:rsidRPr="004B682F" w:rsidRDefault="0040446C" w:rsidP="009E12B1">
            <w:pPr>
              <w:jc w:val="both"/>
              <w:rPr>
                <w:b/>
              </w:rPr>
            </w:pPr>
            <w:r w:rsidRPr="0040446C">
              <w:rPr>
                <w:b/>
              </w:rPr>
              <w:t>fabftdp01</w:t>
            </w:r>
          </w:p>
        </w:tc>
        <w:tc>
          <w:tcPr>
            <w:tcW w:w="1842" w:type="dxa"/>
          </w:tcPr>
          <w:p w14:paraId="128BD5B4" w14:textId="19557F30" w:rsidR="00055C6E" w:rsidRPr="004B682F" w:rsidRDefault="00FB6729" w:rsidP="009E12B1">
            <w:pPr>
              <w:jc w:val="both"/>
            </w:pPr>
            <w:r w:rsidRPr="00FB6729">
              <w:t>databázový server</w:t>
            </w:r>
          </w:p>
        </w:tc>
        <w:tc>
          <w:tcPr>
            <w:tcW w:w="2268" w:type="dxa"/>
          </w:tcPr>
          <w:p w14:paraId="19920C98" w14:textId="3E0F2B03" w:rsidR="00055C6E" w:rsidRPr="004B682F" w:rsidRDefault="00055C6E" w:rsidP="009E12B1">
            <w:pPr>
              <w:jc w:val="both"/>
            </w:pPr>
          </w:p>
        </w:tc>
        <w:tc>
          <w:tcPr>
            <w:tcW w:w="2773" w:type="dxa"/>
          </w:tcPr>
          <w:p w14:paraId="41D6B1E9" w14:textId="77777777" w:rsidR="00FB6729" w:rsidRPr="004B682F" w:rsidRDefault="00FB6729" w:rsidP="009E12B1">
            <w:pPr>
              <w:jc w:val="both"/>
              <w:rPr>
                <w:b/>
              </w:rPr>
            </w:pPr>
            <w:proofErr w:type="spellStart"/>
            <w:r>
              <w:rPr>
                <w:b/>
              </w:rPr>
              <w:t>xxxxxxxxxxxxxx</w:t>
            </w:r>
            <w:proofErr w:type="spellEnd"/>
          </w:p>
          <w:p w14:paraId="12F9F186" w14:textId="64740FE8" w:rsidR="00055C6E" w:rsidRDefault="00FB6729" w:rsidP="009E12B1">
            <w:pPr>
              <w:jc w:val="both"/>
              <w:rPr>
                <w:b/>
              </w:rPr>
            </w:pPr>
            <w:r w:rsidRPr="004B682F">
              <w:t xml:space="preserve"> (lokálny účet je definovaný ako </w:t>
            </w:r>
            <w:proofErr w:type="spellStart"/>
            <w:r w:rsidRPr="004B682F">
              <w:t>root</w:t>
            </w:r>
            <w:proofErr w:type="spellEnd"/>
            <w:r w:rsidRPr="004B682F">
              <w:t xml:space="preserve"> admin).</w:t>
            </w:r>
          </w:p>
        </w:tc>
      </w:tr>
      <w:tr w:rsidR="00055C6E" w:rsidRPr="004B682F" w14:paraId="7F867868" w14:textId="77777777" w:rsidTr="006A47BF">
        <w:tc>
          <w:tcPr>
            <w:tcW w:w="2122" w:type="dxa"/>
          </w:tcPr>
          <w:p w14:paraId="474BC303" w14:textId="566573FE" w:rsidR="00055C6E" w:rsidRPr="004B682F" w:rsidRDefault="00FB6729" w:rsidP="009E12B1">
            <w:pPr>
              <w:jc w:val="both"/>
              <w:rPr>
                <w:b/>
              </w:rPr>
            </w:pPr>
            <w:r w:rsidRPr="00FB6729">
              <w:rPr>
                <w:b/>
              </w:rPr>
              <w:t>fabftwp01</w:t>
            </w:r>
          </w:p>
        </w:tc>
        <w:tc>
          <w:tcPr>
            <w:tcW w:w="1842" w:type="dxa"/>
          </w:tcPr>
          <w:p w14:paraId="40853324" w14:textId="3864617B" w:rsidR="00055C6E" w:rsidRPr="004B682F" w:rsidRDefault="00FB6729" w:rsidP="009E12B1">
            <w:pPr>
              <w:jc w:val="both"/>
            </w:pPr>
            <w:r w:rsidRPr="00FB6729">
              <w:t>prezentačný server</w:t>
            </w:r>
          </w:p>
        </w:tc>
        <w:tc>
          <w:tcPr>
            <w:tcW w:w="2268" w:type="dxa"/>
          </w:tcPr>
          <w:p w14:paraId="5107B8E1" w14:textId="55E59F5F" w:rsidR="00055C6E" w:rsidRPr="004B682F" w:rsidRDefault="0030771E" w:rsidP="009E12B1">
            <w:pPr>
              <w:jc w:val="both"/>
            </w:pPr>
            <w:r w:rsidRPr="0030771E">
              <w:t>Apache</w:t>
            </w:r>
          </w:p>
        </w:tc>
        <w:tc>
          <w:tcPr>
            <w:tcW w:w="2773" w:type="dxa"/>
          </w:tcPr>
          <w:p w14:paraId="6D22ECE1" w14:textId="77777777" w:rsidR="00FB6729" w:rsidRPr="004B682F" w:rsidRDefault="00FB6729" w:rsidP="009E12B1">
            <w:pPr>
              <w:jc w:val="both"/>
              <w:rPr>
                <w:b/>
              </w:rPr>
            </w:pPr>
            <w:proofErr w:type="spellStart"/>
            <w:r>
              <w:rPr>
                <w:b/>
              </w:rPr>
              <w:t>xxxxxxxxxxxxxx</w:t>
            </w:r>
            <w:proofErr w:type="spellEnd"/>
          </w:p>
          <w:p w14:paraId="304C708C" w14:textId="6FE66BFF" w:rsidR="00055C6E" w:rsidRDefault="00FB6729" w:rsidP="009E12B1">
            <w:pPr>
              <w:jc w:val="both"/>
              <w:rPr>
                <w:b/>
              </w:rPr>
            </w:pPr>
            <w:r w:rsidRPr="004B682F">
              <w:lastRenderedPageBreak/>
              <w:t xml:space="preserve"> (lokálny účet je definovaný ako </w:t>
            </w:r>
            <w:proofErr w:type="spellStart"/>
            <w:r w:rsidRPr="004B682F">
              <w:t>root</w:t>
            </w:r>
            <w:proofErr w:type="spellEnd"/>
            <w:r w:rsidRPr="004B682F">
              <w:t xml:space="preserve"> admin).</w:t>
            </w:r>
          </w:p>
        </w:tc>
      </w:tr>
      <w:tr w:rsidR="00055C6E" w:rsidRPr="004B682F" w14:paraId="23154613" w14:textId="77777777" w:rsidTr="006A47BF">
        <w:tc>
          <w:tcPr>
            <w:tcW w:w="2122" w:type="dxa"/>
          </w:tcPr>
          <w:p w14:paraId="412A2E0E" w14:textId="275323A1" w:rsidR="00055C6E" w:rsidRPr="004B682F" w:rsidRDefault="00FB6729" w:rsidP="009E12B1">
            <w:pPr>
              <w:jc w:val="both"/>
              <w:rPr>
                <w:b/>
              </w:rPr>
            </w:pPr>
            <w:r w:rsidRPr="00FB6729">
              <w:rPr>
                <w:b/>
              </w:rPr>
              <w:lastRenderedPageBreak/>
              <w:t>fabftcp01</w:t>
            </w:r>
          </w:p>
        </w:tc>
        <w:tc>
          <w:tcPr>
            <w:tcW w:w="1842" w:type="dxa"/>
          </w:tcPr>
          <w:p w14:paraId="0A359F43" w14:textId="135F3FCF" w:rsidR="00055C6E" w:rsidRPr="004B682F" w:rsidRDefault="00FB6729" w:rsidP="009E12B1">
            <w:pPr>
              <w:jc w:val="both"/>
            </w:pPr>
            <w:proofErr w:type="spellStart"/>
            <w:r w:rsidRPr="00FB6729">
              <w:t>crawler</w:t>
            </w:r>
            <w:proofErr w:type="spellEnd"/>
            <w:r w:rsidRPr="00FB6729">
              <w:t xml:space="preserve"> </w:t>
            </w:r>
            <w:r w:rsidR="0030771E">
              <w:t>a </w:t>
            </w:r>
            <w:proofErr w:type="spellStart"/>
            <w:r w:rsidR="0030771E">
              <w:t>indexovací</w:t>
            </w:r>
            <w:proofErr w:type="spellEnd"/>
            <w:r w:rsidR="0030771E">
              <w:t xml:space="preserve"> </w:t>
            </w:r>
            <w:r w:rsidRPr="00FB6729">
              <w:t>server</w:t>
            </w:r>
          </w:p>
        </w:tc>
        <w:tc>
          <w:tcPr>
            <w:tcW w:w="2268" w:type="dxa"/>
          </w:tcPr>
          <w:p w14:paraId="462B8E74" w14:textId="22B765F0" w:rsidR="00055C6E" w:rsidRPr="004B682F" w:rsidRDefault="0030771E" w:rsidP="009E12B1">
            <w:pPr>
              <w:jc w:val="both"/>
            </w:pPr>
            <w:proofErr w:type="spellStart"/>
            <w:r>
              <w:t>entSearch</w:t>
            </w:r>
            <w:proofErr w:type="spellEnd"/>
          </w:p>
        </w:tc>
        <w:tc>
          <w:tcPr>
            <w:tcW w:w="2773" w:type="dxa"/>
          </w:tcPr>
          <w:p w14:paraId="393C2543" w14:textId="77777777" w:rsidR="00FB6729" w:rsidRPr="004B682F" w:rsidRDefault="00FB6729" w:rsidP="009E12B1">
            <w:pPr>
              <w:jc w:val="both"/>
              <w:rPr>
                <w:b/>
              </w:rPr>
            </w:pPr>
            <w:proofErr w:type="spellStart"/>
            <w:r>
              <w:rPr>
                <w:b/>
              </w:rPr>
              <w:t>xxxxxxxxxxxxxx</w:t>
            </w:r>
            <w:proofErr w:type="spellEnd"/>
          </w:p>
          <w:p w14:paraId="1004CC10" w14:textId="536E3F86" w:rsidR="00055C6E" w:rsidRDefault="00FB6729" w:rsidP="009E12B1">
            <w:pPr>
              <w:jc w:val="both"/>
              <w:rPr>
                <w:b/>
              </w:rPr>
            </w:pPr>
            <w:r w:rsidRPr="004B682F">
              <w:t xml:space="preserve"> (lokálny účet je definovaný ako </w:t>
            </w:r>
            <w:proofErr w:type="spellStart"/>
            <w:r w:rsidRPr="004B682F">
              <w:t>root</w:t>
            </w:r>
            <w:proofErr w:type="spellEnd"/>
            <w:r w:rsidRPr="004B682F">
              <w:t xml:space="preserve"> admin).</w:t>
            </w:r>
          </w:p>
        </w:tc>
      </w:tr>
      <w:tr w:rsidR="006A47BF" w:rsidRPr="004B682F" w14:paraId="5A561F14" w14:textId="77777777" w:rsidTr="00F4220C">
        <w:tc>
          <w:tcPr>
            <w:tcW w:w="9005" w:type="dxa"/>
            <w:gridSpan w:val="4"/>
            <w:shd w:val="clear" w:color="auto" w:fill="548DD4" w:themeFill="text2" w:themeFillTint="99"/>
          </w:tcPr>
          <w:p w14:paraId="3DCF7206" w14:textId="5769F90C" w:rsidR="006A47BF" w:rsidRPr="004B682F" w:rsidRDefault="006A47BF" w:rsidP="009E12B1">
            <w:pPr>
              <w:jc w:val="both"/>
              <w:rPr>
                <w:b/>
              </w:rPr>
            </w:pPr>
            <w:proofErr w:type="spellStart"/>
            <w:r w:rsidRPr="004B682F">
              <w:rPr>
                <w:b/>
              </w:rPr>
              <w:t>PreProd</w:t>
            </w:r>
            <w:proofErr w:type="spellEnd"/>
          </w:p>
        </w:tc>
      </w:tr>
      <w:tr w:rsidR="006A47BF" w:rsidRPr="004B682F" w14:paraId="062B19AC" w14:textId="77777777" w:rsidTr="006A47BF">
        <w:tc>
          <w:tcPr>
            <w:tcW w:w="2122" w:type="dxa"/>
          </w:tcPr>
          <w:p w14:paraId="34F3265F" w14:textId="77777777" w:rsidR="006A47BF" w:rsidRPr="004B682F" w:rsidRDefault="006A47BF" w:rsidP="009E12B1">
            <w:pPr>
              <w:jc w:val="both"/>
              <w:rPr>
                <w:b/>
              </w:rPr>
            </w:pPr>
            <w:r w:rsidRPr="004B682F">
              <w:rPr>
                <w:b/>
              </w:rPr>
              <w:t>FABAPP</w:t>
            </w:r>
            <w:r w:rsidR="002979B5" w:rsidRPr="004B682F">
              <w:rPr>
                <w:b/>
              </w:rPr>
              <w:t>E</w:t>
            </w:r>
            <w:r w:rsidRPr="004B682F">
              <w:rPr>
                <w:b/>
              </w:rPr>
              <w:t>01</w:t>
            </w:r>
          </w:p>
        </w:tc>
        <w:tc>
          <w:tcPr>
            <w:tcW w:w="1842" w:type="dxa"/>
          </w:tcPr>
          <w:p w14:paraId="6F13D7C3" w14:textId="77777777" w:rsidR="006A47BF" w:rsidRPr="004B682F" w:rsidRDefault="006A47BF" w:rsidP="009E12B1">
            <w:pPr>
              <w:jc w:val="both"/>
            </w:pPr>
            <w:r w:rsidRPr="004B682F">
              <w:t xml:space="preserve">Server sa využíva ako aplikačný </w:t>
            </w:r>
            <w:proofErr w:type="spellStart"/>
            <w:r w:rsidRPr="004B682F">
              <w:t>backend</w:t>
            </w:r>
            <w:proofErr w:type="spellEnd"/>
            <w:r w:rsidRPr="004B682F">
              <w:t>, tzn. ide o hlavný server systému ESSR.</w:t>
            </w:r>
          </w:p>
        </w:tc>
        <w:tc>
          <w:tcPr>
            <w:tcW w:w="2268" w:type="dxa"/>
          </w:tcPr>
          <w:p w14:paraId="67493818"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7EF9CC0E"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50161F09"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Domain</w:t>
            </w:r>
            <w:proofErr w:type="spellEnd"/>
            <w:r w:rsidRPr="004B682F">
              <w:t xml:space="preserve"> </w:t>
            </w:r>
            <w:proofErr w:type="spellStart"/>
            <w:r w:rsidRPr="004B682F">
              <w:t>Services</w:t>
            </w:r>
            <w:proofErr w:type="spellEnd"/>
          </w:p>
          <w:p w14:paraId="7BB1701C"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Backend</w:t>
            </w:r>
            <w:proofErr w:type="spellEnd"/>
            <w:r w:rsidRPr="004B682F">
              <w:t xml:space="preserve"> </w:t>
            </w:r>
            <w:proofErr w:type="spellStart"/>
            <w:r w:rsidRPr="004B682F">
              <w:t>Services</w:t>
            </w:r>
            <w:proofErr w:type="spellEnd"/>
          </w:p>
        </w:tc>
        <w:tc>
          <w:tcPr>
            <w:tcW w:w="2773" w:type="dxa"/>
          </w:tcPr>
          <w:p w14:paraId="6126EC30" w14:textId="77777777" w:rsidR="004A393F" w:rsidRPr="004B682F" w:rsidRDefault="004A393F" w:rsidP="009E12B1">
            <w:pPr>
              <w:jc w:val="both"/>
              <w:rPr>
                <w:b/>
              </w:rPr>
            </w:pPr>
            <w:proofErr w:type="spellStart"/>
            <w:r>
              <w:rPr>
                <w:b/>
              </w:rPr>
              <w:t>xxxxxxxxxxxxxx</w:t>
            </w:r>
            <w:proofErr w:type="spellEnd"/>
          </w:p>
          <w:p w14:paraId="2D3FDDC2" w14:textId="77777777" w:rsidR="006A47BF" w:rsidRPr="004B682F" w:rsidRDefault="004A393F" w:rsidP="009E12B1">
            <w:pPr>
              <w:jc w:val="both"/>
            </w:pPr>
            <w:r w:rsidRPr="004B682F">
              <w:t xml:space="preserve"> </w:t>
            </w:r>
            <w:r w:rsidR="006A47BF" w:rsidRPr="004B682F">
              <w:t>(účet je definovaný pre beh Microsoft NT  servisov aplikácie.</w:t>
            </w:r>
          </w:p>
        </w:tc>
      </w:tr>
      <w:tr w:rsidR="006A47BF" w:rsidRPr="004B682F" w14:paraId="2D5CB1E9" w14:textId="77777777" w:rsidTr="006A47BF">
        <w:tc>
          <w:tcPr>
            <w:tcW w:w="2122" w:type="dxa"/>
          </w:tcPr>
          <w:p w14:paraId="3E8485D2" w14:textId="77777777" w:rsidR="006A47BF" w:rsidRPr="004B682F" w:rsidRDefault="006A47BF" w:rsidP="009E12B1">
            <w:pPr>
              <w:jc w:val="both"/>
              <w:rPr>
                <w:b/>
              </w:rPr>
            </w:pPr>
            <w:r w:rsidRPr="004B682F">
              <w:rPr>
                <w:b/>
              </w:rPr>
              <w:t>FABA</w:t>
            </w:r>
            <w:r w:rsidR="002979B5" w:rsidRPr="004B682F">
              <w:rPr>
                <w:b/>
              </w:rPr>
              <w:t>UTE</w:t>
            </w:r>
            <w:r w:rsidRPr="004B682F">
              <w:rPr>
                <w:b/>
              </w:rPr>
              <w:t>01</w:t>
            </w:r>
          </w:p>
        </w:tc>
        <w:tc>
          <w:tcPr>
            <w:tcW w:w="1842" w:type="dxa"/>
          </w:tcPr>
          <w:p w14:paraId="7D0E94D0" w14:textId="77777777" w:rsidR="006A47BF" w:rsidRPr="004B682F" w:rsidRDefault="006A47BF" w:rsidP="009E12B1">
            <w:pPr>
              <w:jc w:val="both"/>
            </w:pPr>
            <w:r w:rsidRPr="004B682F">
              <w:t>Server zabezpečuje beh automatizovaných úloh.</w:t>
            </w:r>
          </w:p>
        </w:tc>
        <w:tc>
          <w:tcPr>
            <w:tcW w:w="2268" w:type="dxa"/>
          </w:tcPr>
          <w:p w14:paraId="336FF35D"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68D7FDBD"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412E3C63"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AT </w:t>
            </w:r>
            <w:proofErr w:type="spellStart"/>
            <w:r w:rsidRPr="004B682F">
              <w:t>Services</w:t>
            </w:r>
            <w:proofErr w:type="spellEnd"/>
          </w:p>
          <w:p w14:paraId="25CF7E0E" w14:textId="77777777" w:rsidR="006A47BF" w:rsidRPr="004B682F" w:rsidRDefault="006A47BF" w:rsidP="009E12B1">
            <w:pPr>
              <w:jc w:val="both"/>
              <w:rPr>
                <w:b/>
              </w:rPr>
            </w:pPr>
          </w:p>
        </w:tc>
        <w:tc>
          <w:tcPr>
            <w:tcW w:w="2773" w:type="dxa"/>
          </w:tcPr>
          <w:p w14:paraId="24239BA1" w14:textId="77777777" w:rsidR="004A393F" w:rsidRPr="004B682F" w:rsidRDefault="004A393F" w:rsidP="009E12B1">
            <w:pPr>
              <w:jc w:val="both"/>
              <w:rPr>
                <w:b/>
              </w:rPr>
            </w:pPr>
            <w:proofErr w:type="spellStart"/>
            <w:r>
              <w:rPr>
                <w:b/>
              </w:rPr>
              <w:t>xxxxxxxxxxxxxx</w:t>
            </w:r>
            <w:proofErr w:type="spellEnd"/>
          </w:p>
          <w:p w14:paraId="05164057" w14:textId="77777777" w:rsidR="006A47BF" w:rsidRPr="004B682F" w:rsidRDefault="004A393F" w:rsidP="009E12B1">
            <w:pPr>
              <w:jc w:val="both"/>
            </w:pPr>
            <w:r w:rsidRPr="004B682F">
              <w:t xml:space="preserve"> </w:t>
            </w:r>
            <w:r w:rsidR="006A47BF" w:rsidRPr="004B682F">
              <w:t>(účet je definovaný pre beh Microsoft NT  servisov AT úloh)</w:t>
            </w:r>
          </w:p>
          <w:p w14:paraId="41AEFCB5" w14:textId="77777777" w:rsidR="004A393F" w:rsidRPr="004B682F" w:rsidRDefault="004A393F" w:rsidP="009E12B1">
            <w:pPr>
              <w:jc w:val="both"/>
              <w:rPr>
                <w:b/>
              </w:rPr>
            </w:pPr>
            <w:proofErr w:type="spellStart"/>
            <w:r>
              <w:rPr>
                <w:b/>
              </w:rPr>
              <w:t>xxxxxxxxxxxxxx</w:t>
            </w:r>
            <w:proofErr w:type="spellEnd"/>
          </w:p>
          <w:p w14:paraId="712180F2" w14:textId="77777777" w:rsidR="006A47BF" w:rsidRPr="004B682F" w:rsidRDefault="004A393F" w:rsidP="009E12B1">
            <w:pPr>
              <w:jc w:val="both"/>
            </w:pPr>
            <w:r w:rsidRPr="004B682F">
              <w:t xml:space="preserve"> </w:t>
            </w:r>
            <w:r w:rsidR="006A47BF" w:rsidRPr="004B682F">
              <w:t>(účet je definovaný pre beh Microsoft NT  servisov AT úloh)</w:t>
            </w:r>
          </w:p>
        </w:tc>
      </w:tr>
      <w:tr w:rsidR="006A47BF" w:rsidRPr="004B682F" w14:paraId="1105AFAC" w14:textId="77777777" w:rsidTr="006A47BF">
        <w:tc>
          <w:tcPr>
            <w:tcW w:w="2122" w:type="dxa"/>
          </w:tcPr>
          <w:p w14:paraId="582203FF" w14:textId="77777777" w:rsidR="006A47BF" w:rsidRPr="004B682F" w:rsidRDefault="006A47BF" w:rsidP="009E12B1">
            <w:pPr>
              <w:jc w:val="both"/>
              <w:rPr>
                <w:b/>
              </w:rPr>
            </w:pPr>
            <w:r w:rsidRPr="004B682F">
              <w:rPr>
                <w:b/>
              </w:rPr>
              <w:t>FABCON</w:t>
            </w:r>
            <w:r w:rsidR="002979B5" w:rsidRPr="004B682F">
              <w:rPr>
                <w:b/>
              </w:rPr>
              <w:t>E</w:t>
            </w:r>
            <w:r w:rsidRPr="004B682F">
              <w:rPr>
                <w:b/>
              </w:rPr>
              <w:t>01</w:t>
            </w:r>
          </w:p>
        </w:tc>
        <w:tc>
          <w:tcPr>
            <w:tcW w:w="1842" w:type="dxa"/>
          </w:tcPr>
          <w:p w14:paraId="2C002B00" w14:textId="77777777" w:rsidR="006A47BF" w:rsidRPr="004B682F" w:rsidRDefault="006A47BF" w:rsidP="009E12B1">
            <w:pPr>
              <w:jc w:val="both"/>
            </w:pPr>
            <w:r w:rsidRPr="004B682F">
              <w:t>Server zabezpečuje konverziu dokumentov z/do rôznych formátov</w:t>
            </w:r>
          </w:p>
        </w:tc>
        <w:tc>
          <w:tcPr>
            <w:tcW w:w="2268" w:type="dxa"/>
          </w:tcPr>
          <w:p w14:paraId="1D7E5EEB"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140C0E87"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2D960A84"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Conversion</w:t>
            </w:r>
            <w:proofErr w:type="spellEnd"/>
            <w:r w:rsidRPr="004B682F">
              <w:t xml:space="preserve"> </w:t>
            </w:r>
            <w:proofErr w:type="spellStart"/>
            <w:r w:rsidRPr="004B682F">
              <w:t>Services</w:t>
            </w:r>
            <w:proofErr w:type="spellEnd"/>
          </w:p>
          <w:p w14:paraId="701E29A4" w14:textId="77777777" w:rsidR="006A47BF" w:rsidRPr="004B682F" w:rsidRDefault="006A47BF" w:rsidP="009E12B1">
            <w:pPr>
              <w:jc w:val="both"/>
              <w:rPr>
                <w:b/>
              </w:rPr>
            </w:pPr>
            <w:r w:rsidRPr="004B682F">
              <w:t>MS IIS</w:t>
            </w:r>
          </w:p>
        </w:tc>
        <w:tc>
          <w:tcPr>
            <w:tcW w:w="2773" w:type="dxa"/>
          </w:tcPr>
          <w:p w14:paraId="5030618D" w14:textId="77777777" w:rsidR="004A393F" w:rsidRPr="004B682F" w:rsidRDefault="004A393F" w:rsidP="009E12B1">
            <w:pPr>
              <w:jc w:val="both"/>
              <w:rPr>
                <w:b/>
              </w:rPr>
            </w:pPr>
            <w:proofErr w:type="spellStart"/>
            <w:r>
              <w:rPr>
                <w:b/>
              </w:rPr>
              <w:t>xxxxxxxxxxxxxx</w:t>
            </w:r>
            <w:proofErr w:type="spellEnd"/>
          </w:p>
          <w:p w14:paraId="6B1B4A7E" w14:textId="77777777" w:rsidR="006A47BF" w:rsidRPr="004B682F" w:rsidRDefault="004A393F" w:rsidP="009E12B1">
            <w:pPr>
              <w:jc w:val="both"/>
              <w:rPr>
                <w:b/>
              </w:rPr>
            </w:pPr>
            <w:r w:rsidRPr="004B682F">
              <w:t xml:space="preserve"> </w:t>
            </w:r>
            <w:r w:rsidR="006A47BF" w:rsidRPr="004B682F">
              <w:t>(účet je definovaný pre beh konverzných služieb v IIS)</w:t>
            </w:r>
          </w:p>
        </w:tc>
      </w:tr>
      <w:tr w:rsidR="006A47BF" w:rsidRPr="004B682F" w14:paraId="05DC00EA" w14:textId="77777777" w:rsidTr="006A47BF">
        <w:tc>
          <w:tcPr>
            <w:tcW w:w="2122" w:type="dxa"/>
          </w:tcPr>
          <w:p w14:paraId="2231228B" w14:textId="77777777" w:rsidR="006A47BF" w:rsidRPr="004B682F" w:rsidRDefault="006A47BF" w:rsidP="009E12B1">
            <w:pPr>
              <w:jc w:val="both"/>
              <w:rPr>
                <w:b/>
              </w:rPr>
            </w:pPr>
            <w:r w:rsidRPr="004B682F">
              <w:rPr>
                <w:b/>
              </w:rPr>
              <w:t>FABCON</w:t>
            </w:r>
            <w:r w:rsidR="002979B5" w:rsidRPr="004B682F">
              <w:rPr>
                <w:b/>
              </w:rPr>
              <w:t>E</w:t>
            </w:r>
            <w:r w:rsidRPr="004B682F">
              <w:rPr>
                <w:b/>
              </w:rPr>
              <w:t>02</w:t>
            </w:r>
          </w:p>
        </w:tc>
        <w:tc>
          <w:tcPr>
            <w:tcW w:w="1842" w:type="dxa"/>
          </w:tcPr>
          <w:p w14:paraId="5206E5CB" w14:textId="77777777" w:rsidR="006A47BF" w:rsidRPr="004B682F" w:rsidRDefault="006A47BF" w:rsidP="009E12B1">
            <w:pPr>
              <w:jc w:val="both"/>
            </w:pPr>
            <w:r w:rsidRPr="004B682F">
              <w:t>Server zabezpečuje konverziu dokumentov z/do rôznych formátov</w:t>
            </w:r>
          </w:p>
        </w:tc>
        <w:tc>
          <w:tcPr>
            <w:tcW w:w="2268" w:type="dxa"/>
          </w:tcPr>
          <w:p w14:paraId="6DAA7888"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3FDEE6CD"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654927CD"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Conversion</w:t>
            </w:r>
            <w:proofErr w:type="spellEnd"/>
            <w:r w:rsidRPr="004B682F">
              <w:t xml:space="preserve"> </w:t>
            </w:r>
            <w:proofErr w:type="spellStart"/>
            <w:r w:rsidRPr="004B682F">
              <w:t>Services</w:t>
            </w:r>
            <w:proofErr w:type="spellEnd"/>
          </w:p>
          <w:p w14:paraId="4288E1CD" w14:textId="77777777" w:rsidR="006A47BF" w:rsidRPr="004B682F" w:rsidRDefault="006A47BF" w:rsidP="009E12B1">
            <w:pPr>
              <w:jc w:val="both"/>
              <w:rPr>
                <w:b/>
              </w:rPr>
            </w:pPr>
            <w:r w:rsidRPr="004B682F">
              <w:t>MS IIS</w:t>
            </w:r>
          </w:p>
        </w:tc>
        <w:tc>
          <w:tcPr>
            <w:tcW w:w="2773" w:type="dxa"/>
          </w:tcPr>
          <w:p w14:paraId="184B58C1" w14:textId="77777777" w:rsidR="004A393F" w:rsidRPr="004B682F" w:rsidRDefault="004A393F" w:rsidP="009E12B1">
            <w:pPr>
              <w:jc w:val="both"/>
              <w:rPr>
                <w:b/>
              </w:rPr>
            </w:pPr>
            <w:proofErr w:type="spellStart"/>
            <w:r>
              <w:rPr>
                <w:b/>
              </w:rPr>
              <w:t>xxxxxxxxxxxxxx</w:t>
            </w:r>
            <w:proofErr w:type="spellEnd"/>
          </w:p>
          <w:p w14:paraId="1D98B171" w14:textId="77777777" w:rsidR="006A47BF" w:rsidRPr="004B682F" w:rsidRDefault="004A393F" w:rsidP="009E12B1">
            <w:pPr>
              <w:jc w:val="both"/>
              <w:rPr>
                <w:b/>
              </w:rPr>
            </w:pPr>
            <w:r w:rsidRPr="004B682F">
              <w:t xml:space="preserve"> </w:t>
            </w:r>
            <w:r w:rsidR="006A47BF" w:rsidRPr="004B682F">
              <w:t>(účet je definovaný pre beh konverzných služieb v IIS)</w:t>
            </w:r>
          </w:p>
        </w:tc>
      </w:tr>
      <w:tr w:rsidR="006A47BF" w:rsidRPr="004B682F" w14:paraId="0D3F3549" w14:textId="77777777" w:rsidTr="006A47BF">
        <w:tc>
          <w:tcPr>
            <w:tcW w:w="2122" w:type="dxa"/>
          </w:tcPr>
          <w:p w14:paraId="641BC1B6" w14:textId="77777777" w:rsidR="006A47BF" w:rsidRPr="004B682F" w:rsidRDefault="006A47BF" w:rsidP="009E12B1">
            <w:pPr>
              <w:jc w:val="both"/>
              <w:rPr>
                <w:b/>
              </w:rPr>
            </w:pPr>
            <w:r w:rsidRPr="004B682F">
              <w:rPr>
                <w:b/>
              </w:rPr>
              <w:t>FABCON</w:t>
            </w:r>
            <w:r w:rsidR="002979B5" w:rsidRPr="004B682F">
              <w:rPr>
                <w:b/>
              </w:rPr>
              <w:t>E</w:t>
            </w:r>
            <w:r w:rsidRPr="004B682F">
              <w:rPr>
                <w:b/>
              </w:rPr>
              <w:t>03</w:t>
            </w:r>
          </w:p>
        </w:tc>
        <w:tc>
          <w:tcPr>
            <w:tcW w:w="1842" w:type="dxa"/>
          </w:tcPr>
          <w:p w14:paraId="17E33F82" w14:textId="77777777" w:rsidR="006A47BF" w:rsidRPr="004B682F" w:rsidRDefault="006A47BF" w:rsidP="009E12B1">
            <w:pPr>
              <w:jc w:val="both"/>
            </w:pPr>
            <w:r w:rsidRPr="004B682F">
              <w:t>Server zabezpečuje konverziu dokumentov z/do rôznych formátov</w:t>
            </w:r>
          </w:p>
        </w:tc>
        <w:tc>
          <w:tcPr>
            <w:tcW w:w="2268" w:type="dxa"/>
          </w:tcPr>
          <w:p w14:paraId="04081048"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44655A85"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7F4E7B47"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Conversion</w:t>
            </w:r>
            <w:proofErr w:type="spellEnd"/>
            <w:r w:rsidRPr="004B682F">
              <w:t xml:space="preserve"> </w:t>
            </w:r>
            <w:proofErr w:type="spellStart"/>
            <w:r w:rsidRPr="004B682F">
              <w:t>Services</w:t>
            </w:r>
            <w:proofErr w:type="spellEnd"/>
          </w:p>
          <w:p w14:paraId="00DC4044" w14:textId="77777777" w:rsidR="006A47BF" w:rsidRPr="004B682F" w:rsidRDefault="006A47BF" w:rsidP="009E12B1">
            <w:pPr>
              <w:jc w:val="both"/>
              <w:rPr>
                <w:b/>
              </w:rPr>
            </w:pPr>
            <w:r w:rsidRPr="004B682F">
              <w:lastRenderedPageBreak/>
              <w:t>MS IIS</w:t>
            </w:r>
          </w:p>
        </w:tc>
        <w:tc>
          <w:tcPr>
            <w:tcW w:w="2773" w:type="dxa"/>
          </w:tcPr>
          <w:p w14:paraId="1C9A32B8" w14:textId="77777777" w:rsidR="004A393F" w:rsidRPr="004B682F" w:rsidRDefault="004A393F" w:rsidP="009E12B1">
            <w:pPr>
              <w:jc w:val="both"/>
              <w:rPr>
                <w:b/>
              </w:rPr>
            </w:pPr>
            <w:proofErr w:type="spellStart"/>
            <w:r>
              <w:rPr>
                <w:b/>
              </w:rPr>
              <w:lastRenderedPageBreak/>
              <w:t>xxxxxxxxxxxxxx</w:t>
            </w:r>
            <w:proofErr w:type="spellEnd"/>
          </w:p>
          <w:p w14:paraId="6298714B" w14:textId="77777777" w:rsidR="006A47BF" w:rsidRPr="004B682F" w:rsidRDefault="004A393F" w:rsidP="009E12B1">
            <w:pPr>
              <w:jc w:val="both"/>
              <w:rPr>
                <w:b/>
              </w:rPr>
            </w:pPr>
            <w:r w:rsidRPr="004B682F">
              <w:t xml:space="preserve"> </w:t>
            </w:r>
            <w:r w:rsidR="006A47BF" w:rsidRPr="004B682F">
              <w:t>(účet je definovaný pre beh konverzných služieb v IIS)</w:t>
            </w:r>
          </w:p>
        </w:tc>
      </w:tr>
      <w:tr w:rsidR="006A47BF" w:rsidRPr="004B682F" w14:paraId="58502B28" w14:textId="77777777" w:rsidTr="006A47BF">
        <w:tc>
          <w:tcPr>
            <w:tcW w:w="2122" w:type="dxa"/>
          </w:tcPr>
          <w:p w14:paraId="4CEBE405" w14:textId="77777777" w:rsidR="006A47BF" w:rsidRPr="004B682F" w:rsidRDefault="002979B5" w:rsidP="009E12B1">
            <w:pPr>
              <w:jc w:val="both"/>
              <w:rPr>
                <w:b/>
              </w:rPr>
            </w:pPr>
            <w:r w:rsidRPr="004B682F">
              <w:rPr>
                <w:b/>
              </w:rPr>
              <w:t>FABINTE</w:t>
            </w:r>
            <w:r w:rsidR="006A47BF" w:rsidRPr="004B682F">
              <w:rPr>
                <w:b/>
              </w:rPr>
              <w:t>01</w:t>
            </w:r>
          </w:p>
        </w:tc>
        <w:tc>
          <w:tcPr>
            <w:tcW w:w="1842" w:type="dxa"/>
          </w:tcPr>
          <w:p w14:paraId="10977DFE" w14:textId="77777777" w:rsidR="006A47BF" w:rsidRPr="004B682F" w:rsidRDefault="006A47BF" w:rsidP="009E12B1">
            <w:pPr>
              <w:jc w:val="both"/>
            </w:pPr>
            <w:r w:rsidRPr="004B682F">
              <w:t>Server poskytuje ostatným systémom prístup do systému ESSR v rámci integračných volaní.</w:t>
            </w:r>
          </w:p>
        </w:tc>
        <w:tc>
          <w:tcPr>
            <w:tcW w:w="2268" w:type="dxa"/>
          </w:tcPr>
          <w:p w14:paraId="1EC93B83"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28FCD9F2"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0741EC17"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Web </w:t>
            </w:r>
            <w:proofErr w:type="spellStart"/>
            <w:r w:rsidRPr="004B682F">
              <w:t>Services</w:t>
            </w:r>
            <w:proofErr w:type="spellEnd"/>
          </w:p>
          <w:p w14:paraId="070AD34D" w14:textId="77777777" w:rsidR="006A47BF" w:rsidRPr="004B682F" w:rsidRDefault="006A47BF" w:rsidP="009E12B1">
            <w:pPr>
              <w:jc w:val="both"/>
            </w:pPr>
            <w:proofErr w:type="spellStart"/>
            <w:r w:rsidRPr="004B682F">
              <w:t>Services</w:t>
            </w:r>
            <w:proofErr w:type="spellEnd"/>
          </w:p>
          <w:p w14:paraId="4558D324" w14:textId="77777777" w:rsidR="006A47BF" w:rsidRPr="004B682F" w:rsidRDefault="006A47BF" w:rsidP="009E12B1">
            <w:pPr>
              <w:jc w:val="both"/>
            </w:pPr>
            <w:r w:rsidRPr="004B682F">
              <w:t>MS IIS</w:t>
            </w:r>
          </w:p>
        </w:tc>
        <w:tc>
          <w:tcPr>
            <w:tcW w:w="2773" w:type="dxa"/>
          </w:tcPr>
          <w:p w14:paraId="7BA8DF52" w14:textId="77777777" w:rsidR="004A393F" w:rsidRPr="004B682F" w:rsidRDefault="004A393F" w:rsidP="009E12B1">
            <w:pPr>
              <w:jc w:val="both"/>
              <w:rPr>
                <w:b/>
              </w:rPr>
            </w:pPr>
            <w:proofErr w:type="spellStart"/>
            <w:r>
              <w:rPr>
                <w:b/>
              </w:rPr>
              <w:t>xxxxxxxxxxxxxx</w:t>
            </w:r>
            <w:proofErr w:type="spellEnd"/>
          </w:p>
          <w:p w14:paraId="188C456D" w14:textId="77777777" w:rsidR="006A47BF" w:rsidRPr="004B682F" w:rsidRDefault="004A393F" w:rsidP="009E12B1">
            <w:pPr>
              <w:jc w:val="both"/>
              <w:rPr>
                <w:b/>
              </w:rPr>
            </w:pPr>
            <w:r w:rsidRPr="004B682F">
              <w:t xml:space="preserve"> </w:t>
            </w:r>
            <w:r w:rsidR="006A47BF" w:rsidRPr="004B682F">
              <w:t>(účet je definovaný pre beh integračných služieb v IIS)</w:t>
            </w:r>
          </w:p>
        </w:tc>
      </w:tr>
      <w:tr w:rsidR="006A47BF" w:rsidRPr="004B682F" w14:paraId="6A94B581" w14:textId="77777777" w:rsidTr="006A47BF">
        <w:tc>
          <w:tcPr>
            <w:tcW w:w="2122" w:type="dxa"/>
          </w:tcPr>
          <w:p w14:paraId="16947F17" w14:textId="77777777" w:rsidR="006A47BF" w:rsidRPr="004B682F" w:rsidRDefault="002979B5" w:rsidP="009E12B1">
            <w:pPr>
              <w:jc w:val="both"/>
              <w:rPr>
                <w:b/>
              </w:rPr>
            </w:pPr>
            <w:r w:rsidRPr="004B682F">
              <w:rPr>
                <w:b/>
              </w:rPr>
              <w:t>FABINTE</w:t>
            </w:r>
            <w:r w:rsidR="006A47BF" w:rsidRPr="004B682F">
              <w:rPr>
                <w:b/>
              </w:rPr>
              <w:t>02</w:t>
            </w:r>
          </w:p>
        </w:tc>
        <w:tc>
          <w:tcPr>
            <w:tcW w:w="1842" w:type="dxa"/>
          </w:tcPr>
          <w:p w14:paraId="59DC5BDD" w14:textId="77777777" w:rsidR="006A47BF" w:rsidRPr="004B682F" w:rsidRDefault="006A47BF" w:rsidP="009E12B1">
            <w:pPr>
              <w:jc w:val="both"/>
            </w:pPr>
            <w:r w:rsidRPr="004B682F">
              <w:t>Server poskytuje ostatným systémom prístup do systému ESSR v rámci integračných volaní.</w:t>
            </w:r>
          </w:p>
        </w:tc>
        <w:tc>
          <w:tcPr>
            <w:tcW w:w="2268" w:type="dxa"/>
          </w:tcPr>
          <w:p w14:paraId="75BD0433"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6F570D57"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79A7A356"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Web </w:t>
            </w:r>
            <w:proofErr w:type="spellStart"/>
            <w:r w:rsidRPr="004B682F">
              <w:t>Services</w:t>
            </w:r>
            <w:proofErr w:type="spellEnd"/>
          </w:p>
          <w:p w14:paraId="2F320744" w14:textId="77777777" w:rsidR="006A47BF" w:rsidRPr="004B682F" w:rsidRDefault="006A47BF" w:rsidP="009E12B1">
            <w:pPr>
              <w:jc w:val="both"/>
            </w:pPr>
            <w:proofErr w:type="spellStart"/>
            <w:r w:rsidRPr="004B682F">
              <w:t>Services</w:t>
            </w:r>
            <w:proofErr w:type="spellEnd"/>
          </w:p>
          <w:p w14:paraId="2D4D7A45" w14:textId="77777777" w:rsidR="006A47BF" w:rsidRPr="004B682F" w:rsidRDefault="006A47BF" w:rsidP="009E12B1">
            <w:pPr>
              <w:jc w:val="both"/>
            </w:pPr>
            <w:r w:rsidRPr="004B682F">
              <w:t>MS IIS</w:t>
            </w:r>
          </w:p>
        </w:tc>
        <w:tc>
          <w:tcPr>
            <w:tcW w:w="2773" w:type="dxa"/>
          </w:tcPr>
          <w:p w14:paraId="1058763F" w14:textId="77777777" w:rsidR="004A393F" w:rsidRPr="004B682F" w:rsidRDefault="004A393F" w:rsidP="009E12B1">
            <w:pPr>
              <w:jc w:val="both"/>
              <w:rPr>
                <w:b/>
              </w:rPr>
            </w:pPr>
            <w:proofErr w:type="spellStart"/>
            <w:r>
              <w:rPr>
                <w:b/>
              </w:rPr>
              <w:t>xxxxxxxxxxxxxx</w:t>
            </w:r>
            <w:proofErr w:type="spellEnd"/>
          </w:p>
          <w:p w14:paraId="2CBD05D0" w14:textId="77777777" w:rsidR="006A47BF" w:rsidRPr="004B682F" w:rsidRDefault="004A393F" w:rsidP="009E12B1">
            <w:pPr>
              <w:jc w:val="both"/>
              <w:rPr>
                <w:b/>
              </w:rPr>
            </w:pPr>
            <w:r w:rsidRPr="004B682F">
              <w:t xml:space="preserve"> </w:t>
            </w:r>
            <w:r w:rsidR="006A47BF" w:rsidRPr="004B682F">
              <w:t>(účet je definovaný pre beh integračných služieb v IIS)</w:t>
            </w:r>
          </w:p>
        </w:tc>
      </w:tr>
      <w:tr w:rsidR="006A47BF" w:rsidRPr="004B682F" w14:paraId="04E29F2C" w14:textId="77777777" w:rsidTr="006A47BF">
        <w:tc>
          <w:tcPr>
            <w:tcW w:w="2122" w:type="dxa"/>
          </w:tcPr>
          <w:p w14:paraId="660417DD" w14:textId="77777777" w:rsidR="006A47BF" w:rsidRPr="004B682F" w:rsidRDefault="006A47BF" w:rsidP="009E12B1">
            <w:pPr>
              <w:jc w:val="both"/>
              <w:rPr>
                <w:b/>
              </w:rPr>
            </w:pPr>
            <w:r w:rsidRPr="004B682F">
              <w:rPr>
                <w:b/>
              </w:rPr>
              <w:t>FAB</w:t>
            </w:r>
            <w:r w:rsidR="002979B5" w:rsidRPr="004B682F">
              <w:rPr>
                <w:b/>
              </w:rPr>
              <w:t>SQLE</w:t>
            </w:r>
            <w:r w:rsidRPr="004B682F">
              <w:rPr>
                <w:b/>
              </w:rPr>
              <w:t>01</w:t>
            </w:r>
          </w:p>
        </w:tc>
        <w:tc>
          <w:tcPr>
            <w:tcW w:w="1842" w:type="dxa"/>
          </w:tcPr>
          <w:p w14:paraId="461458BE" w14:textId="77777777" w:rsidR="006A47BF" w:rsidRPr="004B682F" w:rsidRDefault="006A47BF" w:rsidP="009E12B1">
            <w:pPr>
              <w:jc w:val="both"/>
            </w:pPr>
            <w:r w:rsidRPr="004B682F">
              <w:t>Server zabezpečuje dostupnosť databázových služieb Microsoft SQL Server.</w:t>
            </w:r>
          </w:p>
        </w:tc>
        <w:tc>
          <w:tcPr>
            <w:tcW w:w="2268" w:type="dxa"/>
          </w:tcPr>
          <w:p w14:paraId="159D5A9A" w14:textId="77777777" w:rsidR="006A47BF" w:rsidRPr="004B682F" w:rsidRDefault="006A47BF" w:rsidP="009E12B1">
            <w:pPr>
              <w:jc w:val="both"/>
            </w:pPr>
            <w:r w:rsidRPr="004B682F">
              <w:t>MS SQL Server</w:t>
            </w:r>
          </w:p>
          <w:p w14:paraId="50A976CC" w14:textId="77777777" w:rsidR="006A47BF" w:rsidRPr="004B682F" w:rsidRDefault="006A47BF" w:rsidP="009E12B1">
            <w:pPr>
              <w:jc w:val="both"/>
            </w:pPr>
            <w:r w:rsidRPr="004B682F">
              <w:t>MS SQL Agent</w:t>
            </w:r>
          </w:p>
        </w:tc>
        <w:tc>
          <w:tcPr>
            <w:tcW w:w="2773" w:type="dxa"/>
          </w:tcPr>
          <w:p w14:paraId="103F5A70" w14:textId="77777777" w:rsidR="004A393F" w:rsidRPr="004B682F" w:rsidRDefault="004A393F" w:rsidP="009E12B1">
            <w:pPr>
              <w:jc w:val="both"/>
              <w:rPr>
                <w:b/>
              </w:rPr>
            </w:pPr>
            <w:proofErr w:type="spellStart"/>
            <w:r>
              <w:rPr>
                <w:b/>
              </w:rPr>
              <w:t>xxxxxxxxxxxxxx</w:t>
            </w:r>
            <w:proofErr w:type="spellEnd"/>
          </w:p>
          <w:p w14:paraId="697D247F" w14:textId="77777777" w:rsidR="006A47BF" w:rsidRPr="004B682F" w:rsidRDefault="004A393F" w:rsidP="009E12B1">
            <w:pPr>
              <w:jc w:val="both"/>
            </w:pPr>
            <w:r w:rsidRPr="004B682F">
              <w:t xml:space="preserve"> </w:t>
            </w:r>
            <w:r w:rsidR="006A47BF" w:rsidRPr="004B682F">
              <w:t xml:space="preserve">(Účet je definovaný ako </w:t>
            </w:r>
            <w:proofErr w:type="spellStart"/>
            <w:r w:rsidR="006A47BF" w:rsidRPr="004B682F">
              <w:t>db_owner</w:t>
            </w:r>
            <w:proofErr w:type="spellEnd"/>
            <w:r w:rsidR="006A47BF" w:rsidRPr="004B682F">
              <w:t xml:space="preserve"> nad všetkými databázami)</w:t>
            </w:r>
          </w:p>
          <w:p w14:paraId="00EE039E" w14:textId="77777777" w:rsidR="006A47BF" w:rsidRPr="004B682F" w:rsidRDefault="006A47BF" w:rsidP="009E12B1">
            <w:pPr>
              <w:jc w:val="both"/>
            </w:pPr>
          </w:p>
          <w:p w14:paraId="460D71F4" w14:textId="77777777" w:rsidR="004A393F" w:rsidRPr="004B682F" w:rsidRDefault="006A47BF" w:rsidP="009E12B1">
            <w:pPr>
              <w:jc w:val="both"/>
              <w:rPr>
                <w:b/>
              </w:rPr>
            </w:pPr>
            <w:r w:rsidRPr="004B682F">
              <w:t xml:space="preserve">Služby MS SQL sú spustené pod používateľom </w:t>
            </w:r>
            <w:proofErr w:type="spellStart"/>
            <w:r w:rsidR="004A393F">
              <w:rPr>
                <w:b/>
              </w:rPr>
              <w:t>xxxxxxxxxxxxxx</w:t>
            </w:r>
            <w:proofErr w:type="spellEnd"/>
          </w:p>
          <w:p w14:paraId="0CD98845" w14:textId="77777777" w:rsidR="006A47BF" w:rsidRPr="004B682F" w:rsidRDefault="006A47BF" w:rsidP="009E12B1">
            <w:pPr>
              <w:jc w:val="both"/>
              <w:rPr>
                <w:b/>
              </w:rPr>
            </w:pPr>
          </w:p>
          <w:p w14:paraId="104D69DB" w14:textId="77777777" w:rsidR="006A47BF" w:rsidRPr="004B682F" w:rsidRDefault="006A47BF" w:rsidP="009E12B1">
            <w:pPr>
              <w:jc w:val="both"/>
            </w:pPr>
          </w:p>
        </w:tc>
      </w:tr>
      <w:tr w:rsidR="006A47BF" w:rsidRPr="004B682F" w14:paraId="2C64E223" w14:textId="77777777" w:rsidTr="006A47BF">
        <w:tc>
          <w:tcPr>
            <w:tcW w:w="2122" w:type="dxa"/>
          </w:tcPr>
          <w:p w14:paraId="05011FB3" w14:textId="77777777" w:rsidR="006A47BF" w:rsidRPr="004B682F" w:rsidRDefault="006A47BF" w:rsidP="009E12B1">
            <w:pPr>
              <w:jc w:val="both"/>
              <w:rPr>
                <w:b/>
              </w:rPr>
            </w:pPr>
            <w:r w:rsidRPr="004B682F">
              <w:rPr>
                <w:b/>
              </w:rPr>
              <w:t>FABWEB</w:t>
            </w:r>
            <w:r w:rsidR="00824993" w:rsidRPr="004B682F">
              <w:rPr>
                <w:b/>
              </w:rPr>
              <w:t>E</w:t>
            </w:r>
            <w:r w:rsidRPr="004B682F">
              <w:rPr>
                <w:b/>
              </w:rPr>
              <w:t>01</w:t>
            </w:r>
          </w:p>
        </w:tc>
        <w:tc>
          <w:tcPr>
            <w:tcW w:w="1842" w:type="dxa"/>
          </w:tcPr>
          <w:p w14:paraId="1729B8CC" w14:textId="77777777" w:rsidR="006A47BF" w:rsidRPr="004B682F" w:rsidRDefault="006A47BF" w:rsidP="009E12B1">
            <w:pPr>
              <w:jc w:val="both"/>
            </w:pPr>
            <w:r w:rsidRPr="004B682F">
              <w:t>Server poskytuje koncovým používateľom prístup do GUI systému ESSR</w:t>
            </w:r>
          </w:p>
        </w:tc>
        <w:tc>
          <w:tcPr>
            <w:tcW w:w="2268" w:type="dxa"/>
          </w:tcPr>
          <w:p w14:paraId="36A32860"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2C50C28B"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314415E7"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Web </w:t>
            </w:r>
            <w:proofErr w:type="spellStart"/>
            <w:r w:rsidRPr="004B682F">
              <w:t>Services</w:t>
            </w:r>
            <w:proofErr w:type="spellEnd"/>
          </w:p>
          <w:p w14:paraId="1C091CBB" w14:textId="77777777" w:rsidR="006A47BF" w:rsidRPr="004B682F" w:rsidRDefault="006A47BF" w:rsidP="009E12B1">
            <w:pPr>
              <w:jc w:val="both"/>
              <w:rPr>
                <w:b/>
              </w:rPr>
            </w:pPr>
            <w:r w:rsidRPr="004B682F">
              <w:t>MS IIS</w:t>
            </w:r>
          </w:p>
        </w:tc>
        <w:tc>
          <w:tcPr>
            <w:tcW w:w="2773" w:type="dxa"/>
          </w:tcPr>
          <w:p w14:paraId="249FF54C" w14:textId="77777777" w:rsidR="004A393F" w:rsidRPr="004B682F" w:rsidRDefault="004A393F" w:rsidP="009E12B1">
            <w:pPr>
              <w:jc w:val="both"/>
              <w:rPr>
                <w:b/>
              </w:rPr>
            </w:pPr>
            <w:proofErr w:type="spellStart"/>
            <w:r>
              <w:rPr>
                <w:b/>
              </w:rPr>
              <w:t>xxxxxxxxxxxxxx</w:t>
            </w:r>
            <w:proofErr w:type="spellEnd"/>
          </w:p>
          <w:p w14:paraId="27922367" w14:textId="77777777" w:rsidR="006A47BF" w:rsidRPr="004B682F" w:rsidRDefault="004A393F" w:rsidP="009E12B1">
            <w:pPr>
              <w:jc w:val="both"/>
            </w:pPr>
            <w:r w:rsidRPr="004B682F">
              <w:t xml:space="preserve"> </w:t>
            </w:r>
            <w:r w:rsidR="006A47BF" w:rsidRPr="004B682F">
              <w:t>(účet je definovaný pre beh webových služieb v IIS)</w:t>
            </w:r>
          </w:p>
        </w:tc>
      </w:tr>
      <w:tr w:rsidR="006A47BF" w:rsidRPr="004B682F" w14:paraId="6AC58DDC" w14:textId="77777777" w:rsidTr="006A47BF">
        <w:tc>
          <w:tcPr>
            <w:tcW w:w="2122" w:type="dxa"/>
          </w:tcPr>
          <w:p w14:paraId="354429A3" w14:textId="77777777" w:rsidR="006A47BF" w:rsidRPr="004B682F" w:rsidRDefault="006A47BF" w:rsidP="009E12B1">
            <w:pPr>
              <w:jc w:val="both"/>
              <w:rPr>
                <w:b/>
              </w:rPr>
            </w:pPr>
            <w:r w:rsidRPr="004B682F">
              <w:rPr>
                <w:b/>
              </w:rPr>
              <w:t>FABWEB</w:t>
            </w:r>
            <w:r w:rsidR="00824993" w:rsidRPr="004B682F">
              <w:rPr>
                <w:b/>
              </w:rPr>
              <w:t>E</w:t>
            </w:r>
            <w:r w:rsidRPr="004B682F">
              <w:rPr>
                <w:b/>
              </w:rPr>
              <w:t>02</w:t>
            </w:r>
          </w:p>
        </w:tc>
        <w:tc>
          <w:tcPr>
            <w:tcW w:w="1842" w:type="dxa"/>
          </w:tcPr>
          <w:p w14:paraId="12FE32A7" w14:textId="77777777" w:rsidR="006A47BF" w:rsidRPr="004B682F" w:rsidRDefault="006A47BF" w:rsidP="009E12B1">
            <w:pPr>
              <w:jc w:val="both"/>
            </w:pPr>
            <w:r w:rsidRPr="004B682F">
              <w:t>Server poskytuje koncovým používateľom prístup do GUI systému ESSR</w:t>
            </w:r>
          </w:p>
        </w:tc>
        <w:tc>
          <w:tcPr>
            <w:tcW w:w="2268" w:type="dxa"/>
          </w:tcPr>
          <w:p w14:paraId="3CE9DB61"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7291E03E"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615499B7"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Web </w:t>
            </w:r>
            <w:proofErr w:type="spellStart"/>
            <w:r w:rsidRPr="004B682F">
              <w:t>Services</w:t>
            </w:r>
            <w:proofErr w:type="spellEnd"/>
          </w:p>
          <w:p w14:paraId="0599F09A" w14:textId="77777777" w:rsidR="006A47BF" w:rsidRPr="004B682F" w:rsidRDefault="006A47BF" w:rsidP="009E12B1">
            <w:pPr>
              <w:jc w:val="both"/>
              <w:rPr>
                <w:b/>
              </w:rPr>
            </w:pPr>
            <w:r w:rsidRPr="004B682F">
              <w:t>MS IIS</w:t>
            </w:r>
          </w:p>
        </w:tc>
        <w:tc>
          <w:tcPr>
            <w:tcW w:w="2773" w:type="dxa"/>
          </w:tcPr>
          <w:p w14:paraId="7DB005BB" w14:textId="77777777" w:rsidR="004A393F" w:rsidRPr="004B682F" w:rsidRDefault="004A393F" w:rsidP="009E12B1">
            <w:pPr>
              <w:jc w:val="both"/>
              <w:rPr>
                <w:b/>
              </w:rPr>
            </w:pPr>
            <w:proofErr w:type="spellStart"/>
            <w:r>
              <w:rPr>
                <w:b/>
              </w:rPr>
              <w:t>xxxxxxxxxxxxxx</w:t>
            </w:r>
            <w:proofErr w:type="spellEnd"/>
          </w:p>
          <w:p w14:paraId="64D8C334" w14:textId="77777777" w:rsidR="006A47BF" w:rsidRPr="004B682F" w:rsidRDefault="004A393F" w:rsidP="009E12B1">
            <w:pPr>
              <w:jc w:val="both"/>
            </w:pPr>
            <w:r w:rsidRPr="004B682F">
              <w:t xml:space="preserve"> </w:t>
            </w:r>
            <w:r w:rsidR="006A47BF" w:rsidRPr="004B682F">
              <w:t>(účet je definovaný pre beh webových služieb v IIS)</w:t>
            </w:r>
          </w:p>
        </w:tc>
      </w:tr>
      <w:tr w:rsidR="006A47BF" w:rsidRPr="004B682F" w14:paraId="38131209" w14:textId="77777777" w:rsidTr="006A47BF">
        <w:tc>
          <w:tcPr>
            <w:tcW w:w="2122" w:type="dxa"/>
          </w:tcPr>
          <w:p w14:paraId="37E0274F" w14:textId="77777777" w:rsidR="006A47BF" w:rsidRPr="004B682F" w:rsidRDefault="006A47BF" w:rsidP="009E12B1">
            <w:pPr>
              <w:jc w:val="both"/>
              <w:rPr>
                <w:b/>
              </w:rPr>
            </w:pPr>
            <w:r w:rsidRPr="004B682F">
              <w:rPr>
                <w:b/>
              </w:rPr>
              <w:t>FABWEB</w:t>
            </w:r>
            <w:r w:rsidR="00824993" w:rsidRPr="004B682F">
              <w:rPr>
                <w:b/>
              </w:rPr>
              <w:t>E</w:t>
            </w:r>
            <w:r w:rsidRPr="004B682F">
              <w:rPr>
                <w:b/>
              </w:rPr>
              <w:t>03</w:t>
            </w:r>
          </w:p>
        </w:tc>
        <w:tc>
          <w:tcPr>
            <w:tcW w:w="1842" w:type="dxa"/>
          </w:tcPr>
          <w:p w14:paraId="2D50DB3D" w14:textId="77777777" w:rsidR="006A47BF" w:rsidRPr="004B682F" w:rsidRDefault="006A47BF" w:rsidP="009E12B1">
            <w:pPr>
              <w:jc w:val="both"/>
            </w:pPr>
            <w:r w:rsidRPr="004B682F">
              <w:t xml:space="preserve">Server poskytuje koncovým používateľom </w:t>
            </w:r>
            <w:r w:rsidRPr="004B682F">
              <w:lastRenderedPageBreak/>
              <w:t>prístup do GUI systému ESSR</w:t>
            </w:r>
          </w:p>
        </w:tc>
        <w:tc>
          <w:tcPr>
            <w:tcW w:w="2268" w:type="dxa"/>
          </w:tcPr>
          <w:p w14:paraId="11F78F53" w14:textId="77777777" w:rsidR="006A47BF" w:rsidRPr="004B682F" w:rsidRDefault="006A47BF" w:rsidP="009E12B1">
            <w:pPr>
              <w:jc w:val="both"/>
            </w:pPr>
            <w:proofErr w:type="spellStart"/>
            <w:r w:rsidRPr="004B682F">
              <w:lastRenderedPageBreak/>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614226A9"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41D2147C" w14:textId="77777777" w:rsidR="006A47BF" w:rsidRPr="004B682F" w:rsidRDefault="006A47BF" w:rsidP="009E12B1">
            <w:pPr>
              <w:jc w:val="both"/>
            </w:pPr>
            <w:proofErr w:type="spellStart"/>
            <w:r w:rsidRPr="004B682F">
              <w:lastRenderedPageBreak/>
              <w:t>Fabasoft</w:t>
            </w:r>
            <w:proofErr w:type="spellEnd"/>
            <w:r w:rsidRPr="004B682F">
              <w:t xml:space="preserve"> </w:t>
            </w:r>
            <w:proofErr w:type="spellStart"/>
            <w:r w:rsidRPr="004B682F">
              <w:t>Folio</w:t>
            </w:r>
            <w:proofErr w:type="spellEnd"/>
            <w:r w:rsidRPr="004B682F">
              <w:t xml:space="preserve"> Web </w:t>
            </w:r>
            <w:proofErr w:type="spellStart"/>
            <w:r w:rsidRPr="004B682F">
              <w:t>Services</w:t>
            </w:r>
            <w:proofErr w:type="spellEnd"/>
          </w:p>
          <w:p w14:paraId="3368B2E3" w14:textId="77777777" w:rsidR="006A47BF" w:rsidRPr="004B682F" w:rsidRDefault="006A47BF" w:rsidP="009E12B1">
            <w:pPr>
              <w:jc w:val="both"/>
              <w:rPr>
                <w:b/>
              </w:rPr>
            </w:pPr>
            <w:r w:rsidRPr="004B682F">
              <w:t>MS IIS</w:t>
            </w:r>
          </w:p>
        </w:tc>
        <w:tc>
          <w:tcPr>
            <w:tcW w:w="2773" w:type="dxa"/>
          </w:tcPr>
          <w:p w14:paraId="52A38023" w14:textId="77777777" w:rsidR="004A393F" w:rsidRPr="004B682F" w:rsidRDefault="004A393F" w:rsidP="009E12B1">
            <w:pPr>
              <w:jc w:val="both"/>
              <w:rPr>
                <w:b/>
              </w:rPr>
            </w:pPr>
            <w:proofErr w:type="spellStart"/>
            <w:r>
              <w:rPr>
                <w:b/>
              </w:rPr>
              <w:lastRenderedPageBreak/>
              <w:t>xxxxxxxxxxxxxx</w:t>
            </w:r>
            <w:proofErr w:type="spellEnd"/>
          </w:p>
          <w:p w14:paraId="6577981A" w14:textId="77777777" w:rsidR="006A47BF" w:rsidRPr="004B682F" w:rsidRDefault="004A393F" w:rsidP="009E12B1">
            <w:pPr>
              <w:jc w:val="both"/>
            </w:pPr>
            <w:r w:rsidRPr="004B682F">
              <w:t xml:space="preserve"> </w:t>
            </w:r>
            <w:r w:rsidR="006A47BF" w:rsidRPr="004B682F">
              <w:t>(účet je definovaný pre beh webových služieb v IIS)</w:t>
            </w:r>
          </w:p>
        </w:tc>
      </w:tr>
      <w:tr w:rsidR="006A47BF" w:rsidRPr="004B682F" w14:paraId="2B9B910B" w14:textId="77777777" w:rsidTr="006A47BF">
        <w:tc>
          <w:tcPr>
            <w:tcW w:w="2122" w:type="dxa"/>
          </w:tcPr>
          <w:p w14:paraId="4EA7AF05" w14:textId="77777777" w:rsidR="006A47BF" w:rsidRPr="004B682F" w:rsidRDefault="006A47BF" w:rsidP="009E12B1">
            <w:pPr>
              <w:jc w:val="both"/>
              <w:rPr>
                <w:b/>
              </w:rPr>
            </w:pPr>
            <w:r w:rsidRPr="004B682F">
              <w:rPr>
                <w:b/>
              </w:rPr>
              <w:t>FABWEB</w:t>
            </w:r>
            <w:r w:rsidR="00824993" w:rsidRPr="004B682F">
              <w:rPr>
                <w:b/>
              </w:rPr>
              <w:t>E</w:t>
            </w:r>
            <w:r w:rsidRPr="004B682F">
              <w:rPr>
                <w:b/>
              </w:rPr>
              <w:t>04</w:t>
            </w:r>
          </w:p>
        </w:tc>
        <w:tc>
          <w:tcPr>
            <w:tcW w:w="1842" w:type="dxa"/>
          </w:tcPr>
          <w:p w14:paraId="11F24529" w14:textId="77777777" w:rsidR="006A47BF" w:rsidRPr="004B682F" w:rsidRDefault="006A47BF" w:rsidP="009E12B1">
            <w:pPr>
              <w:jc w:val="both"/>
            </w:pPr>
            <w:r w:rsidRPr="004B682F">
              <w:t>Server poskytuje koncovým používateľom prístup do GUI systému ESSR</w:t>
            </w:r>
          </w:p>
        </w:tc>
        <w:tc>
          <w:tcPr>
            <w:tcW w:w="2268" w:type="dxa"/>
          </w:tcPr>
          <w:p w14:paraId="1653F06B"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t>
            </w:r>
            <w:proofErr w:type="spellStart"/>
            <w:r w:rsidRPr="004B682F">
              <w:t>Kernel</w:t>
            </w:r>
            <w:proofErr w:type="spellEnd"/>
          </w:p>
          <w:p w14:paraId="2D3AE707"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Server Management</w:t>
            </w:r>
          </w:p>
          <w:p w14:paraId="47BDCD30" w14:textId="77777777" w:rsidR="006A47BF" w:rsidRPr="004B682F" w:rsidRDefault="006A47BF" w:rsidP="009E12B1">
            <w:pPr>
              <w:jc w:val="both"/>
            </w:pPr>
            <w:proofErr w:type="spellStart"/>
            <w:r w:rsidRPr="004B682F">
              <w:t>Fabasoft</w:t>
            </w:r>
            <w:proofErr w:type="spellEnd"/>
            <w:r w:rsidRPr="004B682F">
              <w:t xml:space="preserve"> </w:t>
            </w:r>
            <w:proofErr w:type="spellStart"/>
            <w:r w:rsidRPr="004B682F">
              <w:t>Folio</w:t>
            </w:r>
            <w:proofErr w:type="spellEnd"/>
            <w:r w:rsidRPr="004B682F">
              <w:t xml:space="preserve"> Web </w:t>
            </w:r>
            <w:proofErr w:type="spellStart"/>
            <w:r w:rsidRPr="004B682F">
              <w:t>Services</w:t>
            </w:r>
            <w:proofErr w:type="spellEnd"/>
          </w:p>
          <w:p w14:paraId="57757584" w14:textId="77777777" w:rsidR="006A47BF" w:rsidRPr="004B682F" w:rsidRDefault="006A47BF" w:rsidP="009E12B1">
            <w:pPr>
              <w:jc w:val="both"/>
              <w:rPr>
                <w:b/>
              </w:rPr>
            </w:pPr>
            <w:r w:rsidRPr="004B682F">
              <w:t>MS IIS</w:t>
            </w:r>
          </w:p>
        </w:tc>
        <w:tc>
          <w:tcPr>
            <w:tcW w:w="2773" w:type="dxa"/>
          </w:tcPr>
          <w:p w14:paraId="502A22F1" w14:textId="77777777" w:rsidR="004A393F" w:rsidRPr="004B682F" w:rsidRDefault="004A393F" w:rsidP="009E12B1">
            <w:pPr>
              <w:jc w:val="both"/>
              <w:rPr>
                <w:b/>
              </w:rPr>
            </w:pPr>
            <w:proofErr w:type="spellStart"/>
            <w:r>
              <w:rPr>
                <w:b/>
              </w:rPr>
              <w:t>xxxxxxxxxxxxxx</w:t>
            </w:r>
            <w:proofErr w:type="spellEnd"/>
          </w:p>
          <w:p w14:paraId="7B8B5728" w14:textId="77777777" w:rsidR="006A47BF" w:rsidRPr="004B682F" w:rsidRDefault="004A393F" w:rsidP="009E12B1">
            <w:pPr>
              <w:jc w:val="both"/>
            </w:pPr>
            <w:r w:rsidRPr="004B682F">
              <w:t xml:space="preserve"> </w:t>
            </w:r>
            <w:r w:rsidR="006A47BF" w:rsidRPr="004B682F">
              <w:t>(účet je definovaný pre beh webových služieb v IIS)</w:t>
            </w:r>
          </w:p>
        </w:tc>
      </w:tr>
      <w:tr w:rsidR="006A47BF" w:rsidRPr="004B682F" w14:paraId="641F330D" w14:textId="77777777" w:rsidTr="006A47BF">
        <w:tc>
          <w:tcPr>
            <w:tcW w:w="2122" w:type="dxa"/>
          </w:tcPr>
          <w:p w14:paraId="0A18220D" w14:textId="77777777" w:rsidR="006A47BF" w:rsidRPr="004B682F" w:rsidRDefault="006A47BF" w:rsidP="009E12B1">
            <w:pPr>
              <w:jc w:val="both"/>
              <w:rPr>
                <w:b/>
              </w:rPr>
            </w:pPr>
            <w:r w:rsidRPr="004B682F">
              <w:rPr>
                <w:b/>
              </w:rPr>
              <w:t>FABWWW</w:t>
            </w:r>
            <w:r w:rsidR="00824993" w:rsidRPr="004B682F">
              <w:rPr>
                <w:b/>
              </w:rPr>
              <w:t>E</w:t>
            </w:r>
            <w:r w:rsidRPr="004B682F">
              <w:rPr>
                <w:b/>
              </w:rPr>
              <w:t>01</w:t>
            </w:r>
          </w:p>
        </w:tc>
        <w:tc>
          <w:tcPr>
            <w:tcW w:w="1842" w:type="dxa"/>
          </w:tcPr>
          <w:p w14:paraId="5ADEF209" w14:textId="77777777" w:rsidR="006A47BF" w:rsidRPr="004B682F" w:rsidRDefault="006A47BF" w:rsidP="009E12B1">
            <w:pPr>
              <w:jc w:val="both"/>
            </w:pPr>
            <w:r w:rsidRPr="004B682F">
              <w:t xml:space="preserve">Server zabezpečuje </w:t>
            </w:r>
            <w:proofErr w:type="spellStart"/>
            <w:r w:rsidRPr="004B682F">
              <w:t>SW</w:t>
            </w:r>
            <w:proofErr w:type="spellEnd"/>
            <w:r w:rsidRPr="004B682F">
              <w:t xml:space="preserve"> </w:t>
            </w:r>
            <w:proofErr w:type="spellStart"/>
            <w:r w:rsidRPr="004B682F">
              <w:t>loadbalancer</w:t>
            </w:r>
            <w:proofErr w:type="spellEnd"/>
            <w:r w:rsidRPr="004B682F">
              <w:t xml:space="preserve"> typu </w:t>
            </w:r>
            <w:proofErr w:type="spellStart"/>
            <w:r w:rsidRPr="004B682F">
              <w:t>Active</w:t>
            </w:r>
            <w:proofErr w:type="spellEnd"/>
            <w:r w:rsidRPr="004B682F">
              <w:t>/</w:t>
            </w:r>
            <w:proofErr w:type="spellStart"/>
            <w:r w:rsidRPr="004B682F">
              <w:t>Passive</w:t>
            </w:r>
            <w:proofErr w:type="spellEnd"/>
          </w:p>
        </w:tc>
        <w:tc>
          <w:tcPr>
            <w:tcW w:w="2268" w:type="dxa"/>
          </w:tcPr>
          <w:p w14:paraId="35F82EA5" w14:textId="77777777" w:rsidR="006A47BF" w:rsidRPr="004B682F" w:rsidRDefault="006A47BF" w:rsidP="009E12B1">
            <w:pPr>
              <w:jc w:val="both"/>
            </w:pPr>
            <w:proofErr w:type="spellStart"/>
            <w:r w:rsidRPr="004B682F">
              <w:t>HAproxy</w:t>
            </w:r>
            <w:proofErr w:type="spellEnd"/>
          </w:p>
          <w:p w14:paraId="0D222E96" w14:textId="77777777" w:rsidR="006A47BF" w:rsidRPr="004B682F" w:rsidRDefault="006A47BF" w:rsidP="009E12B1">
            <w:pPr>
              <w:jc w:val="both"/>
            </w:pPr>
            <w:proofErr w:type="spellStart"/>
            <w:r w:rsidRPr="004B682F">
              <w:t>Keepalived</w:t>
            </w:r>
            <w:proofErr w:type="spellEnd"/>
          </w:p>
        </w:tc>
        <w:tc>
          <w:tcPr>
            <w:tcW w:w="2773" w:type="dxa"/>
          </w:tcPr>
          <w:p w14:paraId="7361DE45" w14:textId="77777777" w:rsidR="004A393F" w:rsidRPr="004B682F" w:rsidRDefault="004A393F" w:rsidP="009E12B1">
            <w:pPr>
              <w:jc w:val="both"/>
              <w:rPr>
                <w:b/>
              </w:rPr>
            </w:pPr>
            <w:proofErr w:type="spellStart"/>
            <w:r>
              <w:rPr>
                <w:b/>
              </w:rPr>
              <w:t>xxxxxxxxxxxxxx</w:t>
            </w:r>
            <w:proofErr w:type="spellEnd"/>
          </w:p>
          <w:p w14:paraId="0C98FC99" w14:textId="77777777" w:rsidR="006A47BF" w:rsidRPr="004B682F" w:rsidRDefault="004A393F" w:rsidP="009E12B1">
            <w:pPr>
              <w:jc w:val="both"/>
            </w:pPr>
            <w:r w:rsidRPr="004B682F">
              <w:t xml:space="preserve"> </w:t>
            </w:r>
            <w:r w:rsidR="006A47BF" w:rsidRPr="004B682F">
              <w:t xml:space="preserve">(lokálny účet je definovaný ako </w:t>
            </w:r>
            <w:proofErr w:type="spellStart"/>
            <w:r w:rsidR="006A47BF" w:rsidRPr="004B682F">
              <w:t>root</w:t>
            </w:r>
            <w:proofErr w:type="spellEnd"/>
            <w:r w:rsidR="006A47BF" w:rsidRPr="004B682F">
              <w:t xml:space="preserve"> admin).</w:t>
            </w:r>
          </w:p>
        </w:tc>
      </w:tr>
      <w:tr w:rsidR="006A47BF" w:rsidRPr="004B682F" w14:paraId="12CC8A7D" w14:textId="77777777" w:rsidTr="006A47BF">
        <w:tc>
          <w:tcPr>
            <w:tcW w:w="2122" w:type="dxa"/>
          </w:tcPr>
          <w:p w14:paraId="1BF65FC7" w14:textId="77777777" w:rsidR="006A47BF" w:rsidRPr="004B682F" w:rsidRDefault="006A47BF" w:rsidP="009E12B1">
            <w:pPr>
              <w:jc w:val="both"/>
              <w:rPr>
                <w:b/>
              </w:rPr>
            </w:pPr>
            <w:r w:rsidRPr="004B682F">
              <w:rPr>
                <w:b/>
              </w:rPr>
              <w:t>FABWWW</w:t>
            </w:r>
            <w:r w:rsidR="002979B5" w:rsidRPr="004B682F">
              <w:rPr>
                <w:b/>
              </w:rPr>
              <w:t>E</w:t>
            </w:r>
            <w:r w:rsidRPr="004B682F">
              <w:rPr>
                <w:b/>
              </w:rPr>
              <w:t>02</w:t>
            </w:r>
          </w:p>
        </w:tc>
        <w:tc>
          <w:tcPr>
            <w:tcW w:w="1842" w:type="dxa"/>
          </w:tcPr>
          <w:p w14:paraId="55C517E7" w14:textId="77777777" w:rsidR="006A47BF" w:rsidRPr="004B682F" w:rsidRDefault="006A47BF" w:rsidP="009E12B1">
            <w:pPr>
              <w:jc w:val="both"/>
            </w:pPr>
            <w:r w:rsidRPr="004B682F">
              <w:t xml:space="preserve">Server zabezpečuje </w:t>
            </w:r>
            <w:proofErr w:type="spellStart"/>
            <w:r w:rsidRPr="004B682F">
              <w:t>SW</w:t>
            </w:r>
            <w:proofErr w:type="spellEnd"/>
            <w:r w:rsidRPr="004B682F">
              <w:t xml:space="preserve"> </w:t>
            </w:r>
            <w:proofErr w:type="spellStart"/>
            <w:r w:rsidRPr="004B682F">
              <w:t>loadbalancer</w:t>
            </w:r>
            <w:proofErr w:type="spellEnd"/>
            <w:r w:rsidRPr="004B682F">
              <w:t xml:space="preserve"> typu </w:t>
            </w:r>
            <w:proofErr w:type="spellStart"/>
            <w:r w:rsidRPr="004B682F">
              <w:t>Active</w:t>
            </w:r>
            <w:proofErr w:type="spellEnd"/>
            <w:r w:rsidRPr="004B682F">
              <w:t>/</w:t>
            </w:r>
            <w:proofErr w:type="spellStart"/>
            <w:r w:rsidRPr="004B682F">
              <w:t>Passive</w:t>
            </w:r>
            <w:proofErr w:type="spellEnd"/>
          </w:p>
        </w:tc>
        <w:tc>
          <w:tcPr>
            <w:tcW w:w="2268" w:type="dxa"/>
          </w:tcPr>
          <w:p w14:paraId="0532E51E" w14:textId="77777777" w:rsidR="006A47BF" w:rsidRPr="004B682F" w:rsidRDefault="006A47BF" w:rsidP="009E12B1">
            <w:pPr>
              <w:jc w:val="both"/>
            </w:pPr>
            <w:proofErr w:type="spellStart"/>
            <w:r w:rsidRPr="004B682F">
              <w:t>HAproxy</w:t>
            </w:r>
            <w:proofErr w:type="spellEnd"/>
          </w:p>
          <w:p w14:paraId="0C8C6E78" w14:textId="77777777" w:rsidR="006A47BF" w:rsidRPr="004B682F" w:rsidRDefault="006A47BF" w:rsidP="009E12B1">
            <w:pPr>
              <w:jc w:val="both"/>
            </w:pPr>
            <w:proofErr w:type="spellStart"/>
            <w:r w:rsidRPr="004B682F">
              <w:t>Keepalived</w:t>
            </w:r>
            <w:proofErr w:type="spellEnd"/>
          </w:p>
        </w:tc>
        <w:tc>
          <w:tcPr>
            <w:tcW w:w="2773" w:type="dxa"/>
          </w:tcPr>
          <w:p w14:paraId="02769869" w14:textId="77777777" w:rsidR="004A393F" w:rsidRPr="004B682F" w:rsidRDefault="004A393F" w:rsidP="009E12B1">
            <w:pPr>
              <w:jc w:val="both"/>
              <w:rPr>
                <w:b/>
              </w:rPr>
            </w:pPr>
            <w:proofErr w:type="spellStart"/>
            <w:r>
              <w:rPr>
                <w:b/>
              </w:rPr>
              <w:t>xxxxxxxxxxxxxx</w:t>
            </w:r>
            <w:proofErr w:type="spellEnd"/>
          </w:p>
          <w:p w14:paraId="1AC1AB12" w14:textId="77777777" w:rsidR="006A47BF" w:rsidRPr="004B682F" w:rsidRDefault="004A393F" w:rsidP="009E12B1">
            <w:pPr>
              <w:keepNext/>
              <w:jc w:val="both"/>
            </w:pPr>
            <w:r w:rsidRPr="004B682F">
              <w:t xml:space="preserve"> </w:t>
            </w:r>
            <w:r w:rsidR="006A47BF" w:rsidRPr="004B682F">
              <w:t xml:space="preserve">(lokálny účet je definovaný ako </w:t>
            </w:r>
            <w:proofErr w:type="spellStart"/>
            <w:r w:rsidR="006A47BF" w:rsidRPr="004B682F">
              <w:t>root</w:t>
            </w:r>
            <w:proofErr w:type="spellEnd"/>
            <w:r w:rsidR="006A47BF" w:rsidRPr="004B682F">
              <w:t xml:space="preserve"> admin).</w:t>
            </w:r>
          </w:p>
        </w:tc>
      </w:tr>
      <w:tr w:rsidR="00D8597A" w:rsidRPr="004B682F" w14:paraId="3F8CEB2F" w14:textId="77777777" w:rsidTr="006A47BF">
        <w:tc>
          <w:tcPr>
            <w:tcW w:w="2122" w:type="dxa"/>
          </w:tcPr>
          <w:p w14:paraId="41EFC423" w14:textId="2A869AE6" w:rsidR="00D8597A" w:rsidRPr="004B682F" w:rsidRDefault="002230A8" w:rsidP="009E12B1">
            <w:pPr>
              <w:jc w:val="both"/>
              <w:rPr>
                <w:b/>
              </w:rPr>
            </w:pPr>
            <w:r w:rsidRPr="002230A8">
              <w:rPr>
                <w:b/>
              </w:rPr>
              <w:t>fabftce01</w:t>
            </w:r>
          </w:p>
        </w:tc>
        <w:tc>
          <w:tcPr>
            <w:tcW w:w="1842" w:type="dxa"/>
          </w:tcPr>
          <w:p w14:paraId="26444CDB" w14:textId="4276BD4B" w:rsidR="00D8597A" w:rsidRPr="004B682F" w:rsidRDefault="002230A8" w:rsidP="009E12B1">
            <w:pPr>
              <w:jc w:val="both"/>
            </w:pPr>
            <w:proofErr w:type="spellStart"/>
            <w:r w:rsidRPr="002230A8">
              <w:t>crawler</w:t>
            </w:r>
            <w:proofErr w:type="spellEnd"/>
            <w:r w:rsidRPr="002230A8">
              <w:t xml:space="preserve"> </w:t>
            </w:r>
            <w:r w:rsidR="00657D65">
              <w:t>a </w:t>
            </w:r>
            <w:proofErr w:type="spellStart"/>
            <w:r w:rsidR="00657D65">
              <w:t>indexovací</w:t>
            </w:r>
            <w:proofErr w:type="spellEnd"/>
            <w:r w:rsidR="00657D65">
              <w:t xml:space="preserve"> </w:t>
            </w:r>
            <w:r w:rsidRPr="002230A8">
              <w:t>server</w:t>
            </w:r>
          </w:p>
        </w:tc>
        <w:tc>
          <w:tcPr>
            <w:tcW w:w="2268" w:type="dxa"/>
          </w:tcPr>
          <w:p w14:paraId="254534BE" w14:textId="31CBC601" w:rsidR="00D8597A" w:rsidRPr="004B682F" w:rsidRDefault="006864F7" w:rsidP="009E12B1">
            <w:pPr>
              <w:jc w:val="both"/>
            </w:pPr>
            <w:proofErr w:type="spellStart"/>
            <w:r>
              <w:t>entSearch</w:t>
            </w:r>
            <w:proofErr w:type="spellEnd"/>
          </w:p>
        </w:tc>
        <w:tc>
          <w:tcPr>
            <w:tcW w:w="2773" w:type="dxa"/>
          </w:tcPr>
          <w:p w14:paraId="62EDE272" w14:textId="77777777" w:rsidR="004D6B04" w:rsidRPr="004B682F" w:rsidRDefault="004D6B04" w:rsidP="009E12B1">
            <w:pPr>
              <w:jc w:val="both"/>
              <w:rPr>
                <w:b/>
              </w:rPr>
            </w:pPr>
            <w:proofErr w:type="spellStart"/>
            <w:r>
              <w:rPr>
                <w:b/>
              </w:rPr>
              <w:t>xxxxxxxxxxxxxx</w:t>
            </w:r>
            <w:proofErr w:type="spellEnd"/>
          </w:p>
          <w:p w14:paraId="6B0525ED" w14:textId="5B151611" w:rsidR="00D8597A" w:rsidRDefault="004D6B04" w:rsidP="009E12B1">
            <w:pPr>
              <w:jc w:val="both"/>
              <w:rPr>
                <w:b/>
              </w:rPr>
            </w:pPr>
            <w:r w:rsidRPr="004B682F">
              <w:t xml:space="preserve"> (lokálny účet je definovaný ako </w:t>
            </w:r>
            <w:proofErr w:type="spellStart"/>
            <w:r w:rsidRPr="004B682F">
              <w:t>root</w:t>
            </w:r>
            <w:proofErr w:type="spellEnd"/>
            <w:r w:rsidRPr="004B682F">
              <w:t xml:space="preserve"> admin).</w:t>
            </w:r>
          </w:p>
        </w:tc>
      </w:tr>
      <w:tr w:rsidR="00D8597A" w:rsidRPr="004B682F" w14:paraId="7FC847B7" w14:textId="77777777" w:rsidTr="006A47BF">
        <w:tc>
          <w:tcPr>
            <w:tcW w:w="2122" w:type="dxa"/>
          </w:tcPr>
          <w:p w14:paraId="102AC618" w14:textId="7E208452" w:rsidR="00D8597A" w:rsidRPr="004B682F" w:rsidRDefault="002230A8" w:rsidP="009E12B1">
            <w:pPr>
              <w:jc w:val="both"/>
              <w:rPr>
                <w:b/>
              </w:rPr>
            </w:pPr>
            <w:r w:rsidRPr="002230A8">
              <w:rPr>
                <w:b/>
              </w:rPr>
              <w:t>fabftde01</w:t>
            </w:r>
          </w:p>
        </w:tc>
        <w:tc>
          <w:tcPr>
            <w:tcW w:w="1842" w:type="dxa"/>
          </w:tcPr>
          <w:p w14:paraId="53FE437C" w14:textId="2DE13383" w:rsidR="00D8597A" w:rsidRPr="004B682F" w:rsidRDefault="002230A8" w:rsidP="009E12B1">
            <w:pPr>
              <w:jc w:val="both"/>
            </w:pPr>
            <w:r w:rsidRPr="002230A8">
              <w:t>databázový server</w:t>
            </w:r>
          </w:p>
        </w:tc>
        <w:tc>
          <w:tcPr>
            <w:tcW w:w="2268" w:type="dxa"/>
          </w:tcPr>
          <w:p w14:paraId="5C6FD1CC" w14:textId="36B810C9" w:rsidR="00D8597A" w:rsidRPr="004B682F" w:rsidRDefault="00D8597A" w:rsidP="009E12B1">
            <w:pPr>
              <w:jc w:val="both"/>
            </w:pPr>
          </w:p>
        </w:tc>
        <w:tc>
          <w:tcPr>
            <w:tcW w:w="2773" w:type="dxa"/>
          </w:tcPr>
          <w:p w14:paraId="470FD2AE" w14:textId="77777777" w:rsidR="004D6B04" w:rsidRPr="004B682F" w:rsidRDefault="004D6B04" w:rsidP="009E12B1">
            <w:pPr>
              <w:jc w:val="both"/>
              <w:rPr>
                <w:b/>
              </w:rPr>
            </w:pPr>
            <w:proofErr w:type="spellStart"/>
            <w:r>
              <w:rPr>
                <w:b/>
              </w:rPr>
              <w:t>xxxxxxxxxxxxxx</w:t>
            </w:r>
            <w:proofErr w:type="spellEnd"/>
          </w:p>
          <w:p w14:paraId="48D07293" w14:textId="45123780" w:rsidR="00D8597A" w:rsidRDefault="004D6B04" w:rsidP="009E12B1">
            <w:pPr>
              <w:jc w:val="both"/>
              <w:rPr>
                <w:b/>
              </w:rPr>
            </w:pPr>
            <w:r w:rsidRPr="004B682F">
              <w:t xml:space="preserve"> (lokálny účet je definovaný ako </w:t>
            </w:r>
            <w:proofErr w:type="spellStart"/>
            <w:r w:rsidRPr="004B682F">
              <w:t>root</w:t>
            </w:r>
            <w:proofErr w:type="spellEnd"/>
            <w:r w:rsidRPr="004B682F">
              <w:t xml:space="preserve"> admin).</w:t>
            </w:r>
          </w:p>
        </w:tc>
      </w:tr>
      <w:tr w:rsidR="00D8597A" w:rsidRPr="004B682F" w14:paraId="329DC239" w14:textId="77777777" w:rsidTr="006A47BF">
        <w:tc>
          <w:tcPr>
            <w:tcW w:w="2122" w:type="dxa"/>
          </w:tcPr>
          <w:p w14:paraId="7E40556C" w14:textId="0AF657D9" w:rsidR="00D8597A" w:rsidRPr="004B682F" w:rsidRDefault="002230A8" w:rsidP="009E12B1">
            <w:pPr>
              <w:jc w:val="both"/>
              <w:rPr>
                <w:b/>
              </w:rPr>
            </w:pPr>
            <w:r w:rsidRPr="002230A8">
              <w:rPr>
                <w:b/>
              </w:rPr>
              <w:t>fabftwe01</w:t>
            </w:r>
          </w:p>
        </w:tc>
        <w:tc>
          <w:tcPr>
            <w:tcW w:w="1842" w:type="dxa"/>
          </w:tcPr>
          <w:p w14:paraId="051A1456" w14:textId="556C4788" w:rsidR="00D8597A" w:rsidRPr="004B682F" w:rsidRDefault="00164BBA" w:rsidP="009E12B1">
            <w:pPr>
              <w:jc w:val="both"/>
            </w:pPr>
            <w:r w:rsidRPr="00164BBA">
              <w:t>prezentačný server</w:t>
            </w:r>
          </w:p>
        </w:tc>
        <w:tc>
          <w:tcPr>
            <w:tcW w:w="2268" w:type="dxa"/>
          </w:tcPr>
          <w:p w14:paraId="548AE3B5" w14:textId="4675CAA4" w:rsidR="00D8597A" w:rsidRPr="004B682F" w:rsidRDefault="00E60AE9" w:rsidP="009E12B1">
            <w:pPr>
              <w:jc w:val="both"/>
            </w:pPr>
            <w:r>
              <w:t>Apache</w:t>
            </w:r>
          </w:p>
        </w:tc>
        <w:tc>
          <w:tcPr>
            <w:tcW w:w="2773" w:type="dxa"/>
          </w:tcPr>
          <w:p w14:paraId="0410F9F5" w14:textId="77777777" w:rsidR="004D6B04" w:rsidRPr="004B682F" w:rsidRDefault="004D6B04" w:rsidP="009E12B1">
            <w:pPr>
              <w:jc w:val="both"/>
              <w:rPr>
                <w:b/>
              </w:rPr>
            </w:pPr>
            <w:proofErr w:type="spellStart"/>
            <w:r>
              <w:rPr>
                <w:b/>
              </w:rPr>
              <w:t>xxxxxxxxxxxxxx</w:t>
            </w:r>
            <w:proofErr w:type="spellEnd"/>
          </w:p>
          <w:p w14:paraId="6F4E86FE" w14:textId="1A51EE9E" w:rsidR="00D8597A" w:rsidRDefault="004D6B04" w:rsidP="009E12B1">
            <w:pPr>
              <w:jc w:val="both"/>
              <w:rPr>
                <w:b/>
              </w:rPr>
            </w:pPr>
            <w:r w:rsidRPr="004B682F">
              <w:t xml:space="preserve"> (lokálny účet je definovaný ako </w:t>
            </w:r>
            <w:proofErr w:type="spellStart"/>
            <w:r w:rsidRPr="004B682F">
              <w:t>root</w:t>
            </w:r>
            <w:proofErr w:type="spellEnd"/>
            <w:r w:rsidRPr="004B682F">
              <w:t xml:space="preserve"> admin).</w:t>
            </w:r>
          </w:p>
        </w:tc>
      </w:tr>
      <w:bookmarkEnd w:id="9"/>
    </w:tbl>
    <w:p w14:paraId="4BE9A9B0" w14:textId="77777777" w:rsidR="004A393F" w:rsidRDefault="004A393F" w:rsidP="009E12B1">
      <w:pPr>
        <w:overflowPunct/>
        <w:spacing w:after="25"/>
        <w:ind w:left="720"/>
        <w:jc w:val="both"/>
        <w:textAlignment w:val="auto"/>
        <w:rPr>
          <w:rFonts w:eastAsia="Calibri"/>
          <w:color w:val="000000"/>
          <w:szCs w:val="22"/>
          <w:lang w:eastAsia="sk-SK"/>
        </w:rPr>
      </w:pPr>
    </w:p>
    <w:p w14:paraId="5E1F9B54" w14:textId="77777777" w:rsidR="00A4673C" w:rsidRPr="004B682F" w:rsidRDefault="00A4673C" w:rsidP="009E12B1">
      <w:pPr>
        <w:numPr>
          <w:ilvl w:val="0"/>
          <w:numId w:val="22"/>
        </w:numPr>
        <w:overflowPunct/>
        <w:spacing w:after="25"/>
        <w:jc w:val="both"/>
        <w:textAlignment w:val="auto"/>
        <w:rPr>
          <w:rFonts w:eastAsia="Calibri"/>
          <w:color w:val="000000"/>
          <w:szCs w:val="22"/>
          <w:lang w:eastAsia="sk-SK"/>
        </w:rPr>
      </w:pPr>
      <w:r w:rsidRPr="004B682F">
        <w:rPr>
          <w:rFonts w:eastAsia="Calibri"/>
          <w:color w:val="000000"/>
          <w:szCs w:val="22"/>
          <w:lang w:eastAsia="sk-SK"/>
        </w:rPr>
        <w:t xml:space="preserve">Všetky servery s operačným systémom MS Windows Server </w:t>
      </w:r>
      <w:r w:rsidR="004A393F">
        <w:rPr>
          <w:rFonts w:eastAsia="Calibri"/>
          <w:color w:val="000000"/>
          <w:szCs w:val="22"/>
          <w:lang w:eastAsia="sk-SK"/>
        </w:rPr>
        <w:t>sú</w:t>
      </w:r>
      <w:r w:rsidRPr="004B682F">
        <w:rPr>
          <w:rFonts w:eastAsia="Calibri"/>
          <w:color w:val="000000"/>
          <w:szCs w:val="22"/>
          <w:lang w:eastAsia="sk-SK"/>
        </w:rPr>
        <w:t xml:space="preserve"> zaradené v MS Windows doméne </w:t>
      </w:r>
    </w:p>
    <w:p w14:paraId="7D96CFE9" w14:textId="77777777" w:rsidR="00A4673C" w:rsidRPr="004B682F" w:rsidRDefault="00A4673C" w:rsidP="009E12B1">
      <w:pPr>
        <w:numPr>
          <w:ilvl w:val="0"/>
          <w:numId w:val="22"/>
        </w:numPr>
        <w:overflowPunct/>
        <w:spacing w:after="25"/>
        <w:jc w:val="both"/>
        <w:textAlignment w:val="auto"/>
        <w:rPr>
          <w:rFonts w:eastAsia="Calibri"/>
          <w:color w:val="000000"/>
          <w:szCs w:val="22"/>
          <w:lang w:eastAsia="sk-SK"/>
        </w:rPr>
      </w:pPr>
      <w:r w:rsidRPr="004B682F">
        <w:rPr>
          <w:rFonts w:eastAsia="Calibri"/>
          <w:color w:val="000000"/>
          <w:szCs w:val="22"/>
          <w:lang w:eastAsia="sk-SK"/>
        </w:rPr>
        <w:t xml:space="preserve">Všetky servery </w:t>
      </w:r>
      <w:r w:rsidR="004A393F">
        <w:rPr>
          <w:rFonts w:eastAsia="Calibri"/>
          <w:color w:val="000000"/>
          <w:szCs w:val="22"/>
          <w:lang w:eastAsia="sk-SK"/>
        </w:rPr>
        <w:t>majú</w:t>
      </w:r>
      <w:r w:rsidRPr="004B682F">
        <w:rPr>
          <w:rFonts w:eastAsia="Calibri"/>
          <w:color w:val="000000"/>
          <w:szCs w:val="22"/>
          <w:lang w:eastAsia="sk-SK"/>
        </w:rPr>
        <w:t xml:space="preserve"> v </w:t>
      </w:r>
      <w:proofErr w:type="spellStart"/>
      <w:r w:rsidRPr="004B682F">
        <w:rPr>
          <w:rFonts w:eastAsia="Calibri"/>
          <w:color w:val="000000"/>
          <w:szCs w:val="22"/>
          <w:lang w:eastAsia="sk-SK"/>
        </w:rPr>
        <w:t>DNS</w:t>
      </w:r>
      <w:proofErr w:type="spellEnd"/>
      <w:r w:rsidRPr="004B682F">
        <w:rPr>
          <w:rFonts w:eastAsia="Calibri"/>
          <w:color w:val="000000"/>
          <w:szCs w:val="22"/>
          <w:lang w:eastAsia="sk-SK"/>
        </w:rPr>
        <w:t xml:space="preserve"> záznamoch </w:t>
      </w:r>
      <w:proofErr w:type="spellStart"/>
      <w:r w:rsidRPr="004B682F">
        <w:rPr>
          <w:rFonts w:eastAsia="Calibri"/>
          <w:color w:val="000000"/>
          <w:szCs w:val="22"/>
          <w:lang w:eastAsia="sk-SK"/>
        </w:rPr>
        <w:t>forwardný</w:t>
      </w:r>
      <w:proofErr w:type="spellEnd"/>
      <w:r w:rsidRPr="004B682F">
        <w:rPr>
          <w:rFonts w:eastAsia="Calibri"/>
          <w:color w:val="000000"/>
          <w:szCs w:val="22"/>
          <w:lang w:eastAsia="sk-SK"/>
        </w:rPr>
        <w:t xml:space="preserve"> aj reverzný záznam</w:t>
      </w:r>
    </w:p>
    <w:p w14:paraId="1DB31B27" w14:textId="77777777" w:rsidR="00A4673C" w:rsidRPr="004B682F" w:rsidRDefault="00A4673C" w:rsidP="009E12B1">
      <w:pPr>
        <w:numPr>
          <w:ilvl w:val="0"/>
          <w:numId w:val="22"/>
        </w:numPr>
        <w:overflowPunct/>
        <w:spacing w:after="25"/>
        <w:jc w:val="both"/>
        <w:textAlignment w:val="auto"/>
        <w:rPr>
          <w:rFonts w:eastAsia="Calibri"/>
          <w:color w:val="000000"/>
          <w:szCs w:val="22"/>
          <w:lang w:eastAsia="sk-SK"/>
        </w:rPr>
      </w:pPr>
      <w:r w:rsidRPr="004B682F">
        <w:rPr>
          <w:rFonts w:eastAsia="Calibri"/>
          <w:color w:val="000000"/>
          <w:szCs w:val="22"/>
          <w:lang w:eastAsia="sk-SK"/>
        </w:rPr>
        <w:t xml:space="preserve">Všetky servery </w:t>
      </w:r>
      <w:r w:rsidR="004A393F">
        <w:rPr>
          <w:rFonts w:eastAsia="Calibri"/>
          <w:color w:val="000000"/>
          <w:szCs w:val="22"/>
          <w:lang w:eastAsia="sk-SK"/>
        </w:rPr>
        <w:t>majú</w:t>
      </w:r>
      <w:r w:rsidRPr="004B682F">
        <w:rPr>
          <w:rFonts w:eastAsia="Calibri"/>
          <w:color w:val="000000"/>
          <w:szCs w:val="22"/>
          <w:lang w:eastAsia="sk-SK"/>
        </w:rPr>
        <w:t xml:space="preserve"> v regionálnych nastaveniach systému nastavenú hodnotu „</w:t>
      </w:r>
      <w:r w:rsidRPr="004B682F">
        <w:rPr>
          <w:rFonts w:eastAsia="Calibri"/>
          <w:i/>
          <w:color w:val="000000"/>
          <w:szCs w:val="22"/>
          <w:lang w:eastAsia="sk-SK"/>
        </w:rPr>
        <w:t>Slovak</w:t>
      </w:r>
      <w:r w:rsidRPr="004B682F">
        <w:rPr>
          <w:rFonts w:eastAsia="Calibri"/>
          <w:color w:val="000000"/>
          <w:szCs w:val="22"/>
          <w:lang w:eastAsia="sk-SK"/>
        </w:rPr>
        <w:t>“</w:t>
      </w:r>
    </w:p>
    <w:p w14:paraId="7B25643B" w14:textId="77777777" w:rsidR="00A4673C" w:rsidRPr="004B682F" w:rsidRDefault="00A4673C" w:rsidP="009E12B1">
      <w:pPr>
        <w:numPr>
          <w:ilvl w:val="0"/>
          <w:numId w:val="22"/>
        </w:numPr>
        <w:overflowPunct/>
        <w:spacing w:after="25"/>
        <w:jc w:val="both"/>
        <w:textAlignment w:val="auto"/>
        <w:rPr>
          <w:rFonts w:eastAsia="Calibri"/>
          <w:color w:val="000000"/>
          <w:szCs w:val="22"/>
          <w:lang w:eastAsia="sk-SK"/>
        </w:rPr>
      </w:pPr>
      <w:r w:rsidRPr="004B682F">
        <w:rPr>
          <w:rFonts w:eastAsia="Calibri"/>
          <w:color w:val="000000"/>
          <w:szCs w:val="22"/>
          <w:lang w:eastAsia="sk-SK"/>
        </w:rPr>
        <w:t>Každý server má definovaný názvov podľa vopred dohodnutého názvoslovia</w:t>
      </w:r>
    </w:p>
    <w:p w14:paraId="64832D0F" w14:textId="77777777" w:rsidR="00A4673C" w:rsidRPr="004B682F" w:rsidRDefault="00A4673C" w:rsidP="009E12B1">
      <w:pPr>
        <w:numPr>
          <w:ilvl w:val="0"/>
          <w:numId w:val="22"/>
        </w:numPr>
        <w:overflowPunct/>
        <w:spacing w:after="25"/>
        <w:jc w:val="both"/>
        <w:textAlignment w:val="auto"/>
        <w:rPr>
          <w:rFonts w:eastAsia="Calibri"/>
          <w:color w:val="000000"/>
          <w:szCs w:val="22"/>
          <w:lang w:eastAsia="sk-SK"/>
        </w:rPr>
      </w:pPr>
      <w:r w:rsidRPr="004B682F">
        <w:rPr>
          <w:rFonts w:eastAsia="Calibri"/>
          <w:color w:val="000000"/>
          <w:szCs w:val="22"/>
          <w:lang w:eastAsia="sk-SK"/>
        </w:rPr>
        <w:t>Každý server má pridelenú statickú IP adresu z adresného priestoru podľa dohodnutého IP plánu</w:t>
      </w:r>
    </w:p>
    <w:p w14:paraId="17647B95" w14:textId="77777777" w:rsidR="00A4673C" w:rsidRPr="004B682F" w:rsidRDefault="00A4673C" w:rsidP="009E12B1">
      <w:pPr>
        <w:pStyle w:val="Normalbold"/>
        <w:rPr>
          <w:rFonts w:ascii="Verdana" w:hAnsi="Verdana" w:cs="Arial"/>
          <w:szCs w:val="22"/>
        </w:rPr>
      </w:pPr>
    </w:p>
    <w:p w14:paraId="04E5C286" w14:textId="77777777" w:rsidR="00A4673C" w:rsidRPr="004B682F" w:rsidRDefault="00A4673C" w:rsidP="009E12B1">
      <w:pPr>
        <w:spacing w:after="25"/>
        <w:jc w:val="both"/>
        <w:rPr>
          <w:rFonts w:eastAsia="Calibri"/>
          <w:color w:val="000000"/>
          <w:szCs w:val="22"/>
          <w:lang w:eastAsia="sk-SK"/>
        </w:rPr>
        <w:sectPr w:rsidR="00A4673C" w:rsidRPr="004B682F" w:rsidSect="00F761C1">
          <w:pgSz w:w="11907" w:h="16840" w:code="9"/>
          <w:pgMar w:top="1418" w:right="1474" w:bottom="1588" w:left="964" w:header="284" w:footer="227" w:gutter="454"/>
          <w:cols w:space="737"/>
          <w:docGrid w:linePitch="299"/>
        </w:sectPr>
      </w:pPr>
    </w:p>
    <w:p w14:paraId="7D64356A" w14:textId="77777777" w:rsidR="00A4673C" w:rsidRPr="00E51BA5" w:rsidRDefault="004A393F" w:rsidP="009E12B1">
      <w:pPr>
        <w:pStyle w:val="Nadpis3"/>
        <w:numPr>
          <w:ilvl w:val="0"/>
          <w:numId w:val="0"/>
        </w:numPr>
        <w:jc w:val="both"/>
        <w:rPr>
          <w:b/>
          <w:u w:val="single"/>
          <w:lang w:eastAsia="ar-SA"/>
        </w:rPr>
      </w:pPr>
      <w:r w:rsidRPr="00E51BA5">
        <w:rPr>
          <w:b/>
          <w:u w:val="single"/>
          <w:lang w:eastAsia="ar-SA"/>
        </w:rPr>
        <w:lastRenderedPageBreak/>
        <w:t>HW infraštruktúra</w:t>
      </w:r>
    </w:p>
    <w:p w14:paraId="08622031" w14:textId="77777777" w:rsidR="00A4673C" w:rsidRPr="004B682F" w:rsidRDefault="00A4673C" w:rsidP="009E12B1">
      <w:pPr>
        <w:jc w:val="both"/>
      </w:pPr>
      <w:r w:rsidRPr="004B682F">
        <w:t>V nasledovnej tabuľke je popísané rozdelenie diskových oblastí a priradenie diskového priestoru jednotlivým serverom.</w:t>
      </w:r>
    </w:p>
    <w:tbl>
      <w:tblPr>
        <w:tblStyle w:val="Mriekatabuky"/>
        <w:tblW w:w="15026" w:type="dxa"/>
        <w:tblInd w:w="-714" w:type="dxa"/>
        <w:tblLayout w:type="fixed"/>
        <w:tblLook w:val="04A0" w:firstRow="1" w:lastRow="0" w:firstColumn="1" w:lastColumn="0" w:noHBand="0" w:noVBand="1"/>
      </w:tblPr>
      <w:tblGrid>
        <w:gridCol w:w="1181"/>
        <w:gridCol w:w="814"/>
        <w:gridCol w:w="814"/>
        <w:gridCol w:w="815"/>
        <w:gridCol w:w="814"/>
        <w:gridCol w:w="815"/>
        <w:gridCol w:w="814"/>
        <w:gridCol w:w="814"/>
        <w:gridCol w:w="815"/>
        <w:gridCol w:w="814"/>
        <w:gridCol w:w="815"/>
        <w:gridCol w:w="814"/>
        <w:gridCol w:w="814"/>
        <w:gridCol w:w="815"/>
        <w:gridCol w:w="814"/>
        <w:gridCol w:w="815"/>
        <w:gridCol w:w="814"/>
        <w:gridCol w:w="815"/>
      </w:tblGrid>
      <w:tr w:rsidR="00740EE7" w:rsidRPr="004B682F" w14:paraId="1C07C713" w14:textId="1FD92943" w:rsidTr="007313E4">
        <w:tc>
          <w:tcPr>
            <w:tcW w:w="1181" w:type="dxa"/>
            <w:shd w:val="clear" w:color="auto" w:fill="1F497D" w:themeFill="text2"/>
            <w:vAlign w:val="center"/>
          </w:tcPr>
          <w:p w14:paraId="3779B4DE" w14:textId="77777777" w:rsidR="00621B01" w:rsidRPr="007313E4" w:rsidRDefault="00621B01" w:rsidP="009E12B1">
            <w:pPr>
              <w:jc w:val="both"/>
              <w:rPr>
                <w:b/>
                <w:color w:val="FFFFFF" w:themeColor="background1"/>
                <w:sz w:val="20"/>
                <w:szCs w:val="20"/>
              </w:rPr>
            </w:pPr>
            <w:r w:rsidRPr="007313E4">
              <w:rPr>
                <w:b/>
                <w:color w:val="FFFFFF" w:themeColor="background1"/>
                <w:sz w:val="20"/>
                <w:szCs w:val="20"/>
              </w:rPr>
              <w:t>Názov servera</w:t>
            </w:r>
          </w:p>
        </w:tc>
        <w:tc>
          <w:tcPr>
            <w:tcW w:w="814" w:type="dxa"/>
            <w:vAlign w:val="center"/>
          </w:tcPr>
          <w:p w14:paraId="531C83E9" w14:textId="77777777" w:rsidR="00621B01" w:rsidRPr="004B682F" w:rsidRDefault="00621B01" w:rsidP="009E12B1">
            <w:pPr>
              <w:jc w:val="both"/>
              <w:rPr>
                <w:sz w:val="12"/>
              </w:rPr>
            </w:pPr>
            <w:r w:rsidRPr="004B682F">
              <w:rPr>
                <w:sz w:val="12"/>
              </w:rPr>
              <w:t>FABAPPP01</w:t>
            </w:r>
          </w:p>
        </w:tc>
        <w:tc>
          <w:tcPr>
            <w:tcW w:w="814" w:type="dxa"/>
            <w:vAlign w:val="center"/>
          </w:tcPr>
          <w:p w14:paraId="07FD64A1" w14:textId="77777777" w:rsidR="00621B01" w:rsidRPr="004B682F" w:rsidRDefault="00621B01" w:rsidP="009E12B1">
            <w:pPr>
              <w:jc w:val="both"/>
              <w:rPr>
                <w:sz w:val="12"/>
                <w:szCs w:val="18"/>
              </w:rPr>
            </w:pPr>
            <w:r w:rsidRPr="004B682F">
              <w:rPr>
                <w:sz w:val="12"/>
                <w:szCs w:val="18"/>
              </w:rPr>
              <w:t>FABAUTP01</w:t>
            </w:r>
          </w:p>
        </w:tc>
        <w:tc>
          <w:tcPr>
            <w:tcW w:w="815" w:type="dxa"/>
            <w:vAlign w:val="center"/>
          </w:tcPr>
          <w:p w14:paraId="1F0A25F1" w14:textId="77777777" w:rsidR="00621B01" w:rsidRPr="004B682F" w:rsidRDefault="00621B01" w:rsidP="009E12B1">
            <w:pPr>
              <w:jc w:val="both"/>
              <w:rPr>
                <w:sz w:val="12"/>
                <w:szCs w:val="18"/>
              </w:rPr>
            </w:pPr>
            <w:r w:rsidRPr="004B682F">
              <w:rPr>
                <w:sz w:val="12"/>
                <w:szCs w:val="18"/>
              </w:rPr>
              <w:t>FABCONP01</w:t>
            </w:r>
          </w:p>
        </w:tc>
        <w:tc>
          <w:tcPr>
            <w:tcW w:w="814" w:type="dxa"/>
            <w:vAlign w:val="center"/>
          </w:tcPr>
          <w:p w14:paraId="635E63E4" w14:textId="77777777" w:rsidR="00621B01" w:rsidRPr="004B682F" w:rsidRDefault="00621B01" w:rsidP="009E12B1">
            <w:pPr>
              <w:jc w:val="both"/>
              <w:rPr>
                <w:sz w:val="12"/>
                <w:szCs w:val="18"/>
              </w:rPr>
            </w:pPr>
            <w:r w:rsidRPr="004B682F">
              <w:rPr>
                <w:sz w:val="12"/>
                <w:szCs w:val="18"/>
              </w:rPr>
              <w:t>FABCONP02</w:t>
            </w:r>
          </w:p>
        </w:tc>
        <w:tc>
          <w:tcPr>
            <w:tcW w:w="815" w:type="dxa"/>
            <w:vAlign w:val="center"/>
          </w:tcPr>
          <w:p w14:paraId="372B1DC3" w14:textId="77777777" w:rsidR="00621B01" w:rsidRPr="004B682F" w:rsidRDefault="00621B01" w:rsidP="009E12B1">
            <w:pPr>
              <w:jc w:val="both"/>
              <w:rPr>
                <w:sz w:val="12"/>
                <w:szCs w:val="18"/>
              </w:rPr>
            </w:pPr>
            <w:r w:rsidRPr="004B682F">
              <w:rPr>
                <w:sz w:val="12"/>
                <w:szCs w:val="18"/>
              </w:rPr>
              <w:t>FABCONP03</w:t>
            </w:r>
          </w:p>
        </w:tc>
        <w:tc>
          <w:tcPr>
            <w:tcW w:w="814" w:type="dxa"/>
            <w:vAlign w:val="center"/>
          </w:tcPr>
          <w:p w14:paraId="0C2185F4" w14:textId="77777777" w:rsidR="00621B01" w:rsidRPr="004B682F" w:rsidRDefault="00621B01" w:rsidP="009E12B1">
            <w:pPr>
              <w:jc w:val="both"/>
              <w:rPr>
                <w:sz w:val="12"/>
                <w:szCs w:val="18"/>
              </w:rPr>
            </w:pPr>
            <w:r w:rsidRPr="004B682F">
              <w:rPr>
                <w:sz w:val="12"/>
                <w:szCs w:val="18"/>
              </w:rPr>
              <w:t>FABINTP01</w:t>
            </w:r>
          </w:p>
        </w:tc>
        <w:tc>
          <w:tcPr>
            <w:tcW w:w="814" w:type="dxa"/>
            <w:vAlign w:val="center"/>
          </w:tcPr>
          <w:p w14:paraId="7D1C9962" w14:textId="77777777" w:rsidR="00621B01" w:rsidRPr="004B682F" w:rsidRDefault="00621B01" w:rsidP="009E12B1">
            <w:pPr>
              <w:jc w:val="both"/>
              <w:rPr>
                <w:sz w:val="12"/>
                <w:szCs w:val="18"/>
              </w:rPr>
            </w:pPr>
            <w:r w:rsidRPr="004B682F">
              <w:rPr>
                <w:sz w:val="12"/>
                <w:szCs w:val="18"/>
              </w:rPr>
              <w:t>FABINTP02</w:t>
            </w:r>
          </w:p>
        </w:tc>
        <w:tc>
          <w:tcPr>
            <w:tcW w:w="815" w:type="dxa"/>
            <w:vAlign w:val="center"/>
          </w:tcPr>
          <w:p w14:paraId="4D354A33" w14:textId="77777777" w:rsidR="00621B01" w:rsidRPr="004B682F" w:rsidRDefault="00621B01" w:rsidP="009E12B1">
            <w:pPr>
              <w:jc w:val="both"/>
              <w:rPr>
                <w:sz w:val="12"/>
                <w:szCs w:val="18"/>
              </w:rPr>
            </w:pPr>
            <w:r w:rsidRPr="004B682F">
              <w:rPr>
                <w:sz w:val="12"/>
                <w:szCs w:val="18"/>
              </w:rPr>
              <w:t>FABSQLP01</w:t>
            </w:r>
          </w:p>
        </w:tc>
        <w:tc>
          <w:tcPr>
            <w:tcW w:w="814" w:type="dxa"/>
            <w:vAlign w:val="center"/>
          </w:tcPr>
          <w:p w14:paraId="106C5B46" w14:textId="77777777" w:rsidR="00621B01" w:rsidRPr="004B682F" w:rsidRDefault="00621B01" w:rsidP="009E12B1">
            <w:pPr>
              <w:jc w:val="both"/>
              <w:rPr>
                <w:sz w:val="12"/>
                <w:szCs w:val="18"/>
              </w:rPr>
            </w:pPr>
            <w:r w:rsidRPr="004B682F">
              <w:rPr>
                <w:sz w:val="12"/>
                <w:szCs w:val="18"/>
              </w:rPr>
              <w:t>FABWEBP01</w:t>
            </w:r>
          </w:p>
        </w:tc>
        <w:tc>
          <w:tcPr>
            <w:tcW w:w="815" w:type="dxa"/>
            <w:vAlign w:val="center"/>
          </w:tcPr>
          <w:p w14:paraId="27F6509E" w14:textId="77777777" w:rsidR="00621B01" w:rsidRPr="004B682F" w:rsidRDefault="00621B01" w:rsidP="009E12B1">
            <w:pPr>
              <w:jc w:val="both"/>
              <w:rPr>
                <w:sz w:val="12"/>
                <w:szCs w:val="18"/>
              </w:rPr>
            </w:pPr>
            <w:r w:rsidRPr="004B682F">
              <w:rPr>
                <w:sz w:val="12"/>
                <w:szCs w:val="18"/>
              </w:rPr>
              <w:t>FABWEBP02</w:t>
            </w:r>
          </w:p>
        </w:tc>
        <w:tc>
          <w:tcPr>
            <w:tcW w:w="814" w:type="dxa"/>
            <w:vAlign w:val="center"/>
          </w:tcPr>
          <w:p w14:paraId="2F7F7C1D" w14:textId="77777777" w:rsidR="00621B01" w:rsidRPr="004B682F" w:rsidRDefault="00621B01" w:rsidP="009E12B1">
            <w:pPr>
              <w:jc w:val="both"/>
              <w:rPr>
                <w:sz w:val="12"/>
                <w:szCs w:val="18"/>
              </w:rPr>
            </w:pPr>
            <w:r w:rsidRPr="004B682F">
              <w:rPr>
                <w:sz w:val="12"/>
                <w:szCs w:val="18"/>
              </w:rPr>
              <w:t>FABWEBP03</w:t>
            </w:r>
          </w:p>
        </w:tc>
        <w:tc>
          <w:tcPr>
            <w:tcW w:w="814" w:type="dxa"/>
            <w:vAlign w:val="center"/>
          </w:tcPr>
          <w:p w14:paraId="48C93FA6" w14:textId="77777777" w:rsidR="00621B01" w:rsidRPr="004B682F" w:rsidRDefault="00621B01" w:rsidP="009E12B1">
            <w:pPr>
              <w:jc w:val="both"/>
              <w:rPr>
                <w:sz w:val="12"/>
                <w:szCs w:val="18"/>
              </w:rPr>
            </w:pPr>
            <w:r w:rsidRPr="004B682F">
              <w:rPr>
                <w:sz w:val="12"/>
                <w:szCs w:val="18"/>
              </w:rPr>
              <w:t>FABWEBP04</w:t>
            </w:r>
          </w:p>
        </w:tc>
        <w:tc>
          <w:tcPr>
            <w:tcW w:w="815" w:type="dxa"/>
            <w:vAlign w:val="center"/>
          </w:tcPr>
          <w:p w14:paraId="6B9B9859" w14:textId="77777777" w:rsidR="00621B01" w:rsidRPr="004B682F" w:rsidRDefault="00621B01" w:rsidP="009E12B1">
            <w:pPr>
              <w:jc w:val="both"/>
              <w:rPr>
                <w:sz w:val="12"/>
                <w:szCs w:val="18"/>
              </w:rPr>
            </w:pPr>
            <w:r w:rsidRPr="004B682F">
              <w:rPr>
                <w:sz w:val="12"/>
                <w:szCs w:val="18"/>
              </w:rPr>
              <w:t>FABWWWP01</w:t>
            </w:r>
          </w:p>
        </w:tc>
        <w:tc>
          <w:tcPr>
            <w:tcW w:w="814" w:type="dxa"/>
            <w:vAlign w:val="center"/>
          </w:tcPr>
          <w:p w14:paraId="4B306E64" w14:textId="77777777" w:rsidR="00621B01" w:rsidRPr="004B682F" w:rsidRDefault="00621B01" w:rsidP="009E12B1">
            <w:pPr>
              <w:jc w:val="both"/>
              <w:rPr>
                <w:sz w:val="12"/>
                <w:szCs w:val="18"/>
              </w:rPr>
            </w:pPr>
            <w:r w:rsidRPr="004B682F">
              <w:rPr>
                <w:sz w:val="12"/>
                <w:szCs w:val="18"/>
              </w:rPr>
              <w:t>FABWWWP02</w:t>
            </w:r>
          </w:p>
        </w:tc>
        <w:tc>
          <w:tcPr>
            <w:tcW w:w="815" w:type="dxa"/>
            <w:vAlign w:val="center"/>
          </w:tcPr>
          <w:p w14:paraId="20F2341E" w14:textId="51B1B727" w:rsidR="00621B01" w:rsidRPr="004B682F" w:rsidRDefault="00667C5C" w:rsidP="009E12B1">
            <w:pPr>
              <w:jc w:val="both"/>
              <w:rPr>
                <w:sz w:val="12"/>
                <w:szCs w:val="18"/>
              </w:rPr>
            </w:pPr>
            <w:r>
              <w:rPr>
                <w:sz w:val="12"/>
                <w:szCs w:val="18"/>
              </w:rPr>
              <w:t>FABFTDP</w:t>
            </w:r>
            <w:r w:rsidR="00621B01" w:rsidRPr="00621B01">
              <w:rPr>
                <w:sz w:val="12"/>
                <w:szCs w:val="18"/>
              </w:rPr>
              <w:t>01</w:t>
            </w:r>
          </w:p>
        </w:tc>
        <w:tc>
          <w:tcPr>
            <w:tcW w:w="814" w:type="dxa"/>
            <w:vAlign w:val="center"/>
          </w:tcPr>
          <w:p w14:paraId="2C2545DA" w14:textId="20E91396" w:rsidR="00621B01" w:rsidRPr="00621B01" w:rsidRDefault="00667C5C" w:rsidP="009E12B1">
            <w:pPr>
              <w:jc w:val="both"/>
              <w:rPr>
                <w:sz w:val="12"/>
                <w:szCs w:val="18"/>
              </w:rPr>
            </w:pPr>
            <w:r>
              <w:rPr>
                <w:sz w:val="12"/>
                <w:szCs w:val="18"/>
              </w:rPr>
              <w:t>FABFTWP</w:t>
            </w:r>
            <w:r w:rsidR="00621B01" w:rsidRPr="00621B01">
              <w:rPr>
                <w:sz w:val="12"/>
                <w:szCs w:val="18"/>
              </w:rPr>
              <w:t>01</w:t>
            </w:r>
          </w:p>
        </w:tc>
        <w:tc>
          <w:tcPr>
            <w:tcW w:w="815" w:type="dxa"/>
            <w:vAlign w:val="center"/>
          </w:tcPr>
          <w:p w14:paraId="6910BBFD" w14:textId="735163E9" w:rsidR="00621B01" w:rsidRPr="004B682F" w:rsidRDefault="00667C5C" w:rsidP="009E12B1">
            <w:pPr>
              <w:jc w:val="both"/>
              <w:rPr>
                <w:sz w:val="12"/>
                <w:szCs w:val="18"/>
              </w:rPr>
            </w:pPr>
            <w:r>
              <w:rPr>
                <w:sz w:val="12"/>
                <w:szCs w:val="18"/>
              </w:rPr>
              <w:t>FABFTCP</w:t>
            </w:r>
            <w:r w:rsidR="00621B01" w:rsidRPr="00621B01">
              <w:rPr>
                <w:sz w:val="12"/>
                <w:szCs w:val="18"/>
              </w:rPr>
              <w:t>01</w:t>
            </w:r>
          </w:p>
        </w:tc>
      </w:tr>
      <w:tr w:rsidR="00740EE7" w:rsidRPr="004B682F" w14:paraId="480719BE" w14:textId="351FF5D0" w:rsidTr="007313E4">
        <w:tc>
          <w:tcPr>
            <w:tcW w:w="1181" w:type="dxa"/>
            <w:shd w:val="clear" w:color="auto" w:fill="1F497D" w:themeFill="text2"/>
            <w:vAlign w:val="center"/>
          </w:tcPr>
          <w:p w14:paraId="716CE816" w14:textId="77777777" w:rsidR="00621B01" w:rsidRPr="007313E4" w:rsidRDefault="00621B01" w:rsidP="009E12B1">
            <w:pPr>
              <w:jc w:val="both"/>
              <w:rPr>
                <w:b/>
                <w:color w:val="FFFFFF" w:themeColor="background1"/>
                <w:sz w:val="20"/>
                <w:szCs w:val="20"/>
              </w:rPr>
            </w:pPr>
            <w:r w:rsidRPr="007313E4">
              <w:rPr>
                <w:b/>
                <w:color w:val="FFFFFF" w:themeColor="background1"/>
                <w:sz w:val="20"/>
                <w:szCs w:val="20"/>
              </w:rPr>
              <w:t xml:space="preserve">Typ </w:t>
            </w:r>
          </w:p>
        </w:tc>
        <w:tc>
          <w:tcPr>
            <w:tcW w:w="814" w:type="dxa"/>
            <w:vAlign w:val="center"/>
          </w:tcPr>
          <w:p w14:paraId="7A107911" w14:textId="77777777" w:rsidR="00621B01" w:rsidRPr="004B682F" w:rsidRDefault="00621B01" w:rsidP="009E12B1">
            <w:pPr>
              <w:jc w:val="both"/>
              <w:rPr>
                <w:sz w:val="12"/>
              </w:rPr>
            </w:pPr>
            <w:r w:rsidRPr="004B682F">
              <w:rPr>
                <w:sz w:val="12"/>
              </w:rPr>
              <w:t>virtuálny</w:t>
            </w:r>
          </w:p>
        </w:tc>
        <w:tc>
          <w:tcPr>
            <w:tcW w:w="814" w:type="dxa"/>
            <w:vAlign w:val="center"/>
          </w:tcPr>
          <w:p w14:paraId="650182BA" w14:textId="77777777" w:rsidR="00621B01" w:rsidRPr="004B682F" w:rsidRDefault="00621B01" w:rsidP="009E12B1">
            <w:pPr>
              <w:jc w:val="both"/>
              <w:rPr>
                <w:sz w:val="12"/>
                <w:szCs w:val="18"/>
              </w:rPr>
            </w:pPr>
            <w:r w:rsidRPr="004B682F">
              <w:rPr>
                <w:sz w:val="12"/>
                <w:szCs w:val="18"/>
              </w:rPr>
              <w:t>virtuálny</w:t>
            </w:r>
          </w:p>
        </w:tc>
        <w:tc>
          <w:tcPr>
            <w:tcW w:w="815" w:type="dxa"/>
            <w:vAlign w:val="center"/>
          </w:tcPr>
          <w:p w14:paraId="0600F5A9" w14:textId="77777777" w:rsidR="00621B01" w:rsidRPr="004B682F" w:rsidRDefault="00621B01" w:rsidP="009E12B1">
            <w:pPr>
              <w:jc w:val="both"/>
              <w:rPr>
                <w:sz w:val="12"/>
                <w:szCs w:val="18"/>
              </w:rPr>
            </w:pPr>
            <w:r w:rsidRPr="004B682F">
              <w:rPr>
                <w:sz w:val="12"/>
                <w:szCs w:val="18"/>
              </w:rPr>
              <w:t>virtuálny</w:t>
            </w:r>
          </w:p>
        </w:tc>
        <w:tc>
          <w:tcPr>
            <w:tcW w:w="814" w:type="dxa"/>
            <w:vAlign w:val="center"/>
          </w:tcPr>
          <w:p w14:paraId="6DDD10EF" w14:textId="77777777" w:rsidR="00621B01" w:rsidRPr="004B682F" w:rsidRDefault="00621B01" w:rsidP="009E12B1">
            <w:pPr>
              <w:jc w:val="both"/>
              <w:rPr>
                <w:sz w:val="12"/>
                <w:szCs w:val="18"/>
              </w:rPr>
            </w:pPr>
            <w:r w:rsidRPr="004B682F">
              <w:rPr>
                <w:sz w:val="12"/>
                <w:szCs w:val="18"/>
              </w:rPr>
              <w:t>virtuálny</w:t>
            </w:r>
          </w:p>
        </w:tc>
        <w:tc>
          <w:tcPr>
            <w:tcW w:w="815" w:type="dxa"/>
            <w:vAlign w:val="center"/>
          </w:tcPr>
          <w:p w14:paraId="54DF9809" w14:textId="77777777" w:rsidR="00621B01" w:rsidRPr="004B682F" w:rsidRDefault="00621B01" w:rsidP="009E12B1">
            <w:pPr>
              <w:jc w:val="both"/>
              <w:rPr>
                <w:sz w:val="12"/>
                <w:szCs w:val="18"/>
              </w:rPr>
            </w:pPr>
            <w:r w:rsidRPr="004B682F">
              <w:rPr>
                <w:sz w:val="12"/>
                <w:szCs w:val="18"/>
              </w:rPr>
              <w:t>virtuálny</w:t>
            </w:r>
          </w:p>
        </w:tc>
        <w:tc>
          <w:tcPr>
            <w:tcW w:w="814" w:type="dxa"/>
            <w:vAlign w:val="center"/>
          </w:tcPr>
          <w:p w14:paraId="20D86AD0" w14:textId="77777777" w:rsidR="00621B01" w:rsidRPr="004B682F" w:rsidRDefault="00621B01" w:rsidP="009E12B1">
            <w:pPr>
              <w:jc w:val="both"/>
              <w:rPr>
                <w:sz w:val="12"/>
                <w:szCs w:val="18"/>
              </w:rPr>
            </w:pPr>
            <w:r w:rsidRPr="004B682F">
              <w:rPr>
                <w:sz w:val="12"/>
                <w:szCs w:val="18"/>
              </w:rPr>
              <w:t>virtuálny</w:t>
            </w:r>
          </w:p>
        </w:tc>
        <w:tc>
          <w:tcPr>
            <w:tcW w:w="814" w:type="dxa"/>
            <w:vAlign w:val="center"/>
          </w:tcPr>
          <w:p w14:paraId="2986635D" w14:textId="77777777" w:rsidR="00621B01" w:rsidRPr="004B682F" w:rsidRDefault="00621B01" w:rsidP="009E12B1">
            <w:pPr>
              <w:jc w:val="both"/>
              <w:rPr>
                <w:sz w:val="12"/>
                <w:szCs w:val="18"/>
              </w:rPr>
            </w:pPr>
            <w:r w:rsidRPr="004B682F">
              <w:rPr>
                <w:sz w:val="12"/>
                <w:szCs w:val="18"/>
              </w:rPr>
              <w:t>virtuálny</w:t>
            </w:r>
          </w:p>
        </w:tc>
        <w:tc>
          <w:tcPr>
            <w:tcW w:w="815" w:type="dxa"/>
            <w:vAlign w:val="center"/>
          </w:tcPr>
          <w:p w14:paraId="239EAA4C" w14:textId="77777777" w:rsidR="00621B01" w:rsidRPr="004B682F" w:rsidRDefault="00621B01" w:rsidP="009E12B1">
            <w:pPr>
              <w:jc w:val="both"/>
              <w:rPr>
                <w:sz w:val="12"/>
                <w:szCs w:val="18"/>
              </w:rPr>
            </w:pPr>
            <w:r w:rsidRPr="004B682F">
              <w:rPr>
                <w:sz w:val="12"/>
                <w:szCs w:val="18"/>
              </w:rPr>
              <w:t>virtuálny</w:t>
            </w:r>
          </w:p>
        </w:tc>
        <w:tc>
          <w:tcPr>
            <w:tcW w:w="814" w:type="dxa"/>
            <w:vAlign w:val="center"/>
          </w:tcPr>
          <w:p w14:paraId="18F7F257" w14:textId="77777777" w:rsidR="00621B01" w:rsidRPr="004B682F" w:rsidRDefault="00621B01" w:rsidP="009E12B1">
            <w:pPr>
              <w:jc w:val="both"/>
              <w:rPr>
                <w:sz w:val="12"/>
                <w:szCs w:val="18"/>
              </w:rPr>
            </w:pPr>
            <w:r w:rsidRPr="004B682F">
              <w:rPr>
                <w:sz w:val="12"/>
                <w:szCs w:val="18"/>
              </w:rPr>
              <w:t>virtuálny</w:t>
            </w:r>
          </w:p>
        </w:tc>
        <w:tc>
          <w:tcPr>
            <w:tcW w:w="815" w:type="dxa"/>
            <w:vAlign w:val="center"/>
          </w:tcPr>
          <w:p w14:paraId="7B18A714" w14:textId="77777777" w:rsidR="00621B01" w:rsidRPr="004B682F" w:rsidRDefault="00621B01" w:rsidP="009E12B1">
            <w:pPr>
              <w:jc w:val="both"/>
              <w:rPr>
                <w:sz w:val="12"/>
                <w:szCs w:val="18"/>
              </w:rPr>
            </w:pPr>
            <w:r w:rsidRPr="004B682F">
              <w:rPr>
                <w:sz w:val="12"/>
                <w:szCs w:val="18"/>
              </w:rPr>
              <w:t>virtuálny</w:t>
            </w:r>
          </w:p>
        </w:tc>
        <w:tc>
          <w:tcPr>
            <w:tcW w:w="814" w:type="dxa"/>
            <w:vAlign w:val="center"/>
          </w:tcPr>
          <w:p w14:paraId="7BCEA24C" w14:textId="77777777" w:rsidR="00621B01" w:rsidRPr="004B682F" w:rsidRDefault="00621B01" w:rsidP="009E12B1">
            <w:pPr>
              <w:jc w:val="both"/>
              <w:rPr>
                <w:sz w:val="12"/>
                <w:szCs w:val="18"/>
              </w:rPr>
            </w:pPr>
            <w:r w:rsidRPr="004B682F">
              <w:rPr>
                <w:sz w:val="12"/>
                <w:szCs w:val="18"/>
              </w:rPr>
              <w:t>virtuálny</w:t>
            </w:r>
          </w:p>
        </w:tc>
        <w:tc>
          <w:tcPr>
            <w:tcW w:w="814" w:type="dxa"/>
            <w:vAlign w:val="center"/>
          </w:tcPr>
          <w:p w14:paraId="41353D83" w14:textId="77777777" w:rsidR="00621B01" w:rsidRPr="004B682F" w:rsidRDefault="00621B01" w:rsidP="009E12B1">
            <w:pPr>
              <w:jc w:val="both"/>
              <w:rPr>
                <w:sz w:val="12"/>
                <w:szCs w:val="18"/>
              </w:rPr>
            </w:pPr>
            <w:r w:rsidRPr="004B682F">
              <w:rPr>
                <w:sz w:val="12"/>
                <w:szCs w:val="18"/>
              </w:rPr>
              <w:t>virtuálny</w:t>
            </w:r>
          </w:p>
        </w:tc>
        <w:tc>
          <w:tcPr>
            <w:tcW w:w="815" w:type="dxa"/>
            <w:vAlign w:val="center"/>
          </w:tcPr>
          <w:p w14:paraId="3285A6D4" w14:textId="77777777" w:rsidR="00621B01" w:rsidRPr="004B682F" w:rsidRDefault="00621B01" w:rsidP="009E12B1">
            <w:pPr>
              <w:jc w:val="both"/>
              <w:rPr>
                <w:sz w:val="12"/>
                <w:szCs w:val="18"/>
              </w:rPr>
            </w:pPr>
            <w:r w:rsidRPr="004B682F">
              <w:rPr>
                <w:sz w:val="12"/>
                <w:szCs w:val="18"/>
              </w:rPr>
              <w:t>virtuálny</w:t>
            </w:r>
          </w:p>
        </w:tc>
        <w:tc>
          <w:tcPr>
            <w:tcW w:w="814" w:type="dxa"/>
            <w:vAlign w:val="center"/>
          </w:tcPr>
          <w:p w14:paraId="4C5DDD7E" w14:textId="77777777" w:rsidR="00621B01" w:rsidRPr="004B682F" w:rsidRDefault="00621B01" w:rsidP="009E12B1">
            <w:pPr>
              <w:jc w:val="both"/>
              <w:rPr>
                <w:sz w:val="12"/>
                <w:szCs w:val="18"/>
              </w:rPr>
            </w:pPr>
            <w:r w:rsidRPr="004B682F">
              <w:rPr>
                <w:sz w:val="12"/>
                <w:szCs w:val="18"/>
              </w:rPr>
              <w:t>virtuálny</w:t>
            </w:r>
          </w:p>
        </w:tc>
        <w:tc>
          <w:tcPr>
            <w:tcW w:w="815" w:type="dxa"/>
            <w:vAlign w:val="center"/>
          </w:tcPr>
          <w:p w14:paraId="2E67FB00" w14:textId="73B93597" w:rsidR="00621B01" w:rsidRPr="004B682F" w:rsidRDefault="002669A6" w:rsidP="009E12B1">
            <w:pPr>
              <w:jc w:val="both"/>
              <w:rPr>
                <w:sz w:val="12"/>
                <w:szCs w:val="18"/>
              </w:rPr>
            </w:pPr>
            <w:r w:rsidRPr="004B682F">
              <w:rPr>
                <w:sz w:val="12"/>
                <w:szCs w:val="18"/>
              </w:rPr>
              <w:t>virtuálny</w:t>
            </w:r>
          </w:p>
        </w:tc>
        <w:tc>
          <w:tcPr>
            <w:tcW w:w="814" w:type="dxa"/>
            <w:vAlign w:val="center"/>
          </w:tcPr>
          <w:p w14:paraId="0BEC5FF4" w14:textId="4E3B4C79" w:rsidR="00621B01" w:rsidRPr="004B682F" w:rsidRDefault="002669A6" w:rsidP="009E12B1">
            <w:pPr>
              <w:jc w:val="both"/>
              <w:rPr>
                <w:sz w:val="12"/>
                <w:szCs w:val="18"/>
              </w:rPr>
            </w:pPr>
            <w:r w:rsidRPr="004B682F">
              <w:rPr>
                <w:sz w:val="12"/>
                <w:szCs w:val="18"/>
              </w:rPr>
              <w:t>virtuálny</w:t>
            </w:r>
          </w:p>
        </w:tc>
        <w:tc>
          <w:tcPr>
            <w:tcW w:w="815" w:type="dxa"/>
            <w:vAlign w:val="center"/>
          </w:tcPr>
          <w:p w14:paraId="2625FE50" w14:textId="61372F6F" w:rsidR="00621B01" w:rsidRPr="004B682F" w:rsidRDefault="002669A6" w:rsidP="009E12B1">
            <w:pPr>
              <w:jc w:val="both"/>
              <w:rPr>
                <w:sz w:val="12"/>
                <w:szCs w:val="18"/>
              </w:rPr>
            </w:pPr>
            <w:r w:rsidRPr="004B682F">
              <w:rPr>
                <w:sz w:val="12"/>
                <w:szCs w:val="18"/>
              </w:rPr>
              <w:t>virtuálny</w:t>
            </w:r>
          </w:p>
        </w:tc>
      </w:tr>
      <w:tr w:rsidR="00740EE7" w:rsidRPr="004B682F" w14:paraId="62285BFD" w14:textId="009EFDB8" w:rsidTr="007313E4">
        <w:tc>
          <w:tcPr>
            <w:tcW w:w="1181" w:type="dxa"/>
            <w:shd w:val="clear" w:color="auto" w:fill="1F497D" w:themeFill="text2"/>
            <w:vAlign w:val="center"/>
          </w:tcPr>
          <w:p w14:paraId="5373683C" w14:textId="2DC0F11E" w:rsidR="00621B01" w:rsidRPr="007313E4" w:rsidRDefault="00621B01" w:rsidP="009E12B1">
            <w:pPr>
              <w:jc w:val="both"/>
              <w:rPr>
                <w:b/>
                <w:color w:val="FFFFFF" w:themeColor="background1"/>
                <w:sz w:val="20"/>
                <w:szCs w:val="20"/>
              </w:rPr>
            </w:pPr>
            <w:r w:rsidRPr="007313E4">
              <w:rPr>
                <w:b/>
                <w:color w:val="FFFFFF" w:themeColor="background1"/>
                <w:sz w:val="20"/>
                <w:szCs w:val="20"/>
              </w:rPr>
              <w:t>Pro</w:t>
            </w:r>
            <w:r>
              <w:rPr>
                <w:b/>
                <w:color w:val="FFFFFF" w:themeColor="background1"/>
                <w:sz w:val="20"/>
                <w:szCs w:val="20"/>
              </w:rPr>
              <w:t>-</w:t>
            </w:r>
            <w:proofErr w:type="spellStart"/>
            <w:r w:rsidRPr="007313E4">
              <w:rPr>
                <w:b/>
                <w:color w:val="FFFFFF" w:themeColor="background1"/>
                <w:sz w:val="20"/>
                <w:szCs w:val="20"/>
              </w:rPr>
              <w:t>stredie</w:t>
            </w:r>
            <w:proofErr w:type="spellEnd"/>
          </w:p>
        </w:tc>
        <w:tc>
          <w:tcPr>
            <w:tcW w:w="814" w:type="dxa"/>
            <w:vAlign w:val="center"/>
          </w:tcPr>
          <w:p w14:paraId="0D72BA50" w14:textId="77777777" w:rsidR="00621B01" w:rsidRPr="004B682F" w:rsidRDefault="00621B01" w:rsidP="009E12B1">
            <w:pPr>
              <w:jc w:val="both"/>
              <w:rPr>
                <w:sz w:val="12"/>
              </w:rPr>
            </w:pPr>
            <w:r w:rsidRPr="004B682F">
              <w:rPr>
                <w:sz w:val="12"/>
              </w:rPr>
              <w:t>PROD</w:t>
            </w:r>
          </w:p>
        </w:tc>
        <w:tc>
          <w:tcPr>
            <w:tcW w:w="814" w:type="dxa"/>
            <w:vAlign w:val="center"/>
          </w:tcPr>
          <w:p w14:paraId="056253DA" w14:textId="77777777" w:rsidR="00621B01" w:rsidRPr="004B682F" w:rsidRDefault="00621B01" w:rsidP="009E12B1">
            <w:pPr>
              <w:jc w:val="both"/>
              <w:rPr>
                <w:sz w:val="12"/>
                <w:szCs w:val="18"/>
              </w:rPr>
            </w:pPr>
            <w:r w:rsidRPr="004B682F">
              <w:rPr>
                <w:sz w:val="12"/>
                <w:szCs w:val="18"/>
              </w:rPr>
              <w:t>PROD</w:t>
            </w:r>
          </w:p>
        </w:tc>
        <w:tc>
          <w:tcPr>
            <w:tcW w:w="815" w:type="dxa"/>
            <w:vAlign w:val="center"/>
          </w:tcPr>
          <w:p w14:paraId="28377BEF" w14:textId="77777777" w:rsidR="00621B01" w:rsidRPr="004B682F" w:rsidRDefault="00621B01" w:rsidP="009E12B1">
            <w:pPr>
              <w:jc w:val="both"/>
              <w:rPr>
                <w:sz w:val="12"/>
                <w:szCs w:val="18"/>
              </w:rPr>
            </w:pPr>
            <w:r w:rsidRPr="004B682F">
              <w:rPr>
                <w:sz w:val="12"/>
                <w:szCs w:val="18"/>
              </w:rPr>
              <w:t>PROD</w:t>
            </w:r>
          </w:p>
        </w:tc>
        <w:tc>
          <w:tcPr>
            <w:tcW w:w="814" w:type="dxa"/>
            <w:vAlign w:val="center"/>
          </w:tcPr>
          <w:p w14:paraId="739A39F7" w14:textId="77777777" w:rsidR="00621B01" w:rsidRPr="004B682F" w:rsidRDefault="00621B01" w:rsidP="009E12B1">
            <w:pPr>
              <w:jc w:val="both"/>
              <w:rPr>
                <w:sz w:val="12"/>
                <w:szCs w:val="18"/>
              </w:rPr>
            </w:pPr>
            <w:r w:rsidRPr="004B682F">
              <w:rPr>
                <w:sz w:val="12"/>
                <w:szCs w:val="18"/>
              </w:rPr>
              <w:t>PROD</w:t>
            </w:r>
          </w:p>
        </w:tc>
        <w:tc>
          <w:tcPr>
            <w:tcW w:w="815" w:type="dxa"/>
            <w:vAlign w:val="center"/>
          </w:tcPr>
          <w:p w14:paraId="7EAEB722" w14:textId="77777777" w:rsidR="00621B01" w:rsidRPr="004B682F" w:rsidRDefault="00621B01" w:rsidP="009E12B1">
            <w:pPr>
              <w:jc w:val="both"/>
              <w:rPr>
                <w:sz w:val="12"/>
                <w:szCs w:val="18"/>
              </w:rPr>
            </w:pPr>
            <w:r w:rsidRPr="004B682F">
              <w:rPr>
                <w:sz w:val="12"/>
                <w:szCs w:val="18"/>
              </w:rPr>
              <w:t>PROD</w:t>
            </w:r>
          </w:p>
        </w:tc>
        <w:tc>
          <w:tcPr>
            <w:tcW w:w="814" w:type="dxa"/>
            <w:vAlign w:val="center"/>
          </w:tcPr>
          <w:p w14:paraId="0FB47DAE" w14:textId="77777777" w:rsidR="00621B01" w:rsidRPr="004B682F" w:rsidRDefault="00621B01" w:rsidP="009E12B1">
            <w:pPr>
              <w:jc w:val="both"/>
              <w:rPr>
                <w:sz w:val="12"/>
                <w:szCs w:val="18"/>
              </w:rPr>
            </w:pPr>
            <w:r w:rsidRPr="004B682F">
              <w:rPr>
                <w:sz w:val="12"/>
                <w:szCs w:val="18"/>
              </w:rPr>
              <w:t>PROD</w:t>
            </w:r>
          </w:p>
        </w:tc>
        <w:tc>
          <w:tcPr>
            <w:tcW w:w="814" w:type="dxa"/>
            <w:vAlign w:val="center"/>
          </w:tcPr>
          <w:p w14:paraId="1A462619" w14:textId="77777777" w:rsidR="00621B01" w:rsidRPr="004B682F" w:rsidRDefault="00621B01" w:rsidP="009E12B1">
            <w:pPr>
              <w:jc w:val="both"/>
              <w:rPr>
                <w:sz w:val="12"/>
                <w:szCs w:val="18"/>
              </w:rPr>
            </w:pPr>
            <w:r w:rsidRPr="004B682F">
              <w:rPr>
                <w:sz w:val="12"/>
                <w:szCs w:val="18"/>
              </w:rPr>
              <w:t>PROD</w:t>
            </w:r>
          </w:p>
        </w:tc>
        <w:tc>
          <w:tcPr>
            <w:tcW w:w="815" w:type="dxa"/>
            <w:vAlign w:val="center"/>
          </w:tcPr>
          <w:p w14:paraId="1030552B" w14:textId="77777777" w:rsidR="00621B01" w:rsidRPr="004B682F" w:rsidRDefault="00621B01" w:rsidP="009E12B1">
            <w:pPr>
              <w:jc w:val="both"/>
              <w:rPr>
                <w:sz w:val="12"/>
                <w:szCs w:val="18"/>
              </w:rPr>
            </w:pPr>
            <w:r w:rsidRPr="004B682F">
              <w:rPr>
                <w:sz w:val="12"/>
                <w:szCs w:val="18"/>
              </w:rPr>
              <w:t>PROD</w:t>
            </w:r>
          </w:p>
        </w:tc>
        <w:tc>
          <w:tcPr>
            <w:tcW w:w="814" w:type="dxa"/>
            <w:vAlign w:val="center"/>
          </w:tcPr>
          <w:p w14:paraId="293FFC0F" w14:textId="77777777" w:rsidR="00621B01" w:rsidRPr="004B682F" w:rsidRDefault="00621B01" w:rsidP="009E12B1">
            <w:pPr>
              <w:jc w:val="both"/>
              <w:rPr>
                <w:sz w:val="12"/>
                <w:szCs w:val="18"/>
              </w:rPr>
            </w:pPr>
            <w:r w:rsidRPr="004B682F">
              <w:rPr>
                <w:sz w:val="12"/>
                <w:szCs w:val="18"/>
              </w:rPr>
              <w:t>PROD</w:t>
            </w:r>
          </w:p>
        </w:tc>
        <w:tc>
          <w:tcPr>
            <w:tcW w:w="815" w:type="dxa"/>
            <w:vAlign w:val="center"/>
          </w:tcPr>
          <w:p w14:paraId="16B59016" w14:textId="77777777" w:rsidR="00621B01" w:rsidRPr="004B682F" w:rsidRDefault="00621B01" w:rsidP="009E12B1">
            <w:pPr>
              <w:jc w:val="both"/>
              <w:rPr>
                <w:sz w:val="12"/>
                <w:szCs w:val="18"/>
              </w:rPr>
            </w:pPr>
            <w:r w:rsidRPr="004B682F">
              <w:rPr>
                <w:sz w:val="12"/>
                <w:szCs w:val="18"/>
              </w:rPr>
              <w:t>PROD</w:t>
            </w:r>
          </w:p>
        </w:tc>
        <w:tc>
          <w:tcPr>
            <w:tcW w:w="814" w:type="dxa"/>
            <w:vAlign w:val="center"/>
          </w:tcPr>
          <w:p w14:paraId="4E655E27" w14:textId="77777777" w:rsidR="00621B01" w:rsidRPr="004B682F" w:rsidRDefault="00621B01" w:rsidP="009E12B1">
            <w:pPr>
              <w:jc w:val="both"/>
              <w:rPr>
                <w:sz w:val="12"/>
                <w:szCs w:val="18"/>
              </w:rPr>
            </w:pPr>
            <w:r w:rsidRPr="004B682F">
              <w:rPr>
                <w:sz w:val="12"/>
                <w:szCs w:val="18"/>
              </w:rPr>
              <w:t>PROD</w:t>
            </w:r>
          </w:p>
        </w:tc>
        <w:tc>
          <w:tcPr>
            <w:tcW w:w="814" w:type="dxa"/>
            <w:vAlign w:val="center"/>
          </w:tcPr>
          <w:p w14:paraId="21D9E6EB" w14:textId="77777777" w:rsidR="00621B01" w:rsidRPr="004B682F" w:rsidRDefault="00621B01" w:rsidP="009E12B1">
            <w:pPr>
              <w:jc w:val="both"/>
              <w:rPr>
                <w:sz w:val="12"/>
                <w:szCs w:val="18"/>
              </w:rPr>
            </w:pPr>
            <w:r w:rsidRPr="004B682F">
              <w:rPr>
                <w:sz w:val="12"/>
                <w:szCs w:val="18"/>
              </w:rPr>
              <w:t>PROD</w:t>
            </w:r>
          </w:p>
        </w:tc>
        <w:tc>
          <w:tcPr>
            <w:tcW w:w="815" w:type="dxa"/>
            <w:vAlign w:val="center"/>
          </w:tcPr>
          <w:p w14:paraId="3F7C9CAA" w14:textId="77777777" w:rsidR="00621B01" w:rsidRPr="004B682F" w:rsidRDefault="00621B01" w:rsidP="009E12B1">
            <w:pPr>
              <w:jc w:val="both"/>
              <w:rPr>
                <w:sz w:val="12"/>
                <w:szCs w:val="18"/>
              </w:rPr>
            </w:pPr>
            <w:r w:rsidRPr="004B682F">
              <w:rPr>
                <w:sz w:val="12"/>
                <w:szCs w:val="18"/>
              </w:rPr>
              <w:t>PROD</w:t>
            </w:r>
          </w:p>
        </w:tc>
        <w:tc>
          <w:tcPr>
            <w:tcW w:w="814" w:type="dxa"/>
            <w:vAlign w:val="center"/>
          </w:tcPr>
          <w:p w14:paraId="2A92F0B0" w14:textId="77777777" w:rsidR="00621B01" w:rsidRPr="004B682F" w:rsidRDefault="00621B01" w:rsidP="009E12B1">
            <w:pPr>
              <w:jc w:val="both"/>
              <w:rPr>
                <w:sz w:val="12"/>
                <w:szCs w:val="18"/>
              </w:rPr>
            </w:pPr>
            <w:r w:rsidRPr="004B682F">
              <w:rPr>
                <w:sz w:val="12"/>
                <w:szCs w:val="18"/>
              </w:rPr>
              <w:t>PROD</w:t>
            </w:r>
          </w:p>
        </w:tc>
        <w:tc>
          <w:tcPr>
            <w:tcW w:w="815" w:type="dxa"/>
            <w:vAlign w:val="center"/>
          </w:tcPr>
          <w:p w14:paraId="3C0C8AA8" w14:textId="5210EAB4" w:rsidR="00621B01" w:rsidRPr="004B682F" w:rsidRDefault="002669A6" w:rsidP="009E12B1">
            <w:pPr>
              <w:jc w:val="both"/>
              <w:rPr>
                <w:sz w:val="12"/>
                <w:szCs w:val="18"/>
              </w:rPr>
            </w:pPr>
            <w:r w:rsidRPr="004B682F">
              <w:rPr>
                <w:sz w:val="12"/>
                <w:szCs w:val="18"/>
              </w:rPr>
              <w:t>PROD</w:t>
            </w:r>
          </w:p>
        </w:tc>
        <w:tc>
          <w:tcPr>
            <w:tcW w:w="814" w:type="dxa"/>
            <w:vAlign w:val="center"/>
          </w:tcPr>
          <w:p w14:paraId="25552ED7" w14:textId="6126AB4E" w:rsidR="00621B01" w:rsidRPr="004B682F" w:rsidRDefault="002669A6" w:rsidP="009E12B1">
            <w:pPr>
              <w:jc w:val="both"/>
              <w:rPr>
                <w:sz w:val="12"/>
                <w:szCs w:val="18"/>
              </w:rPr>
            </w:pPr>
            <w:r w:rsidRPr="004B682F">
              <w:rPr>
                <w:sz w:val="12"/>
                <w:szCs w:val="18"/>
              </w:rPr>
              <w:t>PROD</w:t>
            </w:r>
          </w:p>
        </w:tc>
        <w:tc>
          <w:tcPr>
            <w:tcW w:w="815" w:type="dxa"/>
            <w:vAlign w:val="center"/>
          </w:tcPr>
          <w:p w14:paraId="6E781DEF" w14:textId="763CE12C" w:rsidR="00621B01" w:rsidRPr="004B682F" w:rsidRDefault="002669A6" w:rsidP="009E12B1">
            <w:pPr>
              <w:jc w:val="both"/>
              <w:rPr>
                <w:sz w:val="12"/>
                <w:szCs w:val="18"/>
              </w:rPr>
            </w:pPr>
            <w:r w:rsidRPr="004B682F">
              <w:rPr>
                <w:sz w:val="12"/>
                <w:szCs w:val="18"/>
              </w:rPr>
              <w:t>PROD</w:t>
            </w:r>
          </w:p>
        </w:tc>
      </w:tr>
      <w:tr w:rsidR="00740EE7" w:rsidRPr="004B682F" w14:paraId="463AB596" w14:textId="40A6353E" w:rsidTr="007313E4">
        <w:tc>
          <w:tcPr>
            <w:tcW w:w="1181" w:type="dxa"/>
            <w:shd w:val="clear" w:color="auto" w:fill="1F497D" w:themeFill="text2"/>
            <w:vAlign w:val="center"/>
          </w:tcPr>
          <w:p w14:paraId="415DE0C3" w14:textId="77777777" w:rsidR="00621B01" w:rsidRPr="007313E4" w:rsidRDefault="00621B01" w:rsidP="009E12B1">
            <w:pPr>
              <w:jc w:val="both"/>
              <w:rPr>
                <w:b/>
                <w:color w:val="FFFFFF" w:themeColor="background1"/>
                <w:sz w:val="20"/>
                <w:szCs w:val="20"/>
              </w:rPr>
            </w:pPr>
            <w:r w:rsidRPr="007313E4">
              <w:rPr>
                <w:b/>
                <w:color w:val="FFFFFF" w:themeColor="background1"/>
                <w:sz w:val="20"/>
                <w:szCs w:val="20"/>
              </w:rPr>
              <w:t>HDD #1</w:t>
            </w:r>
          </w:p>
        </w:tc>
        <w:tc>
          <w:tcPr>
            <w:tcW w:w="814" w:type="dxa"/>
            <w:vAlign w:val="center"/>
          </w:tcPr>
          <w:p w14:paraId="4984693D" w14:textId="77777777" w:rsidR="00621B01" w:rsidRPr="004B682F" w:rsidRDefault="00621B01" w:rsidP="009E12B1">
            <w:pPr>
              <w:jc w:val="both"/>
              <w:rPr>
                <w:sz w:val="12"/>
              </w:rPr>
            </w:pPr>
            <w:r w:rsidRPr="004B682F">
              <w:rPr>
                <w:sz w:val="12"/>
              </w:rPr>
              <w:t>128 GB</w:t>
            </w:r>
          </w:p>
        </w:tc>
        <w:tc>
          <w:tcPr>
            <w:tcW w:w="814" w:type="dxa"/>
            <w:vAlign w:val="center"/>
          </w:tcPr>
          <w:p w14:paraId="77C61F2D" w14:textId="77777777" w:rsidR="00621B01" w:rsidRPr="004B682F" w:rsidRDefault="00621B01" w:rsidP="009E12B1">
            <w:pPr>
              <w:jc w:val="both"/>
              <w:rPr>
                <w:sz w:val="12"/>
                <w:szCs w:val="18"/>
              </w:rPr>
            </w:pPr>
            <w:r w:rsidRPr="004B682F">
              <w:rPr>
                <w:sz w:val="12"/>
                <w:szCs w:val="18"/>
              </w:rPr>
              <w:t>100 GB</w:t>
            </w:r>
          </w:p>
        </w:tc>
        <w:tc>
          <w:tcPr>
            <w:tcW w:w="815" w:type="dxa"/>
            <w:vAlign w:val="center"/>
          </w:tcPr>
          <w:p w14:paraId="06A6EF45" w14:textId="77777777" w:rsidR="00621B01" w:rsidRPr="004B682F" w:rsidRDefault="00621B01" w:rsidP="009E12B1">
            <w:pPr>
              <w:jc w:val="both"/>
              <w:rPr>
                <w:sz w:val="12"/>
                <w:szCs w:val="18"/>
              </w:rPr>
            </w:pPr>
            <w:r w:rsidRPr="004B682F">
              <w:rPr>
                <w:sz w:val="12"/>
                <w:szCs w:val="18"/>
              </w:rPr>
              <w:t>100 GB</w:t>
            </w:r>
          </w:p>
        </w:tc>
        <w:tc>
          <w:tcPr>
            <w:tcW w:w="814" w:type="dxa"/>
            <w:vAlign w:val="center"/>
          </w:tcPr>
          <w:p w14:paraId="4D35EF86" w14:textId="77777777" w:rsidR="00621B01" w:rsidRPr="004B682F" w:rsidRDefault="00621B01" w:rsidP="009E12B1">
            <w:pPr>
              <w:jc w:val="both"/>
              <w:rPr>
                <w:sz w:val="12"/>
                <w:szCs w:val="18"/>
              </w:rPr>
            </w:pPr>
            <w:r w:rsidRPr="004B682F">
              <w:rPr>
                <w:sz w:val="12"/>
                <w:szCs w:val="18"/>
              </w:rPr>
              <w:t>100 GB</w:t>
            </w:r>
          </w:p>
        </w:tc>
        <w:tc>
          <w:tcPr>
            <w:tcW w:w="815" w:type="dxa"/>
            <w:vAlign w:val="center"/>
          </w:tcPr>
          <w:p w14:paraId="2932D022" w14:textId="77777777" w:rsidR="00621B01" w:rsidRPr="004B682F" w:rsidRDefault="00621B01" w:rsidP="009E12B1">
            <w:pPr>
              <w:jc w:val="both"/>
              <w:rPr>
                <w:sz w:val="12"/>
                <w:szCs w:val="18"/>
              </w:rPr>
            </w:pPr>
            <w:r w:rsidRPr="004B682F">
              <w:rPr>
                <w:sz w:val="12"/>
                <w:szCs w:val="18"/>
              </w:rPr>
              <w:t>100 GB</w:t>
            </w:r>
          </w:p>
        </w:tc>
        <w:tc>
          <w:tcPr>
            <w:tcW w:w="814" w:type="dxa"/>
            <w:vAlign w:val="center"/>
          </w:tcPr>
          <w:p w14:paraId="1D6763C6" w14:textId="77777777" w:rsidR="00621B01" w:rsidRPr="004B682F" w:rsidRDefault="00621B01" w:rsidP="009E12B1">
            <w:pPr>
              <w:jc w:val="both"/>
              <w:rPr>
                <w:sz w:val="12"/>
                <w:szCs w:val="18"/>
              </w:rPr>
            </w:pPr>
            <w:r w:rsidRPr="004B682F">
              <w:rPr>
                <w:sz w:val="12"/>
                <w:szCs w:val="18"/>
              </w:rPr>
              <w:t>128 GB</w:t>
            </w:r>
          </w:p>
        </w:tc>
        <w:tc>
          <w:tcPr>
            <w:tcW w:w="814" w:type="dxa"/>
            <w:vAlign w:val="center"/>
          </w:tcPr>
          <w:p w14:paraId="226B57FB" w14:textId="77777777" w:rsidR="00621B01" w:rsidRPr="004B682F" w:rsidRDefault="00621B01" w:rsidP="009E12B1">
            <w:pPr>
              <w:jc w:val="both"/>
              <w:rPr>
                <w:sz w:val="12"/>
                <w:szCs w:val="18"/>
              </w:rPr>
            </w:pPr>
            <w:r w:rsidRPr="004B682F">
              <w:rPr>
                <w:sz w:val="12"/>
                <w:szCs w:val="18"/>
              </w:rPr>
              <w:t>128 GB</w:t>
            </w:r>
          </w:p>
        </w:tc>
        <w:tc>
          <w:tcPr>
            <w:tcW w:w="815" w:type="dxa"/>
            <w:vAlign w:val="center"/>
          </w:tcPr>
          <w:p w14:paraId="0B1B02BE" w14:textId="77777777" w:rsidR="00621B01" w:rsidRPr="004B682F" w:rsidRDefault="00621B01" w:rsidP="009E12B1">
            <w:pPr>
              <w:jc w:val="both"/>
              <w:rPr>
                <w:sz w:val="12"/>
                <w:szCs w:val="18"/>
              </w:rPr>
            </w:pPr>
            <w:r w:rsidRPr="004B682F">
              <w:rPr>
                <w:sz w:val="12"/>
                <w:szCs w:val="18"/>
              </w:rPr>
              <w:t>128 GB</w:t>
            </w:r>
          </w:p>
        </w:tc>
        <w:tc>
          <w:tcPr>
            <w:tcW w:w="814" w:type="dxa"/>
            <w:vAlign w:val="center"/>
          </w:tcPr>
          <w:p w14:paraId="2644DC3C" w14:textId="77777777" w:rsidR="00621B01" w:rsidRPr="004B682F" w:rsidRDefault="00621B01" w:rsidP="009E12B1">
            <w:pPr>
              <w:jc w:val="both"/>
              <w:rPr>
                <w:sz w:val="12"/>
                <w:szCs w:val="18"/>
              </w:rPr>
            </w:pPr>
            <w:r w:rsidRPr="004B682F">
              <w:rPr>
                <w:sz w:val="12"/>
                <w:szCs w:val="18"/>
              </w:rPr>
              <w:t>128 GB</w:t>
            </w:r>
          </w:p>
        </w:tc>
        <w:tc>
          <w:tcPr>
            <w:tcW w:w="815" w:type="dxa"/>
            <w:vAlign w:val="center"/>
          </w:tcPr>
          <w:p w14:paraId="3AC1BFE4" w14:textId="77777777" w:rsidR="00621B01" w:rsidRPr="004B682F" w:rsidRDefault="00621B01" w:rsidP="009E12B1">
            <w:pPr>
              <w:jc w:val="both"/>
              <w:rPr>
                <w:sz w:val="12"/>
                <w:szCs w:val="18"/>
              </w:rPr>
            </w:pPr>
            <w:r w:rsidRPr="004B682F">
              <w:rPr>
                <w:sz w:val="12"/>
                <w:szCs w:val="18"/>
              </w:rPr>
              <w:t>128 GB</w:t>
            </w:r>
          </w:p>
        </w:tc>
        <w:tc>
          <w:tcPr>
            <w:tcW w:w="814" w:type="dxa"/>
            <w:vAlign w:val="center"/>
          </w:tcPr>
          <w:p w14:paraId="35EB5C5B" w14:textId="77777777" w:rsidR="00621B01" w:rsidRPr="004B682F" w:rsidRDefault="00621B01" w:rsidP="009E12B1">
            <w:pPr>
              <w:jc w:val="both"/>
              <w:rPr>
                <w:sz w:val="12"/>
                <w:szCs w:val="18"/>
              </w:rPr>
            </w:pPr>
            <w:r w:rsidRPr="004B682F">
              <w:rPr>
                <w:sz w:val="12"/>
                <w:szCs w:val="18"/>
              </w:rPr>
              <w:t>128 GB</w:t>
            </w:r>
          </w:p>
        </w:tc>
        <w:tc>
          <w:tcPr>
            <w:tcW w:w="814" w:type="dxa"/>
            <w:vAlign w:val="center"/>
          </w:tcPr>
          <w:p w14:paraId="2142D053" w14:textId="77777777" w:rsidR="00621B01" w:rsidRPr="004B682F" w:rsidRDefault="00621B01" w:rsidP="009E12B1">
            <w:pPr>
              <w:jc w:val="both"/>
              <w:rPr>
                <w:sz w:val="12"/>
                <w:szCs w:val="18"/>
              </w:rPr>
            </w:pPr>
            <w:r w:rsidRPr="004B682F">
              <w:rPr>
                <w:sz w:val="12"/>
                <w:szCs w:val="18"/>
              </w:rPr>
              <w:t>128 GB</w:t>
            </w:r>
          </w:p>
        </w:tc>
        <w:tc>
          <w:tcPr>
            <w:tcW w:w="815" w:type="dxa"/>
            <w:vAlign w:val="center"/>
          </w:tcPr>
          <w:p w14:paraId="1B3EBBA6" w14:textId="77777777" w:rsidR="00621B01" w:rsidRPr="004B682F" w:rsidRDefault="00621B01" w:rsidP="009E12B1">
            <w:pPr>
              <w:jc w:val="both"/>
              <w:rPr>
                <w:sz w:val="12"/>
                <w:szCs w:val="18"/>
              </w:rPr>
            </w:pPr>
            <w:r w:rsidRPr="004B682F">
              <w:rPr>
                <w:sz w:val="12"/>
                <w:szCs w:val="18"/>
              </w:rPr>
              <w:t>60 GB</w:t>
            </w:r>
          </w:p>
        </w:tc>
        <w:tc>
          <w:tcPr>
            <w:tcW w:w="814" w:type="dxa"/>
            <w:vAlign w:val="center"/>
          </w:tcPr>
          <w:p w14:paraId="50B18B52" w14:textId="77777777" w:rsidR="00621B01" w:rsidRPr="004B682F" w:rsidRDefault="00621B01" w:rsidP="009E12B1">
            <w:pPr>
              <w:jc w:val="both"/>
              <w:rPr>
                <w:sz w:val="12"/>
                <w:szCs w:val="18"/>
              </w:rPr>
            </w:pPr>
            <w:r w:rsidRPr="004B682F">
              <w:rPr>
                <w:sz w:val="12"/>
                <w:szCs w:val="18"/>
              </w:rPr>
              <w:t>60 GB</w:t>
            </w:r>
          </w:p>
        </w:tc>
        <w:tc>
          <w:tcPr>
            <w:tcW w:w="815" w:type="dxa"/>
            <w:vAlign w:val="center"/>
          </w:tcPr>
          <w:p w14:paraId="194F398B" w14:textId="7A676E75" w:rsidR="00621B01" w:rsidRPr="004B682F" w:rsidRDefault="00787318" w:rsidP="009E12B1">
            <w:pPr>
              <w:jc w:val="both"/>
              <w:rPr>
                <w:sz w:val="12"/>
                <w:szCs w:val="18"/>
              </w:rPr>
            </w:pPr>
            <w:r>
              <w:rPr>
                <w:sz w:val="12"/>
                <w:szCs w:val="18"/>
              </w:rPr>
              <w:t>100 GB</w:t>
            </w:r>
          </w:p>
        </w:tc>
        <w:tc>
          <w:tcPr>
            <w:tcW w:w="814" w:type="dxa"/>
            <w:vAlign w:val="center"/>
          </w:tcPr>
          <w:p w14:paraId="043381CD" w14:textId="6ACCEE7D" w:rsidR="00621B01" w:rsidRPr="004B682F" w:rsidRDefault="00787318" w:rsidP="009E12B1">
            <w:pPr>
              <w:jc w:val="both"/>
              <w:rPr>
                <w:sz w:val="12"/>
                <w:szCs w:val="18"/>
              </w:rPr>
            </w:pPr>
            <w:r>
              <w:rPr>
                <w:sz w:val="12"/>
                <w:szCs w:val="18"/>
              </w:rPr>
              <w:t>60 GB</w:t>
            </w:r>
          </w:p>
        </w:tc>
        <w:tc>
          <w:tcPr>
            <w:tcW w:w="815" w:type="dxa"/>
            <w:vAlign w:val="center"/>
          </w:tcPr>
          <w:p w14:paraId="43557433" w14:textId="18A7FC57" w:rsidR="00621B01" w:rsidRPr="004B682F" w:rsidRDefault="00787318" w:rsidP="009E12B1">
            <w:pPr>
              <w:jc w:val="both"/>
              <w:rPr>
                <w:sz w:val="12"/>
                <w:szCs w:val="18"/>
              </w:rPr>
            </w:pPr>
            <w:r>
              <w:rPr>
                <w:sz w:val="12"/>
                <w:szCs w:val="18"/>
              </w:rPr>
              <w:t>80GB</w:t>
            </w:r>
          </w:p>
        </w:tc>
      </w:tr>
      <w:tr w:rsidR="00740EE7" w:rsidRPr="004B682F" w14:paraId="7A32C4DF" w14:textId="52B5E690" w:rsidTr="007313E4">
        <w:tc>
          <w:tcPr>
            <w:tcW w:w="1181" w:type="dxa"/>
            <w:shd w:val="clear" w:color="auto" w:fill="1F497D" w:themeFill="text2"/>
            <w:vAlign w:val="center"/>
          </w:tcPr>
          <w:p w14:paraId="55550B71" w14:textId="77777777" w:rsidR="00621B01" w:rsidRPr="007313E4" w:rsidRDefault="00621B01" w:rsidP="009E12B1">
            <w:pPr>
              <w:jc w:val="both"/>
              <w:rPr>
                <w:b/>
                <w:color w:val="FFFFFF" w:themeColor="background1"/>
                <w:sz w:val="20"/>
                <w:szCs w:val="20"/>
              </w:rPr>
            </w:pPr>
            <w:r w:rsidRPr="007313E4">
              <w:rPr>
                <w:b/>
                <w:color w:val="FFFFFF" w:themeColor="background1"/>
                <w:sz w:val="20"/>
                <w:szCs w:val="20"/>
              </w:rPr>
              <w:t>HDD #2</w:t>
            </w:r>
          </w:p>
        </w:tc>
        <w:tc>
          <w:tcPr>
            <w:tcW w:w="814" w:type="dxa"/>
            <w:vAlign w:val="center"/>
          </w:tcPr>
          <w:p w14:paraId="3AA4C09F" w14:textId="77777777" w:rsidR="00621B01" w:rsidRPr="004B682F" w:rsidRDefault="00621B01" w:rsidP="009E12B1">
            <w:pPr>
              <w:jc w:val="both"/>
              <w:rPr>
                <w:sz w:val="12"/>
              </w:rPr>
            </w:pPr>
            <w:r w:rsidRPr="004B682F">
              <w:rPr>
                <w:sz w:val="12"/>
              </w:rPr>
              <w:t>2000 GB</w:t>
            </w:r>
          </w:p>
        </w:tc>
        <w:tc>
          <w:tcPr>
            <w:tcW w:w="814" w:type="dxa"/>
            <w:vAlign w:val="center"/>
          </w:tcPr>
          <w:p w14:paraId="5D7E740B" w14:textId="77777777" w:rsidR="00621B01" w:rsidRPr="004B682F" w:rsidRDefault="00621B01" w:rsidP="009E12B1">
            <w:pPr>
              <w:jc w:val="both"/>
              <w:rPr>
                <w:sz w:val="12"/>
                <w:szCs w:val="18"/>
              </w:rPr>
            </w:pPr>
          </w:p>
        </w:tc>
        <w:tc>
          <w:tcPr>
            <w:tcW w:w="815" w:type="dxa"/>
            <w:vAlign w:val="center"/>
          </w:tcPr>
          <w:p w14:paraId="5736B37E" w14:textId="77777777" w:rsidR="00621B01" w:rsidRPr="004B682F" w:rsidRDefault="00621B01" w:rsidP="009E12B1">
            <w:pPr>
              <w:jc w:val="both"/>
              <w:rPr>
                <w:sz w:val="12"/>
                <w:szCs w:val="18"/>
              </w:rPr>
            </w:pPr>
          </w:p>
        </w:tc>
        <w:tc>
          <w:tcPr>
            <w:tcW w:w="814" w:type="dxa"/>
            <w:vAlign w:val="center"/>
          </w:tcPr>
          <w:p w14:paraId="6890DF62" w14:textId="77777777" w:rsidR="00621B01" w:rsidRPr="004B682F" w:rsidRDefault="00621B01" w:rsidP="009E12B1">
            <w:pPr>
              <w:jc w:val="both"/>
              <w:rPr>
                <w:sz w:val="12"/>
                <w:szCs w:val="18"/>
              </w:rPr>
            </w:pPr>
          </w:p>
        </w:tc>
        <w:tc>
          <w:tcPr>
            <w:tcW w:w="815" w:type="dxa"/>
            <w:vAlign w:val="center"/>
          </w:tcPr>
          <w:p w14:paraId="18D6A10C" w14:textId="77777777" w:rsidR="00621B01" w:rsidRPr="004B682F" w:rsidRDefault="00621B01" w:rsidP="009E12B1">
            <w:pPr>
              <w:jc w:val="both"/>
              <w:rPr>
                <w:sz w:val="12"/>
                <w:szCs w:val="18"/>
              </w:rPr>
            </w:pPr>
          </w:p>
        </w:tc>
        <w:tc>
          <w:tcPr>
            <w:tcW w:w="814" w:type="dxa"/>
            <w:vAlign w:val="center"/>
          </w:tcPr>
          <w:p w14:paraId="7CED1928" w14:textId="77777777" w:rsidR="00621B01" w:rsidRPr="004B682F" w:rsidRDefault="00621B01" w:rsidP="009E12B1">
            <w:pPr>
              <w:jc w:val="both"/>
              <w:rPr>
                <w:sz w:val="12"/>
                <w:szCs w:val="18"/>
              </w:rPr>
            </w:pPr>
          </w:p>
        </w:tc>
        <w:tc>
          <w:tcPr>
            <w:tcW w:w="814" w:type="dxa"/>
            <w:vAlign w:val="center"/>
          </w:tcPr>
          <w:p w14:paraId="2EEAFE88" w14:textId="77777777" w:rsidR="00621B01" w:rsidRPr="004B682F" w:rsidRDefault="00621B01" w:rsidP="009E12B1">
            <w:pPr>
              <w:jc w:val="both"/>
              <w:rPr>
                <w:sz w:val="12"/>
                <w:szCs w:val="18"/>
              </w:rPr>
            </w:pPr>
          </w:p>
        </w:tc>
        <w:tc>
          <w:tcPr>
            <w:tcW w:w="815" w:type="dxa"/>
            <w:vAlign w:val="center"/>
          </w:tcPr>
          <w:p w14:paraId="08336992" w14:textId="77777777" w:rsidR="00621B01" w:rsidRPr="004B682F" w:rsidRDefault="00621B01" w:rsidP="009E12B1">
            <w:pPr>
              <w:jc w:val="both"/>
              <w:rPr>
                <w:sz w:val="12"/>
                <w:szCs w:val="18"/>
              </w:rPr>
            </w:pPr>
            <w:r w:rsidRPr="004B682F">
              <w:rPr>
                <w:sz w:val="12"/>
                <w:szCs w:val="18"/>
              </w:rPr>
              <w:t>1000 GB</w:t>
            </w:r>
          </w:p>
        </w:tc>
        <w:tc>
          <w:tcPr>
            <w:tcW w:w="814" w:type="dxa"/>
            <w:vAlign w:val="center"/>
          </w:tcPr>
          <w:p w14:paraId="3765C86D" w14:textId="77777777" w:rsidR="00621B01" w:rsidRPr="004B682F" w:rsidRDefault="00621B01" w:rsidP="009E12B1">
            <w:pPr>
              <w:jc w:val="both"/>
              <w:rPr>
                <w:sz w:val="12"/>
                <w:szCs w:val="18"/>
              </w:rPr>
            </w:pPr>
          </w:p>
        </w:tc>
        <w:tc>
          <w:tcPr>
            <w:tcW w:w="815" w:type="dxa"/>
            <w:vAlign w:val="center"/>
          </w:tcPr>
          <w:p w14:paraId="56C6D4E3" w14:textId="77777777" w:rsidR="00621B01" w:rsidRPr="004B682F" w:rsidRDefault="00621B01" w:rsidP="009E12B1">
            <w:pPr>
              <w:jc w:val="both"/>
              <w:rPr>
                <w:sz w:val="12"/>
                <w:szCs w:val="18"/>
              </w:rPr>
            </w:pPr>
          </w:p>
        </w:tc>
        <w:tc>
          <w:tcPr>
            <w:tcW w:w="814" w:type="dxa"/>
            <w:vAlign w:val="center"/>
          </w:tcPr>
          <w:p w14:paraId="24E1F9C2" w14:textId="77777777" w:rsidR="00621B01" w:rsidRPr="004B682F" w:rsidRDefault="00621B01" w:rsidP="009E12B1">
            <w:pPr>
              <w:jc w:val="both"/>
              <w:rPr>
                <w:sz w:val="12"/>
                <w:szCs w:val="18"/>
              </w:rPr>
            </w:pPr>
          </w:p>
        </w:tc>
        <w:tc>
          <w:tcPr>
            <w:tcW w:w="814" w:type="dxa"/>
            <w:vAlign w:val="center"/>
          </w:tcPr>
          <w:p w14:paraId="0C375388" w14:textId="77777777" w:rsidR="00621B01" w:rsidRPr="004B682F" w:rsidRDefault="00621B01" w:rsidP="009E12B1">
            <w:pPr>
              <w:jc w:val="both"/>
              <w:rPr>
                <w:sz w:val="12"/>
                <w:szCs w:val="18"/>
              </w:rPr>
            </w:pPr>
          </w:p>
        </w:tc>
        <w:tc>
          <w:tcPr>
            <w:tcW w:w="815" w:type="dxa"/>
            <w:vAlign w:val="center"/>
          </w:tcPr>
          <w:p w14:paraId="418C49E5" w14:textId="77777777" w:rsidR="00621B01" w:rsidRPr="004B682F" w:rsidRDefault="00621B01" w:rsidP="009E12B1">
            <w:pPr>
              <w:jc w:val="both"/>
              <w:rPr>
                <w:sz w:val="12"/>
                <w:szCs w:val="18"/>
              </w:rPr>
            </w:pPr>
          </w:p>
        </w:tc>
        <w:tc>
          <w:tcPr>
            <w:tcW w:w="814" w:type="dxa"/>
            <w:vAlign w:val="center"/>
          </w:tcPr>
          <w:p w14:paraId="3DFBA697" w14:textId="77777777" w:rsidR="00621B01" w:rsidRPr="004B682F" w:rsidRDefault="00621B01" w:rsidP="009E12B1">
            <w:pPr>
              <w:jc w:val="both"/>
              <w:rPr>
                <w:sz w:val="12"/>
                <w:szCs w:val="18"/>
              </w:rPr>
            </w:pPr>
          </w:p>
        </w:tc>
        <w:tc>
          <w:tcPr>
            <w:tcW w:w="815" w:type="dxa"/>
            <w:vAlign w:val="center"/>
          </w:tcPr>
          <w:p w14:paraId="6DAB9287" w14:textId="2E387FC8" w:rsidR="00621B01" w:rsidRPr="004B682F" w:rsidRDefault="00D94470" w:rsidP="009E12B1">
            <w:pPr>
              <w:jc w:val="both"/>
              <w:rPr>
                <w:sz w:val="12"/>
                <w:szCs w:val="18"/>
              </w:rPr>
            </w:pPr>
            <w:r>
              <w:rPr>
                <w:sz w:val="12"/>
                <w:szCs w:val="18"/>
              </w:rPr>
              <w:t>500 GB</w:t>
            </w:r>
          </w:p>
        </w:tc>
        <w:tc>
          <w:tcPr>
            <w:tcW w:w="814" w:type="dxa"/>
            <w:vAlign w:val="center"/>
          </w:tcPr>
          <w:p w14:paraId="071A5A40" w14:textId="77777777" w:rsidR="00621B01" w:rsidRPr="004B682F" w:rsidRDefault="00621B01" w:rsidP="009E12B1">
            <w:pPr>
              <w:jc w:val="both"/>
              <w:rPr>
                <w:sz w:val="12"/>
                <w:szCs w:val="18"/>
              </w:rPr>
            </w:pPr>
          </w:p>
        </w:tc>
        <w:tc>
          <w:tcPr>
            <w:tcW w:w="815" w:type="dxa"/>
            <w:vAlign w:val="center"/>
          </w:tcPr>
          <w:p w14:paraId="275B0DD6" w14:textId="1F146594" w:rsidR="00621B01" w:rsidRPr="004B682F" w:rsidRDefault="00DC249D" w:rsidP="009E12B1">
            <w:pPr>
              <w:jc w:val="both"/>
              <w:rPr>
                <w:sz w:val="12"/>
                <w:szCs w:val="18"/>
              </w:rPr>
            </w:pPr>
            <w:r>
              <w:rPr>
                <w:sz w:val="12"/>
                <w:szCs w:val="18"/>
              </w:rPr>
              <w:t>100 GB</w:t>
            </w:r>
          </w:p>
        </w:tc>
      </w:tr>
      <w:tr w:rsidR="00740EE7" w:rsidRPr="004B682F" w14:paraId="228D6AFA" w14:textId="6271904A" w:rsidTr="007313E4">
        <w:tc>
          <w:tcPr>
            <w:tcW w:w="1181" w:type="dxa"/>
            <w:shd w:val="clear" w:color="auto" w:fill="1F497D" w:themeFill="text2"/>
            <w:vAlign w:val="center"/>
          </w:tcPr>
          <w:p w14:paraId="08B78CEF" w14:textId="77777777" w:rsidR="00621B01" w:rsidRPr="007313E4" w:rsidRDefault="00621B01" w:rsidP="009E12B1">
            <w:pPr>
              <w:jc w:val="both"/>
              <w:rPr>
                <w:b/>
                <w:color w:val="FFFFFF" w:themeColor="background1"/>
                <w:sz w:val="20"/>
                <w:szCs w:val="20"/>
              </w:rPr>
            </w:pPr>
            <w:r w:rsidRPr="007313E4">
              <w:rPr>
                <w:b/>
                <w:color w:val="FFFFFF" w:themeColor="background1"/>
                <w:sz w:val="20"/>
                <w:szCs w:val="20"/>
              </w:rPr>
              <w:t>HDD #3</w:t>
            </w:r>
          </w:p>
        </w:tc>
        <w:tc>
          <w:tcPr>
            <w:tcW w:w="814" w:type="dxa"/>
            <w:vAlign w:val="center"/>
          </w:tcPr>
          <w:p w14:paraId="04A67249" w14:textId="15C597AD" w:rsidR="00621B01" w:rsidRPr="004B682F" w:rsidRDefault="00621B01" w:rsidP="009E12B1">
            <w:pPr>
              <w:jc w:val="both"/>
              <w:rPr>
                <w:sz w:val="12"/>
              </w:rPr>
            </w:pPr>
            <w:r w:rsidRPr="004B682F">
              <w:rPr>
                <w:sz w:val="12"/>
              </w:rPr>
              <w:t>2000 GB</w:t>
            </w:r>
          </w:p>
        </w:tc>
        <w:tc>
          <w:tcPr>
            <w:tcW w:w="814" w:type="dxa"/>
            <w:vAlign w:val="center"/>
          </w:tcPr>
          <w:p w14:paraId="007B1C9C" w14:textId="77777777" w:rsidR="00621B01" w:rsidRPr="004B682F" w:rsidRDefault="00621B01" w:rsidP="009E12B1">
            <w:pPr>
              <w:jc w:val="both"/>
              <w:rPr>
                <w:sz w:val="12"/>
                <w:szCs w:val="18"/>
              </w:rPr>
            </w:pPr>
          </w:p>
        </w:tc>
        <w:tc>
          <w:tcPr>
            <w:tcW w:w="815" w:type="dxa"/>
            <w:vAlign w:val="center"/>
          </w:tcPr>
          <w:p w14:paraId="0E054818" w14:textId="77777777" w:rsidR="00621B01" w:rsidRPr="004B682F" w:rsidRDefault="00621B01" w:rsidP="009E12B1">
            <w:pPr>
              <w:jc w:val="both"/>
              <w:rPr>
                <w:sz w:val="12"/>
                <w:szCs w:val="18"/>
              </w:rPr>
            </w:pPr>
          </w:p>
        </w:tc>
        <w:tc>
          <w:tcPr>
            <w:tcW w:w="814" w:type="dxa"/>
            <w:vAlign w:val="center"/>
          </w:tcPr>
          <w:p w14:paraId="7BAB75C4" w14:textId="77777777" w:rsidR="00621B01" w:rsidRPr="004B682F" w:rsidRDefault="00621B01" w:rsidP="009E12B1">
            <w:pPr>
              <w:jc w:val="both"/>
              <w:rPr>
                <w:sz w:val="12"/>
                <w:szCs w:val="18"/>
              </w:rPr>
            </w:pPr>
          </w:p>
        </w:tc>
        <w:tc>
          <w:tcPr>
            <w:tcW w:w="815" w:type="dxa"/>
            <w:vAlign w:val="center"/>
          </w:tcPr>
          <w:p w14:paraId="7BD1DC9E" w14:textId="77777777" w:rsidR="00621B01" w:rsidRPr="004B682F" w:rsidRDefault="00621B01" w:rsidP="009E12B1">
            <w:pPr>
              <w:jc w:val="both"/>
              <w:rPr>
                <w:sz w:val="12"/>
                <w:szCs w:val="18"/>
              </w:rPr>
            </w:pPr>
          </w:p>
        </w:tc>
        <w:tc>
          <w:tcPr>
            <w:tcW w:w="814" w:type="dxa"/>
            <w:vAlign w:val="center"/>
          </w:tcPr>
          <w:p w14:paraId="3D099E19" w14:textId="77777777" w:rsidR="00621B01" w:rsidRPr="004B682F" w:rsidRDefault="00621B01" w:rsidP="009E12B1">
            <w:pPr>
              <w:jc w:val="both"/>
              <w:rPr>
                <w:sz w:val="12"/>
                <w:szCs w:val="18"/>
              </w:rPr>
            </w:pPr>
          </w:p>
        </w:tc>
        <w:tc>
          <w:tcPr>
            <w:tcW w:w="814" w:type="dxa"/>
            <w:vAlign w:val="center"/>
          </w:tcPr>
          <w:p w14:paraId="3502F2EF" w14:textId="77777777" w:rsidR="00621B01" w:rsidRPr="004B682F" w:rsidRDefault="00621B01" w:rsidP="009E12B1">
            <w:pPr>
              <w:jc w:val="both"/>
              <w:rPr>
                <w:sz w:val="12"/>
                <w:szCs w:val="18"/>
              </w:rPr>
            </w:pPr>
          </w:p>
        </w:tc>
        <w:tc>
          <w:tcPr>
            <w:tcW w:w="815" w:type="dxa"/>
            <w:vAlign w:val="center"/>
          </w:tcPr>
          <w:p w14:paraId="4D2E8A19" w14:textId="77777777" w:rsidR="00621B01" w:rsidRPr="004B682F" w:rsidRDefault="00621B01" w:rsidP="009E12B1">
            <w:pPr>
              <w:jc w:val="both"/>
              <w:rPr>
                <w:sz w:val="12"/>
                <w:szCs w:val="18"/>
              </w:rPr>
            </w:pPr>
          </w:p>
        </w:tc>
        <w:tc>
          <w:tcPr>
            <w:tcW w:w="814" w:type="dxa"/>
            <w:vAlign w:val="center"/>
          </w:tcPr>
          <w:p w14:paraId="0D74C1AB" w14:textId="77777777" w:rsidR="00621B01" w:rsidRPr="004B682F" w:rsidRDefault="00621B01" w:rsidP="009E12B1">
            <w:pPr>
              <w:jc w:val="both"/>
              <w:rPr>
                <w:sz w:val="12"/>
                <w:szCs w:val="18"/>
              </w:rPr>
            </w:pPr>
          </w:p>
        </w:tc>
        <w:tc>
          <w:tcPr>
            <w:tcW w:w="815" w:type="dxa"/>
            <w:vAlign w:val="center"/>
          </w:tcPr>
          <w:p w14:paraId="533675C4" w14:textId="77777777" w:rsidR="00621B01" w:rsidRPr="004B682F" w:rsidRDefault="00621B01" w:rsidP="009E12B1">
            <w:pPr>
              <w:jc w:val="both"/>
              <w:rPr>
                <w:sz w:val="12"/>
                <w:szCs w:val="18"/>
              </w:rPr>
            </w:pPr>
          </w:p>
        </w:tc>
        <w:tc>
          <w:tcPr>
            <w:tcW w:w="814" w:type="dxa"/>
            <w:vAlign w:val="center"/>
          </w:tcPr>
          <w:p w14:paraId="6B50C654" w14:textId="77777777" w:rsidR="00621B01" w:rsidRPr="004B682F" w:rsidRDefault="00621B01" w:rsidP="009E12B1">
            <w:pPr>
              <w:jc w:val="both"/>
              <w:rPr>
                <w:sz w:val="12"/>
                <w:szCs w:val="18"/>
              </w:rPr>
            </w:pPr>
          </w:p>
        </w:tc>
        <w:tc>
          <w:tcPr>
            <w:tcW w:w="814" w:type="dxa"/>
            <w:vAlign w:val="center"/>
          </w:tcPr>
          <w:p w14:paraId="14D57476" w14:textId="77777777" w:rsidR="00621B01" w:rsidRPr="004B682F" w:rsidRDefault="00621B01" w:rsidP="009E12B1">
            <w:pPr>
              <w:jc w:val="both"/>
              <w:rPr>
                <w:sz w:val="12"/>
                <w:szCs w:val="18"/>
              </w:rPr>
            </w:pPr>
          </w:p>
        </w:tc>
        <w:tc>
          <w:tcPr>
            <w:tcW w:w="815" w:type="dxa"/>
            <w:vAlign w:val="center"/>
          </w:tcPr>
          <w:p w14:paraId="5BE194BA" w14:textId="77777777" w:rsidR="00621B01" w:rsidRPr="004B682F" w:rsidRDefault="00621B01" w:rsidP="009E12B1">
            <w:pPr>
              <w:jc w:val="both"/>
              <w:rPr>
                <w:sz w:val="12"/>
                <w:szCs w:val="18"/>
              </w:rPr>
            </w:pPr>
          </w:p>
        </w:tc>
        <w:tc>
          <w:tcPr>
            <w:tcW w:w="814" w:type="dxa"/>
            <w:vAlign w:val="center"/>
          </w:tcPr>
          <w:p w14:paraId="781396CF" w14:textId="77777777" w:rsidR="00621B01" w:rsidRPr="004B682F" w:rsidRDefault="00621B01" w:rsidP="009E12B1">
            <w:pPr>
              <w:jc w:val="both"/>
              <w:rPr>
                <w:sz w:val="12"/>
                <w:szCs w:val="18"/>
              </w:rPr>
            </w:pPr>
          </w:p>
        </w:tc>
        <w:tc>
          <w:tcPr>
            <w:tcW w:w="815" w:type="dxa"/>
            <w:vAlign w:val="center"/>
          </w:tcPr>
          <w:p w14:paraId="40A4143A" w14:textId="00BDA521" w:rsidR="00621B01" w:rsidRPr="004B682F" w:rsidRDefault="00D94470" w:rsidP="009E12B1">
            <w:pPr>
              <w:jc w:val="both"/>
              <w:rPr>
                <w:sz w:val="12"/>
                <w:szCs w:val="18"/>
              </w:rPr>
            </w:pPr>
            <w:r>
              <w:rPr>
                <w:sz w:val="12"/>
                <w:szCs w:val="18"/>
              </w:rPr>
              <w:t>1000 GB</w:t>
            </w:r>
          </w:p>
        </w:tc>
        <w:tc>
          <w:tcPr>
            <w:tcW w:w="814" w:type="dxa"/>
            <w:vAlign w:val="center"/>
          </w:tcPr>
          <w:p w14:paraId="5BDF85B8" w14:textId="77777777" w:rsidR="00621B01" w:rsidRPr="004B682F" w:rsidRDefault="00621B01" w:rsidP="009E12B1">
            <w:pPr>
              <w:jc w:val="both"/>
              <w:rPr>
                <w:sz w:val="12"/>
                <w:szCs w:val="18"/>
              </w:rPr>
            </w:pPr>
          </w:p>
        </w:tc>
        <w:tc>
          <w:tcPr>
            <w:tcW w:w="815" w:type="dxa"/>
            <w:vAlign w:val="center"/>
          </w:tcPr>
          <w:p w14:paraId="39B94691" w14:textId="2937C724" w:rsidR="00621B01" w:rsidRPr="004B682F" w:rsidRDefault="00621B01" w:rsidP="009E12B1">
            <w:pPr>
              <w:jc w:val="both"/>
              <w:rPr>
                <w:sz w:val="12"/>
                <w:szCs w:val="18"/>
              </w:rPr>
            </w:pPr>
          </w:p>
        </w:tc>
      </w:tr>
      <w:tr w:rsidR="00740EE7" w:rsidRPr="004B682F" w14:paraId="1E913CFC" w14:textId="77777777" w:rsidTr="007313E4">
        <w:tc>
          <w:tcPr>
            <w:tcW w:w="1181" w:type="dxa"/>
            <w:shd w:val="clear" w:color="auto" w:fill="1F497D" w:themeFill="text2"/>
            <w:vAlign w:val="center"/>
          </w:tcPr>
          <w:p w14:paraId="278A6A01" w14:textId="1C9E9C0F" w:rsidR="00DC249D" w:rsidRPr="00DC249D" w:rsidRDefault="00DC249D" w:rsidP="009E12B1">
            <w:pPr>
              <w:jc w:val="both"/>
              <w:rPr>
                <w:b/>
                <w:color w:val="FFFFFF" w:themeColor="background1"/>
                <w:sz w:val="20"/>
                <w:szCs w:val="20"/>
              </w:rPr>
            </w:pPr>
            <w:r>
              <w:rPr>
                <w:b/>
                <w:color w:val="FFFFFF" w:themeColor="background1"/>
                <w:sz w:val="20"/>
                <w:szCs w:val="20"/>
              </w:rPr>
              <w:t xml:space="preserve">HDD </w:t>
            </w:r>
            <w:r w:rsidRPr="00543BEA">
              <w:rPr>
                <w:b/>
                <w:color w:val="FFFFFF" w:themeColor="background1"/>
                <w:sz w:val="20"/>
                <w:szCs w:val="20"/>
              </w:rPr>
              <w:t>#</w:t>
            </w:r>
            <w:r>
              <w:rPr>
                <w:b/>
                <w:color w:val="FFFFFF" w:themeColor="background1"/>
                <w:sz w:val="20"/>
                <w:szCs w:val="20"/>
              </w:rPr>
              <w:t>4</w:t>
            </w:r>
          </w:p>
        </w:tc>
        <w:tc>
          <w:tcPr>
            <w:tcW w:w="814" w:type="dxa"/>
            <w:vAlign w:val="center"/>
          </w:tcPr>
          <w:p w14:paraId="04117FE2" w14:textId="33ADC9B6" w:rsidR="00DC249D" w:rsidRPr="004B682F" w:rsidRDefault="00DC249D" w:rsidP="009E12B1">
            <w:pPr>
              <w:jc w:val="both"/>
              <w:rPr>
                <w:sz w:val="12"/>
              </w:rPr>
            </w:pPr>
            <w:r>
              <w:rPr>
                <w:sz w:val="12"/>
              </w:rPr>
              <w:t>500 BG</w:t>
            </w:r>
          </w:p>
        </w:tc>
        <w:tc>
          <w:tcPr>
            <w:tcW w:w="814" w:type="dxa"/>
            <w:vAlign w:val="center"/>
          </w:tcPr>
          <w:p w14:paraId="2E63BA93" w14:textId="77777777" w:rsidR="00DC249D" w:rsidRPr="004B682F" w:rsidRDefault="00DC249D" w:rsidP="009E12B1">
            <w:pPr>
              <w:jc w:val="both"/>
              <w:rPr>
                <w:sz w:val="12"/>
                <w:szCs w:val="18"/>
              </w:rPr>
            </w:pPr>
          </w:p>
        </w:tc>
        <w:tc>
          <w:tcPr>
            <w:tcW w:w="815" w:type="dxa"/>
            <w:vAlign w:val="center"/>
          </w:tcPr>
          <w:p w14:paraId="42F95917" w14:textId="77777777" w:rsidR="00DC249D" w:rsidRPr="004B682F" w:rsidRDefault="00DC249D" w:rsidP="009E12B1">
            <w:pPr>
              <w:jc w:val="both"/>
              <w:rPr>
                <w:sz w:val="12"/>
                <w:szCs w:val="18"/>
              </w:rPr>
            </w:pPr>
          </w:p>
        </w:tc>
        <w:tc>
          <w:tcPr>
            <w:tcW w:w="814" w:type="dxa"/>
            <w:vAlign w:val="center"/>
          </w:tcPr>
          <w:p w14:paraId="72DBB054" w14:textId="77777777" w:rsidR="00DC249D" w:rsidRPr="004B682F" w:rsidRDefault="00DC249D" w:rsidP="009E12B1">
            <w:pPr>
              <w:jc w:val="both"/>
              <w:rPr>
                <w:sz w:val="12"/>
                <w:szCs w:val="18"/>
              </w:rPr>
            </w:pPr>
          </w:p>
        </w:tc>
        <w:tc>
          <w:tcPr>
            <w:tcW w:w="815" w:type="dxa"/>
            <w:vAlign w:val="center"/>
          </w:tcPr>
          <w:p w14:paraId="710872B6" w14:textId="77777777" w:rsidR="00DC249D" w:rsidRPr="004B682F" w:rsidRDefault="00DC249D" w:rsidP="009E12B1">
            <w:pPr>
              <w:jc w:val="both"/>
              <w:rPr>
                <w:sz w:val="12"/>
                <w:szCs w:val="18"/>
              </w:rPr>
            </w:pPr>
          </w:p>
        </w:tc>
        <w:tc>
          <w:tcPr>
            <w:tcW w:w="814" w:type="dxa"/>
            <w:vAlign w:val="center"/>
          </w:tcPr>
          <w:p w14:paraId="6C25950B" w14:textId="77777777" w:rsidR="00DC249D" w:rsidRPr="004B682F" w:rsidRDefault="00DC249D" w:rsidP="009E12B1">
            <w:pPr>
              <w:jc w:val="both"/>
              <w:rPr>
                <w:sz w:val="12"/>
                <w:szCs w:val="18"/>
              </w:rPr>
            </w:pPr>
          </w:p>
        </w:tc>
        <w:tc>
          <w:tcPr>
            <w:tcW w:w="814" w:type="dxa"/>
            <w:vAlign w:val="center"/>
          </w:tcPr>
          <w:p w14:paraId="78D3BA9B" w14:textId="77777777" w:rsidR="00DC249D" w:rsidRPr="004B682F" w:rsidRDefault="00DC249D" w:rsidP="009E12B1">
            <w:pPr>
              <w:jc w:val="both"/>
              <w:rPr>
                <w:sz w:val="12"/>
                <w:szCs w:val="18"/>
              </w:rPr>
            </w:pPr>
          </w:p>
        </w:tc>
        <w:tc>
          <w:tcPr>
            <w:tcW w:w="815" w:type="dxa"/>
            <w:vAlign w:val="center"/>
          </w:tcPr>
          <w:p w14:paraId="6DAAD700" w14:textId="77777777" w:rsidR="00DC249D" w:rsidRPr="004B682F" w:rsidRDefault="00DC249D" w:rsidP="009E12B1">
            <w:pPr>
              <w:jc w:val="both"/>
              <w:rPr>
                <w:sz w:val="12"/>
                <w:szCs w:val="18"/>
              </w:rPr>
            </w:pPr>
          </w:p>
        </w:tc>
        <w:tc>
          <w:tcPr>
            <w:tcW w:w="814" w:type="dxa"/>
            <w:vAlign w:val="center"/>
          </w:tcPr>
          <w:p w14:paraId="4E06FD3B" w14:textId="77777777" w:rsidR="00DC249D" w:rsidRPr="004B682F" w:rsidRDefault="00DC249D" w:rsidP="009E12B1">
            <w:pPr>
              <w:jc w:val="both"/>
              <w:rPr>
                <w:sz w:val="12"/>
                <w:szCs w:val="18"/>
              </w:rPr>
            </w:pPr>
          </w:p>
        </w:tc>
        <w:tc>
          <w:tcPr>
            <w:tcW w:w="815" w:type="dxa"/>
            <w:vAlign w:val="center"/>
          </w:tcPr>
          <w:p w14:paraId="7D2D9F5D" w14:textId="77777777" w:rsidR="00DC249D" w:rsidRPr="004B682F" w:rsidRDefault="00DC249D" w:rsidP="009E12B1">
            <w:pPr>
              <w:jc w:val="both"/>
              <w:rPr>
                <w:sz w:val="12"/>
                <w:szCs w:val="18"/>
              </w:rPr>
            </w:pPr>
          </w:p>
        </w:tc>
        <w:tc>
          <w:tcPr>
            <w:tcW w:w="814" w:type="dxa"/>
            <w:vAlign w:val="center"/>
          </w:tcPr>
          <w:p w14:paraId="5A47B84E" w14:textId="77777777" w:rsidR="00DC249D" w:rsidRPr="004B682F" w:rsidRDefault="00DC249D" w:rsidP="009E12B1">
            <w:pPr>
              <w:jc w:val="both"/>
              <w:rPr>
                <w:sz w:val="12"/>
                <w:szCs w:val="18"/>
              </w:rPr>
            </w:pPr>
          </w:p>
        </w:tc>
        <w:tc>
          <w:tcPr>
            <w:tcW w:w="814" w:type="dxa"/>
            <w:vAlign w:val="center"/>
          </w:tcPr>
          <w:p w14:paraId="0C767C8E" w14:textId="77777777" w:rsidR="00DC249D" w:rsidRPr="004B682F" w:rsidRDefault="00DC249D" w:rsidP="009E12B1">
            <w:pPr>
              <w:jc w:val="both"/>
              <w:rPr>
                <w:sz w:val="12"/>
                <w:szCs w:val="18"/>
              </w:rPr>
            </w:pPr>
          </w:p>
        </w:tc>
        <w:tc>
          <w:tcPr>
            <w:tcW w:w="815" w:type="dxa"/>
            <w:vAlign w:val="center"/>
          </w:tcPr>
          <w:p w14:paraId="3894FC7F" w14:textId="77777777" w:rsidR="00DC249D" w:rsidRPr="004B682F" w:rsidRDefault="00DC249D" w:rsidP="009E12B1">
            <w:pPr>
              <w:jc w:val="both"/>
              <w:rPr>
                <w:sz w:val="12"/>
                <w:szCs w:val="18"/>
              </w:rPr>
            </w:pPr>
          </w:p>
        </w:tc>
        <w:tc>
          <w:tcPr>
            <w:tcW w:w="814" w:type="dxa"/>
            <w:vAlign w:val="center"/>
          </w:tcPr>
          <w:p w14:paraId="46A774B8" w14:textId="77777777" w:rsidR="00DC249D" w:rsidRPr="004B682F" w:rsidRDefault="00DC249D" w:rsidP="009E12B1">
            <w:pPr>
              <w:jc w:val="both"/>
              <w:rPr>
                <w:sz w:val="12"/>
                <w:szCs w:val="18"/>
              </w:rPr>
            </w:pPr>
          </w:p>
        </w:tc>
        <w:tc>
          <w:tcPr>
            <w:tcW w:w="815" w:type="dxa"/>
            <w:vAlign w:val="center"/>
          </w:tcPr>
          <w:p w14:paraId="213595DB" w14:textId="77777777" w:rsidR="00DC249D" w:rsidRDefault="00DC249D" w:rsidP="009E12B1">
            <w:pPr>
              <w:jc w:val="both"/>
              <w:rPr>
                <w:sz w:val="12"/>
                <w:szCs w:val="18"/>
              </w:rPr>
            </w:pPr>
          </w:p>
        </w:tc>
        <w:tc>
          <w:tcPr>
            <w:tcW w:w="814" w:type="dxa"/>
            <w:vAlign w:val="center"/>
          </w:tcPr>
          <w:p w14:paraId="1FC2B253" w14:textId="77777777" w:rsidR="00DC249D" w:rsidRPr="004B682F" w:rsidRDefault="00DC249D" w:rsidP="009E12B1">
            <w:pPr>
              <w:jc w:val="both"/>
              <w:rPr>
                <w:sz w:val="12"/>
                <w:szCs w:val="18"/>
              </w:rPr>
            </w:pPr>
          </w:p>
        </w:tc>
        <w:tc>
          <w:tcPr>
            <w:tcW w:w="815" w:type="dxa"/>
            <w:vAlign w:val="center"/>
          </w:tcPr>
          <w:p w14:paraId="0B3FE3BC" w14:textId="77777777" w:rsidR="00DC249D" w:rsidRPr="004B682F" w:rsidRDefault="00DC249D" w:rsidP="009E12B1">
            <w:pPr>
              <w:jc w:val="both"/>
              <w:rPr>
                <w:sz w:val="12"/>
                <w:szCs w:val="18"/>
              </w:rPr>
            </w:pPr>
          </w:p>
        </w:tc>
      </w:tr>
      <w:tr w:rsidR="00740EE7" w:rsidRPr="004B682F" w14:paraId="0944327B" w14:textId="37177708" w:rsidTr="007313E4">
        <w:tc>
          <w:tcPr>
            <w:tcW w:w="1181" w:type="dxa"/>
            <w:shd w:val="clear" w:color="auto" w:fill="1F497D" w:themeFill="text2"/>
            <w:vAlign w:val="center"/>
          </w:tcPr>
          <w:p w14:paraId="264DC254" w14:textId="77777777" w:rsidR="00621B01" w:rsidRPr="007313E4" w:rsidRDefault="00621B01" w:rsidP="009E12B1">
            <w:pPr>
              <w:jc w:val="both"/>
              <w:rPr>
                <w:b/>
                <w:color w:val="FFFFFF" w:themeColor="background1"/>
                <w:sz w:val="20"/>
                <w:szCs w:val="20"/>
              </w:rPr>
            </w:pPr>
            <w:proofErr w:type="spellStart"/>
            <w:r w:rsidRPr="007313E4">
              <w:rPr>
                <w:b/>
                <w:color w:val="FFFFFF" w:themeColor="background1"/>
                <w:sz w:val="20"/>
                <w:szCs w:val="20"/>
              </w:rPr>
              <w:t>vCPU</w:t>
            </w:r>
            <w:proofErr w:type="spellEnd"/>
          </w:p>
        </w:tc>
        <w:tc>
          <w:tcPr>
            <w:tcW w:w="814" w:type="dxa"/>
            <w:vAlign w:val="center"/>
          </w:tcPr>
          <w:p w14:paraId="1024CB43" w14:textId="77777777" w:rsidR="00621B01" w:rsidRPr="004B682F" w:rsidRDefault="00621B01" w:rsidP="009E12B1">
            <w:pPr>
              <w:jc w:val="both"/>
              <w:rPr>
                <w:sz w:val="12"/>
              </w:rPr>
            </w:pPr>
            <w:r w:rsidRPr="004B682F">
              <w:rPr>
                <w:sz w:val="12"/>
              </w:rPr>
              <w:t xml:space="preserve">8 </w:t>
            </w:r>
            <w:proofErr w:type="spellStart"/>
            <w:r w:rsidRPr="004B682F">
              <w:rPr>
                <w:sz w:val="12"/>
              </w:rPr>
              <w:t>cores</w:t>
            </w:r>
            <w:proofErr w:type="spellEnd"/>
          </w:p>
        </w:tc>
        <w:tc>
          <w:tcPr>
            <w:tcW w:w="814" w:type="dxa"/>
            <w:vAlign w:val="center"/>
          </w:tcPr>
          <w:p w14:paraId="6E968C66" w14:textId="77777777" w:rsidR="00621B01" w:rsidRPr="004B682F" w:rsidRDefault="00621B01" w:rsidP="009E12B1">
            <w:pPr>
              <w:jc w:val="both"/>
              <w:rPr>
                <w:sz w:val="12"/>
                <w:szCs w:val="18"/>
              </w:rPr>
            </w:pPr>
            <w:r w:rsidRPr="004B682F">
              <w:rPr>
                <w:sz w:val="12"/>
                <w:szCs w:val="18"/>
              </w:rPr>
              <w:t xml:space="preserve">4 </w:t>
            </w:r>
            <w:proofErr w:type="spellStart"/>
            <w:r w:rsidRPr="004B682F">
              <w:rPr>
                <w:sz w:val="12"/>
                <w:szCs w:val="18"/>
              </w:rPr>
              <w:t>cores</w:t>
            </w:r>
            <w:proofErr w:type="spellEnd"/>
          </w:p>
        </w:tc>
        <w:tc>
          <w:tcPr>
            <w:tcW w:w="815" w:type="dxa"/>
            <w:vAlign w:val="center"/>
          </w:tcPr>
          <w:p w14:paraId="209514B3" w14:textId="77777777" w:rsidR="00621B01" w:rsidRPr="004B682F" w:rsidRDefault="00621B01" w:rsidP="009E12B1">
            <w:pPr>
              <w:jc w:val="both"/>
              <w:rPr>
                <w:sz w:val="12"/>
                <w:szCs w:val="18"/>
              </w:rPr>
            </w:pPr>
            <w:r w:rsidRPr="004B682F">
              <w:rPr>
                <w:sz w:val="12"/>
                <w:szCs w:val="18"/>
              </w:rPr>
              <w:t xml:space="preserve">4 </w:t>
            </w:r>
            <w:proofErr w:type="spellStart"/>
            <w:r w:rsidRPr="004B682F">
              <w:rPr>
                <w:sz w:val="12"/>
                <w:szCs w:val="18"/>
              </w:rPr>
              <w:t>cores</w:t>
            </w:r>
            <w:proofErr w:type="spellEnd"/>
          </w:p>
        </w:tc>
        <w:tc>
          <w:tcPr>
            <w:tcW w:w="814" w:type="dxa"/>
            <w:vAlign w:val="center"/>
          </w:tcPr>
          <w:p w14:paraId="1247E362" w14:textId="77777777" w:rsidR="00621B01" w:rsidRPr="004B682F" w:rsidRDefault="00621B01" w:rsidP="009E12B1">
            <w:pPr>
              <w:jc w:val="both"/>
              <w:rPr>
                <w:sz w:val="12"/>
                <w:szCs w:val="18"/>
              </w:rPr>
            </w:pPr>
            <w:r w:rsidRPr="004B682F">
              <w:rPr>
                <w:sz w:val="12"/>
                <w:szCs w:val="18"/>
              </w:rPr>
              <w:t xml:space="preserve">4 </w:t>
            </w:r>
            <w:proofErr w:type="spellStart"/>
            <w:r w:rsidRPr="004B682F">
              <w:rPr>
                <w:sz w:val="12"/>
                <w:szCs w:val="18"/>
              </w:rPr>
              <w:t>cores</w:t>
            </w:r>
            <w:proofErr w:type="spellEnd"/>
          </w:p>
        </w:tc>
        <w:tc>
          <w:tcPr>
            <w:tcW w:w="815" w:type="dxa"/>
            <w:vAlign w:val="center"/>
          </w:tcPr>
          <w:p w14:paraId="6AEADD99" w14:textId="77777777" w:rsidR="00621B01" w:rsidRPr="004B682F" w:rsidRDefault="00621B01" w:rsidP="009E12B1">
            <w:pPr>
              <w:jc w:val="both"/>
              <w:rPr>
                <w:sz w:val="12"/>
                <w:szCs w:val="18"/>
              </w:rPr>
            </w:pPr>
            <w:r w:rsidRPr="004B682F">
              <w:rPr>
                <w:sz w:val="12"/>
                <w:szCs w:val="18"/>
              </w:rPr>
              <w:t xml:space="preserve">4 </w:t>
            </w:r>
            <w:proofErr w:type="spellStart"/>
            <w:r w:rsidRPr="004B682F">
              <w:rPr>
                <w:sz w:val="12"/>
                <w:szCs w:val="18"/>
              </w:rPr>
              <w:t>cores</w:t>
            </w:r>
            <w:proofErr w:type="spellEnd"/>
          </w:p>
        </w:tc>
        <w:tc>
          <w:tcPr>
            <w:tcW w:w="814" w:type="dxa"/>
            <w:vAlign w:val="center"/>
          </w:tcPr>
          <w:p w14:paraId="4F441CDC" w14:textId="77777777" w:rsidR="00621B01" w:rsidRPr="004B682F" w:rsidRDefault="00621B01" w:rsidP="009E12B1">
            <w:pPr>
              <w:jc w:val="both"/>
              <w:rPr>
                <w:sz w:val="12"/>
                <w:szCs w:val="18"/>
              </w:rPr>
            </w:pPr>
            <w:r w:rsidRPr="004B682F">
              <w:rPr>
                <w:sz w:val="12"/>
                <w:szCs w:val="18"/>
              </w:rPr>
              <w:t xml:space="preserve">8 </w:t>
            </w:r>
            <w:proofErr w:type="spellStart"/>
            <w:r w:rsidRPr="004B682F">
              <w:rPr>
                <w:sz w:val="12"/>
                <w:szCs w:val="18"/>
              </w:rPr>
              <w:t>cores</w:t>
            </w:r>
            <w:proofErr w:type="spellEnd"/>
          </w:p>
        </w:tc>
        <w:tc>
          <w:tcPr>
            <w:tcW w:w="814" w:type="dxa"/>
            <w:vAlign w:val="center"/>
          </w:tcPr>
          <w:p w14:paraId="0313FB84" w14:textId="77777777" w:rsidR="00621B01" w:rsidRPr="004B682F" w:rsidRDefault="00621B01" w:rsidP="009E12B1">
            <w:pPr>
              <w:jc w:val="both"/>
              <w:rPr>
                <w:sz w:val="12"/>
                <w:szCs w:val="18"/>
              </w:rPr>
            </w:pPr>
            <w:r w:rsidRPr="004B682F">
              <w:rPr>
                <w:sz w:val="12"/>
                <w:szCs w:val="18"/>
              </w:rPr>
              <w:t xml:space="preserve">8 </w:t>
            </w:r>
            <w:proofErr w:type="spellStart"/>
            <w:r w:rsidRPr="004B682F">
              <w:rPr>
                <w:sz w:val="12"/>
                <w:szCs w:val="18"/>
              </w:rPr>
              <w:t>cores</w:t>
            </w:r>
            <w:proofErr w:type="spellEnd"/>
          </w:p>
        </w:tc>
        <w:tc>
          <w:tcPr>
            <w:tcW w:w="815" w:type="dxa"/>
            <w:vAlign w:val="center"/>
          </w:tcPr>
          <w:p w14:paraId="30A4B765" w14:textId="77777777" w:rsidR="00621B01" w:rsidRPr="004B682F" w:rsidRDefault="00621B01" w:rsidP="009E12B1">
            <w:pPr>
              <w:jc w:val="both"/>
              <w:rPr>
                <w:sz w:val="12"/>
                <w:szCs w:val="18"/>
              </w:rPr>
            </w:pPr>
            <w:r w:rsidRPr="004B682F">
              <w:rPr>
                <w:sz w:val="12"/>
                <w:szCs w:val="18"/>
              </w:rPr>
              <w:t xml:space="preserve">8 </w:t>
            </w:r>
            <w:proofErr w:type="spellStart"/>
            <w:r w:rsidRPr="004B682F">
              <w:rPr>
                <w:sz w:val="12"/>
                <w:szCs w:val="18"/>
              </w:rPr>
              <w:t>cores</w:t>
            </w:r>
            <w:proofErr w:type="spellEnd"/>
          </w:p>
        </w:tc>
        <w:tc>
          <w:tcPr>
            <w:tcW w:w="814" w:type="dxa"/>
            <w:vAlign w:val="center"/>
          </w:tcPr>
          <w:p w14:paraId="3A1C5943" w14:textId="77777777" w:rsidR="00621B01" w:rsidRPr="004B682F" w:rsidRDefault="00621B01" w:rsidP="009E12B1">
            <w:pPr>
              <w:jc w:val="both"/>
              <w:rPr>
                <w:sz w:val="12"/>
                <w:szCs w:val="18"/>
              </w:rPr>
            </w:pPr>
            <w:r w:rsidRPr="004B682F">
              <w:rPr>
                <w:sz w:val="12"/>
                <w:szCs w:val="18"/>
              </w:rPr>
              <w:t xml:space="preserve">8 </w:t>
            </w:r>
            <w:proofErr w:type="spellStart"/>
            <w:r w:rsidRPr="004B682F">
              <w:rPr>
                <w:sz w:val="12"/>
                <w:szCs w:val="18"/>
              </w:rPr>
              <w:t>cores</w:t>
            </w:r>
            <w:proofErr w:type="spellEnd"/>
          </w:p>
        </w:tc>
        <w:tc>
          <w:tcPr>
            <w:tcW w:w="815" w:type="dxa"/>
            <w:vAlign w:val="center"/>
          </w:tcPr>
          <w:p w14:paraId="6C993954" w14:textId="77777777" w:rsidR="00621B01" w:rsidRPr="004B682F" w:rsidRDefault="00621B01" w:rsidP="009E12B1">
            <w:pPr>
              <w:jc w:val="both"/>
              <w:rPr>
                <w:sz w:val="12"/>
                <w:szCs w:val="18"/>
              </w:rPr>
            </w:pPr>
            <w:r w:rsidRPr="004B682F">
              <w:rPr>
                <w:sz w:val="12"/>
                <w:szCs w:val="18"/>
              </w:rPr>
              <w:t xml:space="preserve">8 </w:t>
            </w:r>
            <w:proofErr w:type="spellStart"/>
            <w:r w:rsidRPr="004B682F">
              <w:rPr>
                <w:sz w:val="12"/>
                <w:szCs w:val="18"/>
              </w:rPr>
              <w:t>cores</w:t>
            </w:r>
            <w:proofErr w:type="spellEnd"/>
          </w:p>
        </w:tc>
        <w:tc>
          <w:tcPr>
            <w:tcW w:w="814" w:type="dxa"/>
            <w:vAlign w:val="center"/>
          </w:tcPr>
          <w:p w14:paraId="4D392B20" w14:textId="77777777" w:rsidR="00621B01" w:rsidRPr="004B682F" w:rsidRDefault="00621B01" w:rsidP="009E12B1">
            <w:pPr>
              <w:jc w:val="both"/>
              <w:rPr>
                <w:sz w:val="12"/>
                <w:szCs w:val="18"/>
              </w:rPr>
            </w:pPr>
            <w:r w:rsidRPr="004B682F">
              <w:rPr>
                <w:sz w:val="12"/>
                <w:szCs w:val="18"/>
              </w:rPr>
              <w:t xml:space="preserve">8 </w:t>
            </w:r>
            <w:proofErr w:type="spellStart"/>
            <w:r w:rsidRPr="004B682F">
              <w:rPr>
                <w:sz w:val="12"/>
                <w:szCs w:val="18"/>
              </w:rPr>
              <w:t>cores</w:t>
            </w:r>
            <w:proofErr w:type="spellEnd"/>
          </w:p>
        </w:tc>
        <w:tc>
          <w:tcPr>
            <w:tcW w:w="814" w:type="dxa"/>
            <w:vAlign w:val="center"/>
          </w:tcPr>
          <w:p w14:paraId="25383BC6" w14:textId="77777777" w:rsidR="00621B01" w:rsidRPr="004B682F" w:rsidRDefault="00621B01" w:rsidP="009E12B1">
            <w:pPr>
              <w:jc w:val="both"/>
              <w:rPr>
                <w:sz w:val="12"/>
                <w:szCs w:val="18"/>
              </w:rPr>
            </w:pPr>
            <w:r w:rsidRPr="004B682F">
              <w:rPr>
                <w:sz w:val="12"/>
                <w:szCs w:val="18"/>
              </w:rPr>
              <w:t xml:space="preserve">8 </w:t>
            </w:r>
            <w:proofErr w:type="spellStart"/>
            <w:r w:rsidRPr="004B682F">
              <w:rPr>
                <w:sz w:val="12"/>
                <w:szCs w:val="18"/>
              </w:rPr>
              <w:t>cores</w:t>
            </w:r>
            <w:proofErr w:type="spellEnd"/>
          </w:p>
        </w:tc>
        <w:tc>
          <w:tcPr>
            <w:tcW w:w="815" w:type="dxa"/>
            <w:vAlign w:val="center"/>
          </w:tcPr>
          <w:p w14:paraId="7959E9E7" w14:textId="77777777" w:rsidR="00621B01" w:rsidRPr="004B682F" w:rsidRDefault="00621B01" w:rsidP="009E12B1">
            <w:pPr>
              <w:jc w:val="both"/>
              <w:rPr>
                <w:sz w:val="12"/>
                <w:szCs w:val="18"/>
              </w:rPr>
            </w:pPr>
            <w:r w:rsidRPr="004B682F">
              <w:rPr>
                <w:sz w:val="12"/>
                <w:szCs w:val="18"/>
              </w:rPr>
              <w:t xml:space="preserve">2 </w:t>
            </w:r>
            <w:proofErr w:type="spellStart"/>
            <w:r w:rsidRPr="004B682F">
              <w:rPr>
                <w:sz w:val="12"/>
                <w:szCs w:val="18"/>
              </w:rPr>
              <w:t>cores</w:t>
            </w:r>
            <w:proofErr w:type="spellEnd"/>
          </w:p>
        </w:tc>
        <w:tc>
          <w:tcPr>
            <w:tcW w:w="814" w:type="dxa"/>
            <w:vAlign w:val="center"/>
          </w:tcPr>
          <w:p w14:paraId="096F2DFF" w14:textId="77777777" w:rsidR="00621B01" w:rsidRPr="004B682F" w:rsidRDefault="00621B01" w:rsidP="009E12B1">
            <w:pPr>
              <w:jc w:val="both"/>
              <w:rPr>
                <w:sz w:val="12"/>
                <w:szCs w:val="18"/>
              </w:rPr>
            </w:pPr>
            <w:r w:rsidRPr="004B682F">
              <w:rPr>
                <w:sz w:val="12"/>
                <w:szCs w:val="18"/>
              </w:rPr>
              <w:t xml:space="preserve">2 </w:t>
            </w:r>
            <w:proofErr w:type="spellStart"/>
            <w:r w:rsidRPr="004B682F">
              <w:rPr>
                <w:sz w:val="12"/>
                <w:szCs w:val="18"/>
              </w:rPr>
              <w:t>cores</w:t>
            </w:r>
            <w:proofErr w:type="spellEnd"/>
          </w:p>
        </w:tc>
        <w:tc>
          <w:tcPr>
            <w:tcW w:w="815" w:type="dxa"/>
            <w:vAlign w:val="center"/>
          </w:tcPr>
          <w:p w14:paraId="1A51F96F" w14:textId="39C9A4A3" w:rsidR="00621B01" w:rsidRPr="004B682F" w:rsidRDefault="001C4498" w:rsidP="009E12B1">
            <w:pPr>
              <w:jc w:val="both"/>
              <w:rPr>
                <w:sz w:val="12"/>
                <w:szCs w:val="18"/>
              </w:rPr>
            </w:pPr>
            <w:r>
              <w:rPr>
                <w:sz w:val="12"/>
                <w:szCs w:val="18"/>
              </w:rPr>
              <w:t xml:space="preserve">8 </w:t>
            </w:r>
            <w:proofErr w:type="spellStart"/>
            <w:r>
              <w:rPr>
                <w:sz w:val="12"/>
                <w:szCs w:val="18"/>
              </w:rPr>
              <w:t>cores</w:t>
            </w:r>
            <w:proofErr w:type="spellEnd"/>
          </w:p>
        </w:tc>
        <w:tc>
          <w:tcPr>
            <w:tcW w:w="814" w:type="dxa"/>
            <w:vAlign w:val="center"/>
          </w:tcPr>
          <w:p w14:paraId="5A0257E3" w14:textId="65A7FAF5" w:rsidR="00621B01" w:rsidRPr="004B682F" w:rsidRDefault="00A30CFF" w:rsidP="009E12B1">
            <w:pPr>
              <w:jc w:val="both"/>
              <w:rPr>
                <w:sz w:val="12"/>
                <w:szCs w:val="18"/>
              </w:rPr>
            </w:pPr>
            <w:r>
              <w:rPr>
                <w:sz w:val="12"/>
                <w:szCs w:val="18"/>
              </w:rPr>
              <w:t xml:space="preserve">2 </w:t>
            </w:r>
            <w:proofErr w:type="spellStart"/>
            <w:r>
              <w:rPr>
                <w:sz w:val="12"/>
                <w:szCs w:val="18"/>
              </w:rPr>
              <w:t>cores</w:t>
            </w:r>
            <w:proofErr w:type="spellEnd"/>
          </w:p>
        </w:tc>
        <w:tc>
          <w:tcPr>
            <w:tcW w:w="815" w:type="dxa"/>
            <w:vAlign w:val="center"/>
          </w:tcPr>
          <w:p w14:paraId="1A3E33AB" w14:textId="6EF2D453" w:rsidR="00621B01" w:rsidRPr="004B682F" w:rsidRDefault="00A30CFF" w:rsidP="009E12B1">
            <w:pPr>
              <w:jc w:val="both"/>
              <w:rPr>
                <w:sz w:val="12"/>
                <w:szCs w:val="18"/>
              </w:rPr>
            </w:pPr>
            <w:r>
              <w:rPr>
                <w:sz w:val="12"/>
                <w:szCs w:val="18"/>
              </w:rPr>
              <w:t xml:space="preserve">4 </w:t>
            </w:r>
            <w:proofErr w:type="spellStart"/>
            <w:r>
              <w:rPr>
                <w:sz w:val="12"/>
                <w:szCs w:val="18"/>
              </w:rPr>
              <w:t>cores</w:t>
            </w:r>
            <w:proofErr w:type="spellEnd"/>
          </w:p>
        </w:tc>
      </w:tr>
      <w:tr w:rsidR="00740EE7" w:rsidRPr="004B682F" w14:paraId="28944F15" w14:textId="23FAE3FE" w:rsidTr="007313E4">
        <w:tc>
          <w:tcPr>
            <w:tcW w:w="1181" w:type="dxa"/>
            <w:shd w:val="clear" w:color="auto" w:fill="1F497D" w:themeFill="text2"/>
            <w:vAlign w:val="center"/>
          </w:tcPr>
          <w:p w14:paraId="18515DEC" w14:textId="77777777" w:rsidR="00621B01" w:rsidRPr="007313E4" w:rsidRDefault="00621B01" w:rsidP="009E12B1">
            <w:pPr>
              <w:jc w:val="both"/>
              <w:rPr>
                <w:b/>
                <w:color w:val="FFFFFF" w:themeColor="background1"/>
                <w:sz w:val="20"/>
                <w:szCs w:val="20"/>
              </w:rPr>
            </w:pPr>
            <w:r w:rsidRPr="007313E4">
              <w:rPr>
                <w:b/>
                <w:color w:val="FFFFFF" w:themeColor="background1"/>
                <w:sz w:val="20"/>
                <w:szCs w:val="20"/>
              </w:rPr>
              <w:t>RAM</w:t>
            </w:r>
          </w:p>
        </w:tc>
        <w:tc>
          <w:tcPr>
            <w:tcW w:w="814" w:type="dxa"/>
            <w:vAlign w:val="center"/>
          </w:tcPr>
          <w:p w14:paraId="048CD3EC" w14:textId="77777777" w:rsidR="00621B01" w:rsidRPr="004B682F" w:rsidRDefault="00621B01" w:rsidP="009E12B1">
            <w:pPr>
              <w:jc w:val="both"/>
              <w:rPr>
                <w:sz w:val="12"/>
              </w:rPr>
            </w:pPr>
            <w:r w:rsidRPr="004B682F">
              <w:rPr>
                <w:sz w:val="12"/>
              </w:rPr>
              <w:t>64 GB</w:t>
            </w:r>
          </w:p>
        </w:tc>
        <w:tc>
          <w:tcPr>
            <w:tcW w:w="814" w:type="dxa"/>
            <w:vAlign w:val="center"/>
          </w:tcPr>
          <w:p w14:paraId="29AAA627" w14:textId="77777777" w:rsidR="00621B01" w:rsidRPr="004B682F" w:rsidRDefault="00621B01" w:rsidP="009E12B1">
            <w:pPr>
              <w:jc w:val="both"/>
              <w:rPr>
                <w:sz w:val="12"/>
                <w:szCs w:val="18"/>
              </w:rPr>
            </w:pPr>
            <w:r w:rsidRPr="004B682F">
              <w:rPr>
                <w:sz w:val="12"/>
                <w:szCs w:val="18"/>
              </w:rPr>
              <w:t>16 GB</w:t>
            </w:r>
          </w:p>
        </w:tc>
        <w:tc>
          <w:tcPr>
            <w:tcW w:w="815" w:type="dxa"/>
            <w:vAlign w:val="center"/>
          </w:tcPr>
          <w:p w14:paraId="12B50076" w14:textId="77777777" w:rsidR="00621B01" w:rsidRPr="004B682F" w:rsidRDefault="00621B01" w:rsidP="009E12B1">
            <w:pPr>
              <w:jc w:val="both"/>
              <w:rPr>
                <w:sz w:val="12"/>
                <w:szCs w:val="18"/>
              </w:rPr>
            </w:pPr>
            <w:r w:rsidRPr="004B682F">
              <w:rPr>
                <w:sz w:val="12"/>
                <w:szCs w:val="18"/>
              </w:rPr>
              <w:t>16 GB</w:t>
            </w:r>
          </w:p>
        </w:tc>
        <w:tc>
          <w:tcPr>
            <w:tcW w:w="814" w:type="dxa"/>
            <w:vAlign w:val="center"/>
          </w:tcPr>
          <w:p w14:paraId="44DF5D9F" w14:textId="77777777" w:rsidR="00621B01" w:rsidRPr="004B682F" w:rsidRDefault="00621B01" w:rsidP="009E12B1">
            <w:pPr>
              <w:jc w:val="both"/>
              <w:rPr>
                <w:sz w:val="12"/>
                <w:szCs w:val="18"/>
              </w:rPr>
            </w:pPr>
            <w:r w:rsidRPr="004B682F">
              <w:rPr>
                <w:sz w:val="12"/>
                <w:szCs w:val="18"/>
              </w:rPr>
              <w:t>16 GB</w:t>
            </w:r>
          </w:p>
        </w:tc>
        <w:tc>
          <w:tcPr>
            <w:tcW w:w="815" w:type="dxa"/>
            <w:vAlign w:val="center"/>
          </w:tcPr>
          <w:p w14:paraId="481783CA" w14:textId="77777777" w:rsidR="00621B01" w:rsidRPr="004B682F" w:rsidRDefault="00621B01" w:rsidP="009E12B1">
            <w:pPr>
              <w:jc w:val="both"/>
              <w:rPr>
                <w:sz w:val="12"/>
                <w:szCs w:val="18"/>
              </w:rPr>
            </w:pPr>
            <w:r w:rsidRPr="004B682F">
              <w:rPr>
                <w:sz w:val="12"/>
                <w:szCs w:val="18"/>
              </w:rPr>
              <w:t>16 GB</w:t>
            </w:r>
          </w:p>
        </w:tc>
        <w:tc>
          <w:tcPr>
            <w:tcW w:w="814" w:type="dxa"/>
            <w:vAlign w:val="center"/>
          </w:tcPr>
          <w:p w14:paraId="4927ACDB" w14:textId="77777777" w:rsidR="00621B01" w:rsidRPr="004B682F" w:rsidRDefault="00621B01" w:rsidP="009E12B1">
            <w:pPr>
              <w:jc w:val="both"/>
              <w:rPr>
                <w:sz w:val="12"/>
                <w:szCs w:val="18"/>
              </w:rPr>
            </w:pPr>
            <w:r w:rsidRPr="004B682F">
              <w:rPr>
                <w:sz w:val="12"/>
                <w:szCs w:val="18"/>
              </w:rPr>
              <w:t>32 GB</w:t>
            </w:r>
          </w:p>
        </w:tc>
        <w:tc>
          <w:tcPr>
            <w:tcW w:w="814" w:type="dxa"/>
            <w:vAlign w:val="center"/>
          </w:tcPr>
          <w:p w14:paraId="121F2A8C" w14:textId="77777777" w:rsidR="00621B01" w:rsidRPr="004B682F" w:rsidRDefault="00621B01" w:rsidP="009E12B1">
            <w:pPr>
              <w:jc w:val="both"/>
              <w:rPr>
                <w:sz w:val="12"/>
                <w:szCs w:val="18"/>
              </w:rPr>
            </w:pPr>
            <w:r w:rsidRPr="004B682F">
              <w:rPr>
                <w:sz w:val="12"/>
                <w:szCs w:val="18"/>
              </w:rPr>
              <w:t>32 GB</w:t>
            </w:r>
          </w:p>
        </w:tc>
        <w:tc>
          <w:tcPr>
            <w:tcW w:w="815" w:type="dxa"/>
            <w:vAlign w:val="center"/>
          </w:tcPr>
          <w:p w14:paraId="50B0004B" w14:textId="77777777" w:rsidR="00621B01" w:rsidRPr="004B682F" w:rsidRDefault="00621B01" w:rsidP="009E12B1">
            <w:pPr>
              <w:jc w:val="both"/>
              <w:rPr>
                <w:sz w:val="12"/>
                <w:szCs w:val="18"/>
              </w:rPr>
            </w:pPr>
            <w:r w:rsidRPr="004B682F">
              <w:rPr>
                <w:sz w:val="12"/>
                <w:szCs w:val="18"/>
              </w:rPr>
              <w:t>64 GB</w:t>
            </w:r>
          </w:p>
        </w:tc>
        <w:tc>
          <w:tcPr>
            <w:tcW w:w="814" w:type="dxa"/>
            <w:vAlign w:val="center"/>
          </w:tcPr>
          <w:p w14:paraId="0B08295F" w14:textId="77777777" w:rsidR="00621B01" w:rsidRPr="004B682F" w:rsidRDefault="00621B01" w:rsidP="009E12B1">
            <w:pPr>
              <w:jc w:val="both"/>
              <w:rPr>
                <w:sz w:val="12"/>
                <w:szCs w:val="18"/>
              </w:rPr>
            </w:pPr>
            <w:r w:rsidRPr="004B682F">
              <w:rPr>
                <w:sz w:val="12"/>
                <w:szCs w:val="18"/>
              </w:rPr>
              <w:t>32 GB</w:t>
            </w:r>
          </w:p>
        </w:tc>
        <w:tc>
          <w:tcPr>
            <w:tcW w:w="815" w:type="dxa"/>
            <w:vAlign w:val="center"/>
          </w:tcPr>
          <w:p w14:paraId="5327D91C" w14:textId="77777777" w:rsidR="00621B01" w:rsidRPr="004B682F" w:rsidRDefault="00621B01" w:rsidP="009E12B1">
            <w:pPr>
              <w:jc w:val="both"/>
              <w:rPr>
                <w:sz w:val="12"/>
                <w:szCs w:val="18"/>
              </w:rPr>
            </w:pPr>
            <w:r w:rsidRPr="004B682F">
              <w:rPr>
                <w:sz w:val="12"/>
                <w:szCs w:val="18"/>
              </w:rPr>
              <w:t>32 GB</w:t>
            </w:r>
          </w:p>
        </w:tc>
        <w:tc>
          <w:tcPr>
            <w:tcW w:w="814" w:type="dxa"/>
            <w:vAlign w:val="center"/>
          </w:tcPr>
          <w:p w14:paraId="3AC0D878" w14:textId="77777777" w:rsidR="00621B01" w:rsidRPr="004B682F" w:rsidRDefault="00621B01" w:rsidP="009E12B1">
            <w:pPr>
              <w:jc w:val="both"/>
              <w:rPr>
                <w:sz w:val="12"/>
                <w:szCs w:val="18"/>
              </w:rPr>
            </w:pPr>
            <w:r w:rsidRPr="004B682F">
              <w:rPr>
                <w:sz w:val="12"/>
                <w:szCs w:val="18"/>
              </w:rPr>
              <w:t>32 GB</w:t>
            </w:r>
          </w:p>
        </w:tc>
        <w:tc>
          <w:tcPr>
            <w:tcW w:w="814" w:type="dxa"/>
            <w:vAlign w:val="center"/>
          </w:tcPr>
          <w:p w14:paraId="133D5082" w14:textId="77777777" w:rsidR="00621B01" w:rsidRPr="004B682F" w:rsidRDefault="00621B01" w:rsidP="009E12B1">
            <w:pPr>
              <w:jc w:val="both"/>
              <w:rPr>
                <w:sz w:val="12"/>
                <w:szCs w:val="18"/>
              </w:rPr>
            </w:pPr>
            <w:r w:rsidRPr="004B682F">
              <w:rPr>
                <w:sz w:val="12"/>
                <w:szCs w:val="18"/>
              </w:rPr>
              <w:t>32 GB</w:t>
            </w:r>
          </w:p>
        </w:tc>
        <w:tc>
          <w:tcPr>
            <w:tcW w:w="815" w:type="dxa"/>
            <w:vAlign w:val="center"/>
          </w:tcPr>
          <w:p w14:paraId="324647B2" w14:textId="77777777" w:rsidR="00621B01" w:rsidRPr="004B682F" w:rsidRDefault="00621B01" w:rsidP="009E12B1">
            <w:pPr>
              <w:jc w:val="both"/>
              <w:rPr>
                <w:sz w:val="12"/>
                <w:szCs w:val="18"/>
              </w:rPr>
            </w:pPr>
            <w:r w:rsidRPr="004B682F">
              <w:rPr>
                <w:sz w:val="12"/>
                <w:szCs w:val="18"/>
              </w:rPr>
              <w:t>8 GB</w:t>
            </w:r>
          </w:p>
        </w:tc>
        <w:tc>
          <w:tcPr>
            <w:tcW w:w="814" w:type="dxa"/>
            <w:vAlign w:val="center"/>
          </w:tcPr>
          <w:p w14:paraId="4D39418B" w14:textId="77777777" w:rsidR="00621B01" w:rsidRPr="004B682F" w:rsidRDefault="00621B01" w:rsidP="009E12B1">
            <w:pPr>
              <w:jc w:val="both"/>
              <w:rPr>
                <w:sz w:val="12"/>
                <w:szCs w:val="18"/>
              </w:rPr>
            </w:pPr>
            <w:r w:rsidRPr="004B682F">
              <w:rPr>
                <w:sz w:val="12"/>
                <w:szCs w:val="18"/>
              </w:rPr>
              <w:t>8 GB</w:t>
            </w:r>
          </w:p>
        </w:tc>
        <w:tc>
          <w:tcPr>
            <w:tcW w:w="815" w:type="dxa"/>
            <w:vAlign w:val="center"/>
          </w:tcPr>
          <w:p w14:paraId="1AC19E91" w14:textId="36162A56" w:rsidR="00621B01" w:rsidRPr="004B682F" w:rsidRDefault="001C4498" w:rsidP="009E12B1">
            <w:pPr>
              <w:jc w:val="both"/>
              <w:rPr>
                <w:sz w:val="12"/>
                <w:szCs w:val="18"/>
              </w:rPr>
            </w:pPr>
            <w:r>
              <w:rPr>
                <w:sz w:val="12"/>
                <w:szCs w:val="18"/>
              </w:rPr>
              <w:t>32 GB</w:t>
            </w:r>
          </w:p>
        </w:tc>
        <w:tc>
          <w:tcPr>
            <w:tcW w:w="814" w:type="dxa"/>
            <w:vAlign w:val="center"/>
          </w:tcPr>
          <w:p w14:paraId="655F8489" w14:textId="47291A9C" w:rsidR="00621B01" w:rsidRPr="004B682F" w:rsidRDefault="00A30CFF" w:rsidP="009E12B1">
            <w:pPr>
              <w:jc w:val="both"/>
              <w:rPr>
                <w:sz w:val="12"/>
                <w:szCs w:val="18"/>
              </w:rPr>
            </w:pPr>
            <w:r>
              <w:rPr>
                <w:sz w:val="12"/>
                <w:szCs w:val="18"/>
              </w:rPr>
              <w:t>8 GB</w:t>
            </w:r>
          </w:p>
        </w:tc>
        <w:tc>
          <w:tcPr>
            <w:tcW w:w="815" w:type="dxa"/>
            <w:vAlign w:val="center"/>
          </w:tcPr>
          <w:p w14:paraId="6B0943BD" w14:textId="5845A696" w:rsidR="00621B01" w:rsidRPr="004B682F" w:rsidRDefault="00A30CFF" w:rsidP="009E12B1">
            <w:pPr>
              <w:jc w:val="both"/>
              <w:rPr>
                <w:sz w:val="12"/>
                <w:szCs w:val="18"/>
              </w:rPr>
            </w:pPr>
            <w:r>
              <w:rPr>
                <w:sz w:val="12"/>
                <w:szCs w:val="18"/>
              </w:rPr>
              <w:t>16GB</w:t>
            </w:r>
          </w:p>
        </w:tc>
      </w:tr>
      <w:tr w:rsidR="00802C8D" w:rsidRPr="004B682F" w14:paraId="014A997D" w14:textId="1B4CB96D" w:rsidTr="007313E4">
        <w:tc>
          <w:tcPr>
            <w:tcW w:w="1181" w:type="dxa"/>
            <w:shd w:val="clear" w:color="auto" w:fill="1F497D" w:themeFill="text2"/>
            <w:vAlign w:val="center"/>
          </w:tcPr>
          <w:p w14:paraId="5CAAAD72" w14:textId="77777777" w:rsidR="00BE1646" w:rsidRPr="007313E4" w:rsidRDefault="00BE1646" w:rsidP="009E12B1">
            <w:pPr>
              <w:jc w:val="both"/>
              <w:rPr>
                <w:b/>
                <w:color w:val="FFFFFF" w:themeColor="background1"/>
                <w:sz w:val="20"/>
                <w:szCs w:val="20"/>
              </w:rPr>
            </w:pPr>
            <w:r w:rsidRPr="007313E4">
              <w:rPr>
                <w:b/>
                <w:color w:val="FFFFFF" w:themeColor="background1"/>
                <w:sz w:val="20"/>
                <w:szCs w:val="20"/>
              </w:rPr>
              <w:t>OS</w:t>
            </w:r>
          </w:p>
        </w:tc>
        <w:tc>
          <w:tcPr>
            <w:tcW w:w="814" w:type="dxa"/>
            <w:vAlign w:val="center"/>
          </w:tcPr>
          <w:p w14:paraId="1ACCDFEF" w14:textId="674CACE2" w:rsidR="00BE1646" w:rsidRPr="004B682F" w:rsidRDefault="00BE1646" w:rsidP="009E12B1">
            <w:pPr>
              <w:jc w:val="both"/>
              <w:rPr>
                <w:sz w:val="12"/>
              </w:rPr>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p>
        </w:tc>
        <w:tc>
          <w:tcPr>
            <w:tcW w:w="814" w:type="dxa"/>
            <w:vAlign w:val="center"/>
          </w:tcPr>
          <w:p w14:paraId="40B78E6B" w14:textId="78E0A3E9" w:rsidR="00BE1646" w:rsidRPr="004B682F" w:rsidRDefault="00BE1646" w:rsidP="009E12B1">
            <w:pPr>
              <w:jc w:val="both"/>
              <w:rPr>
                <w:sz w:val="12"/>
                <w:szCs w:val="18"/>
              </w:rPr>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p>
        </w:tc>
        <w:tc>
          <w:tcPr>
            <w:tcW w:w="815" w:type="dxa"/>
            <w:vAlign w:val="center"/>
          </w:tcPr>
          <w:p w14:paraId="5CDF7A5B" w14:textId="77306655" w:rsidR="00BE1646" w:rsidRPr="004B682F" w:rsidRDefault="00BE1646" w:rsidP="009E12B1">
            <w:pPr>
              <w:jc w:val="both"/>
              <w:rPr>
                <w:sz w:val="12"/>
                <w:szCs w:val="18"/>
              </w:rPr>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p>
        </w:tc>
        <w:tc>
          <w:tcPr>
            <w:tcW w:w="814" w:type="dxa"/>
            <w:vAlign w:val="center"/>
          </w:tcPr>
          <w:p w14:paraId="0465ECF3" w14:textId="16D2AFBC" w:rsidR="00BE1646" w:rsidRPr="004B682F" w:rsidRDefault="00BE1646" w:rsidP="009E12B1">
            <w:pPr>
              <w:jc w:val="both"/>
              <w:rPr>
                <w:sz w:val="12"/>
                <w:szCs w:val="18"/>
              </w:rPr>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p>
        </w:tc>
        <w:tc>
          <w:tcPr>
            <w:tcW w:w="815" w:type="dxa"/>
            <w:vAlign w:val="center"/>
          </w:tcPr>
          <w:p w14:paraId="553FCB5E" w14:textId="77777777" w:rsidR="00BE1646" w:rsidRPr="004B682F" w:rsidRDefault="00BE1646" w:rsidP="009E12B1">
            <w:pPr>
              <w:jc w:val="both"/>
              <w:rPr>
                <w:sz w:val="12"/>
                <w:szCs w:val="18"/>
              </w:rPr>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p>
        </w:tc>
        <w:tc>
          <w:tcPr>
            <w:tcW w:w="814" w:type="dxa"/>
            <w:vAlign w:val="center"/>
          </w:tcPr>
          <w:p w14:paraId="0B69AB9F" w14:textId="2BAC85A8" w:rsidR="00BE1646" w:rsidRPr="004B682F" w:rsidRDefault="00BE1646" w:rsidP="009E12B1">
            <w:pPr>
              <w:jc w:val="both"/>
              <w:rPr>
                <w:sz w:val="12"/>
                <w:szCs w:val="18"/>
              </w:rPr>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p>
        </w:tc>
        <w:tc>
          <w:tcPr>
            <w:tcW w:w="814" w:type="dxa"/>
            <w:vAlign w:val="center"/>
          </w:tcPr>
          <w:p w14:paraId="6FE99766" w14:textId="14904704" w:rsidR="00BE1646" w:rsidRPr="004B682F" w:rsidRDefault="00BE1646" w:rsidP="009E12B1">
            <w:pPr>
              <w:jc w:val="both"/>
              <w:rPr>
                <w:sz w:val="12"/>
                <w:szCs w:val="18"/>
              </w:rPr>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p>
        </w:tc>
        <w:tc>
          <w:tcPr>
            <w:tcW w:w="815" w:type="dxa"/>
            <w:vAlign w:val="center"/>
          </w:tcPr>
          <w:p w14:paraId="6F621D70" w14:textId="7E0114C7" w:rsidR="00BE1646" w:rsidRPr="004B682F" w:rsidRDefault="00BE1646" w:rsidP="009E12B1">
            <w:pPr>
              <w:jc w:val="both"/>
              <w:rPr>
                <w:sz w:val="12"/>
                <w:szCs w:val="18"/>
              </w:rPr>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p>
        </w:tc>
        <w:tc>
          <w:tcPr>
            <w:tcW w:w="814" w:type="dxa"/>
          </w:tcPr>
          <w:p w14:paraId="2210356B" w14:textId="0A871C91" w:rsidR="00BE1646" w:rsidRPr="004B682F" w:rsidRDefault="00BE1646" w:rsidP="009E12B1">
            <w:pPr>
              <w:jc w:val="both"/>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r w:rsidRPr="004B682F">
              <w:rPr>
                <w:sz w:val="12"/>
              </w:rPr>
              <w:t xml:space="preserve"> </w:t>
            </w:r>
          </w:p>
        </w:tc>
        <w:tc>
          <w:tcPr>
            <w:tcW w:w="815" w:type="dxa"/>
          </w:tcPr>
          <w:p w14:paraId="62DE1AB8" w14:textId="7C5FAD54" w:rsidR="00BE1646" w:rsidRPr="004B682F" w:rsidRDefault="00BE1646" w:rsidP="009E12B1">
            <w:pPr>
              <w:jc w:val="both"/>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r w:rsidRPr="004B682F">
              <w:rPr>
                <w:sz w:val="12"/>
              </w:rPr>
              <w:t xml:space="preserve"> </w:t>
            </w:r>
          </w:p>
        </w:tc>
        <w:tc>
          <w:tcPr>
            <w:tcW w:w="814" w:type="dxa"/>
          </w:tcPr>
          <w:p w14:paraId="7DB3DE4E" w14:textId="7D897ABB" w:rsidR="00BE1646" w:rsidRPr="004B682F" w:rsidRDefault="00BE1646" w:rsidP="009E12B1">
            <w:pPr>
              <w:jc w:val="both"/>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r w:rsidRPr="004B682F">
              <w:rPr>
                <w:sz w:val="12"/>
              </w:rPr>
              <w:t xml:space="preserve"> </w:t>
            </w:r>
          </w:p>
        </w:tc>
        <w:tc>
          <w:tcPr>
            <w:tcW w:w="814" w:type="dxa"/>
          </w:tcPr>
          <w:p w14:paraId="786451E4" w14:textId="1E3644A8" w:rsidR="00BE1646" w:rsidRPr="004B682F" w:rsidRDefault="00BE1646" w:rsidP="009E12B1">
            <w:pPr>
              <w:jc w:val="both"/>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r w:rsidRPr="004B682F">
              <w:rPr>
                <w:sz w:val="12"/>
              </w:rPr>
              <w:t xml:space="preserve"> </w:t>
            </w:r>
          </w:p>
        </w:tc>
        <w:tc>
          <w:tcPr>
            <w:tcW w:w="815" w:type="dxa"/>
            <w:vAlign w:val="center"/>
          </w:tcPr>
          <w:p w14:paraId="3BA685E6" w14:textId="77777777" w:rsidR="00BE1646" w:rsidRPr="004B682F" w:rsidRDefault="00BE1646" w:rsidP="009E12B1">
            <w:pPr>
              <w:jc w:val="both"/>
              <w:rPr>
                <w:sz w:val="12"/>
                <w:szCs w:val="18"/>
              </w:rPr>
            </w:pPr>
            <w:proofErr w:type="spellStart"/>
            <w:r w:rsidRPr="004B682F">
              <w:rPr>
                <w:sz w:val="12"/>
                <w:szCs w:val="18"/>
              </w:rPr>
              <w:t>CentOS</w:t>
            </w:r>
            <w:proofErr w:type="spellEnd"/>
            <w:r w:rsidRPr="004B682F">
              <w:rPr>
                <w:sz w:val="12"/>
                <w:szCs w:val="18"/>
              </w:rPr>
              <w:t xml:space="preserve"> 6.6</w:t>
            </w:r>
          </w:p>
        </w:tc>
        <w:tc>
          <w:tcPr>
            <w:tcW w:w="814" w:type="dxa"/>
            <w:vAlign w:val="center"/>
          </w:tcPr>
          <w:p w14:paraId="7E6B9BF2" w14:textId="77777777" w:rsidR="00BE1646" w:rsidRPr="004B682F" w:rsidRDefault="00BE1646" w:rsidP="009E12B1">
            <w:pPr>
              <w:jc w:val="both"/>
              <w:rPr>
                <w:sz w:val="12"/>
                <w:szCs w:val="18"/>
              </w:rPr>
            </w:pPr>
            <w:proofErr w:type="spellStart"/>
            <w:r w:rsidRPr="004B682F">
              <w:rPr>
                <w:sz w:val="12"/>
                <w:szCs w:val="18"/>
              </w:rPr>
              <w:t>CentOS</w:t>
            </w:r>
            <w:proofErr w:type="spellEnd"/>
            <w:r w:rsidRPr="004B682F">
              <w:rPr>
                <w:sz w:val="12"/>
                <w:szCs w:val="18"/>
              </w:rPr>
              <w:t xml:space="preserve"> 6.6</w:t>
            </w:r>
          </w:p>
        </w:tc>
        <w:tc>
          <w:tcPr>
            <w:tcW w:w="815" w:type="dxa"/>
            <w:vAlign w:val="center"/>
          </w:tcPr>
          <w:p w14:paraId="7FA01A00" w14:textId="724111A2" w:rsidR="00BE1646" w:rsidRPr="004B682F" w:rsidRDefault="00BE1646" w:rsidP="009E12B1">
            <w:pPr>
              <w:jc w:val="both"/>
              <w:rPr>
                <w:sz w:val="12"/>
                <w:szCs w:val="18"/>
              </w:rPr>
            </w:pPr>
            <w:proofErr w:type="spellStart"/>
            <w:r>
              <w:rPr>
                <w:sz w:val="12"/>
                <w:szCs w:val="18"/>
              </w:rPr>
              <w:t>CentOS</w:t>
            </w:r>
            <w:proofErr w:type="spellEnd"/>
            <w:r>
              <w:rPr>
                <w:sz w:val="12"/>
                <w:szCs w:val="18"/>
              </w:rPr>
              <w:t xml:space="preserve"> 7.3</w:t>
            </w:r>
          </w:p>
        </w:tc>
        <w:tc>
          <w:tcPr>
            <w:tcW w:w="814" w:type="dxa"/>
            <w:vAlign w:val="center"/>
          </w:tcPr>
          <w:p w14:paraId="1FBC1996" w14:textId="6CD2B9E6" w:rsidR="00BE1646" w:rsidRPr="004B682F" w:rsidRDefault="00BE1646" w:rsidP="009E12B1">
            <w:pPr>
              <w:jc w:val="both"/>
              <w:rPr>
                <w:sz w:val="12"/>
                <w:szCs w:val="18"/>
              </w:rPr>
            </w:pPr>
            <w:proofErr w:type="spellStart"/>
            <w:r>
              <w:rPr>
                <w:sz w:val="12"/>
                <w:szCs w:val="18"/>
              </w:rPr>
              <w:t>CentOS</w:t>
            </w:r>
            <w:proofErr w:type="spellEnd"/>
            <w:r>
              <w:rPr>
                <w:sz w:val="12"/>
                <w:szCs w:val="18"/>
              </w:rPr>
              <w:t xml:space="preserve"> 7.3</w:t>
            </w:r>
          </w:p>
        </w:tc>
        <w:tc>
          <w:tcPr>
            <w:tcW w:w="815" w:type="dxa"/>
            <w:vAlign w:val="center"/>
          </w:tcPr>
          <w:p w14:paraId="69724DA8" w14:textId="72098DFB" w:rsidR="00BE1646" w:rsidRPr="004B682F" w:rsidRDefault="00BE1646" w:rsidP="009E12B1">
            <w:pPr>
              <w:jc w:val="both"/>
              <w:rPr>
                <w:sz w:val="12"/>
                <w:szCs w:val="18"/>
              </w:rPr>
            </w:pPr>
            <w:proofErr w:type="spellStart"/>
            <w:r>
              <w:rPr>
                <w:sz w:val="12"/>
                <w:szCs w:val="18"/>
              </w:rPr>
              <w:t>CentOS</w:t>
            </w:r>
            <w:proofErr w:type="spellEnd"/>
            <w:r>
              <w:rPr>
                <w:sz w:val="12"/>
                <w:szCs w:val="18"/>
              </w:rPr>
              <w:t xml:space="preserve"> 7.3</w:t>
            </w:r>
          </w:p>
        </w:tc>
      </w:tr>
      <w:tr w:rsidR="00802C8D" w:rsidRPr="004B682F" w14:paraId="0F815BF8" w14:textId="50598C52" w:rsidTr="007313E4">
        <w:tc>
          <w:tcPr>
            <w:tcW w:w="1181" w:type="dxa"/>
            <w:tcBorders>
              <w:top w:val="single" w:sz="12" w:space="0" w:color="auto"/>
            </w:tcBorders>
            <w:shd w:val="clear" w:color="auto" w:fill="1F497D" w:themeFill="text2"/>
            <w:vAlign w:val="center"/>
          </w:tcPr>
          <w:p w14:paraId="5703E9E1" w14:textId="77777777" w:rsidR="00FB28F0" w:rsidRPr="007313E4" w:rsidRDefault="00FB28F0" w:rsidP="009E12B1">
            <w:pPr>
              <w:jc w:val="both"/>
              <w:rPr>
                <w:b/>
                <w:color w:val="FFFFFF" w:themeColor="background1"/>
                <w:sz w:val="20"/>
                <w:szCs w:val="20"/>
              </w:rPr>
            </w:pPr>
            <w:bookmarkStart w:id="10" w:name="_Toc383522560"/>
            <w:bookmarkStart w:id="11" w:name="_Toc391291712"/>
            <w:r w:rsidRPr="007313E4">
              <w:rPr>
                <w:b/>
                <w:color w:val="FFFFFF" w:themeColor="background1"/>
                <w:sz w:val="20"/>
                <w:szCs w:val="20"/>
              </w:rPr>
              <w:t>Názov servera</w:t>
            </w:r>
          </w:p>
        </w:tc>
        <w:tc>
          <w:tcPr>
            <w:tcW w:w="814" w:type="dxa"/>
            <w:tcBorders>
              <w:top w:val="single" w:sz="12" w:space="0" w:color="auto"/>
            </w:tcBorders>
            <w:vAlign w:val="center"/>
          </w:tcPr>
          <w:p w14:paraId="4C305359" w14:textId="77777777" w:rsidR="00FB28F0" w:rsidRPr="004B682F" w:rsidRDefault="00FB28F0" w:rsidP="009E12B1">
            <w:pPr>
              <w:jc w:val="both"/>
              <w:rPr>
                <w:sz w:val="12"/>
              </w:rPr>
            </w:pPr>
            <w:r w:rsidRPr="004B682F">
              <w:rPr>
                <w:sz w:val="12"/>
              </w:rPr>
              <w:t>FABAPPE01</w:t>
            </w:r>
          </w:p>
        </w:tc>
        <w:tc>
          <w:tcPr>
            <w:tcW w:w="814" w:type="dxa"/>
            <w:tcBorders>
              <w:top w:val="single" w:sz="12" w:space="0" w:color="auto"/>
            </w:tcBorders>
            <w:vAlign w:val="center"/>
          </w:tcPr>
          <w:p w14:paraId="74FA6BC6" w14:textId="77777777" w:rsidR="00FB28F0" w:rsidRPr="004B682F" w:rsidRDefault="00FB28F0" w:rsidP="009E12B1">
            <w:pPr>
              <w:jc w:val="both"/>
              <w:rPr>
                <w:sz w:val="12"/>
                <w:szCs w:val="18"/>
              </w:rPr>
            </w:pPr>
            <w:r w:rsidRPr="004B682F">
              <w:rPr>
                <w:sz w:val="12"/>
                <w:szCs w:val="18"/>
              </w:rPr>
              <w:t>FABAUTE01</w:t>
            </w:r>
          </w:p>
        </w:tc>
        <w:tc>
          <w:tcPr>
            <w:tcW w:w="815" w:type="dxa"/>
            <w:tcBorders>
              <w:top w:val="single" w:sz="12" w:space="0" w:color="auto"/>
            </w:tcBorders>
            <w:vAlign w:val="center"/>
          </w:tcPr>
          <w:p w14:paraId="46058117" w14:textId="77777777" w:rsidR="00FB28F0" w:rsidRPr="004B682F" w:rsidRDefault="00FB28F0" w:rsidP="009E12B1">
            <w:pPr>
              <w:jc w:val="both"/>
              <w:rPr>
                <w:sz w:val="12"/>
                <w:szCs w:val="18"/>
              </w:rPr>
            </w:pPr>
            <w:r w:rsidRPr="004B682F">
              <w:rPr>
                <w:sz w:val="12"/>
                <w:szCs w:val="18"/>
              </w:rPr>
              <w:t>FABCONE01</w:t>
            </w:r>
          </w:p>
        </w:tc>
        <w:tc>
          <w:tcPr>
            <w:tcW w:w="814" w:type="dxa"/>
            <w:tcBorders>
              <w:top w:val="single" w:sz="12" w:space="0" w:color="auto"/>
            </w:tcBorders>
            <w:vAlign w:val="center"/>
          </w:tcPr>
          <w:p w14:paraId="5C363A6D" w14:textId="77777777" w:rsidR="00FB28F0" w:rsidRPr="004B682F" w:rsidRDefault="00FB28F0" w:rsidP="009E12B1">
            <w:pPr>
              <w:jc w:val="both"/>
              <w:rPr>
                <w:sz w:val="12"/>
                <w:szCs w:val="18"/>
              </w:rPr>
            </w:pPr>
            <w:r w:rsidRPr="004B682F">
              <w:rPr>
                <w:sz w:val="12"/>
                <w:szCs w:val="18"/>
              </w:rPr>
              <w:t>FABCONE02</w:t>
            </w:r>
          </w:p>
        </w:tc>
        <w:tc>
          <w:tcPr>
            <w:tcW w:w="815" w:type="dxa"/>
            <w:tcBorders>
              <w:top w:val="single" w:sz="12" w:space="0" w:color="auto"/>
            </w:tcBorders>
            <w:vAlign w:val="center"/>
          </w:tcPr>
          <w:p w14:paraId="276C5718" w14:textId="77777777" w:rsidR="00FB28F0" w:rsidRPr="004B682F" w:rsidRDefault="00FB28F0" w:rsidP="009E12B1">
            <w:pPr>
              <w:jc w:val="both"/>
              <w:rPr>
                <w:sz w:val="12"/>
                <w:szCs w:val="18"/>
              </w:rPr>
            </w:pPr>
            <w:r w:rsidRPr="004B682F">
              <w:rPr>
                <w:sz w:val="12"/>
                <w:szCs w:val="18"/>
              </w:rPr>
              <w:t>FABCONE03</w:t>
            </w:r>
          </w:p>
        </w:tc>
        <w:tc>
          <w:tcPr>
            <w:tcW w:w="814" w:type="dxa"/>
            <w:tcBorders>
              <w:top w:val="single" w:sz="12" w:space="0" w:color="auto"/>
            </w:tcBorders>
            <w:vAlign w:val="center"/>
          </w:tcPr>
          <w:p w14:paraId="0255F1FD" w14:textId="77777777" w:rsidR="00FB28F0" w:rsidRPr="004B682F" w:rsidRDefault="00FB28F0" w:rsidP="009E12B1">
            <w:pPr>
              <w:jc w:val="both"/>
              <w:rPr>
                <w:sz w:val="12"/>
                <w:szCs w:val="18"/>
              </w:rPr>
            </w:pPr>
            <w:r w:rsidRPr="004B682F">
              <w:rPr>
                <w:sz w:val="12"/>
                <w:szCs w:val="18"/>
              </w:rPr>
              <w:t>FABINTE01</w:t>
            </w:r>
          </w:p>
        </w:tc>
        <w:tc>
          <w:tcPr>
            <w:tcW w:w="814" w:type="dxa"/>
            <w:tcBorders>
              <w:top w:val="single" w:sz="12" w:space="0" w:color="auto"/>
            </w:tcBorders>
            <w:vAlign w:val="center"/>
          </w:tcPr>
          <w:p w14:paraId="36312837" w14:textId="77777777" w:rsidR="00FB28F0" w:rsidRPr="004B682F" w:rsidRDefault="00FB28F0" w:rsidP="009E12B1">
            <w:pPr>
              <w:jc w:val="both"/>
              <w:rPr>
                <w:sz w:val="12"/>
                <w:szCs w:val="18"/>
              </w:rPr>
            </w:pPr>
            <w:r w:rsidRPr="004B682F">
              <w:rPr>
                <w:sz w:val="12"/>
                <w:szCs w:val="18"/>
              </w:rPr>
              <w:t>FABINTE02</w:t>
            </w:r>
          </w:p>
        </w:tc>
        <w:tc>
          <w:tcPr>
            <w:tcW w:w="815" w:type="dxa"/>
            <w:tcBorders>
              <w:top w:val="single" w:sz="12" w:space="0" w:color="auto"/>
            </w:tcBorders>
            <w:vAlign w:val="center"/>
          </w:tcPr>
          <w:p w14:paraId="16E08D64" w14:textId="77777777" w:rsidR="00FB28F0" w:rsidRPr="004B682F" w:rsidRDefault="00FB28F0" w:rsidP="009E12B1">
            <w:pPr>
              <w:jc w:val="both"/>
              <w:rPr>
                <w:sz w:val="12"/>
                <w:szCs w:val="18"/>
              </w:rPr>
            </w:pPr>
            <w:r w:rsidRPr="004B682F">
              <w:rPr>
                <w:sz w:val="12"/>
                <w:szCs w:val="18"/>
              </w:rPr>
              <w:t>FABSQLE01</w:t>
            </w:r>
          </w:p>
        </w:tc>
        <w:tc>
          <w:tcPr>
            <w:tcW w:w="814" w:type="dxa"/>
            <w:tcBorders>
              <w:top w:val="single" w:sz="12" w:space="0" w:color="auto"/>
            </w:tcBorders>
            <w:vAlign w:val="center"/>
          </w:tcPr>
          <w:p w14:paraId="3F9D03C7" w14:textId="77777777" w:rsidR="00FB28F0" w:rsidRPr="004B682F" w:rsidRDefault="00FB28F0" w:rsidP="009E12B1">
            <w:pPr>
              <w:jc w:val="both"/>
              <w:rPr>
                <w:sz w:val="12"/>
                <w:szCs w:val="18"/>
              </w:rPr>
            </w:pPr>
            <w:r w:rsidRPr="004B682F">
              <w:rPr>
                <w:sz w:val="12"/>
                <w:szCs w:val="18"/>
              </w:rPr>
              <w:t>FABWEBE01</w:t>
            </w:r>
          </w:p>
        </w:tc>
        <w:tc>
          <w:tcPr>
            <w:tcW w:w="815" w:type="dxa"/>
            <w:tcBorders>
              <w:top w:val="single" w:sz="12" w:space="0" w:color="auto"/>
            </w:tcBorders>
            <w:vAlign w:val="center"/>
          </w:tcPr>
          <w:p w14:paraId="05A6C9F4" w14:textId="77777777" w:rsidR="00FB28F0" w:rsidRPr="004B682F" w:rsidRDefault="00FB28F0" w:rsidP="009E12B1">
            <w:pPr>
              <w:jc w:val="both"/>
              <w:rPr>
                <w:sz w:val="12"/>
                <w:szCs w:val="18"/>
              </w:rPr>
            </w:pPr>
            <w:r w:rsidRPr="004B682F">
              <w:rPr>
                <w:sz w:val="12"/>
                <w:szCs w:val="18"/>
              </w:rPr>
              <w:t>FABWEBE02</w:t>
            </w:r>
          </w:p>
        </w:tc>
        <w:tc>
          <w:tcPr>
            <w:tcW w:w="814" w:type="dxa"/>
            <w:tcBorders>
              <w:top w:val="single" w:sz="12" w:space="0" w:color="auto"/>
            </w:tcBorders>
            <w:vAlign w:val="center"/>
          </w:tcPr>
          <w:p w14:paraId="6A9E5541" w14:textId="77777777" w:rsidR="00FB28F0" w:rsidRPr="004B682F" w:rsidRDefault="00FB28F0" w:rsidP="009E12B1">
            <w:pPr>
              <w:jc w:val="both"/>
              <w:rPr>
                <w:sz w:val="12"/>
                <w:szCs w:val="18"/>
              </w:rPr>
            </w:pPr>
            <w:r w:rsidRPr="004B682F">
              <w:rPr>
                <w:sz w:val="12"/>
                <w:szCs w:val="18"/>
              </w:rPr>
              <w:t>FABWEBE03</w:t>
            </w:r>
          </w:p>
        </w:tc>
        <w:tc>
          <w:tcPr>
            <w:tcW w:w="814" w:type="dxa"/>
            <w:tcBorders>
              <w:top w:val="single" w:sz="12" w:space="0" w:color="auto"/>
            </w:tcBorders>
            <w:vAlign w:val="center"/>
          </w:tcPr>
          <w:p w14:paraId="5739809E" w14:textId="77777777" w:rsidR="00FB28F0" w:rsidRPr="004B682F" w:rsidRDefault="00FB28F0" w:rsidP="009E12B1">
            <w:pPr>
              <w:jc w:val="both"/>
              <w:rPr>
                <w:sz w:val="12"/>
                <w:szCs w:val="18"/>
              </w:rPr>
            </w:pPr>
            <w:r w:rsidRPr="004B682F">
              <w:rPr>
                <w:sz w:val="12"/>
                <w:szCs w:val="18"/>
              </w:rPr>
              <w:t>FABWEBE04</w:t>
            </w:r>
          </w:p>
        </w:tc>
        <w:tc>
          <w:tcPr>
            <w:tcW w:w="815" w:type="dxa"/>
            <w:tcBorders>
              <w:top w:val="single" w:sz="12" w:space="0" w:color="auto"/>
            </w:tcBorders>
            <w:vAlign w:val="center"/>
          </w:tcPr>
          <w:p w14:paraId="54081DB7" w14:textId="77777777" w:rsidR="00FB28F0" w:rsidRPr="004B682F" w:rsidRDefault="00FB28F0" w:rsidP="009E12B1">
            <w:pPr>
              <w:jc w:val="both"/>
              <w:rPr>
                <w:sz w:val="12"/>
                <w:szCs w:val="18"/>
              </w:rPr>
            </w:pPr>
            <w:r w:rsidRPr="004B682F">
              <w:rPr>
                <w:sz w:val="12"/>
                <w:szCs w:val="18"/>
              </w:rPr>
              <w:t>FABWWWE01</w:t>
            </w:r>
          </w:p>
        </w:tc>
        <w:tc>
          <w:tcPr>
            <w:tcW w:w="814" w:type="dxa"/>
            <w:tcBorders>
              <w:top w:val="single" w:sz="12" w:space="0" w:color="auto"/>
            </w:tcBorders>
            <w:vAlign w:val="center"/>
          </w:tcPr>
          <w:p w14:paraId="5668DA08" w14:textId="77777777" w:rsidR="00FB28F0" w:rsidRPr="004B682F" w:rsidRDefault="00FB28F0" w:rsidP="009E12B1">
            <w:pPr>
              <w:jc w:val="both"/>
              <w:rPr>
                <w:sz w:val="12"/>
                <w:szCs w:val="18"/>
              </w:rPr>
            </w:pPr>
            <w:r w:rsidRPr="004B682F">
              <w:rPr>
                <w:sz w:val="12"/>
                <w:szCs w:val="18"/>
              </w:rPr>
              <w:t>FABWWWE02</w:t>
            </w:r>
          </w:p>
        </w:tc>
        <w:tc>
          <w:tcPr>
            <w:tcW w:w="815" w:type="dxa"/>
            <w:tcBorders>
              <w:top w:val="single" w:sz="12" w:space="0" w:color="auto"/>
            </w:tcBorders>
            <w:vAlign w:val="center"/>
          </w:tcPr>
          <w:p w14:paraId="6FD8502E" w14:textId="507EC25C" w:rsidR="00FB28F0" w:rsidRPr="004B682F" w:rsidRDefault="00667C5C" w:rsidP="009E12B1">
            <w:pPr>
              <w:jc w:val="both"/>
              <w:rPr>
                <w:sz w:val="12"/>
                <w:szCs w:val="18"/>
              </w:rPr>
            </w:pPr>
            <w:r>
              <w:rPr>
                <w:sz w:val="12"/>
                <w:szCs w:val="18"/>
              </w:rPr>
              <w:t>FABFT</w:t>
            </w:r>
            <w:r w:rsidR="00A45D56">
              <w:rPr>
                <w:sz w:val="12"/>
                <w:szCs w:val="18"/>
              </w:rPr>
              <w:t>DE</w:t>
            </w:r>
            <w:r w:rsidR="00FB28F0" w:rsidRPr="00621B01">
              <w:rPr>
                <w:sz w:val="12"/>
                <w:szCs w:val="18"/>
              </w:rPr>
              <w:t>01</w:t>
            </w:r>
          </w:p>
        </w:tc>
        <w:tc>
          <w:tcPr>
            <w:tcW w:w="814" w:type="dxa"/>
            <w:tcBorders>
              <w:top w:val="single" w:sz="12" w:space="0" w:color="auto"/>
            </w:tcBorders>
            <w:vAlign w:val="center"/>
          </w:tcPr>
          <w:p w14:paraId="1748853D" w14:textId="6815FCDA" w:rsidR="00FB28F0" w:rsidRPr="004B682F" w:rsidRDefault="00A45D56" w:rsidP="009E12B1">
            <w:pPr>
              <w:jc w:val="both"/>
              <w:rPr>
                <w:sz w:val="12"/>
                <w:szCs w:val="18"/>
              </w:rPr>
            </w:pPr>
            <w:r>
              <w:rPr>
                <w:sz w:val="12"/>
                <w:szCs w:val="18"/>
              </w:rPr>
              <w:t>FABFTWE</w:t>
            </w:r>
            <w:r w:rsidR="00FB28F0" w:rsidRPr="00621B01">
              <w:rPr>
                <w:sz w:val="12"/>
                <w:szCs w:val="18"/>
              </w:rPr>
              <w:t>01</w:t>
            </w:r>
          </w:p>
        </w:tc>
        <w:tc>
          <w:tcPr>
            <w:tcW w:w="815" w:type="dxa"/>
            <w:tcBorders>
              <w:top w:val="single" w:sz="12" w:space="0" w:color="auto"/>
            </w:tcBorders>
            <w:vAlign w:val="center"/>
          </w:tcPr>
          <w:p w14:paraId="16690ED7" w14:textId="6025D0CA" w:rsidR="00FB28F0" w:rsidRPr="004B682F" w:rsidRDefault="00A45D56" w:rsidP="009E12B1">
            <w:pPr>
              <w:jc w:val="both"/>
              <w:rPr>
                <w:sz w:val="12"/>
                <w:szCs w:val="18"/>
              </w:rPr>
            </w:pPr>
            <w:r>
              <w:rPr>
                <w:sz w:val="12"/>
                <w:szCs w:val="18"/>
              </w:rPr>
              <w:t>FABFTCE</w:t>
            </w:r>
            <w:r w:rsidR="00FB28F0" w:rsidRPr="00621B01">
              <w:rPr>
                <w:sz w:val="12"/>
                <w:szCs w:val="18"/>
              </w:rPr>
              <w:t>01</w:t>
            </w:r>
          </w:p>
        </w:tc>
      </w:tr>
      <w:tr w:rsidR="00802C8D" w:rsidRPr="004B682F" w14:paraId="5F2F3FCB" w14:textId="29269AE8" w:rsidTr="007313E4">
        <w:tc>
          <w:tcPr>
            <w:tcW w:w="1181" w:type="dxa"/>
            <w:shd w:val="clear" w:color="auto" w:fill="1F497D" w:themeFill="text2"/>
            <w:vAlign w:val="center"/>
          </w:tcPr>
          <w:p w14:paraId="70B2049E" w14:textId="77777777" w:rsidR="00FB28F0" w:rsidRPr="007313E4" w:rsidRDefault="00FB28F0" w:rsidP="009E12B1">
            <w:pPr>
              <w:jc w:val="both"/>
              <w:rPr>
                <w:b/>
                <w:color w:val="FFFFFF" w:themeColor="background1"/>
                <w:sz w:val="20"/>
                <w:szCs w:val="20"/>
              </w:rPr>
            </w:pPr>
            <w:r w:rsidRPr="007313E4">
              <w:rPr>
                <w:b/>
                <w:color w:val="FFFFFF" w:themeColor="background1"/>
                <w:sz w:val="20"/>
                <w:szCs w:val="20"/>
              </w:rPr>
              <w:t xml:space="preserve">Typ </w:t>
            </w:r>
          </w:p>
        </w:tc>
        <w:tc>
          <w:tcPr>
            <w:tcW w:w="814" w:type="dxa"/>
            <w:vAlign w:val="center"/>
          </w:tcPr>
          <w:p w14:paraId="78682532" w14:textId="77777777" w:rsidR="00FB28F0" w:rsidRPr="004B682F" w:rsidRDefault="00FB28F0" w:rsidP="009E12B1">
            <w:pPr>
              <w:jc w:val="both"/>
              <w:rPr>
                <w:sz w:val="12"/>
              </w:rPr>
            </w:pPr>
            <w:r w:rsidRPr="004B682F">
              <w:rPr>
                <w:sz w:val="12"/>
              </w:rPr>
              <w:t>virtuálny</w:t>
            </w:r>
          </w:p>
        </w:tc>
        <w:tc>
          <w:tcPr>
            <w:tcW w:w="814" w:type="dxa"/>
            <w:vAlign w:val="center"/>
          </w:tcPr>
          <w:p w14:paraId="4E67DC7C" w14:textId="77777777" w:rsidR="00FB28F0" w:rsidRPr="004B682F" w:rsidRDefault="00FB28F0" w:rsidP="009E12B1">
            <w:pPr>
              <w:jc w:val="both"/>
              <w:rPr>
                <w:sz w:val="12"/>
                <w:szCs w:val="18"/>
              </w:rPr>
            </w:pPr>
            <w:r w:rsidRPr="004B682F">
              <w:rPr>
                <w:sz w:val="12"/>
                <w:szCs w:val="18"/>
              </w:rPr>
              <w:t>virtuálny</w:t>
            </w:r>
          </w:p>
        </w:tc>
        <w:tc>
          <w:tcPr>
            <w:tcW w:w="815" w:type="dxa"/>
            <w:vAlign w:val="center"/>
          </w:tcPr>
          <w:p w14:paraId="01825B7D" w14:textId="77777777" w:rsidR="00FB28F0" w:rsidRPr="004B682F" w:rsidRDefault="00FB28F0" w:rsidP="009E12B1">
            <w:pPr>
              <w:jc w:val="both"/>
              <w:rPr>
                <w:sz w:val="12"/>
                <w:szCs w:val="18"/>
              </w:rPr>
            </w:pPr>
            <w:r w:rsidRPr="004B682F">
              <w:rPr>
                <w:sz w:val="12"/>
                <w:szCs w:val="18"/>
              </w:rPr>
              <w:t>virtuálny</w:t>
            </w:r>
          </w:p>
        </w:tc>
        <w:tc>
          <w:tcPr>
            <w:tcW w:w="814" w:type="dxa"/>
            <w:vAlign w:val="center"/>
          </w:tcPr>
          <w:p w14:paraId="00FC871B" w14:textId="77777777" w:rsidR="00FB28F0" w:rsidRPr="004B682F" w:rsidRDefault="00FB28F0" w:rsidP="009E12B1">
            <w:pPr>
              <w:jc w:val="both"/>
              <w:rPr>
                <w:sz w:val="12"/>
                <w:szCs w:val="18"/>
              </w:rPr>
            </w:pPr>
            <w:r w:rsidRPr="004B682F">
              <w:rPr>
                <w:sz w:val="12"/>
                <w:szCs w:val="18"/>
              </w:rPr>
              <w:t>virtuálny</w:t>
            </w:r>
          </w:p>
        </w:tc>
        <w:tc>
          <w:tcPr>
            <w:tcW w:w="815" w:type="dxa"/>
            <w:vAlign w:val="center"/>
          </w:tcPr>
          <w:p w14:paraId="72D7CF3A" w14:textId="77777777" w:rsidR="00FB28F0" w:rsidRPr="004B682F" w:rsidRDefault="00FB28F0" w:rsidP="009E12B1">
            <w:pPr>
              <w:jc w:val="both"/>
              <w:rPr>
                <w:sz w:val="12"/>
                <w:szCs w:val="18"/>
              </w:rPr>
            </w:pPr>
            <w:r w:rsidRPr="004B682F">
              <w:rPr>
                <w:sz w:val="12"/>
                <w:szCs w:val="18"/>
              </w:rPr>
              <w:t>virtuálny</w:t>
            </w:r>
          </w:p>
        </w:tc>
        <w:tc>
          <w:tcPr>
            <w:tcW w:w="814" w:type="dxa"/>
            <w:vAlign w:val="center"/>
          </w:tcPr>
          <w:p w14:paraId="5C35E727" w14:textId="77777777" w:rsidR="00FB28F0" w:rsidRPr="004B682F" w:rsidRDefault="00FB28F0" w:rsidP="009E12B1">
            <w:pPr>
              <w:jc w:val="both"/>
              <w:rPr>
                <w:sz w:val="12"/>
                <w:szCs w:val="18"/>
              </w:rPr>
            </w:pPr>
            <w:r w:rsidRPr="004B682F">
              <w:rPr>
                <w:sz w:val="12"/>
                <w:szCs w:val="18"/>
              </w:rPr>
              <w:t>virtuálny</w:t>
            </w:r>
          </w:p>
        </w:tc>
        <w:tc>
          <w:tcPr>
            <w:tcW w:w="814" w:type="dxa"/>
            <w:vAlign w:val="center"/>
          </w:tcPr>
          <w:p w14:paraId="1AF1B73C" w14:textId="77777777" w:rsidR="00FB28F0" w:rsidRPr="004B682F" w:rsidRDefault="00FB28F0" w:rsidP="009E12B1">
            <w:pPr>
              <w:jc w:val="both"/>
              <w:rPr>
                <w:sz w:val="12"/>
                <w:szCs w:val="18"/>
              </w:rPr>
            </w:pPr>
            <w:r w:rsidRPr="004B682F">
              <w:rPr>
                <w:sz w:val="12"/>
                <w:szCs w:val="18"/>
              </w:rPr>
              <w:t>virtuálny</w:t>
            </w:r>
          </w:p>
        </w:tc>
        <w:tc>
          <w:tcPr>
            <w:tcW w:w="815" w:type="dxa"/>
            <w:vAlign w:val="center"/>
          </w:tcPr>
          <w:p w14:paraId="460F3A22" w14:textId="77777777" w:rsidR="00FB28F0" w:rsidRPr="004B682F" w:rsidRDefault="00FB28F0" w:rsidP="009E12B1">
            <w:pPr>
              <w:jc w:val="both"/>
              <w:rPr>
                <w:sz w:val="12"/>
                <w:szCs w:val="18"/>
              </w:rPr>
            </w:pPr>
            <w:r w:rsidRPr="004B682F">
              <w:rPr>
                <w:sz w:val="12"/>
                <w:szCs w:val="18"/>
              </w:rPr>
              <w:t>virtuálny</w:t>
            </w:r>
          </w:p>
        </w:tc>
        <w:tc>
          <w:tcPr>
            <w:tcW w:w="814" w:type="dxa"/>
            <w:vAlign w:val="center"/>
          </w:tcPr>
          <w:p w14:paraId="5136132D" w14:textId="77777777" w:rsidR="00FB28F0" w:rsidRPr="004B682F" w:rsidRDefault="00FB28F0" w:rsidP="009E12B1">
            <w:pPr>
              <w:jc w:val="both"/>
              <w:rPr>
                <w:sz w:val="12"/>
                <w:szCs w:val="18"/>
              </w:rPr>
            </w:pPr>
            <w:r w:rsidRPr="004B682F">
              <w:rPr>
                <w:sz w:val="12"/>
                <w:szCs w:val="18"/>
              </w:rPr>
              <w:t>virtuálny</w:t>
            </w:r>
          </w:p>
        </w:tc>
        <w:tc>
          <w:tcPr>
            <w:tcW w:w="815" w:type="dxa"/>
            <w:vAlign w:val="center"/>
          </w:tcPr>
          <w:p w14:paraId="228A839C" w14:textId="77777777" w:rsidR="00FB28F0" w:rsidRPr="004B682F" w:rsidRDefault="00FB28F0" w:rsidP="009E12B1">
            <w:pPr>
              <w:jc w:val="both"/>
              <w:rPr>
                <w:sz w:val="12"/>
                <w:szCs w:val="18"/>
              </w:rPr>
            </w:pPr>
            <w:r w:rsidRPr="004B682F">
              <w:rPr>
                <w:sz w:val="12"/>
                <w:szCs w:val="18"/>
              </w:rPr>
              <w:t>virtuálny</w:t>
            </w:r>
          </w:p>
        </w:tc>
        <w:tc>
          <w:tcPr>
            <w:tcW w:w="814" w:type="dxa"/>
            <w:vAlign w:val="center"/>
          </w:tcPr>
          <w:p w14:paraId="36E7BE7B" w14:textId="77777777" w:rsidR="00FB28F0" w:rsidRPr="004B682F" w:rsidRDefault="00FB28F0" w:rsidP="009E12B1">
            <w:pPr>
              <w:jc w:val="both"/>
              <w:rPr>
                <w:sz w:val="12"/>
                <w:szCs w:val="18"/>
              </w:rPr>
            </w:pPr>
            <w:r w:rsidRPr="004B682F">
              <w:rPr>
                <w:sz w:val="12"/>
                <w:szCs w:val="18"/>
              </w:rPr>
              <w:t>virtuálny</w:t>
            </w:r>
          </w:p>
        </w:tc>
        <w:tc>
          <w:tcPr>
            <w:tcW w:w="814" w:type="dxa"/>
            <w:vAlign w:val="center"/>
          </w:tcPr>
          <w:p w14:paraId="7383411C" w14:textId="77777777" w:rsidR="00FB28F0" w:rsidRPr="004B682F" w:rsidRDefault="00FB28F0" w:rsidP="009E12B1">
            <w:pPr>
              <w:jc w:val="both"/>
              <w:rPr>
                <w:sz w:val="12"/>
                <w:szCs w:val="18"/>
              </w:rPr>
            </w:pPr>
            <w:r w:rsidRPr="004B682F">
              <w:rPr>
                <w:sz w:val="12"/>
                <w:szCs w:val="18"/>
              </w:rPr>
              <w:t>virtuálny</w:t>
            </w:r>
          </w:p>
        </w:tc>
        <w:tc>
          <w:tcPr>
            <w:tcW w:w="815" w:type="dxa"/>
            <w:vAlign w:val="center"/>
          </w:tcPr>
          <w:p w14:paraId="0D65B381" w14:textId="77777777" w:rsidR="00FB28F0" w:rsidRPr="004B682F" w:rsidRDefault="00FB28F0" w:rsidP="009E12B1">
            <w:pPr>
              <w:jc w:val="both"/>
              <w:rPr>
                <w:sz w:val="12"/>
                <w:szCs w:val="18"/>
              </w:rPr>
            </w:pPr>
            <w:r w:rsidRPr="004B682F">
              <w:rPr>
                <w:sz w:val="12"/>
                <w:szCs w:val="18"/>
              </w:rPr>
              <w:t>virtuálny</w:t>
            </w:r>
          </w:p>
        </w:tc>
        <w:tc>
          <w:tcPr>
            <w:tcW w:w="814" w:type="dxa"/>
            <w:vAlign w:val="center"/>
          </w:tcPr>
          <w:p w14:paraId="11A417BC" w14:textId="77777777" w:rsidR="00FB28F0" w:rsidRPr="004B682F" w:rsidRDefault="00FB28F0" w:rsidP="009E12B1">
            <w:pPr>
              <w:jc w:val="both"/>
              <w:rPr>
                <w:sz w:val="12"/>
                <w:szCs w:val="18"/>
              </w:rPr>
            </w:pPr>
            <w:r w:rsidRPr="004B682F">
              <w:rPr>
                <w:sz w:val="12"/>
                <w:szCs w:val="18"/>
              </w:rPr>
              <w:t>virtuálny</w:t>
            </w:r>
          </w:p>
        </w:tc>
        <w:tc>
          <w:tcPr>
            <w:tcW w:w="815" w:type="dxa"/>
            <w:vAlign w:val="center"/>
          </w:tcPr>
          <w:p w14:paraId="4E284622" w14:textId="5C0DDAFA" w:rsidR="00FB28F0" w:rsidRPr="004B682F" w:rsidRDefault="00FB28F0" w:rsidP="009E12B1">
            <w:pPr>
              <w:jc w:val="both"/>
              <w:rPr>
                <w:sz w:val="12"/>
                <w:szCs w:val="18"/>
              </w:rPr>
            </w:pPr>
            <w:r w:rsidRPr="004B682F">
              <w:rPr>
                <w:sz w:val="12"/>
                <w:szCs w:val="18"/>
              </w:rPr>
              <w:t>virtuálny</w:t>
            </w:r>
          </w:p>
        </w:tc>
        <w:tc>
          <w:tcPr>
            <w:tcW w:w="814" w:type="dxa"/>
            <w:vAlign w:val="center"/>
          </w:tcPr>
          <w:p w14:paraId="3D7D48E7" w14:textId="1A969804" w:rsidR="00FB28F0" w:rsidRPr="004B682F" w:rsidRDefault="00FB28F0" w:rsidP="009E12B1">
            <w:pPr>
              <w:jc w:val="both"/>
              <w:rPr>
                <w:sz w:val="12"/>
                <w:szCs w:val="18"/>
              </w:rPr>
            </w:pPr>
            <w:r w:rsidRPr="004B682F">
              <w:rPr>
                <w:sz w:val="12"/>
                <w:szCs w:val="18"/>
              </w:rPr>
              <w:t>virtuálny</w:t>
            </w:r>
          </w:p>
        </w:tc>
        <w:tc>
          <w:tcPr>
            <w:tcW w:w="815" w:type="dxa"/>
            <w:vAlign w:val="center"/>
          </w:tcPr>
          <w:p w14:paraId="4911900C" w14:textId="1E529A36" w:rsidR="00FB28F0" w:rsidRPr="004B682F" w:rsidRDefault="00FB28F0" w:rsidP="009E12B1">
            <w:pPr>
              <w:jc w:val="both"/>
              <w:rPr>
                <w:sz w:val="12"/>
                <w:szCs w:val="18"/>
              </w:rPr>
            </w:pPr>
            <w:r w:rsidRPr="004B682F">
              <w:rPr>
                <w:sz w:val="12"/>
                <w:szCs w:val="18"/>
              </w:rPr>
              <w:t>virtuálny</w:t>
            </w:r>
          </w:p>
        </w:tc>
      </w:tr>
      <w:tr w:rsidR="00802C8D" w:rsidRPr="004B682F" w14:paraId="081130A4" w14:textId="365DF401" w:rsidTr="007313E4">
        <w:tc>
          <w:tcPr>
            <w:tcW w:w="1181" w:type="dxa"/>
            <w:shd w:val="clear" w:color="auto" w:fill="1F497D" w:themeFill="text2"/>
            <w:vAlign w:val="center"/>
          </w:tcPr>
          <w:p w14:paraId="32AF26F0" w14:textId="127BA266" w:rsidR="00FB28F0" w:rsidRPr="007313E4" w:rsidRDefault="00FB28F0" w:rsidP="009E12B1">
            <w:pPr>
              <w:jc w:val="both"/>
              <w:rPr>
                <w:b/>
                <w:color w:val="FFFFFF" w:themeColor="background1"/>
                <w:sz w:val="20"/>
                <w:szCs w:val="20"/>
              </w:rPr>
            </w:pPr>
            <w:r w:rsidRPr="007313E4">
              <w:rPr>
                <w:b/>
                <w:color w:val="FFFFFF" w:themeColor="background1"/>
                <w:sz w:val="20"/>
                <w:szCs w:val="20"/>
              </w:rPr>
              <w:t>Pro</w:t>
            </w:r>
            <w:r>
              <w:rPr>
                <w:b/>
                <w:color w:val="FFFFFF" w:themeColor="background1"/>
                <w:sz w:val="20"/>
                <w:szCs w:val="20"/>
              </w:rPr>
              <w:t>-</w:t>
            </w:r>
            <w:proofErr w:type="spellStart"/>
            <w:r w:rsidRPr="007313E4">
              <w:rPr>
                <w:b/>
                <w:color w:val="FFFFFF" w:themeColor="background1"/>
                <w:sz w:val="20"/>
                <w:szCs w:val="20"/>
              </w:rPr>
              <w:t>stredie</w:t>
            </w:r>
            <w:proofErr w:type="spellEnd"/>
          </w:p>
        </w:tc>
        <w:tc>
          <w:tcPr>
            <w:tcW w:w="814" w:type="dxa"/>
            <w:vAlign w:val="center"/>
          </w:tcPr>
          <w:p w14:paraId="04759703" w14:textId="77777777" w:rsidR="00FB28F0" w:rsidRPr="004B682F" w:rsidRDefault="00FB28F0" w:rsidP="009E12B1">
            <w:pPr>
              <w:jc w:val="both"/>
              <w:rPr>
                <w:sz w:val="12"/>
              </w:rPr>
            </w:pPr>
            <w:proofErr w:type="spellStart"/>
            <w:r w:rsidRPr="004B682F">
              <w:rPr>
                <w:sz w:val="12"/>
              </w:rPr>
              <w:t>PrePROD</w:t>
            </w:r>
            <w:proofErr w:type="spellEnd"/>
          </w:p>
        </w:tc>
        <w:tc>
          <w:tcPr>
            <w:tcW w:w="814" w:type="dxa"/>
            <w:vAlign w:val="center"/>
          </w:tcPr>
          <w:p w14:paraId="2E2F0F0E" w14:textId="77777777" w:rsidR="00FB28F0" w:rsidRPr="004B682F" w:rsidRDefault="00FB28F0" w:rsidP="009E12B1">
            <w:pPr>
              <w:jc w:val="both"/>
              <w:rPr>
                <w:sz w:val="12"/>
                <w:szCs w:val="18"/>
              </w:rPr>
            </w:pPr>
            <w:proofErr w:type="spellStart"/>
            <w:r w:rsidRPr="004B682F">
              <w:rPr>
                <w:sz w:val="12"/>
              </w:rPr>
              <w:t>PrePROD</w:t>
            </w:r>
            <w:proofErr w:type="spellEnd"/>
          </w:p>
        </w:tc>
        <w:tc>
          <w:tcPr>
            <w:tcW w:w="815" w:type="dxa"/>
            <w:vAlign w:val="center"/>
          </w:tcPr>
          <w:p w14:paraId="5E615211" w14:textId="77777777" w:rsidR="00FB28F0" w:rsidRPr="004B682F" w:rsidRDefault="00FB28F0" w:rsidP="009E12B1">
            <w:pPr>
              <w:jc w:val="both"/>
              <w:rPr>
                <w:sz w:val="12"/>
                <w:szCs w:val="18"/>
              </w:rPr>
            </w:pPr>
            <w:proofErr w:type="spellStart"/>
            <w:r w:rsidRPr="004B682F">
              <w:rPr>
                <w:sz w:val="12"/>
              </w:rPr>
              <w:t>PrePROD</w:t>
            </w:r>
            <w:proofErr w:type="spellEnd"/>
          </w:p>
        </w:tc>
        <w:tc>
          <w:tcPr>
            <w:tcW w:w="814" w:type="dxa"/>
            <w:vAlign w:val="center"/>
          </w:tcPr>
          <w:p w14:paraId="5696490A" w14:textId="77777777" w:rsidR="00FB28F0" w:rsidRPr="004B682F" w:rsidRDefault="00FB28F0" w:rsidP="009E12B1">
            <w:pPr>
              <w:jc w:val="both"/>
              <w:rPr>
                <w:sz w:val="12"/>
                <w:szCs w:val="18"/>
              </w:rPr>
            </w:pPr>
            <w:proofErr w:type="spellStart"/>
            <w:r w:rsidRPr="004B682F">
              <w:rPr>
                <w:sz w:val="12"/>
              </w:rPr>
              <w:t>PrePROD</w:t>
            </w:r>
            <w:proofErr w:type="spellEnd"/>
          </w:p>
        </w:tc>
        <w:tc>
          <w:tcPr>
            <w:tcW w:w="815" w:type="dxa"/>
            <w:vAlign w:val="center"/>
          </w:tcPr>
          <w:p w14:paraId="5E7CEFEE" w14:textId="77777777" w:rsidR="00FB28F0" w:rsidRPr="004B682F" w:rsidRDefault="00FB28F0" w:rsidP="009E12B1">
            <w:pPr>
              <w:jc w:val="both"/>
              <w:rPr>
                <w:sz w:val="12"/>
                <w:szCs w:val="18"/>
              </w:rPr>
            </w:pPr>
            <w:proofErr w:type="spellStart"/>
            <w:r w:rsidRPr="004B682F">
              <w:rPr>
                <w:sz w:val="12"/>
              </w:rPr>
              <w:t>PrePROD</w:t>
            </w:r>
            <w:proofErr w:type="spellEnd"/>
          </w:p>
        </w:tc>
        <w:tc>
          <w:tcPr>
            <w:tcW w:w="814" w:type="dxa"/>
            <w:vAlign w:val="center"/>
          </w:tcPr>
          <w:p w14:paraId="7A0D5B7E" w14:textId="77777777" w:rsidR="00FB28F0" w:rsidRPr="004B682F" w:rsidRDefault="00FB28F0" w:rsidP="009E12B1">
            <w:pPr>
              <w:jc w:val="both"/>
              <w:rPr>
                <w:sz w:val="12"/>
                <w:szCs w:val="18"/>
              </w:rPr>
            </w:pPr>
            <w:proofErr w:type="spellStart"/>
            <w:r w:rsidRPr="004B682F">
              <w:rPr>
                <w:sz w:val="12"/>
              </w:rPr>
              <w:t>PrePROD</w:t>
            </w:r>
            <w:proofErr w:type="spellEnd"/>
          </w:p>
        </w:tc>
        <w:tc>
          <w:tcPr>
            <w:tcW w:w="814" w:type="dxa"/>
            <w:vAlign w:val="center"/>
          </w:tcPr>
          <w:p w14:paraId="6D7BEF66" w14:textId="77777777" w:rsidR="00FB28F0" w:rsidRPr="004B682F" w:rsidRDefault="00FB28F0" w:rsidP="009E12B1">
            <w:pPr>
              <w:jc w:val="both"/>
              <w:rPr>
                <w:sz w:val="12"/>
                <w:szCs w:val="18"/>
              </w:rPr>
            </w:pPr>
            <w:proofErr w:type="spellStart"/>
            <w:r w:rsidRPr="004B682F">
              <w:rPr>
                <w:sz w:val="12"/>
              </w:rPr>
              <w:t>PrePROD</w:t>
            </w:r>
            <w:proofErr w:type="spellEnd"/>
          </w:p>
        </w:tc>
        <w:tc>
          <w:tcPr>
            <w:tcW w:w="815" w:type="dxa"/>
            <w:vAlign w:val="center"/>
          </w:tcPr>
          <w:p w14:paraId="469C1B5C" w14:textId="77777777" w:rsidR="00FB28F0" w:rsidRPr="004B682F" w:rsidRDefault="00FB28F0" w:rsidP="009E12B1">
            <w:pPr>
              <w:jc w:val="both"/>
              <w:rPr>
                <w:sz w:val="12"/>
                <w:szCs w:val="18"/>
              </w:rPr>
            </w:pPr>
            <w:proofErr w:type="spellStart"/>
            <w:r w:rsidRPr="004B682F">
              <w:rPr>
                <w:sz w:val="12"/>
              </w:rPr>
              <w:t>PrePROD</w:t>
            </w:r>
            <w:proofErr w:type="spellEnd"/>
          </w:p>
        </w:tc>
        <w:tc>
          <w:tcPr>
            <w:tcW w:w="814" w:type="dxa"/>
            <w:vAlign w:val="center"/>
          </w:tcPr>
          <w:p w14:paraId="6DD26346" w14:textId="77777777" w:rsidR="00FB28F0" w:rsidRPr="004B682F" w:rsidRDefault="00FB28F0" w:rsidP="009E12B1">
            <w:pPr>
              <w:jc w:val="both"/>
              <w:rPr>
                <w:sz w:val="12"/>
                <w:szCs w:val="18"/>
              </w:rPr>
            </w:pPr>
            <w:proofErr w:type="spellStart"/>
            <w:r w:rsidRPr="004B682F">
              <w:rPr>
                <w:sz w:val="12"/>
              </w:rPr>
              <w:t>PrePROD</w:t>
            </w:r>
            <w:proofErr w:type="spellEnd"/>
          </w:p>
        </w:tc>
        <w:tc>
          <w:tcPr>
            <w:tcW w:w="815" w:type="dxa"/>
            <w:vAlign w:val="center"/>
          </w:tcPr>
          <w:p w14:paraId="3B375FE1" w14:textId="77777777" w:rsidR="00FB28F0" w:rsidRPr="004B682F" w:rsidRDefault="00FB28F0" w:rsidP="009E12B1">
            <w:pPr>
              <w:jc w:val="both"/>
              <w:rPr>
                <w:sz w:val="12"/>
                <w:szCs w:val="18"/>
              </w:rPr>
            </w:pPr>
            <w:proofErr w:type="spellStart"/>
            <w:r w:rsidRPr="004B682F">
              <w:rPr>
                <w:sz w:val="12"/>
              </w:rPr>
              <w:t>PrePROD</w:t>
            </w:r>
            <w:proofErr w:type="spellEnd"/>
          </w:p>
        </w:tc>
        <w:tc>
          <w:tcPr>
            <w:tcW w:w="814" w:type="dxa"/>
            <w:vAlign w:val="center"/>
          </w:tcPr>
          <w:p w14:paraId="5666007F" w14:textId="77777777" w:rsidR="00FB28F0" w:rsidRPr="004B682F" w:rsidRDefault="00FB28F0" w:rsidP="009E12B1">
            <w:pPr>
              <w:jc w:val="both"/>
              <w:rPr>
                <w:sz w:val="12"/>
                <w:szCs w:val="18"/>
              </w:rPr>
            </w:pPr>
            <w:proofErr w:type="spellStart"/>
            <w:r w:rsidRPr="004B682F">
              <w:rPr>
                <w:sz w:val="12"/>
              </w:rPr>
              <w:t>PrePROD</w:t>
            </w:r>
            <w:proofErr w:type="spellEnd"/>
          </w:p>
        </w:tc>
        <w:tc>
          <w:tcPr>
            <w:tcW w:w="814" w:type="dxa"/>
            <w:vAlign w:val="center"/>
          </w:tcPr>
          <w:p w14:paraId="222DE619" w14:textId="77777777" w:rsidR="00FB28F0" w:rsidRPr="004B682F" w:rsidRDefault="00FB28F0" w:rsidP="009E12B1">
            <w:pPr>
              <w:jc w:val="both"/>
              <w:rPr>
                <w:sz w:val="12"/>
                <w:szCs w:val="18"/>
              </w:rPr>
            </w:pPr>
            <w:proofErr w:type="spellStart"/>
            <w:r w:rsidRPr="004B682F">
              <w:rPr>
                <w:sz w:val="12"/>
              </w:rPr>
              <w:t>PrePROD</w:t>
            </w:r>
            <w:proofErr w:type="spellEnd"/>
          </w:p>
        </w:tc>
        <w:tc>
          <w:tcPr>
            <w:tcW w:w="815" w:type="dxa"/>
            <w:vAlign w:val="center"/>
          </w:tcPr>
          <w:p w14:paraId="55E11E61" w14:textId="77777777" w:rsidR="00FB28F0" w:rsidRPr="004B682F" w:rsidRDefault="00FB28F0" w:rsidP="009E12B1">
            <w:pPr>
              <w:jc w:val="both"/>
              <w:rPr>
                <w:sz w:val="12"/>
                <w:szCs w:val="18"/>
              </w:rPr>
            </w:pPr>
            <w:proofErr w:type="spellStart"/>
            <w:r w:rsidRPr="004B682F">
              <w:rPr>
                <w:sz w:val="12"/>
              </w:rPr>
              <w:t>PrePROD</w:t>
            </w:r>
            <w:proofErr w:type="spellEnd"/>
          </w:p>
        </w:tc>
        <w:tc>
          <w:tcPr>
            <w:tcW w:w="814" w:type="dxa"/>
            <w:vAlign w:val="center"/>
          </w:tcPr>
          <w:p w14:paraId="38574C26" w14:textId="77777777" w:rsidR="00FB28F0" w:rsidRPr="004B682F" w:rsidRDefault="00FB28F0" w:rsidP="009E12B1">
            <w:pPr>
              <w:jc w:val="both"/>
              <w:rPr>
                <w:sz w:val="12"/>
                <w:szCs w:val="18"/>
              </w:rPr>
            </w:pPr>
            <w:proofErr w:type="spellStart"/>
            <w:r w:rsidRPr="004B682F">
              <w:rPr>
                <w:sz w:val="12"/>
              </w:rPr>
              <w:t>PrePROD</w:t>
            </w:r>
            <w:proofErr w:type="spellEnd"/>
          </w:p>
        </w:tc>
        <w:tc>
          <w:tcPr>
            <w:tcW w:w="815" w:type="dxa"/>
            <w:vAlign w:val="center"/>
          </w:tcPr>
          <w:p w14:paraId="34ED95D9" w14:textId="6293041C" w:rsidR="00FB28F0" w:rsidRPr="004B682F" w:rsidRDefault="00FB28F0" w:rsidP="009E12B1">
            <w:pPr>
              <w:jc w:val="both"/>
              <w:rPr>
                <w:sz w:val="12"/>
              </w:rPr>
            </w:pPr>
            <w:proofErr w:type="spellStart"/>
            <w:r w:rsidRPr="004B682F">
              <w:rPr>
                <w:sz w:val="12"/>
              </w:rPr>
              <w:t>PrePROD</w:t>
            </w:r>
            <w:proofErr w:type="spellEnd"/>
          </w:p>
        </w:tc>
        <w:tc>
          <w:tcPr>
            <w:tcW w:w="814" w:type="dxa"/>
            <w:vAlign w:val="center"/>
          </w:tcPr>
          <w:p w14:paraId="4DD33902" w14:textId="3D11881B" w:rsidR="00FB28F0" w:rsidRPr="004B682F" w:rsidRDefault="00FB28F0" w:rsidP="009E12B1">
            <w:pPr>
              <w:jc w:val="both"/>
              <w:rPr>
                <w:sz w:val="12"/>
              </w:rPr>
            </w:pPr>
            <w:proofErr w:type="spellStart"/>
            <w:r w:rsidRPr="004B682F">
              <w:rPr>
                <w:sz w:val="12"/>
              </w:rPr>
              <w:t>PrePROD</w:t>
            </w:r>
            <w:proofErr w:type="spellEnd"/>
          </w:p>
        </w:tc>
        <w:tc>
          <w:tcPr>
            <w:tcW w:w="815" w:type="dxa"/>
            <w:vAlign w:val="center"/>
          </w:tcPr>
          <w:p w14:paraId="4D6699A3" w14:textId="649F36CB" w:rsidR="00FB28F0" w:rsidRPr="004B682F" w:rsidRDefault="00FB28F0" w:rsidP="009E12B1">
            <w:pPr>
              <w:jc w:val="both"/>
              <w:rPr>
                <w:sz w:val="12"/>
              </w:rPr>
            </w:pPr>
            <w:proofErr w:type="spellStart"/>
            <w:r w:rsidRPr="004B682F">
              <w:rPr>
                <w:sz w:val="12"/>
              </w:rPr>
              <w:t>PrePROD</w:t>
            </w:r>
            <w:proofErr w:type="spellEnd"/>
          </w:p>
        </w:tc>
      </w:tr>
      <w:tr w:rsidR="00802C8D" w:rsidRPr="004B682F" w14:paraId="0783D1D4" w14:textId="7F4AE406" w:rsidTr="007313E4">
        <w:tc>
          <w:tcPr>
            <w:tcW w:w="1181" w:type="dxa"/>
            <w:shd w:val="clear" w:color="auto" w:fill="1F497D" w:themeFill="text2"/>
            <w:vAlign w:val="center"/>
          </w:tcPr>
          <w:p w14:paraId="1683A719" w14:textId="77777777" w:rsidR="00FB28F0" w:rsidRPr="007313E4" w:rsidRDefault="00FB28F0" w:rsidP="009E12B1">
            <w:pPr>
              <w:jc w:val="both"/>
              <w:rPr>
                <w:b/>
                <w:color w:val="FFFFFF" w:themeColor="background1"/>
                <w:sz w:val="20"/>
                <w:szCs w:val="20"/>
              </w:rPr>
            </w:pPr>
            <w:r w:rsidRPr="007313E4">
              <w:rPr>
                <w:b/>
                <w:color w:val="FFFFFF" w:themeColor="background1"/>
                <w:sz w:val="20"/>
                <w:szCs w:val="20"/>
              </w:rPr>
              <w:t>HDD #1</w:t>
            </w:r>
          </w:p>
        </w:tc>
        <w:tc>
          <w:tcPr>
            <w:tcW w:w="814" w:type="dxa"/>
            <w:vAlign w:val="center"/>
          </w:tcPr>
          <w:p w14:paraId="53AE214E" w14:textId="77777777" w:rsidR="00FB28F0" w:rsidRPr="004B682F" w:rsidRDefault="00FB28F0" w:rsidP="009E12B1">
            <w:pPr>
              <w:jc w:val="both"/>
              <w:rPr>
                <w:sz w:val="12"/>
              </w:rPr>
            </w:pPr>
            <w:r w:rsidRPr="004B682F">
              <w:rPr>
                <w:sz w:val="12"/>
              </w:rPr>
              <w:t>128 GB</w:t>
            </w:r>
          </w:p>
        </w:tc>
        <w:tc>
          <w:tcPr>
            <w:tcW w:w="814" w:type="dxa"/>
            <w:vAlign w:val="center"/>
          </w:tcPr>
          <w:p w14:paraId="5A408227" w14:textId="77777777" w:rsidR="00FB28F0" w:rsidRPr="004B682F" w:rsidRDefault="00FB28F0" w:rsidP="009E12B1">
            <w:pPr>
              <w:jc w:val="both"/>
              <w:rPr>
                <w:sz w:val="12"/>
                <w:szCs w:val="18"/>
              </w:rPr>
            </w:pPr>
            <w:r w:rsidRPr="004B682F">
              <w:rPr>
                <w:sz w:val="12"/>
                <w:szCs w:val="18"/>
              </w:rPr>
              <w:t>80 GB</w:t>
            </w:r>
          </w:p>
        </w:tc>
        <w:tc>
          <w:tcPr>
            <w:tcW w:w="815" w:type="dxa"/>
            <w:vAlign w:val="center"/>
          </w:tcPr>
          <w:p w14:paraId="77CE03AE" w14:textId="77777777" w:rsidR="00FB28F0" w:rsidRPr="004B682F" w:rsidRDefault="00FB28F0" w:rsidP="009E12B1">
            <w:pPr>
              <w:jc w:val="both"/>
              <w:rPr>
                <w:sz w:val="12"/>
                <w:szCs w:val="18"/>
              </w:rPr>
            </w:pPr>
            <w:r w:rsidRPr="004B682F">
              <w:rPr>
                <w:sz w:val="12"/>
                <w:szCs w:val="18"/>
              </w:rPr>
              <w:t>80 GB</w:t>
            </w:r>
          </w:p>
        </w:tc>
        <w:tc>
          <w:tcPr>
            <w:tcW w:w="814" w:type="dxa"/>
            <w:vAlign w:val="center"/>
          </w:tcPr>
          <w:p w14:paraId="35703188" w14:textId="77777777" w:rsidR="00FB28F0" w:rsidRPr="004B682F" w:rsidRDefault="00FB28F0" w:rsidP="009E12B1">
            <w:pPr>
              <w:jc w:val="both"/>
              <w:rPr>
                <w:sz w:val="12"/>
                <w:szCs w:val="18"/>
              </w:rPr>
            </w:pPr>
            <w:r w:rsidRPr="004B682F">
              <w:rPr>
                <w:sz w:val="12"/>
                <w:szCs w:val="18"/>
              </w:rPr>
              <w:t>80 GB</w:t>
            </w:r>
          </w:p>
        </w:tc>
        <w:tc>
          <w:tcPr>
            <w:tcW w:w="815" w:type="dxa"/>
            <w:vAlign w:val="center"/>
          </w:tcPr>
          <w:p w14:paraId="2C290A0C" w14:textId="77777777" w:rsidR="00FB28F0" w:rsidRPr="004B682F" w:rsidRDefault="00FB28F0" w:rsidP="009E12B1">
            <w:pPr>
              <w:jc w:val="both"/>
              <w:rPr>
                <w:sz w:val="12"/>
                <w:szCs w:val="18"/>
              </w:rPr>
            </w:pPr>
            <w:r w:rsidRPr="004B682F">
              <w:rPr>
                <w:sz w:val="12"/>
                <w:szCs w:val="18"/>
              </w:rPr>
              <w:t>80 GB</w:t>
            </w:r>
          </w:p>
        </w:tc>
        <w:tc>
          <w:tcPr>
            <w:tcW w:w="814" w:type="dxa"/>
            <w:vAlign w:val="center"/>
          </w:tcPr>
          <w:p w14:paraId="3D732775" w14:textId="77777777" w:rsidR="00FB28F0" w:rsidRPr="004B682F" w:rsidRDefault="00FB28F0" w:rsidP="009E12B1">
            <w:pPr>
              <w:jc w:val="both"/>
              <w:rPr>
                <w:sz w:val="12"/>
                <w:szCs w:val="18"/>
              </w:rPr>
            </w:pPr>
            <w:r w:rsidRPr="004B682F">
              <w:rPr>
                <w:sz w:val="12"/>
                <w:szCs w:val="18"/>
              </w:rPr>
              <w:t>100 GB</w:t>
            </w:r>
          </w:p>
        </w:tc>
        <w:tc>
          <w:tcPr>
            <w:tcW w:w="814" w:type="dxa"/>
            <w:vAlign w:val="center"/>
          </w:tcPr>
          <w:p w14:paraId="05BD76B8" w14:textId="77777777" w:rsidR="00FB28F0" w:rsidRPr="004B682F" w:rsidRDefault="00FB28F0" w:rsidP="009E12B1">
            <w:pPr>
              <w:jc w:val="both"/>
              <w:rPr>
                <w:sz w:val="12"/>
                <w:szCs w:val="18"/>
              </w:rPr>
            </w:pPr>
            <w:r w:rsidRPr="004B682F">
              <w:rPr>
                <w:sz w:val="12"/>
                <w:szCs w:val="18"/>
              </w:rPr>
              <w:t>100 GB</w:t>
            </w:r>
          </w:p>
        </w:tc>
        <w:tc>
          <w:tcPr>
            <w:tcW w:w="815" w:type="dxa"/>
            <w:vAlign w:val="center"/>
          </w:tcPr>
          <w:p w14:paraId="508021B2" w14:textId="77777777" w:rsidR="00FB28F0" w:rsidRPr="004B682F" w:rsidRDefault="00FB28F0" w:rsidP="009E12B1">
            <w:pPr>
              <w:jc w:val="both"/>
              <w:rPr>
                <w:sz w:val="12"/>
                <w:szCs w:val="18"/>
              </w:rPr>
            </w:pPr>
            <w:r w:rsidRPr="004B682F">
              <w:rPr>
                <w:sz w:val="12"/>
                <w:szCs w:val="18"/>
              </w:rPr>
              <w:t>128 GB</w:t>
            </w:r>
          </w:p>
        </w:tc>
        <w:tc>
          <w:tcPr>
            <w:tcW w:w="814" w:type="dxa"/>
            <w:vAlign w:val="center"/>
          </w:tcPr>
          <w:p w14:paraId="5E9993FC" w14:textId="77777777" w:rsidR="00FB28F0" w:rsidRPr="004B682F" w:rsidRDefault="00FB28F0" w:rsidP="009E12B1">
            <w:pPr>
              <w:jc w:val="both"/>
              <w:rPr>
                <w:sz w:val="12"/>
                <w:szCs w:val="18"/>
              </w:rPr>
            </w:pPr>
            <w:r w:rsidRPr="004B682F">
              <w:rPr>
                <w:sz w:val="12"/>
                <w:szCs w:val="18"/>
              </w:rPr>
              <w:t>100 GB</w:t>
            </w:r>
          </w:p>
        </w:tc>
        <w:tc>
          <w:tcPr>
            <w:tcW w:w="815" w:type="dxa"/>
            <w:vAlign w:val="center"/>
          </w:tcPr>
          <w:p w14:paraId="44CF2115" w14:textId="77777777" w:rsidR="00FB28F0" w:rsidRPr="004B682F" w:rsidRDefault="00FB28F0" w:rsidP="009E12B1">
            <w:pPr>
              <w:jc w:val="both"/>
              <w:rPr>
                <w:sz w:val="12"/>
                <w:szCs w:val="18"/>
              </w:rPr>
            </w:pPr>
            <w:r w:rsidRPr="004B682F">
              <w:rPr>
                <w:sz w:val="12"/>
                <w:szCs w:val="18"/>
              </w:rPr>
              <w:t>100 GB</w:t>
            </w:r>
          </w:p>
        </w:tc>
        <w:tc>
          <w:tcPr>
            <w:tcW w:w="814" w:type="dxa"/>
            <w:vAlign w:val="center"/>
          </w:tcPr>
          <w:p w14:paraId="59350A1B" w14:textId="77777777" w:rsidR="00FB28F0" w:rsidRPr="004B682F" w:rsidRDefault="00FB28F0" w:rsidP="009E12B1">
            <w:pPr>
              <w:jc w:val="both"/>
              <w:rPr>
                <w:sz w:val="12"/>
                <w:szCs w:val="18"/>
              </w:rPr>
            </w:pPr>
            <w:r w:rsidRPr="004B682F">
              <w:rPr>
                <w:sz w:val="12"/>
                <w:szCs w:val="18"/>
              </w:rPr>
              <w:t>100 GB</w:t>
            </w:r>
          </w:p>
        </w:tc>
        <w:tc>
          <w:tcPr>
            <w:tcW w:w="814" w:type="dxa"/>
            <w:vAlign w:val="center"/>
          </w:tcPr>
          <w:p w14:paraId="62D181BA" w14:textId="77777777" w:rsidR="00FB28F0" w:rsidRPr="004B682F" w:rsidRDefault="00FB28F0" w:rsidP="009E12B1">
            <w:pPr>
              <w:jc w:val="both"/>
              <w:rPr>
                <w:sz w:val="12"/>
                <w:szCs w:val="18"/>
              </w:rPr>
            </w:pPr>
            <w:r w:rsidRPr="004B682F">
              <w:rPr>
                <w:sz w:val="12"/>
                <w:szCs w:val="18"/>
              </w:rPr>
              <w:t>100 GB</w:t>
            </w:r>
          </w:p>
        </w:tc>
        <w:tc>
          <w:tcPr>
            <w:tcW w:w="815" w:type="dxa"/>
            <w:vAlign w:val="center"/>
          </w:tcPr>
          <w:p w14:paraId="1A6AA732" w14:textId="77777777" w:rsidR="00FB28F0" w:rsidRPr="004B682F" w:rsidRDefault="00FB28F0" w:rsidP="009E12B1">
            <w:pPr>
              <w:jc w:val="both"/>
              <w:rPr>
                <w:sz w:val="12"/>
                <w:szCs w:val="18"/>
              </w:rPr>
            </w:pPr>
            <w:r w:rsidRPr="004B682F">
              <w:rPr>
                <w:sz w:val="12"/>
                <w:szCs w:val="18"/>
              </w:rPr>
              <w:t>60 GB</w:t>
            </w:r>
          </w:p>
        </w:tc>
        <w:tc>
          <w:tcPr>
            <w:tcW w:w="814" w:type="dxa"/>
            <w:vAlign w:val="center"/>
          </w:tcPr>
          <w:p w14:paraId="089CEEDA" w14:textId="77777777" w:rsidR="00FB28F0" w:rsidRPr="004B682F" w:rsidRDefault="00FB28F0" w:rsidP="009E12B1">
            <w:pPr>
              <w:jc w:val="both"/>
              <w:rPr>
                <w:sz w:val="12"/>
                <w:szCs w:val="18"/>
              </w:rPr>
            </w:pPr>
            <w:r w:rsidRPr="004B682F">
              <w:rPr>
                <w:sz w:val="12"/>
                <w:szCs w:val="18"/>
              </w:rPr>
              <w:t>60 GB</w:t>
            </w:r>
          </w:p>
        </w:tc>
        <w:tc>
          <w:tcPr>
            <w:tcW w:w="815" w:type="dxa"/>
            <w:vAlign w:val="center"/>
          </w:tcPr>
          <w:p w14:paraId="28685ED9" w14:textId="36063613" w:rsidR="00FB28F0" w:rsidRPr="004B682F" w:rsidRDefault="0092742B" w:rsidP="009E12B1">
            <w:pPr>
              <w:jc w:val="both"/>
              <w:rPr>
                <w:sz w:val="12"/>
                <w:szCs w:val="18"/>
              </w:rPr>
            </w:pPr>
            <w:r>
              <w:rPr>
                <w:sz w:val="12"/>
                <w:szCs w:val="18"/>
              </w:rPr>
              <w:t>80 GB</w:t>
            </w:r>
          </w:p>
        </w:tc>
        <w:tc>
          <w:tcPr>
            <w:tcW w:w="814" w:type="dxa"/>
            <w:vAlign w:val="center"/>
          </w:tcPr>
          <w:p w14:paraId="5C9325B5" w14:textId="75EE1AFC" w:rsidR="00FB28F0" w:rsidRPr="004B682F" w:rsidRDefault="0092742B" w:rsidP="009E12B1">
            <w:pPr>
              <w:jc w:val="both"/>
              <w:rPr>
                <w:sz w:val="12"/>
                <w:szCs w:val="18"/>
              </w:rPr>
            </w:pPr>
            <w:r>
              <w:rPr>
                <w:sz w:val="12"/>
                <w:szCs w:val="18"/>
              </w:rPr>
              <w:t>20 GB</w:t>
            </w:r>
          </w:p>
        </w:tc>
        <w:tc>
          <w:tcPr>
            <w:tcW w:w="815" w:type="dxa"/>
            <w:vAlign w:val="center"/>
          </w:tcPr>
          <w:p w14:paraId="771AAA1F" w14:textId="31C50F02" w:rsidR="00FB28F0" w:rsidRPr="004B682F" w:rsidRDefault="0092742B" w:rsidP="009E12B1">
            <w:pPr>
              <w:jc w:val="both"/>
              <w:rPr>
                <w:sz w:val="12"/>
                <w:szCs w:val="18"/>
              </w:rPr>
            </w:pPr>
            <w:r>
              <w:rPr>
                <w:sz w:val="12"/>
                <w:szCs w:val="18"/>
              </w:rPr>
              <w:t>60GB</w:t>
            </w:r>
          </w:p>
        </w:tc>
      </w:tr>
      <w:tr w:rsidR="00802C8D" w:rsidRPr="004B682F" w14:paraId="10B78C22" w14:textId="52F5272A" w:rsidTr="007313E4">
        <w:tc>
          <w:tcPr>
            <w:tcW w:w="1181" w:type="dxa"/>
            <w:shd w:val="clear" w:color="auto" w:fill="1F497D" w:themeFill="text2"/>
            <w:vAlign w:val="center"/>
          </w:tcPr>
          <w:p w14:paraId="67156112" w14:textId="77777777" w:rsidR="00FB28F0" w:rsidRPr="007313E4" w:rsidRDefault="00FB28F0" w:rsidP="009E12B1">
            <w:pPr>
              <w:jc w:val="both"/>
              <w:rPr>
                <w:b/>
                <w:color w:val="FFFFFF" w:themeColor="background1"/>
                <w:sz w:val="20"/>
                <w:szCs w:val="20"/>
              </w:rPr>
            </w:pPr>
            <w:r w:rsidRPr="007313E4">
              <w:rPr>
                <w:b/>
                <w:color w:val="FFFFFF" w:themeColor="background1"/>
                <w:sz w:val="20"/>
                <w:szCs w:val="20"/>
              </w:rPr>
              <w:t>HDD #2</w:t>
            </w:r>
          </w:p>
        </w:tc>
        <w:tc>
          <w:tcPr>
            <w:tcW w:w="814" w:type="dxa"/>
            <w:vAlign w:val="center"/>
          </w:tcPr>
          <w:p w14:paraId="3A39CC14" w14:textId="77777777" w:rsidR="00FB28F0" w:rsidRPr="004B682F" w:rsidRDefault="00FB28F0" w:rsidP="009E12B1">
            <w:pPr>
              <w:jc w:val="both"/>
              <w:rPr>
                <w:sz w:val="12"/>
              </w:rPr>
            </w:pPr>
            <w:r w:rsidRPr="004B682F">
              <w:rPr>
                <w:sz w:val="12"/>
              </w:rPr>
              <w:t>2000 GB</w:t>
            </w:r>
          </w:p>
        </w:tc>
        <w:tc>
          <w:tcPr>
            <w:tcW w:w="814" w:type="dxa"/>
            <w:vAlign w:val="center"/>
          </w:tcPr>
          <w:p w14:paraId="5656DB41" w14:textId="77777777" w:rsidR="00FB28F0" w:rsidRPr="004B682F" w:rsidRDefault="00FB28F0" w:rsidP="009E12B1">
            <w:pPr>
              <w:jc w:val="both"/>
              <w:rPr>
                <w:sz w:val="12"/>
                <w:szCs w:val="18"/>
              </w:rPr>
            </w:pPr>
          </w:p>
        </w:tc>
        <w:tc>
          <w:tcPr>
            <w:tcW w:w="815" w:type="dxa"/>
            <w:vAlign w:val="center"/>
          </w:tcPr>
          <w:p w14:paraId="5D262B19" w14:textId="77777777" w:rsidR="00FB28F0" w:rsidRPr="004B682F" w:rsidRDefault="00FB28F0" w:rsidP="009E12B1">
            <w:pPr>
              <w:jc w:val="both"/>
              <w:rPr>
                <w:sz w:val="12"/>
                <w:szCs w:val="18"/>
              </w:rPr>
            </w:pPr>
          </w:p>
        </w:tc>
        <w:tc>
          <w:tcPr>
            <w:tcW w:w="814" w:type="dxa"/>
            <w:vAlign w:val="center"/>
          </w:tcPr>
          <w:p w14:paraId="1C5039CC" w14:textId="77777777" w:rsidR="00FB28F0" w:rsidRPr="004B682F" w:rsidRDefault="00FB28F0" w:rsidP="009E12B1">
            <w:pPr>
              <w:jc w:val="both"/>
              <w:rPr>
                <w:sz w:val="12"/>
                <w:szCs w:val="18"/>
              </w:rPr>
            </w:pPr>
          </w:p>
        </w:tc>
        <w:tc>
          <w:tcPr>
            <w:tcW w:w="815" w:type="dxa"/>
            <w:vAlign w:val="center"/>
          </w:tcPr>
          <w:p w14:paraId="4CC6072C" w14:textId="77777777" w:rsidR="00FB28F0" w:rsidRPr="004B682F" w:rsidRDefault="00FB28F0" w:rsidP="009E12B1">
            <w:pPr>
              <w:jc w:val="both"/>
              <w:rPr>
                <w:sz w:val="12"/>
                <w:szCs w:val="18"/>
              </w:rPr>
            </w:pPr>
          </w:p>
        </w:tc>
        <w:tc>
          <w:tcPr>
            <w:tcW w:w="814" w:type="dxa"/>
            <w:vAlign w:val="center"/>
          </w:tcPr>
          <w:p w14:paraId="640E086F" w14:textId="77777777" w:rsidR="00FB28F0" w:rsidRPr="004B682F" w:rsidRDefault="00FB28F0" w:rsidP="009E12B1">
            <w:pPr>
              <w:jc w:val="both"/>
              <w:rPr>
                <w:sz w:val="12"/>
                <w:szCs w:val="18"/>
              </w:rPr>
            </w:pPr>
          </w:p>
        </w:tc>
        <w:tc>
          <w:tcPr>
            <w:tcW w:w="814" w:type="dxa"/>
            <w:vAlign w:val="center"/>
          </w:tcPr>
          <w:p w14:paraId="09668848" w14:textId="77777777" w:rsidR="00FB28F0" w:rsidRPr="004B682F" w:rsidRDefault="00FB28F0" w:rsidP="009E12B1">
            <w:pPr>
              <w:jc w:val="both"/>
              <w:rPr>
                <w:sz w:val="12"/>
                <w:szCs w:val="18"/>
              </w:rPr>
            </w:pPr>
          </w:p>
        </w:tc>
        <w:tc>
          <w:tcPr>
            <w:tcW w:w="815" w:type="dxa"/>
            <w:vAlign w:val="center"/>
          </w:tcPr>
          <w:p w14:paraId="3D86F298" w14:textId="77777777" w:rsidR="00FB28F0" w:rsidRPr="004B682F" w:rsidRDefault="00FB28F0" w:rsidP="009E12B1">
            <w:pPr>
              <w:jc w:val="both"/>
              <w:rPr>
                <w:sz w:val="12"/>
                <w:szCs w:val="18"/>
              </w:rPr>
            </w:pPr>
            <w:r w:rsidRPr="004B682F">
              <w:rPr>
                <w:sz w:val="12"/>
                <w:szCs w:val="18"/>
              </w:rPr>
              <w:t>1000 GB</w:t>
            </w:r>
          </w:p>
        </w:tc>
        <w:tc>
          <w:tcPr>
            <w:tcW w:w="814" w:type="dxa"/>
            <w:vAlign w:val="center"/>
          </w:tcPr>
          <w:p w14:paraId="7D159326" w14:textId="77777777" w:rsidR="00FB28F0" w:rsidRPr="004B682F" w:rsidRDefault="00FB28F0" w:rsidP="009E12B1">
            <w:pPr>
              <w:jc w:val="both"/>
              <w:rPr>
                <w:sz w:val="12"/>
                <w:szCs w:val="18"/>
              </w:rPr>
            </w:pPr>
          </w:p>
        </w:tc>
        <w:tc>
          <w:tcPr>
            <w:tcW w:w="815" w:type="dxa"/>
            <w:vAlign w:val="center"/>
          </w:tcPr>
          <w:p w14:paraId="3FBB0227" w14:textId="77777777" w:rsidR="00FB28F0" w:rsidRPr="004B682F" w:rsidRDefault="00FB28F0" w:rsidP="009E12B1">
            <w:pPr>
              <w:jc w:val="both"/>
              <w:rPr>
                <w:sz w:val="12"/>
                <w:szCs w:val="18"/>
              </w:rPr>
            </w:pPr>
          </w:p>
        </w:tc>
        <w:tc>
          <w:tcPr>
            <w:tcW w:w="814" w:type="dxa"/>
            <w:vAlign w:val="center"/>
          </w:tcPr>
          <w:p w14:paraId="044E7AFF" w14:textId="77777777" w:rsidR="00FB28F0" w:rsidRPr="004B682F" w:rsidRDefault="00FB28F0" w:rsidP="009E12B1">
            <w:pPr>
              <w:jc w:val="both"/>
              <w:rPr>
                <w:sz w:val="12"/>
                <w:szCs w:val="18"/>
              </w:rPr>
            </w:pPr>
          </w:p>
        </w:tc>
        <w:tc>
          <w:tcPr>
            <w:tcW w:w="814" w:type="dxa"/>
            <w:vAlign w:val="center"/>
          </w:tcPr>
          <w:p w14:paraId="51D14088" w14:textId="77777777" w:rsidR="00FB28F0" w:rsidRPr="004B682F" w:rsidRDefault="00FB28F0" w:rsidP="009E12B1">
            <w:pPr>
              <w:jc w:val="both"/>
              <w:rPr>
                <w:sz w:val="12"/>
                <w:szCs w:val="18"/>
              </w:rPr>
            </w:pPr>
          </w:p>
        </w:tc>
        <w:tc>
          <w:tcPr>
            <w:tcW w:w="815" w:type="dxa"/>
            <w:vAlign w:val="center"/>
          </w:tcPr>
          <w:p w14:paraId="63A58E93" w14:textId="77777777" w:rsidR="00FB28F0" w:rsidRPr="004B682F" w:rsidRDefault="00FB28F0" w:rsidP="009E12B1">
            <w:pPr>
              <w:jc w:val="both"/>
              <w:rPr>
                <w:sz w:val="12"/>
                <w:szCs w:val="18"/>
              </w:rPr>
            </w:pPr>
          </w:p>
        </w:tc>
        <w:tc>
          <w:tcPr>
            <w:tcW w:w="814" w:type="dxa"/>
            <w:vAlign w:val="center"/>
          </w:tcPr>
          <w:p w14:paraId="615B9031" w14:textId="77777777" w:rsidR="00FB28F0" w:rsidRPr="004B682F" w:rsidRDefault="00FB28F0" w:rsidP="009E12B1">
            <w:pPr>
              <w:jc w:val="both"/>
              <w:rPr>
                <w:sz w:val="12"/>
                <w:szCs w:val="18"/>
              </w:rPr>
            </w:pPr>
          </w:p>
        </w:tc>
        <w:tc>
          <w:tcPr>
            <w:tcW w:w="815" w:type="dxa"/>
            <w:vAlign w:val="center"/>
          </w:tcPr>
          <w:p w14:paraId="399D9DCC" w14:textId="03A5E9B2" w:rsidR="00FB28F0" w:rsidRPr="004B682F" w:rsidRDefault="00EF7A2A" w:rsidP="009E12B1">
            <w:pPr>
              <w:jc w:val="both"/>
              <w:rPr>
                <w:sz w:val="12"/>
                <w:szCs w:val="18"/>
              </w:rPr>
            </w:pPr>
            <w:r>
              <w:rPr>
                <w:sz w:val="12"/>
                <w:szCs w:val="18"/>
              </w:rPr>
              <w:t>500 GB</w:t>
            </w:r>
          </w:p>
        </w:tc>
        <w:tc>
          <w:tcPr>
            <w:tcW w:w="814" w:type="dxa"/>
            <w:vAlign w:val="center"/>
          </w:tcPr>
          <w:p w14:paraId="0DA0E3BC" w14:textId="77777777" w:rsidR="00FB28F0" w:rsidRPr="004B682F" w:rsidRDefault="00FB28F0" w:rsidP="009E12B1">
            <w:pPr>
              <w:jc w:val="both"/>
              <w:rPr>
                <w:sz w:val="12"/>
                <w:szCs w:val="18"/>
              </w:rPr>
            </w:pPr>
          </w:p>
        </w:tc>
        <w:tc>
          <w:tcPr>
            <w:tcW w:w="815" w:type="dxa"/>
            <w:vAlign w:val="center"/>
          </w:tcPr>
          <w:p w14:paraId="21EC61EF" w14:textId="2B3CB330" w:rsidR="00FB28F0" w:rsidRPr="004B682F" w:rsidRDefault="00EF7A2A" w:rsidP="009E12B1">
            <w:pPr>
              <w:jc w:val="both"/>
              <w:rPr>
                <w:sz w:val="12"/>
                <w:szCs w:val="18"/>
              </w:rPr>
            </w:pPr>
            <w:r>
              <w:rPr>
                <w:sz w:val="12"/>
                <w:szCs w:val="18"/>
              </w:rPr>
              <w:t>500 GB</w:t>
            </w:r>
          </w:p>
        </w:tc>
      </w:tr>
      <w:tr w:rsidR="00802C8D" w:rsidRPr="004B682F" w14:paraId="066DF8DD" w14:textId="5FEBE458" w:rsidTr="007313E4">
        <w:tc>
          <w:tcPr>
            <w:tcW w:w="1181" w:type="dxa"/>
            <w:shd w:val="clear" w:color="auto" w:fill="1F497D" w:themeFill="text2"/>
            <w:vAlign w:val="center"/>
          </w:tcPr>
          <w:p w14:paraId="6C87B024" w14:textId="77777777" w:rsidR="00FB28F0" w:rsidRPr="007313E4" w:rsidRDefault="00FB28F0" w:rsidP="009E12B1">
            <w:pPr>
              <w:jc w:val="both"/>
              <w:rPr>
                <w:b/>
                <w:color w:val="FFFFFF" w:themeColor="background1"/>
                <w:sz w:val="20"/>
                <w:szCs w:val="20"/>
              </w:rPr>
            </w:pPr>
            <w:r w:rsidRPr="007313E4">
              <w:rPr>
                <w:b/>
                <w:color w:val="FFFFFF" w:themeColor="background1"/>
                <w:sz w:val="20"/>
                <w:szCs w:val="20"/>
              </w:rPr>
              <w:t>HDD #3</w:t>
            </w:r>
          </w:p>
        </w:tc>
        <w:tc>
          <w:tcPr>
            <w:tcW w:w="814" w:type="dxa"/>
            <w:vAlign w:val="center"/>
          </w:tcPr>
          <w:p w14:paraId="2C7D5355" w14:textId="77777777" w:rsidR="00FB28F0" w:rsidRPr="004B682F" w:rsidRDefault="00FB28F0" w:rsidP="009E12B1">
            <w:pPr>
              <w:jc w:val="both"/>
              <w:rPr>
                <w:sz w:val="12"/>
              </w:rPr>
            </w:pPr>
            <w:r w:rsidRPr="004B682F">
              <w:rPr>
                <w:sz w:val="12"/>
              </w:rPr>
              <w:t>2000 GB</w:t>
            </w:r>
          </w:p>
        </w:tc>
        <w:tc>
          <w:tcPr>
            <w:tcW w:w="814" w:type="dxa"/>
            <w:vAlign w:val="center"/>
          </w:tcPr>
          <w:p w14:paraId="5EF2C044" w14:textId="77777777" w:rsidR="00FB28F0" w:rsidRPr="004B682F" w:rsidRDefault="00FB28F0" w:rsidP="009E12B1">
            <w:pPr>
              <w:jc w:val="both"/>
              <w:rPr>
                <w:sz w:val="12"/>
                <w:szCs w:val="18"/>
              </w:rPr>
            </w:pPr>
          </w:p>
        </w:tc>
        <w:tc>
          <w:tcPr>
            <w:tcW w:w="815" w:type="dxa"/>
            <w:vAlign w:val="center"/>
          </w:tcPr>
          <w:p w14:paraId="21C6C91F" w14:textId="77777777" w:rsidR="00FB28F0" w:rsidRPr="004B682F" w:rsidRDefault="00FB28F0" w:rsidP="009E12B1">
            <w:pPr>
              <w:jc w:val="both"/>
              <w:rPr>
                <w:sz w:val="12"/>
                <w:szCs w:val="18"/>
              </w:rPr>
            </w:pPr>
          </w:p>
        </w:tc>
        <w:tc>
          <w:tcPr>
            <w:tcW w:w="814" w:type="dxa"/>
            <w:vAlign w:val="center"/>
          </w:tcPr>
          <w:p w14:paraId="621E6AA0" w14:textId="77777777" w:rsidR="00FB28F0" w:rsidRPr="004B682F" w:rsidRDefault="00FB28F0" w:rsidP="009E12B1">
            <w:pPr>
              <w:jc w:val="both"/>
              <w:rPr>
                <w:sz w:val="12"/>
                <w:szCs w:val="18"/>
              </w:rPr>
            </w:pPr>
          </w:p>
        </w:tc>
        <w:tc>
          <w:tcPr>
            <w:tcW w:w="815" w:type="dxa"/>
            <w:vAlign w:val="center"/>
          </w:tcPr>
          <w:p w14:paraId="43ED5717" w14:textId="77777777" w:rsidR="00FB28F0" w:rsidRPr="004B682F" w:rsidRDefault="00FB28F0" w:rsidP="009E12B1">
            <w:pPr>
              <w:jc w:val="both"/>
              <w:rPr>
                <w:sz w:val="12"/>
                <w:szCs w:val="18"/>
              </w:rPr>
            </w:pPr>
          </w:p>
        </w:tc>
        <w:tc>
          <w:tcPr>
            <w:tcW w:w="814" w:type="dxa"/>
            <w:vAlign w:val="center"/>
          </w:tcPr>
          <w:p w14:paraId="0332D477" w14:textId="77777777" w:rsidR="00FB28F0" w:rsidRPr="004B682F" w:rsidRDefault="00FB28F0" w:rsidP="009E12B1">
            <w:pPr>
              <w:jc w:val="both"/>
              <w:rPr>
                <w:sz w:val="12"/>
                <w:szCs w:val="18"/>
              </w:rPr>
            </w:pPr>
          </w:p>
        </w:tc>
        <w:tc>
          <w:tcPr>
            <w:tcW w:w="814" w:type="dxa"/>
            <w:vAlign w:val="center"/>
          </w:tcPr>
          <w:p w14:paraId="500D9B2B" w14:textId="77777777" w:rsidR="00FB28F0" w:rsidRPr="004B682F" w:rsidRDefault="00FB28F0" w:rsidP="009E12B1">
            <w:pPr>
              <w:jc w:val="both"/>
              <w:rPr>
                <w:sz w:val="12"/>
                <w:szCs w:val="18"/>
              </w:rPr>
            </w:pPr>
          </w:p>
        </w:tc>
        <w:tc>
          <w:tcPr>
            <w:tcW w:w="815" w:type="dxa"/>
            <w:vAlign w:val="center"/>
          </w:tcPr>
          <w:p w14:paraId="35069478" w14:textId="77777777" w:rsidR="00FB28F0" w:rsidRPr="004B682F" w:rsidRDefault="00FB28F0" w:rsidP="009E12B1">
            <w:pPr>
              <w:jc w:val="both"/>
              <w:rPr>
                <w:sz w:val="12"/>
                <w:szCs w:val="18"/>
              </w:rPr>
            </w:pPr>
          </w:p>
        </w:tc>
        <w:tc>
          <w:tcPr>
            <w:tcW w:w="814" w:type="dxa"/>
            <w:vAlign w:val="center"/>
          </w:tcPr>
          <w:p w14:paraId="587A93E3" w14:textId="77777777" w:rsidR="00FB28F0" w:rsidRPr="004B682F" w:rsidRDefault="00FB28F0" w:rsidP="009E12B1">
            <w:pPr>
              <w:jc w:val="both"/>
              <w:rPr>
                <w:sz w:val="12"/>
                <w:szCs w:val="18"/>
              </w:rPr>
            </w:pPr>
          </w:p>
        </w:tc>
        <w:tc>
          <w:tcPr>
            <w:tcW w:w="815" w:type="dxa"/>
            <w:vAlign w:val="center"/>
          </w:tcPr>
          <w:p w14:paraId="71885290" w14:textId="77777777" w:rsidR="00FB28F0" w:rsidRPr="004B682F" w:rsidRDefault="00FB28F0" w:rsidP="009E12B1">
            <w:pPr>
              <w:jc w:val="both"/>
              <w:rPr>
                <w:sz w:val="12"/>
                <w:szCs w:val="18"/>
              </w:rPr>
            </w:pPr>
          </w:p>
        </w:tc>
        <w:tc>
          <w:tcPr>
            <w:tcW w:w="814" w:type="dxa"/>
            <w:vAlign w:val="center"/>
          </w:tcPr>
          <w:p w14:paraId="15D45C1F" w14:textId="77777777" w:rsidR="00FB28F0" w:rsidRPr="004B682F" w:rsidRDefault="00FB28F0" w:rsidP="009E12B1">
            <w:pPr>
              <w:jc w:val="both"/>
              <w:rPr>
                <w:sz w:val="12"/>
                <w:szCs w:val="18"/>
              </w:rPr>
            </w:pPr>
          </w:p>
        </w:tc>
        <w:tc>
          <w:tcPr>
            <w:tcW w:w="814" w:type="dxa"/>
            <w:vAlign w:val="center"/>
          </w:tcPr>
          <w:p w14:paraId="0EDEC3D7" w14:textId="77777777" w:rsidR="00FB28F0" w:rsidRPr="004B682F" w:rsidRDefault="00FB28F0" w:rsidP="009E12B1">
            <w:pPr>
              <w:jc w:val="both"/>
              <w:rPr>
                <w:sz w:val="12"/>
                <w:szCs w:val="18"/>
              </w:rPr>
            </w:pPr>
          </w:p>
        </w:tc>
        <w:tc>
          <w:tcPr>
            <w:tcW w:w="815" w:type="dxa"/>
            <w:vAlign w:val="center"/>
          </w:tcPr>
          <w:p w14:paraId="130BD9E3" w14:textId="77777777" w:rsidR="00FB28F0" w:rsidRPr="004B682F" w:rsidRDefault="00FB28F0" w:rsidP="009E12B1">
            <w:pPr>
              <w:jc w:val="both"/>
              <w:rPr>
                <w:sz w:val="12"/>
                <w:szCs w:val="18"/>
              </w:rPr>
            </w:pPr>
          </w:p>
        </w:tc>
        <w:tc>
          <w:tcPr>
            <w:tcW w:w="814" w:type="dxa"/>
            <w:vAlign w:val="center"/>
          </w:tcPr>
          <w:p w14:paraId="48B29795" w14:textId="77777777" w:rsidR="00FB28F0" w:rsidRPr="004B682F" w:rsidRDefault="00FB28F0" w:rsidP="009E12B1">
            <w:pPr>
              <w:jc w:val="both"/>
              <w:rPr>
                <w:sz w:val="12"/>
                <w:szCs w:val="18"/>
              </w:rPr>
            </w:pPr>
          </w:p>
        </w:tc>
        <w:tc>
          <w:tcPr>
            <w:tcW w:w="815" w:type="dxa"/>
            <w:vAlign w:val="center"/>
          </w:tcPr>
          <w:p w14:paraId="78212F8D" w14:textId="77777777" w:rsidR="00FB28F0" w:rsidRPr="004B682F" w:rsidRDefault="00FB28F0" w:rsidP="009E12B1">
            <w:pPr>
              <w:jc w:val="both"/>
              <w:rPr>
                <w:sz w:val="12"/>
                <w:szCs w:val="18"/>
              </w:rPr>
            </w:pPr>
          </w:p>
        </w:tc>
        <w:tc>
          <w:tcPr>
            <w:tcW w:w="814" w:type="dxa"/>
            <w:vAlign w:val="center"/>
          </w:tcPr>
          <w:p w14:paraId="6594479B" w14:textId="77777777" w:rsidR="00FB28F0" w:rsidRPr="004B682F" w:rsidRDefault="00FB28F0" w:rsidP="009E12B1">
            <w:pPr>
              <w:jc w:val="both"/>
              <w:rPr>
                <w:sz w:val="12"/>
                <w:szCs w:val="18"/>
              </w:rPr>
            </w:pPr>
          </w:p>
        </w:tc>
        <w:tc>
          <w:tcPr>
            <w:tcW w:w="815" w:type="dxa"/>
            <w:vAlign w:val="center"/>
          </w:tcPr>
          <w:p w14:paraId="77A3FBED" w14:textId="41188ADE" w:rsidR="00FB28F0" w:rsidRPr="004B682F" w:rsidRDefault="00FB28F0" w:rsidP="009E12B1">
            <w:pPr>
              <w:jc w:val="both"/>
              <w:rPr>
                <w:sz w:val="12"/>
                <w:szCs w:val="18"/>
              </w:rPr>
            </w:pPr>
          </w:p>
        </w:tc>
      </w:tr>
      <w:tr w:rsidR="00802C8D" w:rsidRPr="004B682F" w14:paraId="1A0793A9" w14:textId="651D3A27" w:rsidTr="007313E4">
        <w:tc>
          <w:tcPr>
            <w:tcW w:w="1181" w:type="dxa"/>
            <w:shd w:val="clear" w:color="auto" w:fill="1F497D" w:themeFill="text2"/>
            <w:vAlign w:val="center"/>
          </w:tcPr>
          <w:p w14:paraId="43F0DF92" w14:textId="77777777" w:rsidR="00FB28F0" w:rsidRPr="007313E4" w:rsidRDefault="00FB28F0" w:rsidP="009E12B1">
            <w:pPr>
              <w:jc w:val="both"/>
              <w:rPr>
                <w:b/>
                <w:color w:val="FFFFFF" w:themeColor="background1"/>
                <w:sz w:val="20"/>
                <w:szCs w:val="20"/>
              </w:rPr>
            </w:pPr>
            <w:proofErr w:type="spellStart"/>
            <w:r w:rsidRPr="007313E4">
              <w:rPr>
                <w:b/>
                <w:color w:val="FFFFFF" w:themeColor="background1"/>
                <w:sz w:val="20"/>
                <w:szCs w:val="20"/>
              </w:rPr>
              <w:t>vCPU</w:t>
            </w:r>
            <w:proofErr w:type="spellEnd"/>
          </w:p>
        </w:tc>
        <w:tc>
          <w:tcPr>
            <w:tcW w:w="814" w:type="dxa"/>
            <w:vAlign w:val="center"/>
          </w:tcPr>
          <w:p w14:paraId="0ABDC11B" w14:textId="77777777" w:rsidR="00FB28F0" w:rsidRPr="004B682F" w:rsidRDefault="00FB28F0" w:rsidP="009E12B1">
            <w:pPr>
              <w:jc w:val="both"/>
              <w:rPr>
                <w:sz w:val="12"/>
              </w:rPr>
            </w:pPr>
            <w:r w:rsidRPr="004B682F">
              <w:rPr>
                <w:sz w:val="12"/>
              </w:rPr>
              <w:t xml:space="preserve">8 </w:t>
            </w:r>
            <w:proofErr w:type="spellStart"/>
            <w:r w:rsidRPr="004B682F">
              <w:rPr>
                <w:sz w:val="12"/>
              </w:rPr>
              <w:t>cores</w:t>
            </w:r>
            <w:proofErr w:type="spellEnd"/>
          </w:p>
        </w:tc>
        <w:tc>
          <w:tcPr>
            <w:tcW w:w="814" w:type="dxa"/>
            <w:vAlign w:val="center"/>
          </w:tcPr>
          <w:p w14:paraId="2CA5CCDA" w14:textId="77777777" w:rsidR="00FB28F0" w:rsidRPr="004B682F" w:rsidRDefault="00FB28F0" w:rsidP="009E12B1">
            <w:pPr>
              <w:jc w:val="both"/>
              <w:rPr>
                <w:sz w:val="12"/>
                <w:szCs w:val="18"/>
              </w:rPr>
            </w:pPr>
            <w:r w:rsidRPr="004B682F">
              <w:rPr>
                <w:sz w:val="12"/>
                <w:szCs w:val="18"/>
              </w:rPr>
              <w:t xml:space="preserve">2 </w:t>
            </w:r>
            <w:proofErr w:type="spellStart"/>
            <w:r w:rsidRPr="004B682F">
              <w:rPr>
                <w:sz w:val="12"/>
                <w:szCs w:val="18"/>
              </w:rPr>
              <w:t>cores</w:t>
            </w:r>
            <w:proofErr w:type="spellEnd"/>
          </w:p>
        </w:tc>
        <w:tc>
          <w:tcPr>
            <w:tcW w:w="815" w:type="dxa"/>
            <w:vAlign w:val="center"/>
          </w:tcPr>
          <w:p w14:paraId="6FB088D4" w14:textId="77777777" w:rsidR="00FB28F0" w:rsidRPr="004B682F" w:rsidRDefault="00FB28F0" w:rsidP="009E12B1">
            <w:pPr>
              <w:jc w:val="both"/>
              <w:rPr>
                <w:sz w:val="12"/>
                <w:szCs w:val="18"/>
              </w:rPr>
            </w:pPr>
            <w:r w:rsidRPr="004B682F">
              <w:rPr>
                <w:sz w:val="12"/>
                <w:szCs w:val="18"/>
              </w:rPr>
              <w:t xml:space="preserve">2 </w:t>
            </w:r>
            <w:proofErr w:type="spellStart"/>
            <w:r w:rsidRPr="004B682F">
              <w:rPr>
                <w:sz w:val="12"/>
                <w:szCs w:val="18"/>
              </w:rPr>
              <w:t>cores</w:t>
            </w:r>
            <w:proofErr w:type="spellEnd"/>
          </w:p>
        </w:tc>
        <w:tc>
          <w:tcPr>
            <w:tcW w:w="814" w:type="dxa"/>
            <w:vAlign w:val="center"/>
          </w:tcPr>
          <w:p w14:paraId="627E31B6" w14:textId="77777777" w:rsidR="00FB28F0" w:rsidRPr="004B682F" w:rsidRDefault="00FB28F0" w:rsidP="009E12B1">
            <w:pPr>
              <w:jc w:val="both"/>
              <w:rPr>
                <w:sz w:val="12"/>
                <w:szCs w:val="18"/>
              </w:rPr>
            </w:pPr>
            <w:r w:rsidRPr="004B682F">
              <w:rPr>
                <w:sz w:val="12"/>
                <w:szCs w:val="18"/>
              </w:rPr>
              <w:t xml:space="preserve">2 </w:t>
            </w:r>
            <w:proofErr w:type="spellStart"/>
            <w:r w:rsidRPr="004B682F">
              <w:rPr>
                <w:sz w:val="12"/>
                <w:szCs w:val="18"/>
              </w:rPr>
              <w:t>cores</w:t>
            </w:r>
            <w:proofErr w:type="spellEnd"/>
          </w:p>
        </w:tc>
        <w:tc>
          <w:tcPr>
            <w:tcW w:w="815" w:type="dxa"/>
            <w:vAlign w:val="center"/>
          </w:tcPr>
          <w:p w14:paraId="1E460755" w14:textId="77777777" w:rsidR="00FB28F0" w:rsidRPr="004B682F" w:rsidRDefault="00FB28F0" w:rsidP="009E12B1">
            <w:pPr>
              <w:jc w:val="both"/>
              <w:rPr>
                <w:sz w:val="12"/>
                <w:szCs w:val="18"/>
              </w:rPr>
            </w:pPr>
            <w:r w:rsidRPr="004B682F">
              <w:rPr>
                <w:sz w:val="12"/>
                <w:szCs w:val="18"/>
              </w:rPr>
              <w:t xml:space="preserve">2 </w:t>
            </w:r>
            <w:proofErr w:type="spellStart"/>
            <w:r w:rsidRPr="004B682F">
              <w:rPr>
                <w:sz w:val="12"/>
                <w:szCs w:val="18"/>
              </w:rPr>
              <w:t>cores</w:t>
            </w:r>
            <w:proofErr w:type="spellEnd"/>
          </w:p>
        </w:tc>
        <w:tc>
          <w:tcPr>
            <w:tcW w:w="814" w:type="dxa"/>
            <w:vAlign w:val="center"/>
          </w:tcPr>
          <w:p w14:paraId="7F941726" w14:textId="77777777" w:rsidR="00FB28F0" w:rsidRPr="004B682F" w:rsidRDefault="00FB28F0" w:rsidP="009E12B1">
            <w:pPr>
              <w:jc w:val="both"/>
              <w:rPr>
                <w:sz w:val="12"/>
                <w:szCs w:val="18"/>
              </w:rPr>
            </w:pPr>
            <w:r w:rsidRPr="004B682F">
              <w:rPr>
                <w:sz w:val="12"/>
                <w:szCs w:val="18"/>
              </w:rPr>
              <w:t xml:space="preserve">4 </w:t>
            </w:r>
            <w:proofErr w:type="spellStart"/>
            <w:r w:rsidRPr="004B682F">
              <w:rPr>
                <w:sz w:val="12"/>
                <w:szCs w:val="18"/>
              </w:rPr>
              <w:t>cores</w:t>
            </w:r>
            <w:proofErr w:type="spellEnd"/>
          </w:p>
        </w:tc>
        <w:tc>
          <w:tcPr>
            <w:tcW w:w="814" w:type="dxa"/>
            <w:vAlign w:val="center"/>
          </w:tcPr>
          <w:p w14:paraId="6F4913BF" w14:textId="77777777" w:rsidR="00FB28F0" w:rsidRPr="004B682F" w:rsidRDefault="00FB28F0" w:rsidP="009E12B1">
            <w:pPr>
              <w:jc w:val="both"/>
              <w:rPr>
                <w:sz w:val="12"/>
                <w:szCs w:val="18"/>
              </w:rPr>
            </w:pPr>
            <w:r w:rsidRPr="004B682F">
              <w:rPr>
                <w:sz w:val="12"/>
                <w:szCs w:val="18"/>
              </w:rPr>
              <w:t xml:space="preserve">4 </w:t>
            </w:r>
            <w:proofErr w:type="spellStart"/>
            <w:r w:rsidRPr="004B682F">
              <w:rPr>
                <w:sz w:val="12"/>
                <w:szCs w:val="18"/>
              </w:rPr>
              <w:t>cores</w:t>
            </w:r>
            <w:proofErr w:type="spellEnd"/>
          </w:p>
        </w:tc>
        <w:tc>
          <w:tcPr>
            <w:tcW w:w="815" w:type="dxa"/>
            <w:vAlign w:val="center"/>
          </w:tcPr>
          <w:p w14:paraId="61878BD5" w14:textId="77777777" w:rsidR="00FB28F0" w:rsidRPr="004B682F" w:rsidRDefault="00FB28F0" w:rsidP="009E12B1">
            <w:pPr>
              <w:jc w:val="both"/>
              <w:rPr>
                <w:sz w:val="12"/>
                <w:szCs w:val="18"/>
              </w:rPr>
            </w:pPr>
            <w:r w:rsidRPr="004B682F">
              <w:rPr>
                <w:sz w:val="12"/>
                <w:szCs w:val="18"/>
              </w:rPr>
              <w:t xml:space="preserve">8 </w:t>
            </w:r>
            <w:proofErr w:type="spellStart"/>
            <w:r w:rsidRPr="004B682F">
              <w:rPr>
                <w:sz w:val="12"/>
                <w:szCs w:val="18"/>
              </w:rPr>
              <w:t>cores</w:t>
            </w:r>
            <w:proofErr w:type="spellEnd"/>
          </w:p>
        </w:tc>
        <w:tc>
          <w:tcPr>
            <w:tcW w:w="814" w:type="dxa"/>
            <w:vAlign w:val="center"/>
          </w:tcPr>
          <w:p w14:paraId="280C578D" w14:textId="77777777" w:rsidR="00FB28F0" w:rsidRPr="004B682F" w:rsidRDefault="00FB28F0" w:rsidP="009E12B1">
            <w:pPr>
              <w:jc w:val="both"/>
              <w:rPr>
                <w:sz w:val="12"/>
                <w:szCs w:val="18"/>
              </w:rPr>
            </w:pPr>
            <w:r w:rsidRPr="004B682F">
              <w:rPr>
                <w:sz w:val="12"/>
                <w:szCs w:val="18"/>
              </w:rPr>
              <w:t xml:space="preserve">4 </w:t>
            </w:r>
            <w:proofErr w:type="spellStart"/>
            <w:r w:rsidRPr="004B682F">
              <w:rPr>
                <w:sz w:val="12"/>
                <w:szCs w:val="18"/>
              </w:rPr>
              <w:t>cores</w:t>
            </w:r>
            <w:proofErr w:type="spellEnd"/>
          </w:p>
        </w:tc>
        <w:tc>
          <w:tcPr>
            <w:tcW w:w="815" w:type="dxa"/>
            <w:vAlign w:val="center"/>
          </w:tcPr>
          <w:p w14:paraId="7C8788A5" w14:textId="77777777" w:rsidR="00FB28F0" w:rsidRPr="004B682F" w:rsidRDefault="00FB28F0" w:rsidP="009E12B1">
            <w:pPr>
              <w:jc w:val="both"/>
              <w:rPr>
                <w:sz w:val="12"/>
                <w:szCs w:val="18"/>
              </w:rPr>
            </w:pPr>
            <w:r w:rsidRPr="004B682F">
              <w:rPr>
                <w:sz w:val="12"/>
                <w:szCs w:val="18"/>
              </w:rPr>
              <w:t xml:space="preserve">4 </w:t>
            </w:r>
            <w:proofErr w:type="spellStart"/>
            <w:r w:rsidRPr="004B682F">
              <w:rPr>
                <w:sz w:val="12"/>
                <w:szCs w:val="18"/>
              </w:rPr>
              <w:t>cores</w:t>
            </w:r>
            <w:proofErr w:type="spellEnd"/>
          </w:p>
        </w:tc>
        <w:tc>
          <w:tcPr>
            <w:tcW w:w="814" w:type="dxa"/>
            <w:vAlign w:val="center"/>
          </w:tcPr>
          <w:p w14:paraId="76922CA1" w14:textId="77777777" w:rsidR="00FB28F0" w:rsidRPr="004B682F" w:rsidRDefault="00FB28F0" w:rsidP="009E12B1">
            <w:pPr>
              <w:jc w:val="both"/>
              <w:rPr>
                <w:sz w:val="12"/>
                <w:szCs w:val="18"/>
              </w:rPr>
            </w:pPr>
            <w:r w:rsidRPr="004B682F">
              <w:rPr>
                <w:sz w:val="12"/>
                <w:szCs w:val="18"/>
              </w:rPr>
              <w:t xml:space="preserve">4 </w:t>
            </w:r>
            <w:proofErr w:type="spellStart"/>
            <w:r w:rsidRPr="004B682F">
              <w:rPr>
                <w:sz w:val="12"/>
                <w:szCs w:val="18"/>
              </w:rPr>
              <w:t>cores</w:t>
            </w:r>
            <w:proofErr w:type="spellEnd"/>
          </w:p>
        </w:tc>
        <w:tc>
          <w:tcPr>
            <w:tcW w:w="814" w:type="dxa"/>
            <w:vAlign w:val="center"/>
          </w:tcPr>
          <w:p w14:paraId="60C72515" w14:textId="77777777" w:rsidR="00FB28F0" w:rsidRPr="004B682F" w:rsidRDefault="00FB28F0" w:rsidP="009E12B1">
            <w:pPr>
              <w:jc w:val="both"/>
              <w:rPr>
                <w:sz w:val="12"/>
                <w:szCs w:val="18"/>
              </w:rPr>
            </w:pPr>
            <w:r w:rsidRPr="004B682F">
              <w:rPr>
                <w:sz w:val="12"/>
                <w:szCs w:val="18"/>
              </w:rPr>
              <w:t xml:space="preserve">4 </w:t>
            </w:r>
            <w:proofErr w:type="spellStart"/>
            <w:r w:rsidRPr="004B682F">
              <w:rPr>
                <w:sz w:val="12"/>
                <w:szCs w:val="18"/>
              </w:rPr>
              <w:t>cores</w:t>
            </w:r>
            <w:proofErr w:type="spellEnd"/>
          </w:p>
        </w:tc>
        <w:tc>
          <w:tcPr>
            <w:tcW w:w="815" w:type="dxa"/>
            <w:vAlign w:val="center"/>
          </w:tcPr>
          <w:p w14:paraId="52E67590" w14:textId="77777777" w:rsidR="00FB28F0" w:rsidRPr="004B682F" w:rsidRDefault="00FB28F0" w:rsidP="009E12B1">
            <w:pPr>
              <w:jc w:val="both"/>
              <w:rPr>
                <w:sz w:val="12"/>
                <w:szCs w:val="18"/>
              </w:rPr>
            </w:pPr>
            <w:r w:rsidRPr="004B682F">
              <w:rPr>
                <w:sz w:val="12"/>
                <w:szCs w:val="18"/>
              </w:rPr>
              <w:t xml:space="preserve">2 </w:t>
            </w:r>
            <w:proofErr w:type="spellStart"/>
            <w:r w:rsidRPr="004B682F">
              <w:rPr>
                <w:sz w:val="12"/>
                <w:szCs w:val="18"/>
              </w:rPr>
              <w:t>cores</w:t>
            </w:r>
            <w:proofErr w:type="spellEnd"/>
          </w:p>
        </w:tc>
        <w:tc>
          <w:tcPr>
            <w:tcW w:w="814" w:type="dxa"/>
            <w:vAlign w:val="center"/>
          </w:tcPr>
          <w:p w14:paraId="6E38F478" w14:textId="77777777" w:rsidR="00FB28F0" w:rsidRPr="004B682F" w:rsidRDefault="00FB28F0" w:rsidP="009E12B1">
            <w:pPr>
              <w:jc w:val="both"/>
              <w:rPr>
                <w:sz w:val="12"/>
                <w:szCs w:val="18"/>
              </w:rPr>
            </w:pPr>
            <w:r w:rsidRPr="004B682F">
              <w:rPr>
                <w:sz w:val="12"/>
                <w:szCs w:val="18"/>
              </w:rPr>
              <w:t xml:space="preserve">2 </w:t>
            </w:r>
            <w:proofErr w:type="spellStart"/>
            <w:r w:rsidRPr="004B682F">
              <w:rPr>
                <w:sz w:val="12"/>
                <w:szCs w:val="18"/>
              </w:rPr>
              <w:t>cores</w:t>
            </w:r>
            <w:proofErr w:type="spellEnd"/>
          </w:p>
        </w:tc>
        <w:tc>
          <w:tcPr>
            <w:tcW w:w="815" w:type="dxa"/>
            <w:vAlign w:val="center"/>
          </w:tcPr>
          <w:p w14:paraId="51DB8AA9" w14:textId="51DABC88" w:rsidR="00FB28F0" w:rsidRPr="004B682F" w:rsidRDefault="009273C7" w:rsidP="009E12B1">
            <w:pPr>
              <w:jc w:val="both"/>
              <w:rPr>
                <w:sz w:val="12"/>
                <w:szCs w:val="18"/>
              </w:rPr>
            </w:pPr>
            <w:r>
              <w:rPr>
                <w:sz w:val="12"/>
                <w:szCs w:val="18"/>
              </w:rPr>
              <w:t xml:space="preserve">8 </w:t>
            </w:r>
            <w:proofErr w:type="spellStart"/>
            <w:r>
              <w:rPr>
                <w:sz w:val="12"/>
                <w:szCs w:val="18"/>
              </w:rPr>
              <w:t>cores</w:t>
            </w:r>
            <w:proofErr w:type="spellEnd"/>
          </w:p>
        </w:tc>
        <w:tc>
          <w:tcPr>
            <w:tcW w:w="814" w:type="dxa"/>
            <w:vAlign w:val="center"/>
          </w:tcPr>
          <w:p w14:paraId="301F2BCE" w14:textId="747D7A52" w:rsidR="00FB28F0" w:rsidRPr="004B682F" w:rsidRDefault="009273C7" w:rsidP="009E12B1">
            <w:pPr>
              <w:jc w:val="both"/>
              <w:rPr>
                <w:sz w:val="12"/>
                <w:szCs w:val="18"/>
              </w:rPr>
            </w:pPr>
            <w:r>
              <w:rPr>
                <w:sz w:val="12"/>
                <w:szCs w:val="18"/>
              </w:rPr>
              <w:t xml:space="preserve">1 </w:t>
            </w:r>
            <w:proofErr w:type="spellStart"/>
            <w:r>
              <w:rPr>
                <w:sz w:val="12"/>
                <w:szCs w:val="18"/>
              </w:rPr>
              <w:t>core</w:t>
            </w:r>
            <w:proofErr w:type="spellEnd"/>
          </w:p>
        </w:tc>
        <w:tc>
          <w:tcPr>
            <w:tcW w:w="815" w:type="dxa"/>
            <w:vAlign w:val="center"/>
          </w:tcPr>
          <w:p w14:paraId="2D4CE02E" w14:textId="17D01652" w:rsidR="00FB28F0" w:rsidRPr="004B682F" w:rsidRDefault="00BE1646" w:rsidP="009E12B1">
            <w:pPr>
              <w:jc w:val="both"/>
              <w:rPr>
                <w:sz w:val="12"/>
                <w:szCs w:val="18"/>
              </w:rPr>
            </w:pPr>
            <w:r>
              <w:rPr>
                <w:sz w:val="12"/>
                <w:szCs w:val="18"/>
              </w:rPr>
              <w:t xml:space="preserve">2 </w:t>
            </w:r>
            <w:proofErr w:type="spellStart"/>
            <w:r>
              <w:rPr>
                <w:sz w:val="12"/>
                <w:szCs w:val="18"/>
              </w:rPr>
              <w:t>core</w:t>
            </w:r>
            <w:proofErr w:type="spellEnd"/>
          </w:p>
        </w:tc>
      </w:tr>
      <w:tr w:rsidR="00802C8D" w:rsidRPr="004B682F" w14:paraId="3406ACA5" w14:textId="2F8A6BF5" w:rsidTr="007313E4">
        <w:tc>
          <w:tcPr>
            <w:tcW w:w="1181" w:type="dxa"/>
            <w:shd w:val="clear" w:color="auto" w:fill="1F497D" w:themeFill="text2"/>
            <w:vAlign w:val="center"/>
          </w:tcPr>
          <w:p w14:paraId="2FB87BCF" w14:textId="77777777" w:rsidR="00FB28F0" w:rsidRPr="007313E4" w:rsidRDefault="00FB28F0" w:rsidP="009E12B1">
            <w:pPr>
              <w:jc w:val="both"/>
              <w:rPr>
                <w:b/>
                <w:color w:val="FFFFFF" w:themeColor="background1"/>
                <w:sz w:val="20"/>
                <w:szCs w:val="20"/>
              </w:rPr>
            </w:pPr>
            <w:r w:rsidRPr="007313E4">
              <w:rPr>
                <w:b/>
                <w:color w:val="FFFFFF" w:themeColor="background1"/>
                <w:sz w:val="20"/>
                <w:szCs w:val="20"/>
              </w:rPr>
              <w:t>RAM</w:t>
            </w:r>
          </w:p>
        </w:tc>
        <w:tc>
          <w:tcPr>
            <w:tcW w:w="814" w:type="dxa"/>
            <w:vAlign w:val="center"/>
          </w:tcPr>
          <w:p w14:paraId="53727DA1" w14:textId="77777777" w:rsidR="00FB28F0" w:rsidRPr="004B682F" w:rsidRDefault="00FB28F0" w:rsidP="009E12B1">
            <w:pPr>
              <w:jc w:val="both"/>
              <w:rPr>
                <w:sz w:val="12"/>
              </w:rPr>
            </w:pPr>
            <w:r w:rsidRPr="004B682F">
              <w:rPr>
                <w:sz w:val="12"/>
              </w:rPr>
              <w:t>32 GB</w:t>
            </w:r>
          </w:p>
        </w:tc>
        <w:tc>
          <w:tcPr>
            <w:tcW w:w="814" w:type="dxa"/>
            <w:vAlign w:val="center"/>
          </w:tcPr>
          <w:p w14:paraId="6A4A63A0" w14:textId="77777777" w:rsidR="00FB28F0" w:rsidRPr="004B682F" w:rsidRDefault="00FB28F0" w:rsidP="009E12B1">
            <w:pPr>
              <w:jc w:val="both"/>
              <w:rPr>
                <w:sz w:val="12"/>
                <w:szCs w:val="18"/>
              </w:rPr>
            </w:pPr>
            <w:r w:rsidRPr="004B682F">
              <w:rPr>
                <w:sz w:val="12"/>
                <w:szCs w:val="18"/>
              </w:rPr>
              <w:t>8 GB</w:t>
            </w:r>
          </w:p>
        </w:tc>
        <w:tc>
          <w:tcPr>
            <w:tcW w:w="815" w:type="dxa"/>
            <w:vAlign w:val="center"/>
          </w:tcPr>
          <w:p w14:paraId="42DCDEAC" w14:textId="77777777" w:rsidR="00FB28F0" w:rsidRPr="004B682F" w:rsidRDefault="00FB28F0" w:rsidP="009E12B1">
            <w:pPr>
              <w:jc w:val="both"/>
              <w:rPr>
                <w:sz w:val="12"/>
                <w:szCs w:val="18"/>
              </w:rPr>
            </w:pPr>
            <w:r w:rsidRPr="004B682F">
              <w:rPr>
                <w:sz w:val="12"/>
                <w:szCs w:val="18"/>
              </w:rPr>
              <w:t>8 GB</w:t>
            </w:r>
          </w:p>
        </w:tc>
        <w:tc>
          <w:tcPr>
            <w:tcW w:w="814" w:type="dxa"/>
            <w:vAlign w:val="center"/>
          </w:tcPr>
          <w:p w14:paraId="2E573564" w14:textId="77777777" w:rsidR="00FB28F0" w:rsidRPr="004B682F" w:rsidRDefault="00FB28F0" w:rsidP="009E12B1">
            <w:pPr>
              <w:jc w:val="both"/>
              <w:rPr>
                <w:sz w:val="12"/>
                <w:szCs w:val="18"/>
              </w:rPr>
            </w:pPr>
            <w:r w:rsidRPr="004B682F">
              <w:rPr>
                <w:sz w:val="12"/>
                <w:szCs w:val="18"/>
              </w:rPr>
              <w:t>8 GB</w:t>
            </w:r>
          </w:p>
        </w:tc>
        <w:tc>
          <w:tcPr>
            <w:tcW w:w="815" w:type="dxa"/>
            <w:vAlign w:val="center"/>
          </w:tcPr>
          <w:p w14:paraId="62A80D0D" w14:textId="77777777" w:rsidR="00FB28F0" w:rsidRPr="004B682F" w:rsidRDefault="00FB28F0" w:rsidP="009E12B1">
            <w:pPr>
              <w:jc w:val="both"/>
              <w:rPr>
                <w:sz w:val="12"/>
                <w:szCs w:val="18"/>
              </w:rPr>
            </w:pPr>
            <w:r w:rsidRPr="004B682F">
              <w:rPr>
                <w:sz w:val="12"/>
                <w:szCs w:val="18"/>
              </w:rPr>
              <w:t>8 GB</w:t>
            </w:r>
          </w:p>
        </w:tc>
        <w:tc>
          <w:tcPr>
            <w:tcW w:w="814" w:type="dxa"/>
            <w:vAlign w:val="center"/>
          </w:tcPr>
          <w:p w14:paraId="64098FC0" w14:textId="77777777" w:rsidR="00FB28F0" w:rsidRPr="004B682F" w:rsidRDefault="00FB28F0" w:rsidP="009E12B1">
            <w:pPr>
              <w:jc w:val="both"/>
              <w:rPr>
                <w:sz w:val="12"/>
                <w:szCs w:val="18"/>
              </w:rPr>
            </w:pPr>
            <w:r w:rsidRPr="004B682F">
              <w:rPr>
                <w:sz w:val="12"/>
                <w:szCs w:val="18"/>
              </w:rPr>
              <w:t>16 GB</w:t>
            </w:r>
          </w:p>
        </w:tc>
        <w:tc>
          <w:tcPr>
            <w:tcW w:w="814" w:type="dxa"/>
            <w:vAlign w:val="center"/>
          </w:tcPr>
          <w:p w14:paraId="5DDCA565" w14:textId="77777777" w:rsidR="00FB28F0" w:rsidRPr="004B682F" w:rsidRDefault="00FB28F0" w:rsidP="009E12B1">
            <w:pPr>
              <w:jc w:val="both"/>
              <w:rPr>
                <w:sz w:val="12"/>
                <w:szCs w:val="18"/>
              </w:rPr>
            </w:pPr>
            <w:r w:rsidRPr="004B682F">
              <w:rPr>
                <w:sz w:val="12"/>
                <w:szCs w:val="18"/>
              </w:rPr>
              <w:t>16 GB</w:t>
            </w:r>
          </w:p>
        </w:tc>
        <w:tc>
          <w:tcPr>
            <w:tcW w:w="815" w:type="dxa"/>
            <w:vAlign w:val="center"/>
          </w:tcPr>
          <w:p w14:paraId="74C1FC10" w14:textId="77777777" w:rsidR="00FB28F0" w:rsidRPr="004B682F" w:rsidRDefault="00FB28F0" w:rsidP="009E12B1">
            <w:pPr>
              <w:jc w:val="both"/>
              <w:rPr>
                <w:sz w:val="12"/>
                <w:szCs w:val="18"/>
              </w:rPr>
            </w:pPr>
            <w:r w:rsidRPr="004B682F">
              <w:rPr>
                <w:sz w:val="12"/>
                <w:szCs w:val="18"/>
              </w:rPr>
              <w:t>32 GB</w:t>
            </w:r>
          </w:p>
        </w:tc>
        <w:tc>
          <w:tcPr>
            <w:tcW w:w="814" w:type="dxa"/>
            <w:vAlign w:val="center"/>
          </w:tcPr>
          <w:p w14:paraId="50EFF2FD" w14:textId="77777777" w:rsidR="00FB28F0" w:rsidRPr="004B682F" w:rsidRDefault="00FB28F0" w:rsidP="009E12B1">
            <w:pPr>
              <w:jc w:val="both"/>
              <w:rPr>
                <w:sz w:val="12"/>
                <w:szCs w:val="18"/>
              </w:rPr>
            </w:pPr>
            <w:r w:rsidRPr="004B682F">
              <w:rPr>
                <w:sz w:val="12"/>
                <w:szCs w:val="18"/>
              </w:rPr>
              <w:t>16 GB</w:t>
            </w:r>
          </w:p>
        </w:tc>
        <w:tc>
          <w:tcPr>
            <w:tcW w:w="815" w:type="dxa"/>
            <w:vAlign w:val="center"/>
          </w:tcPr>
          <w:p w14:paraId="2049B372" w14:textId="77777777" w:rsidR="00FB28F0" w:rsidRPr="004B682F" w:rsidRDefault="00FB28F0" w:rsidP="009E12B1">
            <w:pPr>
              <w:jc w:val="both"/>
              <w:rPr>
                <w:sz w:val="12"/>
                <w:szCs w:val="18"/>
              </w:rPr>
            </w:pPr>
            <w:r w:rsidRPr="004B682F">
              <w:rPr>
                <w:sz w:val="12"/>
                <w:szCs w:val="18"/>
              </w:rPr>
              <w:t>16 GB</w:t>
            </w:r>
          </w:p>
        </w:tc>
        <w:tc>
          <w:tcPr>
            <w:tcW w:w="814" w:type="dxa"/>
            <w:vAlign w:val="center"/>
          </w:tcPr>
          <w:p w14:paraId="4675E698" w14:textId="77777777" w:rsidR="00FB28F0" w:rsidRPr="004B682F" w:rsidRDefault="00FB28F0" w:rsidP="009E12B1">
            <w:pPr>
              <w:jc w:val="both"/>
              <w:rPr>
                <w:sz w:val="12"/>
                <w:szCs w:val="18"/>
              </w:rPr>
            </w:pPr>
            <w:r w:rsidRPr="004B682F">
              <w:rPr>
                <w:sz w:val="12"/>
                <w:szCs w:val="18"/>
              </w:rPr>
              <w:t>16 GB</w:t>
            </w:r>
          </w:p>
        </w:tc>
        <w:tc>
          <w:tcPr>
            <w:tcW w:w="814" w:type="dxa"/>
            <w:vAlign w:val="center"/>
          </w:tcPr>
          <w:p w14:paraId="341C2851" w14:textId="77777777" w:rsidR="00FB28F0" w:rsidRPr="004B682F" w:rsidRDefault="00FB28F0" w:rsidP="009E12B1">
            <w:pPr>
              <w:jc w:val="both"/>
              <w:rPr>
                <w:sz w:val="12"/>
                <w:szCs w:val="18"/>
              </w:rPr>
            </w:pPr>
            <w:r w:rsidRPr="004B682F">
              <w:rPr>
                <w:sz w:val="12"/>
                <w:szCs w:val="18"/>
              </w:rPr>
              <w:t>16 GB</w:t>
            </w:r>
          </w:p>
        </w:tc>
        <w:tc>
          <w:tcPr>
            <w:tcW w:w="815" w:type="dxa"/>
            <w:vAlign w:val="center"/>
          </w:tcPr>
          <w:p w14:paraId="37436FC3" w14:textId="77777777" w:rsidR="00FB28F0" w:rsidRPr="004B682F" w:rsidRDefault="00FB28F0" w:rsidP="009E12B1">
            <w:pPr>
              <w:jc w:val="both"/>
              <w:rPr>
                <w:sz w:val="12"/>
                <w:szCs w:val="18"/>
              </w:rPr>
            </w:pPr>
            <w:r w:rsidRPr="004B682F">
              <w:rPr>
                <w:sz w:val="12"/>
                <w:szCs w:val="18"/>
              </w:rPr>
              <w:t>8 GB</w:t>
            </w:r>
          </w:p>
        </w:tc>
        <w:tc>
          <w:tcPr>
            <w:tcW w:w="814" w:type="dxa"/>
            <w:vAlign w:val="center"/>
          </w:tcPr>
          <w:p w14:paraId="3123587E" w14:textId="77777777" w:rsidR="00FB28F0" w:rsidRPr="004B682F" w:rsidRDefault="00FB28F0" w:rsidP="009E12B1">
            <w:pPr>
              <w:jc w:val="both"/>
              <w:rPr>
                <w:sz w:val="12"/>
                <w:szCs w:val="18"/>
              </w:rPr>
            </w:pPr>
            <w:r w:rsidRPr="004B682F">
              <w:rPr>
                <w:sz w:val="12"/>
                <w:szCs w:val="18"/>
              </w:rPr>
              <w:t>8 GB</w:t>
            </w:r>
          </w:p>
        </w:tc>
        <w:tc>
          <w:tcPr>
            <w:tcW w:w="815" w:type="dxa"/>
            <w:vAlign w:val="center"/>
          </w:tcPr>
          <w:p w14:paraId="6BCD4AFA" w14:textId="59B0DA02" w:rsidR="00FB28F0" w:rsidRPr="004B682F" w:rsidRDefault="009273C7" w:rsidP="009E12B1">
            <w:pPr>
              <w:jc w:val="both"/>
              <w:rPr>
                <w:sz w:val="12"/>
                <w:szCs w:val="18"/>
              </w:rPr>
            </w:pPr>
            <w:r>
              <w:rPr>
                <w:sz w:val="12"/>
                <w:szCs w:val="18"/>
              </w:rPr>
              <w:t>16 GB</w:t>
            </w:r>
          </w:p>
        </w:tc>
        <w:tc>
          <w:tcPr>
            <w:tcW w:w="814" w:type="dxa"/>
            <w:vAlign w:val="center"/>
          </w:tcPr>
          <w:p w14:paraId="7F9F11D4" w14:textId="0B684A0E" w:rsidR="00FB28F0" w:rsidRPr="004B682F" w:rsidRDefault="009273C7" w:rsidP="009E12B1">
            <w:pPr>
              <w:jc w:val="both"/>
              <w:rPr>
                <w:sz w:val="12"/>
                <w:szCs w:val="18"/>
              </w:rPr>
            </w:pPr>
            <w:r>
              <w:rPr>
                <w:sz w:val="12"/>
                <w:szCs w:val="18"/>
              </w:rPr>
              <w:t>1 GB</w:t>
            </w:r>
          </w:p>
        </w:tc>
        <w:tc>
          <w:tcPr>
            <w:tcW w:w="815" w:type="dxa"/>
            <w:vAlign w:val="center"/>
          </w:tcPr>
          <w:p w14:paraId="6C5C54F1" w14:textId="0D6327B4" w:rsidR="00FB28F0" w:rsidRPr="004B682F" w:rsidRDefault="00BE1646" w:rsidP="009E12B1">
            <w:pPr>
              <w:jc w:val="both"/>
              <w:rPr>
                <w:sz w:val="12"/>
                <w:szCs w:val="18"/>
              </w:rPr>
            </w:pPr>
            <w:r>
              <w:rPr>
                <w:sz w:val="12"/>
                <w:szCs w:val="18"/>
              </w:rPr>
              <w:t>8 GB</w:t>
            </w:r>
          </w:p>
        </w:tc>
      </w:tr>
      <w:tr w:rsidR="00802C8D" w:rsidRPr="004B682F" w14:paraId="5D1BCBEB" w14:textId="5A6291E5" w:rsidTr="007313E4">
        <w:tc>
          <w:tcPr>
            <w:tcW w:w="1181" w:type="dxa"/>
            <w:shd w:val="clear" w:color="auto" w:fill="1F497D" w:themeFill="text2"/>
            <w:vAlign w:val="center"/>
          </w:tcPr>
          <w:p w14:paraId="7F1A0BBB" w14:textId="77777777" w:rsidR="00BE1646" w:rsidRPr="007313E4" w:rsidRDefault="00BE1646" w:rsidP="009E12B1">
            <w:pPr>
              <w:jc w:val="both"/>
              <w:rPr>
                <w:b/>
                <w:color w:val="FFFFFF" w:themeColor="background1"/>
                <w:sz w:val="20"/>
                <w:szCs w:val="20"/>
              </w:rPr>
            </w:pPr>
            <w:r w:rsidRPr="007313E4">
              <w:rPr>
                <w:b/>
                <w:color w:val="FFFFFF" w:themeColor="background1"/>
                <w:sz w:val="20"/>
                <w:szCs w:val="20"/>
              </w:rPr>
              <w:t>OS</w:t>
            </w:r>
          </w:p>
        </w:tc>
        <w:tc>
          <w:tcPr>
            <w:tcW w:w="814" w:type="dxa"/>
            <w:vAlign w:val="center"/>
          </w:tcPr>
          <w:p w14:paraId="25410450" w14:textId="1F2DEBA8" w:rsidR="00BE1646" w:rsidRPr="004B682F" w:rsidRDefault="00BE1646" w:rsidP="009E12B1">
            <w:pPr>
              <w:jc w:val="both"/>
              <w:rPr>
                <w:sz w:val="12"/>
              </w:rPr>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r w:rsidRPr="004B682F">
              <w:rPr>
                <w:sz w:val="12"/>
              </w:rPr>
              <w:t xml:space="preserve"> </w:t>
            </w:r>
          </w:p>
        </w:tc>
        <w:tc>
          <w:tcPr>
            <w:tcW w:w="814" w:type="dxa"/>
            <w:vAlign w:val="center"/>
          </w:tcPr>
          <w:p w14:paraId="4A4F42CF" w14:textId="4DF9EC89" w:rsidR="00BE1646" w:rsidRPr="004B682F" w:rsidRDefault="00BE1646" w:rsidP="009E12B1">
            <w:pPr>
              <w:jc w:val="both"/>
              <w:rPr>
                <w:sz w:val="12"/>
                <w:szCs w:val="18"/>
              </w:rPr>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p>
        </w:tc>
        <w:tc>
          <w:tcPr>
            <w:tcW w:w="815" w:type="dxa"/>
            <w:vAlign w:val="center"/>
          </w:tcPr>
          <w:p w14:paraId="5DC2DF8E" w14:textId="07F4251B" w:rsidR="00BE1646" w:rsidRPr="004B682F" w:rsidRDefault="00BE1646" w:rsidP="009E12B1">
            <w:pPr>
              <w:jc w:val="both"/>
              <w:rPr>
                <w:sz w:val="12"/>
                <w:szCs w:val="18"/>
              </w:rPr>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p>
        </w:tc>
        <w:tc>
          <w:tcPr>
            <w:tcW w:w="814" w:type="dxa"/>
            <w:vAlign w:val="center"/>
          </w:tcPr>
          <w:p w14:paraId="18073B0E" w14:textId="77777777" w:rsidR="00BE1646" w:rsidRPr="004B682F" w:rsidRDefault="00BE1646" w:rsidP="009E12B1">
            <w:pPr>
              <w:jc w:val="both"/>
              <w:rPr>
                <w:sz w:val="12"/>
                <w:szCs w:val="18"/>
              </w:rPr>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p>
        </w:tc>
        <w:tc>
          <w:tcPr>
            <w:tcW w:w="815" w:type="dxa"/>
            <w:vAlign w:val="center"/>
          </w:tcPr>
          <w:p w14:paraId="68715436" w14:textId="77777777" w:rsidR="00BE1646" w:rsidRPr="004B682F" w:rsidRDefault="00BE1646" w:rsidP="009E12B1">
            <w:pPr>
              <w:jc w:val="both"/>
              <w:rPr>
                <w:sz w:val="12"/>
                <w:szCs w:val="18"/>
              </w:rPr>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p>
        </w:tc>
        <w:tc>
          <w:tcPr>
            <w:tcW w:w="814" w:type="dxa"/>
            <w:vAlign w:val="center"/>
          </w:tcPr>
          <w:p w14:paraId="5EB88A6F" w14:textId="3C402E69" w:rsidR="00BE1646" w:rsidRPr="004B682F" w:rsidRDefault="00BE1646" w:rsidP="009E12B1">
            <w:pPr>
              <w:jc w:val="both"/>
              <w:rPr>
                <w:sz w:val="12"/>
                <w:szCs w:val="18"/>
              </w:rPr>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p>
        </w:tc>
        <w:tc>
          <w:tcPr>
            <w:tcW w:w="814" w:type="dxa"/>
            <w:vAlign w:val="center"/>
          </w:tcPr>
          <w:p w14:paraId="68A3B6F6" w14:textId="367703ED" w:rsidR="00BE1646" w:rsidRPr="004B682F" w:rsidRDefault="00BE1646" w:rsidP="009E12B1">
            <w:pPr>
              <w:jc w:val="both"/>
              <w:rPr>
                <w:sz w:val="12"/>
                <w:szCs w:val="18"/>
              </w:rPr>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Pr>
                <w:sz w:val="12"/>
              </w:rPr>
              <w:t>R</w:t>
            </w:r>
            <w:r w:rsidRPr="004B682F">
              <w:rPr>
                <w:sz w:val="12"/>
              </w:rPr>
              <w:t>2</w:t>
            </w:r>
            <w:proofErr w:type="spellEnd"/>
          </w:p>
        </w:tc>
        <w:tc>
          <w:tcPr>
            <w:tcW w:w="815" w:type="dxa"/>
            <w:vAlign w:val="center"/>
          </w:tcPr>
          <w:p w14:paraId="6BAEF81F" w14:textId="0EDE5FF6" w:rsidR="00BE1646" w:rsidRPr="004B682F" w:rsidRDefault="00BE1646" w:rsidP="009E12B1">
            <w:pPr>
              <w:jc w:val="both"/>
              <w:rPr>
                <w:sz w:val="12"/>
                <w:szCs w:val="18"/>
              </w:rPr>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p>
        </w:tc>
        <w:tc>
          <w:tcPr>
            <w:tcW w:w="814" w:type="dxa"/>
          </w:tcPr>
          <w:p w14:paraId="3271A7A9" w14:textId="77777777" w:rsidR="00BE1646" w:rsidRPr="004B682F" w:rsidRDefault="00BE1646" w:rsidP="009E12B1">
            <w:pPr>
              <w:jc w:val="both"/>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r w:rsidRPr="004B682F">
              <w:rPr>
                <w:sz w:val="12"/>
              </w:rPr>
              <w:t xml:space="preserve"> </w:t>
            </w:r>
          </w:p>
        </w:tc>
        <w:tc>
          <w:tcPr>
            <w:tcW w:w="815" w:type="dxa"/>
          </w:tcPr>
          <w:p w14:paraId="4D39D589" w14:textId="77777777" w:rsidR="00BE1646" w:rsidRPr="004B682F" w:rsidRDefault="00BE1646" w:rsidP="009E12B1">
            <w:pPr>
              <w:jc w:val="both"/>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r w:rsidRPr="004B682F">
              <w:rPr>
                <w:sz w:val="12"/>
              </w:rPr>
              <w:t xml:space="preserve"> </w:t>
            </w:r>
          </w:p>
        </w:tc>
        <w:tc>
          <w:tcPr>
            <w:tcW w:w="814" w:type="dxa"/>
          </w:tcPr>
          <w:p w14:paraId="3EC1CC20" w14:textId="77777777" w:rsidR="00BE1646" w:rsidRPr="004B682F" w:rsidRDefault="00BE1646" w:rsidP="009E12B1">
            <w:pPr>
              <w:jc w:val="both"/>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r w:rsidRPr="004B682F">
              <w:rPr>
                <w:sz w:val="12"/>
              </w:rPr>
              <w:t xml:space="preserve"> </w:t>
            </w:r>
          </w:p>
        </w:tc>
        <w:tc>
          <w:tcPr>
            <w:tcW w:w="814" w:type="dxa"/>
          </w:tcPr>
          <w:p w14:paraId="2BC0BBEC" w14:textId="77777777" w:rsidR="00BE1646" w:rsidRPr="004B682F" w:rsidRDefault="00BE1646" w:rsidP="009E12B1">
            <w:pPr>
              <w:jc w:val="both"/>
            </w:pPr>
            <w:r w:rsidRPr="004B682F">
              <w:rPr>
                <w:sz w:val="12"/>
              </w:rPr>
              <w:t xml:space="preserve">Windows Server 2012  </w:t>
            </w:r>
            <w:proofErr w:type="spellStart"/>
            <w:r w:rsidRPr="004B682F">
              <w:rPr>
                <w:sz w:val="12"/>
              </w:rPr>
              <w:t>Std</w:t>
            </w:r>
            <w:proofErr w:type="spellEnd"/>
            <w:r w:rsidRPr="004B682F">
              <w:rPr>
                <w:sz w:val="12"/>
              </w:rPr>
              <w:t xml:space="preserve"> </w:t>
            </w:r>
            <w:proofErr w:type="spellStart"/>
            <w:r w:rsidRPr="004B682F">
              <w:rPr>
                <w:sz w:val="12"/>
              </w:rPr>
              <w:t>R2</w:t>
            </w:r>
            <w:proofErr w:type="spellEnd"/>
            <w:r w:rsidRPr="004B682F">
              <w:rPr>
                <w:sz w:val="12"/>
              </w:rPr>
              <w:t xml:space="preserve"> </w:t>
            </w:r>
          </w:p>
        </w:tc>
        <w:tc>
          <w:tcPr>
            <w:tcW w:w="815" w:type="dxa"/>
            <w:vAlign w:val="center"/>
          </w:tcPr>
          <w:p w14:paraId="1BF60D7A" w14:textId="77777777" w:rsidR="00BE1646" w:rsidRPr="004B682F" w:rsidRDefault="00BE1646" w:rsidP="009E12B1">
            <w:pPr>
              <w:jc w:val="both"/>
              <w:rPr>
                <w:sz w:val="12"/>
                <w:szCs w:val="18"/>
              </w:rPr>
            </w:pPr>
            <w:proofErr w:type="spellStart"/>
            <w:r w:rsidRPr="004B682F">
              <w:rPr>
                <w:sz w:val="12"/>
                <w:szCs w:val="18"/>
              </w:rPr>
              <w:t>CentOS</w:t>
            </w:r>
            <w:proofErr w:type="spellEnd"/>
            <w:r w:rsidRPr="004B682F">
              <w:rPr>
                <w:sz w:val="12"/>
                <w:szCs w:val="18"/>
              </w:rPr>
              <w:t xml:space="preserve"> 6.6</w:t>
            </w:r>
          </w:p>
        </w:tc>
        <w:tc>
          <w:tcPr>
            <w:tcW w:w="814" w:type="dxa"/>
            <w:vAlign w:val="center"/>
          </w:tcPr>
          <w:p w14:paraId="496FB266" w14:textId="77777777" w:rsidR="00BE1646" w:rsidRPr="004B682F" w:rsidRDefault="00BE1646" w:rsidP="009E12B1">
            <w:pPr>
              <w:jc w:val="both"/>
              <w:rPr>
                <w:sz w:val="12"/>
                <w:szCs w:val="18"/>
              </w:rPr>
            </w:pPr>
            <w:proofErr w:type="spellStart"/>
            <w:r w:rsidRPr="004B682F">
              <w:rPr>
                <w:sz w:val="12"/>
                <w:szCs w:val="18"/>
              </w:rPr>
              <w:t>CentOS</w:t>
            </w:r>
            <w:proofErr w:type="spellEnd"/>
            <w:r w:rsidRPr="004B682F">
              <w:rPr>
                <w:sz w:val="12"/>
                <w:szCs w:val="18"/>
              </w:rPr>
              <w:t xml:space="preserve"> 6.6</w:t>
            </w:r>
          </w:p>
        </w:tc>
        <w:tc>
          <w:tcPr>
            <w:tcW w:w="815" w:type="dxa"/>
            <w:vAlign w:val="center"/>
          </w:tcPr>
          <w:p w14:paraId="7161774C" w14:textId="351DC14B" w:rsidR="00BE1646" w:rsidRPr="004B682F" w:rsidRDefault="00BE1646" w:rsidP="009E12B1">
            <w:pPr>
              <w:jc w:val="both"/>
              <w:rPr>
                <w:sz w:val="12"/>
                <w:szCs w:val="18"/>
              </w:rPr>
            </w:pPr>
            <w:proofErr w:type="spellStart"/>
            <w:r>
              <w:rPr>
                <w:sz w:val="12"/>
                <w:szCs w:val="18"/>
              </w:rPr>
              <w:t>CentOS</w:t>
            </w:r>
            <w:proofErr w:type="spellEnd"/>
            <w:r>
              <w:rPr>
                <w:sz w:val="12"/>
                <w:szCs w:val="18"/>
              </w:rPr>
              <w:t xml:space="preserve"> 7.3</w:t>
            </w:r>
          </w:p>
        </w:tc>
        <w:tc>
          <w:tcPr>
            <w:tcW w:w="814" w:type="dxa"/>
            <w:vAlign w:val="center"/>
          </w:tcPr>
          <w:p w14:paraId="010C6CB8" w14:textId="38353105" w:rsidR="00BE1646" w:rsidRPr="004B682F" w:rsidRDefault="00BE1646" w:rsidP="009E12B1">
            <w:pPr>
              <w:jc w:val="both"/>
              <w:rPr>
                <w:sz w:val="12"/>
                <w:szCs w:val="18"/>
              </w:rPr>
            </w:pPr>
            <w:proofErr w:type="spellStart"/>
            <w:r>
              <w:rPr>
                <w:sz w:val="12"/>
                <w:szCs w:val="18"/>
              </w:rPr>
              <w:t>CentOS</w:t>
            </w:r>
            <w:proofErr w:type="spellEnd"/>
            <w:r>
              <w:rPr>
                <w:sz w:val="12"/>
                <w:szCs w:val="18"/>
              </w:rPr>
              <w:t xml:space="preserve"> 6.7</w:t>
            </w:r>
          </w:p>
        </w:tc>
        <w:tc>
          <w:tcPr>
            <w:tcW w:w="815" w:type="dxa"/>
            <w:vAlign w:val="center"/>
          </w:tcPr>
          <w:p w14:paraId="1283EA77" w14:textId="2F2597E9" w:rsidR="00BE1646" w:rsidRPr="004B682F" w:rsidRDefault="00BE1646" w:rsidP="009E12B1">
            <w:pPr>
              <w:jc w:val="both"/>
              <w:rPr>
                <w:sz w:val="12"/>
                <w:szCs w:val="18"/>
              </w:rPr>
            </w:pPr>
            <w:proofErr w:type="spellStart"/>
            <w:r>
              <w:rPr>
                <w:sz w:val="12"/>
                <w:szCs w:val="18"/>
              </w:rPr>
              <w:t>CentOS</w:t>
            </w:r>
            <w:proofErr w:type="spellEnd"/>
            <w:r>
              <w:rPr>
                <w:sz w:val="12"/>
                <w:szCs w:val="18"/>
              </w:rPr>
              <w:t xml:space="preserve"> 7.3</w:t>
            </w:r>
          </w:p>
        </w:tc>
      </w:tr>
      <w:bookmarkEnd w:id="10"/>
      <w:bookmarkEnd w:id="11"/>
    </w:tbl>
    <w:p w14:paraId="32228D12" w14:textId="77777777" w:rsidR="00697F23" w:rsidRPr="004B682F" w:rsidRDefault="00697F23" w:rsidP="009E12B1">
      <w:pPr>
        <w:jc w:val="both"/>
        <w:rPr>
          <w:sz w:val="18"/>
        </w:rPr>
        <w:sectPr w:rsidR="00697F23" w:rsidRPr="004B682F" w:rsidSect="002979B5">
          <w:footerReference w:type="default" r:id="rId13"/>
          <w:pgSz w:w="16840" w:h="11907" w:orient="landscape" w:code="9"/>
          <w:pgMar w:top="964" w:right="1418" w:bottom="1474" w:left="1588" w:header="284" w:footer="227" w:gutter="454"/>
          <w:pgNumType w:start="14"/>
          <w:cols w:space="737"/>
          <w:docGrid w:linePitch="299"/>
        </w:sectPr>
      </w:pPr>
    </w:p>
    <w:p w14:paraId="728ABF28" w14:textId="77777777" w:rsidR="00A4673C" w:rsidRPr="00B34CED" w:rsidRDefault="00A4673C" w:rsidP="009E12B1">
      <w:pPr>
        <w:pStyle w:val="Nadpis3"/>
        <w:numPr>
          <w:ilvl w:val="0"/>
          <w:numId w:val="0"/>
        </w:numPr>
        <w:ind w:left="1145" w:hanging="720"/>
        <w:jc w:val="both"/>
        <w:rPr>
          <w:b/>
          <w:u w:val="single"/>
        </w:rPr>
      </w:pPr>
      <w:bookmarkStart w:id="12" w:name="_Toc391291541"/>
      <w:bookmarkStart w:id="13" w:name="_Toc448479237"/>
      <w:bookmarkStart w:id="14" w:name="_Toc461191765"/>
      <w:r w:rsidRPr="00B34CED">
        <w:rPr>
          <w:b/>
          <w:u w:val="single"/>
        </w:rPr>
        <w:lastRenderedPageBreak/>
        <w:t xml:space="preserve">SW </w:t>
      </w:r>
      <w:r w:rsidR="00CE6AC8" w:rsidRPr="00B34CED">
        <w:rPr>
          <w:b/>
          <w:u w:val="single"/>
        </w:rPr>
        <w:t xml:space="preserve">komponenty </w:t>
      </w:r>
      <w:r w:rsidRPr="00B34CED">
        <w:rPr>
          <w:b/>
          <w:u w:val="single"/>
        </w:rPr>
        <w:t xml:space="preserve"> serverov</w:t>
      </w:r>
      <w:r w:rsidR="00CE6AC8" w:rsidRPr="00B34CED">
        <w:rPr>
          <w:b/>
          <w:u w:val="single"/>
        </w:rPr>
        <w:t xml:space="preserve">ej </w:t>
      </w:r>
      <w:r w:rsidRPr="00B34CED">
        <w:rPr>
          <w:b/>
          <w:u w:val="single"/>
        </w:rPr>
        <w:t xml:space="preserve"> infraštruktúr</w:t>
      </w:r>
      <w:bookmarkEnd w:id="12"/>
      <w:bookmarkEnd w:id="13"/>
      <w:bookmarkEnd w:id="14"/>
      <w:r w:rsidR="00CE6AC8" w:rsidRPr="00B34CED">
        <w:rPr>
          <w:b/>
          <w:u w:val="single"/>
        </w:rPr>
        <w:t>y</w:t>
      </w:r>
    </w:p>
    <w:p w14:paraId="4FD456A5" w14:textId="77777777" w:rsidR="00890E8E" w:rsidRPr="004B682F" w:rsidRDefault="00A4673C" w:rsidP="009E12B1">
      <w:pPr>
        <w:ind w:firstLine="425"/>
        <w:jc w:val="both"/>
      </w:pPr>
      <w:r w:rsidRPr="004B682F">
        <w:t>V</w:t>
      </w:r>
      <w:r w:rsidR="00B34CED">
        <w:t xml:space="preserve"> nasledovnej </w:t>
      </w:r>
      <w:r w:rsidRPr="004B682F">
        <w:t xml:space="preserve">tabuľke je </w:t>
      </w:r>
      <w:r w:rsidR="00F60B21">
        <w:t>pop</w:t>
      </w:r>
      <w:r w:rsidRPr="004B682F">
        <w:t xml:space="preserve">ísané SW vybavenie serverov. </w:t>
      </w:r>
    </w:p>
    <w:tbl>
      <w:tblPr>
        <w:tblW w:w="10783" w:type="dxa"/>
        <w:jc w:val="center"/>
        <w:tblCellMar>
          <w:left w:w="70" w:type="dxa"/>
          <w:right w:w="70" w:type="dxa"/>
        </w:tblCellMar>
        <w:tblLook w:val="04A0" w:firstRow="1" w:lastRow="0" w:firstColumn="1" w:lastColumn="0" w:noHBand="0" w:noVBand="1"/>
      </w:tblPr>
      <w:tblGrid>
        <w:gridCol w:w="3850"/>
        <w:gridCol w:w="701"/>
        <w:gridCol w:w="700"/>
        <w:gridCol w:w="700"/>
        <w:gridCol w:w="700"/>
        <w:gridCol w:w="632"/>
        <w:gridCol w:w="700"/>
        <w:gridCol w:w="700"/>
        <w:gridCol w:w="700"/>
        <w:gridCol w:w="700"/>
        <w:gridCol w:w="700"/>
      </w:tblGrid>
      <w:tr w:rsidR="000B1FF1" w:rsidRPr="004B682F" w14:paraId="195137FB" w14:textId="77777777" w:rsidTr="007313E4">
        <w:trPr>
          <w:trHeight w:val="1605"/>
          <w:jc w:val="center"/>
        </w:trPr>
        <w:tc>
          <w:tcPr>
            <w:tcW w:w="3850" w:type="dxa"/>
            <w:tcBorders>
              <w:top w:val="single" w:sz="12" w:space="0" w:color="auto"/>
              <w:left w:val="single" w:sz="12" w:space="0" w:color="auto"/>
              <w:bottom w:val="single" w:sz="6" w:space="0" w:color="auto"/>
              <w:right w:val="single" w:sz="8" w:space="0" w:color="auto"/>
            </w:tcBorders>
            <w:shd w:val="clear" w:color="auto" w:fill="auto"/>
            <w:noWrap/>
            <w:vAlign w:val="bottom"/>
            <w:hideMark/>
          </w:tcPr>
          <w:p w14:paraId="200CCE30" w14:textId="77777777" w:rsidR="000B1FF1" w:rsidRPr="004B682F" w:rsidRDefault="000B1FF1" w:rsidP="009E12B1">
            <w:pPr>
              <w:jc w:val="both"/>
              <w:rPr>
                <w:color w:val="000000"/>
                <w:sz w:val="16"/>
                <w:szCs w:val="16"/>
                <w:lang w:eastAsia="sk-SK"/>
              </w:rPr>
            </w:pPr>
          </w:p>
          <w:p w14:paraId="264EBD8A" w14:textId="77777777" w:rsidR="000B1FF1" w:rsidRPr="004B682F" w:rsidRDefault="000B1FF1" w:rsidP="009E12B1">
            <w:pPr>
              <w:jc w:val="both"/>
              <w:rPr>
                <w:color w:val="000000"/>
                <w:sz w:val="16"/>
                <w:szCs w:val="16"/>
                <w:lang w:eastAsia="sk-SK"/>
              </w:rPr>
            </w:pPr>
          </w:p>
        </w:tc>
        <w:tc>
          <w:tcPr>
            <w:tcW w:w="701" w:type="dxa"/>
            <w:tcBorders>
              <w:top w:val="single" w:sz="12" w:space="0" w:color="auto"/>
              <w:left w:val="nil"/>
              <w:bottom w:val="single" w:sz="6" w:space="0" w:color="auto"/>
              <w:right w:val="nil"/>
            </w:tcBorders>
            <w:shd w:val="clear" w:color="auto" w:fill="1F497D" w:themeFill="text2"/>
            <w:textDirection w:val="btLr"/>
            <w:vAlign w:val="center"/>
            <w:hideMark/>
          </w:tcPr>
          <w:p w14:paraId="35CA1027" w14:textId="77777777" w:rsidR="000B1FF1" w:rsidRPr="004B682F" w:rsidRDefault="000B1FF1" w:rsidP="009E12B1">
            <w:pPr>
              <w:jc w:val="both"/>
              <w:rPr>
                <w:b/>
                <w:bCs/>
                <w:color w:val="FFFFFF" w:themeColor="background1"/>
                <w:sz w:val="16"/>
                <w:szCs w:val="16"/>
                <w:lang w:eastAsia="sk-SK"/>
              </w:rPr>
            </w:pPr>
            <w:r w:rsidRPr="004B682F">
              <w:rPr>
                <w:b/>
                <w:bCs/>
                <w:color w:val="FFFFFF" w:themeColor="background1"/>
                <w:sz w:val="16"/>
                <w:szCs w:val="16"/>
                <w:lang w:eastAsia="sk-SK"/>
              </w:rPr>
              <w:t>FABAPPP01</w:t>
            </w:r>
          </w:p>
        </w:tc>
        <w:tc>
          <w:tcPr>
            <w:tcW w:w="700" w:type="dxa"/>
            <w:tcBorders>
              <w:top w:val="single" w:sz="12" w:space="0" w:color="auto"/>
              <w:left w:val="nil"/>
              <w:bottom w:val="single" w:sz="6" w:space="0" w:color="auto"/>
              <w:right w:val="nil"/>
            </w:tcBorders>
            <w:shd w:val="clear" w:color="auto" w:fill="1F497D" w:themeFill="text2"/>
            <w:textDirection w:val="btLr"/>
            <w:vAlign w:val="center"/>
            <w:hideMark/>
          </w:tcPr>
          <w:p w14:paraId="23DA8AC7" w14:textId="77777777" w:rsidR="000B1FF1" w:rsidRPr="004B682F" w:rsidRDefault="000B1FF1" w:rsidP="009E12B1">
            <w:pPr>
              <w:jc w:val="both"/>
              <w:rPr>
                <w:b/>
                <w:bCs/>
                <w:color w:val="FFFFFF" w:themeColor="background1"/>
                <w:sz w:val="16"/>
                <w:szCs w:val="16"/>
                <w:lang w:eastAsia="sk-SK"/>
              </w:rPr>
            </w:pPr>
            <w:r w:rsidRPr="004B682F">
              <w:rPr>
                <w:b/>
                <w:bCs/>
                <w:color w:val="FFFFFF" w:themeColor="background1"/>
                <w:sz w:val="16"/>
                <w:szCs w:val="16"/>
                <w:lang w:eastAsia="sk-SK"/>
              </w:rPr>
              <w:t>FABAUTP01</w:t>
            </w:r>
          </w:p>
        </w:tc>
        <w:tc>
          <w:tcPr>
            <w:tcW w:w="700" w:type="dxa"/>
            <w:tcBorders>
              <w:top w:val="single" w:sz="12" w:space="0" w:color="auto"/>
              <w:left w:val="nil"/>
              <w:bottom w:val="single" w:sz="6" w:space="0" w:color="auto"/>
              <w:right w:val="nil"/>
            </w:tcBorders>
            <w:shd w:val="clear" w:color="auto" w:fill="1F497D" w:themeFill="text2"/>
            <w:textDirection w:val="btLr"/>
            <w:vAlign w:val="center"/>
            <w:hideMark/>
          </w:tcPr>
          <w:p w14:paraId="120AA945" w14:textId="77777777" w:rsidR="000B1FF1" w:rsidRPr="004B682F" w:rsidRDefault="000B1FF1" w:rsidP="009E12B1">
            <w:pPr>
              <w:jc w:val="both"/>
              <w:rPr>
                <w:b/>
                <w:bCs/>
                <w:color w:val="FFFFFF" w:themeColor="background1"/>
                <w:sz w:val="16"/>
                <w:szCs w:val="16"/>
                <w:lang w:eastAsia="sk-SK"/>
              </w:rPr>
            </w:pPr>
            <w:r w:rsidRPr="004B682F">
              <w:rPr>
                <w:b/>
                <w:bCs/>
                <w:color w:val="FFFFFF" w:themeColor="background1"/>
                <w:sz w:val="16"/>
                <w:szCs w:val="16"/>
                <w:lang w:eastAsia="sk-SK"/>
              </w:rPr>
              <w:t>FABCONP01 – FABCONP03</w:t>
            </w:r>
          </w:p>
        </w:tc>
        <w:tc>
          <w:tcPr>
            <w:tcW w:w="700" w:type="dxa"/>
            <w:tcBorders>
              <w:top w:val="single" w:sz="12" w:space="0" w:color="auto"/>
              <w:left w:val="nil"/>
              <w:bottom w:val="single" w:sz="6" w:space="0" w:color="auto"/>
              <w:right w:val="nil"/>
            </w:tcBorders>
            <w:shd w:val="clear" w:color="auto" w:fill="1F497D" w:themeFill="text2"/>
            <w:textDirection w:val="btLr"/>
            <w:vAlign w:val="center"/>
            <w:hideMark/>
          </w:tcPr>
          <w:p w14:paraId="3E0C7FA7" w14:textId="77777777" w:rsidR="000B1FF1" w:rsidRPr="004B682F" w:rsidRDefault="000B1FF1" w:rsidP="009E12B1">
            <w:pPr>
              <w:jc w:val="both"/>
              <w:rPr>
                <w:b/>
                <w:bCs/>
                <w:color w:val="FFFFFF" w:themeColor="background1"/>
                <w:sz w:val="16"/>
                <w:szCs w:val="16"/>
                <w:lang w:eastAsia="sk-SK"/>
              </w:rPr>
            </w:pPr>
            <w:r w:rsidRPr="004B682F">
              <w:rPr>
                <w:b/>
                <w:bCs/>
                <w:color w:val="FFFFFF" w:themeColor="background1"/>
                <w:sz w:val="16"/>
                <w:szCs w:val="16"/>
                <w:lang w:eastAsia="sk-SK"/>
              </w:rPr>
              <w:t>FABINTP01 – FABINTP02</w:t>
            </w:r>
          </w:p>
        </w:tc>
        <w:tc>
          <w:tcPr>
            <w:tcW w:w="632" w:type="dxa"/>
            <w:tcBorders>
              <w:top w:val="single" w:sz="12" w:space="0" w:color="auto"/>
              <w:left w:val="nil"/>
              <w:bottom w:val="single" w:sz="6" w:space="0" w:color="auto"/>
              <w:right w:val="nil"/>
            </w:tcBorders>
            <w:shd w:val="clear" w:color="auto" w:fill="1F497D" w:themeFill="text2"/>
            <w:textDirection w:val="btLr"/>
            <w:vAlign w:val="center"/>
          </w:tcPr>
          <w:p w14:paraId="0089FD5E" w14:textId="77777777" w:rsidR="000B1FF1" w:rsidRPr="004B682F" w:rsidRDefault="000B1FF1" w:rsidP="009E12B1">
            <w:pPr>
              <w:jc w:val="both"/>
              <w:rPr>
                <w:b/>
                <w:bCs/>
                <w:color w:val="FFFFFF" w:themeColor="background1"/>
                <w:sz w:val="16"/>
                <w:szCs w:val="16"/>
                <w:lang w:eastAsia="sk-SK"/>
              </w:rPr>
            </w:pPr>
            <w:r w:rsidRPr="004B682F">
              <w:rPr>
                <w:b/>
                <w:bCs/>
                <w:color w:val="FFFFFF" w:themeColor="background1"/>
                <w:sz w:val="16"/>
                <w:szCs w:val="16"/>
                <w:lang w:eastAsia="sk-SK"/>
              </w:rPr>
              <w:t>FABSQLP01</w:t>
            </w:r>
          </w:p>
        </w:tc>
        <w:tc>
          <w:tcPr>
            <w:tcW w:w="700" w:type="dxa"/>
            <w:tcBorders>
              <w:top w:val="single" w:sz="12" w:space="0" w:color="auto"/>
              <w:left w:val="nil"/>
              <w:bottom w:val="single" w:sz="6" w:space="0" w:color="auto"/>
              <w:right w:val="nil"/>
            </w:tcBorders>
            <w:shd w:val="clear" w:color="auto" w:fill="1F497D" w:themeFill="text2"/>
            <w:textDirection w:val="btLr"/>
            <w:vAlign w:val="center"/>
            <w:hideMark/>
          </w:tcPr>
          <w:p w14:paraId="48C9AE81" w14:textId="77777777" w:rsidR="000B1FF1" w:rsidRPr="004B682F" w:rsidRDefault="000B1FF1" w:rsidP="009E12B1">
            <w:pPr>
              <w:jc w:val="both"/>
              <w:rPr>
                <w:b/>
                <w:bCs/>
                <w:color w:val="FFFFFF" w:themeColor="background1"/>
                <w:sz w:val="16"/>
                <w:szCs w:val="16"/>
                <w:lang w:eastAsia="sk-SK"/>
              </w:rPr>
            </w:pPr>
            <w:r w:rsidRPr="004B682F">
              <w:rPr>
                <w:b/>
                <w:bCs/>
                <w:color w:val="FFFFFF" w:themeColor="background1"/>
                <w:sz w:val="16"/>
                <w:szCs w:val="16"/>
                <w:lang w:eastAsia="sk-SK"/>
              </w:rPr>
              <w:t>FABWEBP01 – FABWEBP04</w:t>
            </w:r>
          </w:p>
        </w:tc>
        <w:tc>
          <w:tcPr>
            <w:tcW w:w="700" w:type="dxa"/>
            <w:tcBorders>
              <w:top w:val="single" w:sz="12" w:space="0" w:color="auto"/>
              <w:left w:val="nil"/>
              <w:bottom w:val="single" w:sz="6" w:space="0" w:color="auto"/>
              <w:right w:val="nil"/>
            </w:tcBorders>
            <w:shd w:val="clear" w:color="auto" w:fill="1F497D" w:themeFill="text2"/>
            <w:textDirection w:val="btLr"/>
            <w:vAlign w:val="center"/>
          </w:tcPr>
          <w:p w14:paraId="15CD0B8C" w14:textId="485AC196" w:rsidR="000B1FF1" w:rsidRPr="004B682F" w:rsidRDefault="000B1FF1" w:rsidP="009E12B1">
            <w:pPr>
              <w:jc w:val="both"/>
              <w:rPr>
                <w:b/>
                <w:bCs/>
                <w:color w:val="FFFFFF" w:themeColor="background1"/>
                <w:sz w:val="16"/>
                <w:szCs w:val="16"/>
                <w:lang w:eastAsia="sk-SK"/>
              </w:rPr>
            </w:pPr>
            <w:r w:rsidRPr="004B682F">
              <w:rPr>
                <w:b/>
                <w:bCs/>
                <w:color w:val="FFFFFF" w:themeColor="background1"/>
                <w:sz w:val="16"/>
                <w:szCs w:val="16"/>
                <w:lang w:eastAsia="sk-SK"/>
              </w:rPr>
              <w:t>FABWWWP01 – FABWWWP02</w:t>
            </w:r>
          </w:p>
        </w:tc>
        <w:tc>
          <w:tcPr>
            <w:tcW w:w="700" w:type="dxa"/>
            <w:tcBorders>
              <w:top w:val="single" w:sz="12" w:space="0" w:color="auto"/>
              <w:left w:val="nil"/>
              <w:bottom w:val="single" w:sz="6" w:space="0" w:color="auto"/>
              <w:right w:val="nil"/>
            </w:tcBorders>
            <w:shd w:val="clear" w:color="auto" w:fill="1F497D" w:themeFill="text2"/>
            <w:textDirection w:val="btLr"/>
            <w:vAlign w:val="center"/>
          </w:tcPr>
          <w:p w14:paraId="18B3BBF1" w14:textId="58346DB6" w:rsidR="000B1FF1" w:rsidRPr="004B682F" w:rsidRDefault="000B5C04" w:rsidP="009E12B1">
            <w:pPr>
              <w:jc w:val="both"/>
              <w:rPr>
                <w:b/>
                <w:bCs/>
                <w:color w:val="FFFFFF" w:themeColor="background1"/>
                <w:sz w:val="16"/>
                <w:szCs w:val="16"/>
                <w:lang w:eastAsia="sk-SK"/>
              </w:rPr>
            </w:pPr>
            <w:r>
              <w:rPr>
                <w:b/>
                <w:bCs/>
                <w:color w:val="FFFFFF" w:themeColor="background1"/>
                <w:sz w:val="16"/>
                <w:szCs w:val="16"/>
                <w:lang w:eastAsia="sk-SK"/>
              </w:rPr>
              <w:t>FABFTDP01</w:t>
            </w:r>
          </w:p>
        </w:tc>
        <w:tc>
          <w:tcPr>
            <w:tcW w:w="700" w:type="dxa"/>
            <w:tcBorders>
              <w:top w:val="single" w:sz="12" w:space="0" w:color="auto"/>
              <w:left w:val="nil"/>
              <w:bottom w:val="single" w:sz="6" w:space="0" w:color="auto"/>
              <w:right w:val="nil"/>
            </w:tcBorders>
            <w:shd w:val="clear" w:color="auto" w:fill="1F497D" w:themeFill="text2"/>
            <w:textDirection w:val="btLr"/>
            <w:vAlign w:val="center"/>
          </w:tcPr>
          <w:p w14:paraId="542E6CD1" w14:textId="3219A2A6" w:rsidR="000B1FF1" w:rsidRPr="004B682F" w:rsidRDefault="000B5C04" w:rsidP="009E12B1">
            <w:pPr>
              <w:jc w:val="both"/>
              <w:rPr>
                <w:b/>
                <w:bCs/>
                <w:color w:val="FFFFFF" w:themeColor="background1"/>
                <w:sz w:val="16"/>
                <w:szCs w:val="16"/>
                <w:lang w:eastAsia="sk-SK"/>
              </w:rPr>
            </w:pPr>
            <w:r>
              <w:rPr>
                <w:b/>
                <w:bCs/>
                <w:color w:val="FFFFFF" w:themeColor="background1"/>
                <w:sz w:val="16"/>
                <w:szCs w:val="16"/>
                <w:lang w:eastAsia="sk-SK"/>
              </w:rPr>
              <w:t>FABFTWP01</w:t>
            </w:r>
          </w:p>
        </w:tc>
        <w:tc>
          <w:tcPr>
            <w:tcW w:w="700" w:type="dxa"/>
            <w:tcBorders>
              <w:top w:val="single" w:sz="12" w:space="0" w:color="auto"/>
              <w:left w:val="nil"/>
              <w:bottom w:val="single" w:sz="6" w:space="0" w:color="auto"/>
              <w:right w:val="single" w:sz="12" w:space="0" w:color="auto"/>
            </w:tcBorders>
            <w:shd w:val="clear" w:color="auto" w:fill="1F497D" w:themeFill="text2"/>
            <w:textDirection w:val="btLr"/>
            <w:vAlign w:val="center"/>
            <w:hideMark/>
          </w:tcPr>
          <w:p w14:paraId="7C385CE8" w14:textId="3A754977" w:rsidR="000B1FF1" w:rsidRPr="004B682F" w:rsidRDefault="000B5C04" w:rsidP="009E12B1">
            <w:pPr>
              <w:jc w:val="both"/>
              <w:rPr>
                <w:b/>
                <w:bCs/>
                <w:color w:val="FFFFFF" w:themeColor="background1"/>
                <w:sz w:val="16"/>
                <w:szCs w:val="16"/>
                <w:lang w:eastAsia="sk-SK"/>
              </w:rPr>
            </w:pPr>
            <w:r>
              <w:rPr>
                <w:b/>
                <w:bCs/>
                <w:color w:val="FFFFFF" w:themeColor="background1"/>
                <w:sz w:val="16"/>
                <w:szCs w:val="16"/>
                <w:lang w:eastAsia="sk-SK"/>
              </w:rPr>
              <w:t>FABFT</w:t>
            </w:r>
            <w:r w:rsidR="00515BF3">
              <w:rPr>
                <w:b/>
                <w:bCs/>
                <w:color w:val="FFFFFF" w:themeColor="background1"/>
                <w:sz w:val="16"/>
                <w:szCs w:val="16"/>
                <w:lang w:eastAsia="sk-SK"/>
              </w:rPr>
              <w:t>CP01</w:t>
            </w:r>
          </w:p>
        </w:tc>
      </w:tr>
      <w:tr w:rsidR="000B1FF1" w:rsidRPr="004B682F" w14:paraId="6B6B7681"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FF00"/>
            <w:noWrap/>
            <w:vAlign w:val="bottom"/>
            <w:hideMark/>
          </w:tcPr>
          <w:p w14:paraId="5BDD49DC" w14:textId="77777777" w:rsidR="000B1FF1" w:rsidRPr="004B682F" w:rsidRDefault="000B1FF1" w:rsidP="009E12B1">
            <w:pPr>
              <w:jc w:val="both"/>
              <w:rPr>
                <w:color w:val="000000"/>
                <w:sz w:val="16"/>
                <w:szCs w:val="16"/>
                <w:lang w:eastAsia="sk-SK"/>
              </w:rPr>
            </w:pPr>
            <w:r w:rsidRPr="004B682F">
              <w:rPr>
                <w:color w:val="000000"/>
                <w:sz w:val="16"/>
                <w:szCs w:val="16"/>
                <w:lang w:eastAsia="sk-SK"/>
              </w:rPr>
              <w:t xml:space="preserve">MS Windows Server 2012 </w:t>
            </w:r>
            <w:proofErr w:type="spellStart"/>
            <w:r w:rsidRPr="004B682F">
              <w:rPr>
                <w:color w:val="000000"/>
                <w:sz w:val="16"/>
                <w:szCs w:val="16"/>
                <w:lang w:eastAsia="sk-SK"/>
              </w:rPr>
              <w:t>Std</w:t>
            </w:r>
            <w:proofErr w:type="spellEnd"/>
            <w:r w:rsidRPr="004B682F">
              <w:rPr>
                <w:color w:val="000000"/>
                <w:sz w:val="16"/>
                <w:szCs w:val="16"/>
                <w:lang w:eastAsia="sk-SK"/>
              </w:rPr>
              <w:t xml:space="preserve"> </w:t>
            </w:r>
            <w:proofErr w:type="spellStart"/>
            <w:r w:rsidRPr="004B682F">
              <w:rPr>
                <w:color w:val="000000"/>
                <w:sz w:val="16"/>
                <w:szCs w:val="16"/>
                <w:lang w:eastAsia="sk-SK"/>
              </w:rPr>
              <w:t>R2</w:t>
            </w:r>
            <w:proofErr w:type="spellEnd"/>
            <w:r w:rsidRPr="004B682F">
              <w:rPr>
                <w:color w:val="000000"/>
                <w:sz w:val="16"/>
                <w:szCs w:val="16"/>
                <w:lang w:eastAsia="sk-SK"/>
              </w:rPr>
              <w:t xml:space="preserve"> </w:t>
            </w:r>
            <w:proofErr w:type="spellStart"/>
            <w:r w:rsidRPr="004B682F">
              <w:rPr>
                <w:color w:val="000000"/>
                <w:sz w:val="16"/>
                <w:szCs w:val="16"/>
                <w:lang w:eastAsia="sk-SK"/>
              </w:rPr>
              <w:t>x64</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367672B"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0EDCC31"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BF3908"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FBE1D1"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7912D6C7"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2C697E9"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391120E6"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40C4AEF7" w14:textId="0197D69E"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0F4E5A6F"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77BEBD27" w14:textId="04CB88DE" w:rsidR="000B1FF1" w:rsidRPr="004B682F" w:rsidRDefault="000B1FF1" w:rsidP="009E12B1">
            <w:pPr>
              <w:jc w:val="both"/>
              <w:rPr>
                <w:rFonts w:ascii="Wingdings" w:hAnsi="Wingdings"/>
                <w:color w:val="000000"/>
                <w:sz w:val="16"/>
                <w:szCs w:val="16"/>
                <w:lang w:eastAsia="sk-SK"/>
              </w:rPr>
            </w:pPr>
          </w:p>
        </w:tc>
      </w:tr>
      <w:tr w:rsidR="000B1FF1" w:rsidRPr="004B682F" w14:paraId="7779ECD3"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FF00"/>
            <w:noWrap/>
            <w:vAlign w:val="bottom"/>
          </w:tcPr>
          <w:p w14:paraId="14AE1E17" w14:textId="77777777" w:rsidR="000B1FF1" w:rsidRPr="004B682F" w:rsidRDefault="000B1FF1" w:rsidP="009E12B1">
            <w:pPr>
              <w:jc w:val="both"/>
              <w:rPr>
                <w:color w:val="000000"/>
                <w:sz w:val="16"/>
                <w:szCs w:val="16"/>
                <w:lang w:eastAsia="sk-SK"/>
              </w:rPr>
            </w:pPr>
            <w:proofErr w:type="spellStart"/>
            <w:r w:rsidRPr="004B682F">
              <w:rPr>
                <w:color w:val="000000"/>
                <w:sz w:val="16"/>
                <w:szCs w:val="16"/>
                <w:lang w:eastAsia="sk-SK"/>
              </w:rPr>
              <w:t>CentOS</w:t>
            </w:r>
            <w:proofErr w:type="spellEnd"/>
            <w:r w:rsidRPr="004B682F">
              <w:rPr>
                <w:color w:val="000000"/>
                <w:sz w:val="16"/>
                <w:szCs w:val="16"/>
                <w:lang w:eastAsia="sk-SK"/>
              </w:rPr>
              <w:t xml:space="preserve"> 6.6 </w:t>
            </w:r>
            <w:proofErr w:type="spellStart"/>
            <w:r w:rsidRPr="004B682F">
              <w:rPr>
                <w:color w:val="000000"/>
                <w:sz w:val="16"/>
                <w:szCs w:val="16"/>
                <w:lang w:eastAsia="sk-SK"/>
              </w:rPr>
              <w:t>x64</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6C50921"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FFC40B4"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B4B3434"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F1E5747" w14:textId="77777777" w:rsidR="000B1FF1" w:rsidRPr="004B682F" w:rsidRDefault="000B1FF1"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6" w:space="0" w:color="auto"/>
              <w:right w:val="single" w:sz="6" w:space="0" w:color="auto"/>
            </w:tcBorders>
            <w:vAlign w:val="center"/>
          </w:tcPr>
          <w:p w14:paraId="2A0714F6"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CBBF6DC"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01C6A3D0" w14:textId="5CC18064"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417AB174" w14:textId="5F023B9D"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443DB8C7" w14:textId="65893A1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01FA396E" w14:textId="4090284E" w:rsidR="000B1FF1" w:rsidRPr="004B682F" w:rsidRDefault="000B1FF1" w:rsidP="009E12B1">
            <w:pPr>
              <w:jc w:val="both"/>
              <w:rPr>
                <w:rFonts w:ascii="Wingdings" w:hAnsi="Wingdings"/>
                <w:color w:val="000000"/>
                <w:sz w:val="16"/>
                <w:szCs w:val="16"/>
                <w:lang w:eastAsia="sk-SK"/>
              </w:rPr>
            </w:pPr>
          </w:p>
        </w:tc>
      </w:tr>
      <w:tr w:rsidR="00515BF3" w:rsidRPr="004B682F" w14:paraId="6C170C8B"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FF00"/>
            <w:noWrap/>
            <w:vAlign w:val="bottom"/>
          </w:tcPr>
          <w:p w14:paraId="28D59B36" w14:textId="14D61E18" w:rsidR="00515BF3" w:rsidRPr="004B682F" w:rsidRDefault="00515BF3" w:rsidP="009E12B1">
            <w:pPr>
              <w:jc w:val="both"/>
              <w:rPr>
                <w:color w:val="000000"/>
                <w:sz w:val="16"/>
                <w:szCs w:val="16"/>
                <w:lang w:eastAsia="sk-SK"/>
              </w:rPr>
            </w:pPr>
            <w:proofErr w:type="spellStart"/>
            <w:r w:rsidRPr="004B682F">
              <w:rPr>
                <w:color w:val="000000"/>
                <w:sz w:val="16"/>
                <w:szCs w:val="16"/>
                <w:lang w:eastAsia="sk-SK"/>
              </w:rPr>
              <w:t>CentOS</w:t>
            </w:r>
            <w:proofErr w:type="spellEnd"/>
            <w:r w:rsidRPr="004B682F">
              <w:rPr>
                <w:color w:val="000000"/>
                <w:sz w:val="16"/>
                <w:szCs w:val="16"/>
                <w:lang w:eastAsia="sk-SK"/>
              </w:rPr>
              <w:t xml:space="preserve"> </w:t>
            </w:r>
            <w:r w:rsidR="00D15F4A">
              <w:rPr>
                <w:color w:val="000000"/>
                <w:sz w:val="16"/>
                <w:szCs w:val="16"/>
                <w:lang w:eastAsia="sk-SK"/>
              </w:rPr>
              <w:t>7</w:t>
            </w:r>
            <w:r w:rsidRPr="004B682F">
              <w:rPr>
                <w:color w:val="000000"/>
                <w:sz w:val="16"/>
                <w:szCs w:val="16"/>
                <w:lang w:eastAsia="sk-SK"/>
              </w:rPr>
              <w:t>.</w:t>
            </w:r>
            <w:r w:rsidR="00D15F4A">
              <w:rPr>
                <w:color w:val="000000"/>
                <w:sz w:val="16"/>
                <w:szCs w:val="16"/>
                <w:lang w:eastAsia="sk-SK"/>
              </w:rPr>
              <w:t>3</w:t>
            </w:r>
            <w:r w:rsidRPr="004B682F">
              <w:rPr>
                <w:color w:val="000000"/>
                <w:sz w:val="16"/>
                <w:szCs w:val="16"/>
                <w:lang w:eastAsia="sk-SK"/>
              </w:rPr>
              <w:t xml:space="preserve"> </w:t>
            </w:r>
            <w:proofErr w:type="spellStart"/>
            <w:r w:rsidRPr="004B682F">
              <w:rPr>
                <w:color w:val="000000"/>
                <w:sz w:val="16"/>
                <w:szCs w:val="16"/>
                <w:lang w:eastAsia="sk-SK"/>
              </w:rPr>
              <w:t>x64</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5B03C1D" w14:textId="77777777" w:rsidR="00515BF3" w:rsidRPr="004B682F" w:rsidRDefault="00515BF3"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4FEE1AC" w14:textId="77777777" w:rsidR="00515BF3" w:rsidRPr="004B682F" w:rsidRDefault="00515BF3"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1248C13" w14:textId="77777777" w:rsidR="00515BF3" w:rsidRPr="004B682F" w:rsidRDefault="00515BF3"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21EBA34" w14:textId="77777777" w:rsidR="00515BF3" w:rsidRPr="004B682F" w:rsidRDefault="00515BF3"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6" w:space="0" w:color="auto"/>
              <w:right w:val="single" w:sz="6" w:space="0" w:color="auto"/>
            </w:tcBorders>
            <w:vAlign w:val="center"/>
          </w:tcPr>
          <w:p w14:paraId="0FDA15C4" w14:textId="77777777" w:rsidR="00515BF3" w:rsidRPr="004B682F" w:rsidRDefault="00515BF3"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C81AE82" w14:textId="77777777" w:rsidR="00515BF3" w:rsidRPr="004B682F" w:rsidRDefault="00515BF3"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561094CE" w14:textId="77777777" w:rsidR="00515BF3" w:rsidRPr="004B682F" w:rsidRDefault="00515BF3"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55298C09" w14:textId="2DBE3E94" w:rsidR="00515BF3" w:rsidRPr="004B682F" w:rsidRDefault="00D15F4A"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35EE1002" w14:textId="39E4E9F6" w:rsidR="00515BF3" w:rsidRPr="004B682F" w:rsidRDefault="00D15F4A"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08E8F54C" w14:textId="32ADB778" w:rsidR="00515BF3" w:rsidRPr="004B682F" w:rsidRDefault="00D15F4A"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r>
      <w:tr w:rsidR="000B1FF1" w:rsidRPr="004B682F" w14:paraId="6E3B9861"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C000"/>
            <w:noWrap/>
            <w:vAlign w:val="bottom"/>
            <w:hideMark/>
          </w:tcPr>
          <w:p w14:paraId="1B7F5FE1" w14:textId="77777777" w:rsidR="000B1FF1" w:rsidRPr="004B682F" w:rsidRDefault="000B1FF1" w:rsidP="009E12B1">
            <w:pPr>
              <w:jc w:val="both"/>
              <w:rPr>
                <w:color w:val="000000"/>
                <w:sz w:val="16"/>
                <w:szCs w:val="16"/>
                <w:lang w:eastAsia="sk-SK"/>
              </w:rPr>
            </w:pPr>
            <w:r w:rsidRPr="004B682F">
              <w:rPr>
                <w:color w:val="000000"/>
                <w:sz w:val="16"/>
                <w:szCs w:val="16"/>
                <w:lang w:eastAsia="sk-SK"/>
              </w:rPr>
              <w:t xml:space="preserve">MS SQL Server 2014 </w:t>
            </w:r>
            <w:proofErr w:type="spellStart"/>
            <w:r w:rsidRPr="004B682F">
              <w:rPr>
                <w:color w:val="000000"/>
                <w:sz w:val="16"/>
                <w:szCs w:val="16"/>
                <w:lang w:eastAsia="sk-SK"/>
              </w:rPr>
              <w:t>Std</w:t>
            </w:r>
            <w:proofErr w:type="spellEnd"/>
            <w:r w:rsidRPr="004B682F">
              <w:rPr>
                <w:color w:val="000000"/>
                <w:sz w:val="16"/>
                <w:szCs w:val="16"/>
                <w:lang w:eastAsia="sk-SK"/>
              </w:rPr>
              <w:t xml:space="preserve"> </w:t>
            </w:r>
            <w:proofErr w:type="spellStart"/>
            <w:r w:rsidRPr="004B682F">
              <w:rPr>
                <w:color w:val="000000"/>
                <w:sz w:val="16"/>
                <w:szCs w:val="16"/>
                <w:lang w:eastAsia="sk-SK"/>
              </w:rPr>
              <w:t>x64</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8E03A6"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2EA0AA"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ED67DCB"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5A48021" w14:textId="77777777" w:rsidR="000B1FF1" w:rsidRPr="004B682F" w:rsidRDefault="000B1FF1"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6" w:space="0" w:color="auto"/>
              <w:right w:val="single" w:sz="6" w:space="0" w:color="auto"/>
            </w:tcBorders>
            <w:vAlign w:val="center"/>
          </w:tcPr>
          <w:p w14:paraId="22D45259"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667EA70"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4461BBC5"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2F9F4212" w14:textId="50A42664"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3EFBFFEA"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1B9996D1" w14:textId="326099E0" w:rsidR="000B1FF1" w:rsidRPr="004B682F" w:rsidRDefault="000B1FF1" w:rsidP="009E12B1">
            <w:pPr>
              <w:jc w:val="both"/>
              <w:rPr>
                <w:rFonts w:ascii="Wingdings" w:hAnsi="Wingdings"/>
                <w:color w:val="000000"/>
                <w:sz w:val="16"/>
                <w:szCs w:val="16"/>
                <w:lang w:eastAsia="sk-SK"/>
              </w:rPr>
            </w:pPr>
          </w:p>
        </w:tc>
      </w:tr>
      <w:tr w:rsidR="000B1FF1" w:rsidRPr="004B682F" w14:paraId="117A4866"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C000"/>
            <w:noWrap/>
            <w:vAlign w:val="bottom"/>
            <w:hideMark/>
          </w:tcPr>
          <w:p w14:paraId="7F51B3E0" w14:textId="77777777" w:rsidR="000B1FF1" w:rsidRPr="004B682F" w:rsidRDefault="000B1FF1" w:rsidP="009E12B1">
            <w:pPr>
              <w:jc w:val="both"/>
              <w:rPr>
                <w:color w:val="000000"/>
                <w:sz w:val="16"/>
                <w:szCs w:val="16"/>
                <w:lang w:eastAsia="sk-SK"/>
              </w:rPr>
            </w:pPr>
            <w:r w:rsidRPr="004B682F">
              <w:rPr>
                <w:color w:val="000000"/>
                <w:sz w:val="16"/>
                <w:szCs w:val="16"/>
                <w:lang w:eastAsia="sk-SK"/>
              </w:rPr>
              <w:t>MS IIS 8.5</w:t>
            </w:r>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C6E9547"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61BD34"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A449D5"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B15755"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40702189"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8C34D74"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07E1A40A"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33357FE2" w14:textId="56AEB84F"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20033F20"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677F15F5" w14:textId="2567F3DE" w:rsidR="000B1FF1" w:rsidRPr="004B682F" w:rsidRDefault="000B1FF1" w:rsidP="009E12B1">
            <w:pPr>
              <w:jc w:val="both"/>
              <w:rPr>
                <w:rFonts w:ascii="Wingdings" w:hAnsi="Wingdings"/>
                <w:color w:val="000000"/>
                <w:sz w:val="16"/>
                <w:szCs w:val="16"/>
                <w:lang w:eastAsia="sk-SK"/>
              </w:rPr>
            </w:pPr>
          </w:p>
        </w:tc>
      </w:tr>
      <w:tr w:rsidR="000B1FF1" w:rsidRPr="004B682F" w14:paraId="0C18563F"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C000"/>
            <w:noWrap/>
            <w:vAlign w:val="bottom"/>
            <w:hideMark/>
          </w:tcPr>
          <w:p w14:paraId="1B383637" w14:textId="77777777" w:rsidR="000B1FF1" w:rsidRPr="004B682F" w:rsidRDefault="000B1FF1" w:rsidP="009E12B1">
            <w:pPr>
              <w:jc w:val="both"/>
              <w:rPr>
                <w:color w:val="000000"/>
                <w:sz w:val="16"/>
                <w:szCs w:val="16"/>
                <w:lang w:eastAsia="sk-SK"/>
              </w:rPr>
            </w:pPr>
            <w:r w:rsidRPr="004B682F">
              <w:rPr>
                <w:color w:val="000000"/>
                <w:sz w:val="16"/>
                <w:szCs w:val="16"/>
                <w:lang w:eastAsia="sk-SK"/>
              </w:rPr>
              <w:t xml:space="preserve">MS .NET </w:t>
            </w:r>
            <w:proofErr w:type="spellStart"/>
            <w:r w:rsidRPr="004B682F">
              <w:rPr>
                <w:color w:val="000000"/>
                <w:sz w:val="16"/>
                <w:szCs w:val="16"/>
                <w:lang w:eastAsia="sk-SK"/>
              </w:rPr>
              <w:t>Framework</w:t>
            </w:r>
            <w:proofErr w:type="spellEnd"/>
            <w:r w:rsidRPr="004B682F">
              <w:rPr>
                <w:color w:val="000000"/>
                <w:sz w:val="16"/>
                <w:szCs w:val="16"/>
                <w:lang w:eastAsia="sk-SK"/>
              </w:rPr>
              <w:t xml:space="preserve"> 4.0</w:t>
            </w:r>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84A88E"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4341DA"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42221C"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2364D0"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65DF54D4"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3C63DFB"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14390DC9"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48BB1744" w14:textId="6C65B0B5"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0560B7D4"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27448E6B" w14:textId="06EE773B" w:rsidR="000B1FF1" w:rsidRPr="004B682F" w:rsidRDefault="000B1FF1" w:rsidP="009E12B1">
            <w:pPr>
              <w:jc w:val="both"/>
              <w:rPr>
                <w:rFonts w:ascii="Wingdings" w:hAnsi="Wingdings"/>
                <w:color w:val="000000"/>
                <w:sz w:val="16"/>
                <w:szCs w:val="16"/>
                <w:lang w:eastAsia="sk-SK"/>
              </w:rPr>
            </w:pPr>
          </w:p>
        </w:tc>
      </w:tr>
      <w:tr w:rsidR="000B1FF1" w:rsidRPr="004B682F" w14:paraId="73B48B42"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C000"/>
            <w:noWrap/>
            <w:vAlign w:val="bottom"/>
            <w:hideMark/>
          </w:tcPr>
          <w:p w14:paraId="1CB16B48" w14:textId="77777777" w:rsidR="000B1FF1" w:rsidRPr="004B682F" w:rsidRDefault="000B1FF1" w:rsidP="009E12B1">
            <w:pPr>
              <w:jc w:val="both"/>
              <w:rPr>
                <w:color w:val="000000"/>
                <w:sz w:val="16"/>
                <w:szCs w:val="16"/>
                <w:lang w:eastAsia="sk-SK"/>
              </w:rPr>
            </w:pPr>
            <w:r w:rsidRPr="004B682F">
              <w:rPr>
                <w:color w:val="000000"/>
                <w:sz w:val="16"/>
                <w:szCs w:val="16"/>
                <w:lang w:eastAsia="sk-SK"/>
              </w:rPr>
              <w:t xml:space="preserve">MS XML </w:t>
            </w:r>
            <w:proofErr w:type="spellStart"/>
            <w:r w:rsidRPr="004B682F">
              <w:rPr>
                <w:color w:val="000000"/>
                <w:sz w:val="16"/>
                <w:szCs w:val="16"/>
                <w:lang w:eastAsia="sk-SK"/>
              </w:rPr>
              <w:t>Core</w:t>
            </w:r>
            <w:proofErr w:type="spellEnd"/>
            <w:r w:rsidRPr="004B682F">
              <w:rPr>
                <w:color w:val="000000"/>
                <w:sz w:val="16"/>
                <w:szCs w:val="16"/>
                <w:lang w:eastAsia="sk-SK"/>
              </w:rPr>
              <w:t xml:space="preserve"> </w:t>
            </w:r>
            <w:proofErr w:type="spellStart"/>
            <w:r w:rsidRPr="004B682F">
              <w:rPr>
                <w:color w:val="000000"/>
                <w:sz w:val="16"/>
                <w:szCs w:val="16"/>
                <w:lang w:eastAsia="sk-SK"/>
              </w:rPr>
              <w:t>Services</w:t>
            </w:r>
            <w:proofErr w:type="spellEnd"/>
            <w:r w:rsidRPr="004B682F">
              <w:rPr>
                <w:color w:val="000000"/>
                <w:sz w:val="16"/>
                <w:szCs w:val="16"/>
                <w:lang w:eastAsia="sk-SK"/>
              </w:rPr>
              <w:t xml:space="preserve"> 6.0 </w:t>
            </w:r>
            <w:proofErr w:type="spellStart"/>
            <w:r w:rsidRPr="004B682F">
              <w:rPr>
                <w:color w:val="000000"/>
                <w:sz w:val="16"/>
                <w:szCs w:val="16"/>
                <w:lang w:eastAsia="sk-SK"/>
              </w:rPr>
              <w:t>SP1</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6D6C11"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9D7A9E2"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19D178B"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9D2489"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518F6B1E"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60D4574"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4FDBE32A"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29EA6055" w14:textId="6F98B16F"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1F78778D"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462E27AA" w14:textId="2AAF3B08" w:rsidR="000B1FF1" w:rsidRPr="004B682F" w:rsidRDefault="000B1FF1" w:rsidP="009E12B1">
            <w:pPr>
              <w:jc w:val="both"/>
              <w:rPr>
                <w:rFonts w:ascii="Wingdings" w:hAnsi="Wingdings"/>
                <w:color w:val="000000"/>
                <w:sz w:val="16"/>
                <w:szCs w:val="16"/>
                <w:lang w:eastAsia="sk-SK"/>
              </w:rPr>
            </w:pPr>
          </w:p>
        </w:tc>
      </w:tr>
      <w:tr w:rsidR="000B1FF1" w:rsidRPr="004B682F" w14:paraId="4248B702"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C000"/>
            <w:noWrap/>
            <w:vAlign w:val="bottom"/>
          </w:tcPr>
          <w:p w14:paraId="704F4F65" w14:textId="77777777" w:rsidR="000B1FF1" w:rsidRPr="004B682F" w:rsidRDefault="000B1FF1" w:rsidP="009E12B1">
            <w:pPr>
              <w:jc w:val="both"/>
              <w:rPr>
                <w:color w:val="000000"/>
                <w:sz w:val="16"/>
                <w:szCs w:val="16"/>
                <w:lang w:eastAsia="sk-SK"/>
              </w:rPr>
            </w:pPr>
            <w:r w:rsidRPr="004B682F">
              <w:rPr>
                <w:color w:val="000000"/>
                <w:sz w:val="16"/>
                <w:szCs w:val="16"/>
                <w:lang w:eastAsia="sk-SK"/>
              </w:rPr>
              <w:t xml:space="preserve">MS </w:t>
            </w:r>
            <w:proofErr w:type="spellStart"/>
            <w:r w:rsidRPr="004B682F">
              <w:rPr>
                <w:color w:val="000000"/>
                <w:sz w:val="16"/>
                <w:szCs w:val="16"/>
                <w:lang w:eastAsia="sk-SK"/>
              </w:rPr>
              <w:t>VC</w:t>
            </w:r>
            <w:proofErr w:type="spellEnd"/>
            <w:r w:rsidRPr="004B682F">
              <w:rPr>
                <w:color w:val="000000"/>
                <w:sz w:val="16"/>
                <w:szCs w:val="16"/>
                <w:lang w:eastAsia="sk-SK"/>
              </w:rPr>
              <w:t xml:space="preserve">++ 2008 </w:t>
            </w:r>
            <w:proofErr w:type="spellStart"/>
            <w:r w:rsidRPr="004B682F">
              <w:rPr>
                <w:color w:val="000000"/>
                <w:sz w:val="16"/>
                <w:szCs w:val="16"/>
                <w:lang w:eastAsia="sk-SK"/>
              </w:rPr>
              <w:t>Redistributable</w:t>
            </w:r>
            <w:proofErr w:type="spellEnd"/>
            <w:r w:rsidRPr="004B682F">
              <w:rPr>
                <w:color w:val="000000"/>
                <w:sz w:val="16"/>
                <w:szCs w:val="16"/>
                <w:lang w:eastAsia="sk-SK"/>
              </w:rPr>
              <w:t xml:space="preserve"> </w:t>
            </w:r>
            <w:proofErr w:type="spellStart"/>
            <w:r w:rsidRPr="004B682F">
              <w:rPr>
                <w:color w:val="000000"/>
                <w:sz w:val="16"/>
                <w:szCs w:val="16"/>
                <w:lang w:eastAsia="sk-SK"/>
              </w:rPr>
              <w:t>Package</w:t>
            </w:r>
            <w:proofErr w:type="spellEnd"/>
            <w:r w:rsidRPr="004B682F">
              <w:rPr>
                <w:color w:val="000000"/>
                <w:sz w:val="16"/>
                <w:szCs w:val="16"/>
                <w:lang w:eastAsia="sk-SK"/>
              </w:rPr>
              <w:t xml:space="preserve">, </w:t>
            </w:r>
            <w:proofErr w:type="spellStart"/>
            <w:r w:rsidRPr="004B682F">
              <w:rPr>
                <w:color w:val="000000"/>
                <w:sz w:val="16"/>
                <w:szCs w:val="16"/>
                <w:lang w:eastAsia="sk-SK"/>
              </w:rPr>
              <w:t>x64</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DA5CF9A"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D1A0ECD"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BB6AFBA"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A8069EF"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1B6CB6F1"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4B2E91C"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6D8FFD6E"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46F4C76C" w14:textId="353C8390"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17AEF1EB"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4EA59B6E" w14:textId="4DF0530D" w:rsidR="000B1FF1" w:rsidRPr="004B682F" w:rsidRDefault="000B1FF1" w:rsidP="009E12B1">
            <w:pPr>
              <w:jc w:val="both"/>
              <w:rPr>
                <w:rFonts w:ascii="Wingdings" w:hAnsi="Wingdings"/>
                <w:color w:val="000000"/>
                <w:sz w:val="16"/>
                <w:szCs w:val="16"/>
                <w:lang w:eastAsia="sk-SK"/>
              </w:rPr>
            </w:pPr>
          </w:p>
        </w:tc>
      </w:tr>
      <w:tr w:rsidR="000B1FF1" w:rsidRPr="004B682F" w14:paraId="1B365AFC"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C000"/>
            <w:noWrap/>
            <w:vAlign w:val="bottom"/>
            <w:hideMark/>
          </w:tcPr>
          <w:p w14:paraId="7AA19EB7" w14:textId="77777777" w:rsidR="000B1FF1" w:rsidRPr="004B682F" w:rsidRDefault="000B1FF1" w:rsidP="009E12B1">
            <w:pPr>
              <w:jc w:val="both"/>
              <w:rPr>
                <w:color w:val="000000"/>
                <w:sz w:val="16"/>
                <w:szCs w:val="16"/>
                <w:lang w:eastAsia="sk-SK"/>
              </w:rPr>
            </w:pPr>
            <w:r w:rsidRPr="004B682F">
              <w:rPr>
                <w:color w:val="000000"/>
                <w:sz w:val="16"/>
                <w:szCs w:val="16"/>
                <w:lang w:eastAsia="sk-SK"/>
              </w:rPr>
              <w:t xml:space="preserve">MS </w:t>
            </w:r>
            <w:proofErr w:type="spellStart"/>
            <w:r w:rsidRPr="004B682F">
              <w:rPr>
                <w:color w:val="000000"/>
                <w:sz w:val="16"/>
                <w:szCs w:val="16"/>
                <w:lang w:eastAsia="sk-SK"/>
              </w:rPr>
              <w:t>VC</w:t>
            </w:r>
            <w:proofErr w:type="spellEnd"/>
            <w:r w:rsidRPr="004B682F">
              <w:rPr>
                <w:color w:val="000000"/>
                <w:sz w:val="16"/>
                <w:szCs w:val="16"/>
                <w:lang w:eastAsia="sk-SK"/>
              </w:rPr>
              <w:t xml:space="preserve">++ 2010 </w:t>
            </w:r>
            <w:proofErr w:type="spellStart"/>
            <w:r w:rsidRPr="004B682F">
              <w:rPr>
                <w:color w:val="000000"/>
                <w:sz w:val="16"/>
                <w:szCs w:val="16"/>
                <w:lang w:eastAsia="sk-SK"/>
              </w:rPr>
              <w:t>Redistributable</w:t>
            </w:r>
            <w:proofErr w:type="spellEnd"/>
            <w:r w:rsidRPr="004B682F">
              <w:rPr>
                <w:color w:val="000000"/>
                <w:sz w:val="16"/>
                <w:szCs w:val="16"/>
                <w:lang w:eastAsia="sk-SK"/>
              </w:rPr>
              <w:t xml:space="preserve"> </w:t>
            </w:r>
            <w:proofErr w:type="spellStart"/>
            <w:r w:rsidRPr="004B682F">
              <w:rPr>
                <w:color w:val="000000"/>
                <w:sz w:val="16"/>
                <w:szCs w:val="16"/>
                <w:lang w:eastAsia="sk-SK"/>
              </w:rPr>
              <w:t>Package</w:t>
            </w:r>
            <w:proofErr w:type="spellEnd"/>
            <w:r w:rsidRPr="004B682F">
              <w:rPr>
                <w:color w:val="000000"/>
                <w:sz w:val="16"/>
                <w:szCs w:val="16"/>
                <w:lang w:eastAsia="sk-SK"/>
              </w:rPr>
              <w:t xml:space="preserve">, </w:t>
            </w:r>
            <w:proofErr w:type="spellStart"/>
            <w:r w:rsidRPr="004B682F">
              <w:rPr>
                <w:color w:val="000000"/>
                <w:sz w:val="16"/>
                <w:szCs w:val="16"/>
                <w:lang w:eastAsia="sk-SK"/>
              </w:rPr>
              <w:t>x64</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552CE44"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BFBCE0"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BDC3B9"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0A9534"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7A0AD59C"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CB1CD31"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28EAF793"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430BF807" w14:textId="3D776859"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02559526"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1C198CAC" w14:textId="320198F4" w:rsidR="000B1FF1" w:rsidRPr="004B682F" w:rsidRDefault="000B1FF1" w:rsidP="009E12B1">
            <w:pPr>
              <w:jc w:val="both"/>
              <w:rPr>
                <w:rFonts w:ascii="Wingdings" w:hAnsi="Wingdings"/>
                <w:color w:val="000000"/>
                <w:sz w:val="16"/>
                <w:szCs w:val="16"/>
                <w:lang w:eastAsia="sk-SK"/>
              </w:rPr>
            </w:pPr>
          </w:p>
        </w:tc>
      </w:tr>
      <w:tr w:rsidR="000B1FF1" w:rsidRPr="004B682F" w14:paraId="0D48E1A6"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C000"/>
            <w:noWrap/>
            <w:vAlign w:val="bottom"/>
            <w:hideMark/>
          </w:tcPr>
          <w:p w14:paraId="0F4D2761" w14:textId="77777777" w:rsidR="000B1FF1" w:rsidRPr="004B682F" w:rsidRDefault="000B1FF1" w:rsidP="009E12B1">
            <w:pPr>
              <w:jc w:val="both"/>
              <w:rPr>
                <w:color w:val="000000"/>
                <w:sz w:val="16"/>
                <w:szCs w:val="16"/>
                <w:lang w:eastAsia="sk-SK"/>
              </w:rPr>
            </w:pPr>
            <w:r w:rsidRPr="004B682F">
              <w:rPr>
                <w:color w:val="000000"/>
                <w:sz w:val="16"/>
                <w:szCs w:val="16"/>
                <w:lang w:eastAsia="sk-SK"/>
              </w:rPr>
              <w:t>MS IE9 a vyšší</w:t>
            </w:r>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DEC5FB3"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02016FE"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1ED442"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C1B47A"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6135979E"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006666F"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187BE3AC"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754756F1" w14:textId="3687F2D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791A2ABA"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70948896" w14:textId="2D1AD2EA" w:rsidR="000B1FF1" w:rsidRPr="004B682F" w:rsidRDefault="000B1FF1" w:rsidP="009E12B1">
            <w:pPr>
              <w:jc w:val="both"/>
              <w:rPr>
                <w:rFonts w:ascii="Wingdings" w:hAnsi="Wingdings"/>
                <w:color w:val="000000"/>
                <w:sz w:val="16"/>
                <w:szCs w:val="16"/>
                <w:lang w:eastAsia="sk-SK"/>
              </w:rPr>
            </w:pPr>
          </w:p>
        </w:tc>
      </w:tr>
      <w:tr w:rsidR="000B1FF1" w:rsidRPr="004B682F" w14:paraId="060E1B79"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C000"/>
            <w:noWrap/>
            <w:vAlign w:val="bottom"/>
          </w:tcPr>
          <w:p w14:paraId="40055A39" w14:textId="77777777" w:rsidR="000B1FF1" w:rsidRPr="004B682F" w:rsidRDefault="000B1FF1" w:rsidP="009E12B1">
            <w:pPr>
              <w:jc w:val="both"/>
              <w:rPr>
                <w:color w:val="000000"/>
                <w:sz w:val="16"/>
                <w:szCs w:val="16"/>
                <w:lang w:eastAsia="sk-SK"/>
              </w:rPr>
            </w:pPr>
            <w:r w:rsidRPr="004B682F">
              <w:rPr>
                <w:color w:val="000000"/>
                <w:sz w:val="16"/>
                <w:szCs w:val="16"/>
                <w:lang w:eastAsia="sk-SK"/>
              </w:rPr>
              <w:t>MS Office 2013 Standard, x64</w:t>
            </w:r>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8630A09"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A84C020"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1CB890E"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855BAA0"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5BE54C1D"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6A5D306"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381EF7F7"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77561153" w14:textId="3FBFB210"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591479CE"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229D4288" w14:textId="2A99606A" w:rsidR="000B1FF1" w:rsidRPr="004B682F" w:rsidRDefault="000B1FF1" w:rsidP="009E12B1">
            <w:pPr>
              <w:jc w:val="both"/>
              <w:rPr>
                <w:rFonts w:ascii="Wingdings" w:hAnsi="Wingdings"/>
                <w:color w:val="000000"/>
                <w:sz w:val="16"/>
                <w:szCs w:val="16"/>
                <w:lang w:eastAsia="sk-SK"/>
              </w:rPr>
            </w:pPr>
          </w:p>
        </w:tc>
      </w:tr>
      <w:tr w:rsidR="000B1FF1" w:rsidRPr="004B682F" w14:paraId="29E6D045"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0000"/>
            <w:noWrap/>
            <w:vAlign w:val="bottom"/>
          </w:tcPr>
          <w:p w14:paraId="6640B00B" w14:textId="77777777" w:rsidR="000B1FF1" w:rsidRPr="004B682F" w:rsidRDefault="000B1FF1" w:rsidP="009E12B1">
            <w:pPr>
              <w:jc w:val="both"/>
              <w:rPr>
                <w:color w:val="000000"/>
                <w:sz w:val="16"/>
                <w:szCs w:val="16"/>
                <w:lang w:eastAsia="sk-SK"/>
              </w:rPr>
            </w:pPr>
            <w:r w:rsidRPr="004B682F">
              <w:rPr>
                <w:color w:val="000000"/>
                <w:sz w:val="16"/>
                <w:szCs w:val="16"/>
                <w:lang w:eastAsia="sk-SK"/>
              </w:rPr>
              <w:t xml:space="preserve">Adobe Acrobat </w:t>
            </w:r>
            <w:proofErr w:type="spellStart"/>
            <w:r w:rsidRPr="004B682F">
              <w:rPr>
                <w:color w:val="000000"/>
                <w:sz w:val="16"/>
                <w:szCs w:val="16"/>
                <w:lang w:eastAsia="sk-SK"/>
              </w:rPr>
              <w:t>Reader</w:t>
            </w:r>
            <w:proofErr w:type="spellEnd"/>
            <w:r w:rsidRPr="004B682F">
              <w:rPr>
                <w:color w:val="000000"/>
                <w:sz w:val="16"/>
                <w:szCs w:val="16"/>
                <w:lang w:eastAsia="sk-SK"/>
              </w:rPr>
              <w:t xml:space="preserve"> X</w:t>
            </w:r>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AAE93F3"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66EB813"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098B933"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E059C96"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48551623"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33F08EC"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03F3F085"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0E665229" w14:textId="73E71A96"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450BF8B7"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2445EECC" w14:textId="46A863DD" w:rsidR="000B1FF1" w:rsidRPr="004B682F" w:rsidRDefault="000B1FF1" w:rsidP="009E12B1">
            <w:pPr>
              <w:jc w:val="both"/>
              <w:rPr>
                <w:rFonts w:ascii="Wingdings" w:hAnsi="Wingdings"/>
                <w:color w:val="000000"/>
                <w:sz w:val="16"/>
                <w:szCs w:val="16"/>
                <w:lang w:eastAsia="sk-SK"/>
              </w:rPr>
            </w:pPr>
          </w:p>
        </w:tc>
      </w:tr>
      <w:tr w:rsidR="000B1FF1" w:rsidRPr="004B682F" w14:paraId="297B0411"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0000"/>
            <w:noWrap/>
            <w:vAlign w:val="bottom"/>
          </w:tcPr>
          <w:p w14:paraId="16D0AE7A" w14:textId="77777777" w:rsidR="000B1FF1" w:rsidRPr="004B682F" w:rsidRDefault="000B1FF1" w:rsidP="009E12B1">
            <w:pPr>
              <w:jc w:val="both"/>
              <w:rPr>
                <w:color w:val="000000"/>
                <w:sz w:val="16"/>
                <w:szCs w:val="16"/>
                <w:lang w:eastAsia="sk-SK"/>
              </w:rPr>
            </w:pPr>
            <w:proofErr w:type="spellStart"/>
            <w:r w:rsidRPr="004B682F">
              <w:rPr>
                <w:color w:val="000000"/>
                <w:sz w:val="16"/>
                <w:szCs w:val="16"/>
                <w:lang w:eastAsia="sk-SK"/>
              </w:rPr>
              <w:t>GPL</w:t>
            </w:r>
            <w:proofErr w:type="spellEnd"/>
            <w:r w:rsidRPr="004B682F">
              <w:rPr>
                <w:color w:val="000000"/>
                <w:sz w:val="16"/>
                <w:szCs w:val="16"/>
                <w:lang w:eastAsia="sk-SK"/>
              </w:rPr>
              <w:t xml:space="preserve"> </w:t>
            </w:r>
            <w:proofErr w:type="spellStart"/>
            <w:r w:rsidRPr="004B682F">
              <w:rPr>
                <w:color w:val="000000"/>
                <w:sz w:val="16"/>
                <w:szCs w:val="16"/>
                <w:lang w:eastAsia="sk-SK"/>
              </w:rPr>
              <w:t>Ghostscript</w:t>
            </w:r>
            <w:proofErr w:type="spellEnd"/>
            <w:r w:rsidRPr="004B682F">
              <w:rPr>
                <w:color w:val="000000"/>
                <w:sz w:val="16"/>
                <w:szCs w:val="16"/>
                <w:lang w:eastAsia="sk-SK"/>
              </w:rPr>
              <w:t xml:space="preserve"> 9.06, </w:t>
            </w:r>
            <w:proofErr w:type="spellStart"/>
            <w:r w:rsidRPr="004B682F">
              <w:rPr>
                <w:color w:val="000000"/>
                <w:sz w:val="16"/>
                <w:szCs w:val="16"/>
                <w:lang w:eastAsia="sk-SK"/>
              </w:rPr>
              <w:t>x64</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EC235C4"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B9589ED"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2D92E41"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0D02F55" w14:textId="77777777" w:rsidR="000B1FF1" w:rsidRPr="004B682F" w:rsidRDefault="000B1FF1"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6" w:space="0" w:color="auto"/>
              <w:right w:val="single" w:sz="6" w:space="0" w:color="auto"/>
            </w:tcBorders>
            <w:vAlign w:val="center"/>
          </w:tcPr>
          <w:p w14:paraId="3DB4A0CD"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589B8E8"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7697B23D"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6D0EB555" w14:textId="6E52B932"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10B6F6EE"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1F876D5B" w14:textId="3FC20141" w:rsidR="000B1FF1" w:rsidRPr="004B682F" w:rsidRDefault="000B1FF1" w:rsidP="009E12B1">
            <w:pPr>
              <w:jc w:val="both"/>
              <w:rPr>
                <w:rFonts w:ascii="Wingdings" w:hAnsi="Wingdings"/>
                <w:color w:val="000000"/>
                <w:sz w:val="16"/>
                <w:szCs w:val="16"/>
                <w:lang w:eastAsia="sk-SK"/>
              </w:rPr>
            </w:pPr>
          </w:p>
        </w:tc>
      </w:tr>
      <w:tr w:rsidR="000B1FF1" w:rsidRPr="004B682F" w14:paraId="3C5A1CDC"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0000"/>
            <w:noWrap/>
            <w:vAlign w:val="bottom"/>
          </w:tcPr>
          <w:p w14:paraId="6F57C901" w14:textId="77777777" w:rsidR="000B1FF1" w:rsidRPr="004B682F" w:rsidRDefault="000B1FF1" w:rsidP="009E12B1">
            <w:pPr>
              <w:jc w:val="both"/>
              <w:rPr>
                <w:color w:val="000000"/>
                <w:sz w:val="16"/>
                <w:szCs w:val="16"/>
                <w:lang w:eastAsia="sk-SK"/>
              </w:rPr>
            </w:pPr>
            <w:r w:rsidRPr="004B682F">
              <w:rPr>
                <w:color w:val="000000"/>
                <w:sz w:val="16"/>
                <w:szCs w:val="16"/>
                <w:lang w:eastAsia="sk-SK"/>
              </w:rPr>
              <w:t>Java SE JDK 7 Update 45, x64</w:t>
            </w:r>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5C71A7C"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24FC8E9"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9DB5F86"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FEC5918"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7922B725"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3D906F2"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70F25BCB"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301166F8" w14:textId="38495944"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65485093"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77EC392B" w14:textId="712CF88E" w:rsidR="000B1FF1" w:rsidRPr="004B682F" w:rsidRDefault="000B1FF1" w:rsidP="009E12B1">
            <w:pPr>
              <w:jc w:val="both"/>
              <w:rPr>
                <w:rFonts w:ascii="Wingdings" w:hAnsi="Wingdings"/>
                <w:color w:val="000000"/>
                <w:sz w:val="16"/>
                <w:szCs w:val="16"/>
                <w:lang w:eastAsia="sk-SK"/>
              </w:rPr>
            </w:pPr>
          </w:p>
        </w:tc>
      </w:tr>
      <w:tr w:rsidR="000B1FF1" w:rsidRPr="004B682F" w14:paraId="010A2213"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0000"/>
            <w:noWrap/>
            <w:vAlign w:val="bottom"/>
          </w:tcPr>
          <w:p w14:paraId="6811EFAC" w14:textId="77777777" w:rsidR="000B1FF1" w:rsidRPr="004B682F" w:rsidRDefault="000B1FF1" w:rsidP="009E12B1">
            <w:pPr>
              <w:jc w:val="both"/>
              <w:rPr>
                <w:color w:val="000000"/>
                <w:sz w:val="16"/>
                <w:szCs w:val="16"/>
                <w:lang w:eastAsia="sk-SK"/>
              </w:rPr>
            </w:pPr>
            <w:proofErr w:type="spellStart"/>
            <w:r w:rsidRPr="004B682F">
              <w:rPr>
                <w:color w:val="000000"/>
                <w:sz w:val="16"/>
                <w:szCs w:val="16"/>
                <w:lang w:eastAsia="sk-SK"/>
              </w:rPr>
              <w:t>Keepalived</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3248BD4"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C14FE88"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C75A24A"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7DFC686" w14:textId="77777777" w:rsidR="000B1FF1" w:rsidRPr="004B682F" w:rsidRDefault="000B1FF1"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6" w:space="0" w:color="auto"/>
              <w:right w:val="single" w:sz="6" w:space="0" w:color="auto"/>
            </w:tcBorders>
            <w:vAlign w:val="center"/>
          </w:tcPr>
          <w:p w14:paraId="3ECFF41F"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AD52340"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4E1B2BBA" w14:textId="0667618F"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753F2E7B" w14:textId="09090F02"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7BAA00B4" w14:textId="7B6912F4"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6DB62DDB" w14:textId="75671C83" w:rsidR="000B1FF1" w:rsidRPr="004B682F" w:rsidRDefault="000B1FF1" w:rsidP="009E12B1">
            <w:pPr>
              <w:jc w:val="both"/>
              <w:rPr>
                <w:rFonts w:ascii="Wingdings" w:hAnsi="Wingdings"/>
                <w:color w:val="000000"/>
                <w:sz w:val="16"/>
                <w:szCs w:val="16"/>
                <w:lang w:eastAsia="sk-SK"/>
              </w:rPr>
            </w:pPr>
          </w:p>
        </w:tc>
      </w:tr>
      <w:tr w:rsidR="000B1FF1" w:rsidRPr="004B682F" w14:paraId="3E6B2D64"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0000"/>
            <w:noWrap/>
            <w:vAlign w:val="bottom"/>
          </w:tcPr>
          <w:p w14:paraId="319A24E6" w14:textId="4A42FF8E" w:rsidR="000B1FF1" w:rsidRPr="004B682F" w:rsidRDefault="000B1FF1" w:rsidP="009E12B1">
            <w:pPr>
              <w:jc w:val="both"/>
              <w:rPr>
                <w:color w:val="000000"/>
                <w:sz w:val="16"/>
                <w:szCs w:val="16"/>
                <w:lang w:eastAsia="sk-SK"/>
              </w:rPr>
            </w:pPr>
            <w:proofErr w:type="spellStart"/>
            <w:r w:rsidRPr="004B682F">
              <w:rPr>
                <w:color w:val="000000"/>
                <w:sz w:val="16"/>
                <w:szCs w:val="16"/>
                <w:lang w:eastAsia="sk-SK"/>
              </w:rPr>
              <w:t>HAproxy</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1865AC2"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A5477BB"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581FDB4"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6EEAD48" w14:textId="77777777" w:rsidR="000B1FF1" w:rsidRPr="004B682F" w:rsidRDefault="000B1FF1"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6" w:space="0" w:color="auto"/>
              <w:right w:val="single" w:sz="6" w:space="0" w:color="auto"/>
            </w:tcBorders>
            <w:vAlign w:val="center"/>
          </w:tcPr>
          <w:p w14:paraId="1D7A7EDF"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F61F112"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6B6A4B5A" w14:textId="0752CF71"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67D9B9CC" w14:textId="45886BAC"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1137A366" w14:textId="56819D9D"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26B9BBED" w14:textId="3B9176A6" w:rsidR="000B1FF1" w:rsidRPr="004B682F" w:rsidRDefault="000B1FF1" w:rsidP="009E12B1">
            <w:pPr>
              <w:jc w:val="both"/>
              <w:rPr>
                <w:rFonts w:ascii="Wingdings" w:hAnsi="Wingdings"/>
                <w:color w:val="000000"/>
                <w:sz w:val="16"/>
                <w:szCs w:val="16"/>
                <w:lang w:eastAsia="sk-SK"/>
              </w:rPr>
            </w:pPr>
          </w:p>
        </w:tc>
      </w:tr>
      <w:tr w:rsidR="000B1FF1" w:rsidRPr="004B682F" w14:paraId="0F85CAE6"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0000"/>
            <w:noWrap/>
            <w:vAlign w:val="bottom"/>
          </w:tcPr>
          <w:p w14:paraId="1385A67D" w14:textId="77E56AE5" w:rsidR="000B1FF1" w:rsidRPr="004B682F" w:rsidRDefault="003D34B8" w:rsidP="009E12B1">
            <w:pPr>
              <w:jc w:val="both"/>
              <w:rPr>
                <w:color w:val="000000"/>
                <w:sz w:val="16"/>
                <w:szCs w:val="16"/>
                <w:lang w:eastAsia="sk-SK"/>
              </w:rPr>
            </w:pPr>
            <w:r>
              <w:rPr>
                <w:color w:val="000000"/>
                <w:sz w:val="16"/>
                <w:szCs w:val="16"/>
                <w:lang w:eastAsia="sk-SK"/>
              </w:rPr>
              <w:t>Apache</w:t>
            </w:r>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950BD0A"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970E1E0"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A9645E2"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203E483" w14:textId="77777777" w:rsidR="000B1FF1" w:rsidRPr="004B682F" w:rsidRDefault="000B1FF1"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6" w:space="0" w:color="auto"/>
              <w:right w:val="single" w:sz="6" w:space="0" w:color="auto"/>
            </w:tcBorders>
            <w:vAlign w:val="center"/>
          </w:tcPr>
          <w:p w14:paraId="1A6267B5"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C3156CE"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1BDC04B0"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62ACA455"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762EFAE0" w14:textId="77CB9669" w:rsidR="000B1FF1" w:rsidRPr="004B682F" w:rsidRDefault="00D575CA"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14294D43" w14:textId="6C077C0D" w:rsidR="000B1FF1" w:rsidRPr="004B682F" w:rsidRDefault="000B1FF1" w:rsidP="009E12B1">
            <w:pPr>
              <w:jc w:val="both"/>
              <w:rPr>
                <w:rFonts w:ascii="Wingdings" w:hAnsi="Wingdings"/>
                <w:color w:val="000000"/>
                <w:sz w:val="16"/>
                <w:szCs w:val="16"/>
                <w:lang w:eastAsia="sk-SK"/>
              </w:rPr>
            </w:pPr>
          </w:p>
        </w:tc>
      </w:tr>
      <w:tr w:rsidR="000B1FF1" w:rsidRPr="004B682F" w14:paraId="1D38EC5F"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0000"/>
            <w:noWrap/>
            <w:vAlign w:val="bottom"/>
          </w:tcPr>
          <w:p w14:paraId="756CB137" w14:textId="266F7881" w:rsidR="000B1FF1" w:rsidRPr="004B682F" w:rsidRDefault="00D575CA" w:rsidP="009E12B1">
            <w:pPr>
              <w:jc w:val="both"/>
              <w:rPr>
                <w:color w:val="000000"/>
                <w:sz w:val="16"/>
                <w:szCs w:val="16"/>
                <w:lang w:eastAsia="sk-SK"/>
              </w:rPr>
            </w:pPr>
            <w:r>
              <w:rPr>
                <w:color w:val="000000"/>
                <w:sz w:val="16"/>
                <w:szCs w:val="16"/>
                <w:lang w:eastAsia="sk-SK"/>
              </w:rPr>
              <w:t>???? DATABAZA</w:t>
            </w:r>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5D78F4D"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9A174C9"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20A0781"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5CEBA74" w14:textId="77777777" w:rsidR="000B1FF1" w:rsidRPr="004B682F" w:rsidRDefault="000B1FF1"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6" w:space="0" w:color="auto"/>
              <w:right w:val="single" w:sz="6" w:space="0" w:color="auto"/>
            </w:tcBorders>
            <w:vAlign w:val="center"/>
          </w:tcPr>
          <w:p w14:paraId="56D3BEC5"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44A621D"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04A29E26"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6D99C057" w14:textId="7A1424C2" w:rsidR="000B1FF1" w:rsidRPr="004B682F" w:rsidRDefault="00D575CA"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1D09155B"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3E74ADB6" w14:textId="51C8BD0A" w:rsidR="000B1FF1" w:rsidRPr="004B682F" w:rsidRDefault="000B1FF1" w:rsidP="009E12B1">
            <w:pPr>
              <w:jc w:val="both"/>
              <w:rPr>
                <w:rFonts w:ascii="Wingdings" w:hAnsi="Wingdings"/>
                <w:color w:val="000000"/>
                <w:sz w:val="16"/>
                <w:szCs w:val="16"/>
                <w:lang w:eastAsia="sk-SK"/>
              </w:rPr>
            </w:pPr>
          </w:p>
        </w:tc>
      </w:tr>
      <w:tr w:rsidR="000B1FF1" w:rsidRPr="004B682F" w14:paraId="7059D453" w14:textId="77777777" w:rsidTr="007313E4">
        <w:trPr>
          <w:trHeight w:val="240"/>
          <w:jc w:val="center"/>
        </w:trPr>
        <w:tc>
          <w:tcPr>
            <w:tcW w:w="3850" w:type="dxa"/>
            <w:tcBorders>
              <w:top w:val="single" w:sz="6" w:space="0" w:color="auto"/>
              <w:left w:val="single" w:sz="12" w:space="0" w:color="auto"/>
              <w:bottom w:val="single" w:sz="12" w:space="0" w:color="auto"/>
              <w:right w:val="single" w:sz="6" w:space="0" w:color="auto"/>
            </w:tcBorders>
            <w:shd w:val="clear" w:color="000000" w:fill="FF0000"/>
            <w:noWrap/>
            <w:vAlign w:val="bottom"/>
          </w:tcPr>
          <w:p w14:paraId="7CC9DB96" w14:textId="0FBDC82D" w:rsidR="000B1FF1" w:rsidRPr="004B682F" w:rsidRDefault="000B1FF1" w:rsidP="009E12B1">
            <w:pPr>
              <w:jc w:val="both"/>
              <w:rPr>
                <w:color w:val="000000"/>
                <w:sz w:val="16"/>
                <w:szCs w:val="16"/>
                <w:lang w:eastAsia="sk-SK"/>
              </w:rPr>
            </w:pPr>
            <w:proofErr w:type="spellStart"/>
            <w:r>
              <w:rPr>
                <w:color w:val="000000"/>
                <w:sz w:val="16"/>
                <w:szCs w:val="16"/>
                <w:lang w:eastAsia="sk-SK"/>
              </w:rPr>
              <w:t>entSearch</w:t>
            </w:r>
            <w:proofErr w:type="spellEnd"/>
          </w:p>
        </w:tc>
        <w:tc>
          <w:tcPr>
            <w:tcW w:w="701"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66F9FB88"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1F338752"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16DB1262"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6D5CF8EA" w14:textId="77777777" w:rsidR="000B1FF1" w:rsidRPr="004B682F" w:rsidRDefault="000B1FF1"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12" w:space="0" w:color="auto"/>
              <w:right w:val="single" w:sz="6" w:space="0" w:color="auto"/>
            </w:tcBorders>
            <w:vAlign w:val="center"/>
          </w:tcPr>
          <w:p w14:paraId="22C61582"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2433D04E"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vAlign w:val="center"/>
          </w:tcPr>
          <w:p w14:paraId="4144411A" w14:textId="47166DA3" w:rsidR="000B1FF1" w:rsidRPr="004B682F" w:rsidRDefault="000B1FF1" w:rsidP="009E12B1">
            <w:pPr>
              <w:keepNext/>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12" w:space="0" w:color="auto"/>
              <w:right w:val="single" w:sz="6" w:space="0" w:color="auto"/>
            </w:tcBorders>
            <w:vAlign w:val="center"/>
          </w:tcPr>
          <w:p w14:paraId="5266DE71" w14:textId="5D181EA2" w:rsidR="000B1FF1" w:rsidRPr="004B682F" w:rsidRDefault="000B1FF1" w:rsidP="009E12B1">
            <w:pPr>
              <w:keepNext/>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vAlign w:val="center"/>
          </w:tcPr>
          <w:p w14:paraId="5EA20EF8" w14:textId="721D733B" w:rsidR="000B1FF1" w:rsidRPr="004B682F" w:rsidRDefault="000B1FF1" w:rsidP="009E12B1">
            <w:pPr>
              <w:keepNext/>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12" w:space="0" w:color="auto"/>
            </w:tcBorders>
            <w:shd w:val="clear" w:color="auto" w:fill="auto"/>
            <w:noWrap/>
            <w:vAlign w:val="center"/>
          </w:tcPr>
          <w:p w14:paraId="72CAFD06" w14:textId="6622C30F" w:rsidR="000B1FF1" w:rsidRPr="004B682F" w:rsidRDefault="000B1FF1" w:rsidP="009E12B1">
            <w:pPr>
              <w:keepNext/>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r>
      <w:tr w:rsidR="000B1FF1" w:rsidRPr="004B682F" w14:paraId="648CF2C4" w14:textId="77777777" w:rsidTr="007313E4">
        <w:trPr>
          <w:trHeight w:val="1549"/>
          <w:jc w:val="center"/>
        </w:trPr>
        <w:tc>
          <w:tcPr>
            <w:tcW w:w="3850" w:type="dxa"/>
            <w:tcBorders>
              <w:top w:val="single" w:sz="12" w:space="0" w:color="auto"/>
              <w:left w:val="single" w:sz="12" w:space="0" w:color="auto"/>
              <w:bottom w:val="single" w:sz="6" w:space="0" w:color="auto"/>
              <w:right w:val="single" w:sz="8" w:space="0" w:color="auto"/>
            </w:tcBorders>
            <w:shd w:val="clear" w:color="auto" w:fill="auto"/>
            <w:noWrap/>
            <w:vAlign w:val="bottom"/>
            <w:hideMark/>
          </w:tcPr>
          <w:p w14:paraId="41336BD0" w14:textId="77777777" w:rsidR="000B1FF1" w:rsidRPr="004B682F" w:rsidRDefault="000B1FF1" w:rsidP="009E12B1">
            <w:pPr>
              <w:jc w:val="both"/>
              <w:rPr>
                <w:color w:val="000000"/>
                <w:sz w:val="16"/>
                <w:szCs w:val="16"/>
                <w:lang w:eastAsia="sk-SK"/>
              </w:rPr>
            </w:pPr>
            <w:bookmarkStart w:id="15" w:name="_Toc383522561"/>
            <w:bookmarkStart w:id="16" w:name="_Toc391291713"/>
            <w:bookmarkStart w:id="17" w:name="_Toc448479125"/>
          </w:p>
          <w:p w14:paraId="6CBBE78C" w14:textId="77777777" w:rsidR="000B1FF1" w:rsidRPr="004B682F" w:rsidRDefault="000B1FF1" w:rsidP="009E12B1">
            <w:pPr>
              <w:jc w:val="both"/>
              <w:rPr>
                <w:color w:val="000000"/>
                <w:sz w:val="16"/>
                <w:szCs w:val="16"/>
                <w:lang w:eastAsia="sk-SK"/>
              </w:rPr>
            </w:pPr>
          </w:p>
        </w:tc>
        <w:tc>
          <w:tcPr>
            <w:tcW w:w="701" w:type="dxa"/>
            <w:tcBorders>
              <w:top w:val="single" w:sz="12" w:space="0" w:color="auto"/>
              <w:left w:val="nil"/>
              <w:bottom w:val="single" w:sz="6" w:space="0" w:color="auto"/>
              <w:right w:val="nil"/>
            </w:tcBorders>
            <w:shd w:val="clear" w:color="auto" w:fill="1F497D" w:themeFill="text2"/>
            <w:textDirection w:val="btLr"/>
            <w:vAlign w:val="center"/>
            <w:hideMark/>
          </w:tcPr>
          <w:p w14:paraId="7FAECFA8" w14:textId="77777777" w:rsidR="000B1FF1" w:rsidRPr="004B682F" w:rsidRDefault="000B1FF1" w:rsidP="009E12B1">
            <w:pPr>
              <w:jc w:val="both"/>
              <w:rPr>
                <w:b/>
                <w:bCs/>
                <w:color w:val="FFFFFF" w:themeColor="background1"/>
                <w:sz w:val="16"/>
                <w:szCs w:val="16"/>
                <w:lang w:eastAsia="sk-SK"/>
              </w:rPr>
            </w:pPr>
            <w:r w:rsidRPr="004B682F">
              <w:rPr>
                <w:b/>
                <w:bCs/>
                <w:color w:val="FFFFFF" w:themeColor="background1"/>
                <w:sz w:val="16"/>
                <w:szCs w:val="16"/>
                <w:lang w:eastAsia="sk-SK"/>
              </w:rPr>
              <w:t>FABAPPE01</w:t>
            </w:r>
          </w:p>
        </w:tc>
        <w:tc>
          <w:tcPr>
            <w:tcW w:w="700" w:type="dxa"/>
            <w:tcBorders>
              <w:top w:val="single" w:sz="12" w:space="0" w:color="auto"/>
              <w:left w:val="nil"/>
              <w:bottom w:val="single" w:sz="6" w:space="0" w:color="auto"/>
              <w:right w:val="nil"/>
            </w:tcBorders>
            <w:shd w:val="clear" w:color="auto" w:fill="1F497D" w:themeFill="text2"/>
            <w:textDirection w:val="btLr"/>
            <w:vAlign w:val="center"/>
            <w:hideMark/>
          </w:tcPr>
          <w:p w14:paraId="70614C26" w14:textId="77777777" w:rsidR="000B1FF1" w:rsidRPr="004B682F" w:rsidRDefault="000B1FF1" w:rsidP="009E12B1">
            <w:pPr>
              <w:jc w:val="both"/>
              <w:rPr>
                <w:b/>
                <w:bCs/>
                <w:color w:val="FFFFFF" w:themeColor="background1"/>
                <w:sz w:val="16"/>
                <w:szCs w:val="16"/>
                <w:lang w:eastAsia="sk-SK"/>
              </w:rPr>
            </w:pPr>
            <w:r w:rsidRPr="004B682F">
              <w:rPr>
                <w:b/>
                <w:bCs/>
                <w:color w:val="FFFFFF" w:themeColor="background1"/>
                <w:sz w:val="16"/>
                <w:szCs w:val="16"/>
                <w:lang w:eastAsia="sk-SK"/>
              </w:rPr>
              <w:t>FABAUTE01</w:t>
            </w:r>
          </w:p>
        </w:tc>
        <w:tc>
          <w:tcPr>
            <w:tcW w:w="700" w:type="dxa"/>
            <w:tcBorders>
              <w:top w:val="single" w:sz="12" w:space="0" w:color="auto"/>
              <w:left w:val="nil"/>
              <w:bottom w:val="single" w:sz="6" w:space="0" w:color="auto"/>
              <w:right w:val="nil"/>
            </w:tcBorders>
            <w:shd w:val="clear" w:color="auto" w:fill="1F497D" w:themeFill="text2"/>
            <w:textDirection w:val="btLr"/>
            <w:vAlign w:val="center"/>
            <w:hideMark/>
          </w:tcPr>
          <w:p w14:paraId="5FB35234" w14:textId="77777777" w:rsidR="000B1FF1" w:rsidRPr="004B682F" w:rsidRDefault="000B1FF1" w:rsidP="009E12B1">
            <w:pPr>
              <w:jc w:val="both"/>
              <w:rPr>
                <w:b/>
                <w:bCs/>
                <w:color w:val="FFFFFF" w:themeColor="background1"/>
                <w:sz w:val="16"/>
                <w:szCs w:val="16"/>
                <w:lang w:eastAsia="sk-SK"/>
              </w:rPr>
            </w:pPr>
            <w:r w:rsidRPr="004B682F">
              <w:rPr>
                <w:b/>
                <w:bCs/>
                <w:color w:val="FFFFFF" w:themeColor="background1"/>
                <w:sz w:val="16"/>
                <w:szCs w:val="16"/>
                <w:lang w:eastAsia="sk-SK"/>
              </w:rPr>
              <w:t>FABCONE01 – FABCONE03</w:t>
            </w:r>
          </w:p>
        </w:tc>
        <w:tc>
          <w:tcPr>
            <w:tcW w:w="700" w:type="dxa"/>
            <w:tcBorders>
              <w:top w:val="single" w:sz="12" w:space="0" w:color="auto"/>
              <w:left w:val="nil"/>
              <w:bottom w:val="single" w:sz="6" w:space="0" w:color="auto"/>
              <w:right w:val="nil"/>
            </w:tcBorders>
            <w:shd w:val="clear" w:color="auto" w:fill="1F497D" w:themeFill="text2"/>
            <w:textDirection w:val="btLr"/>
            <w:vAlign w:val="center"/>
            <w:hideMark/>
          </w:tcPr>
          <w:p w14:paraId="7D656D3A" w14:textId="77777777" w:rsidR="000B1FF1" w:rsidRPr="004B682F" w:rsidRDefault="000B1FF1" w:rsidP="009E12B1">
            <w:pPr>
              <w:jc w:val="both"/>
              <w:rPr>
                <w:b/>
                <w:bCs/>
                <w:color w:val="FFFFFF" w:themeColor="background1"/>
                <w:sz w:val="16"/>
                <w:szCs w:val="16"/>
                <w:lang w:eastAsia="sk-SK"/>
              </w:rPr>
            </w:pPr>
            <w:r w:rsidRPr="004B682F">
              <w:rPr>
                <w:b/>
                <w:bCs/>
                <w:color w:val="FFFFFF" w:themeColor="background1"/>
                <w:sz w:val="16"/>
                <w:szCs w:val="16"/>
                <w:lang w:eastAsia="sk-SK"/>
              </w:rPr>
              <w:t>FABINTE01 – FABINTE02</w:t>
            </w:r>
          </w:p>
        </w:tc>
        <w:tc>
          <w:tcPr>
            <w:tcW w:w="632" w:type="dxa"/>
            <w:tcBorders>
              <w:top w:val="single" w:sz="12" w:space="0" w:color="auto"/>
              <w:left w:val="nil"/>
              <w:bottom w:val="single" w:sz="6" w:space="0" w:color="auto"/>
              <w:right w:val="nil"/>
            </w:tcBorders>
            <w:shd w:val="clear" w:color="auto" w:fill="1F497D" w:themeFill="text2"/>
            <w:textDirection w:val="btLr"/>
            <w:vAlign w:val="center"/>
          </w:tcPr>
          <w:p w14:paraId="371C5031" w14:textId="77777777" w:rsidR="000B1FF1" w:rsidRPr="004B682F" w:rsidRDefault="000B1FF1" w:rsidP="009E12B1">
            <w:pPr>
              <w:jc w:val="both"/>
              <w:rPr>
                <w:b/>
                <w:bCs/>
                <w:color w:val="FFFFFF" w:themeColor="background1"/>
                <w:sz w:val="16"/>
                <w:szCs w:val="16"/>
                <w:lang w:eastAsia="sk-SK"/>
              </w:rPr>
            </w:pPr>
            <w:r w:rsidRPr="004B682F">
              <w:rPr>
                <w:b/>
                <w:bCs/>
                <w:color w:val="FFFFFF" w:themeColor="background1"/>
                <w:sz w:val="16"/>
                <w:szCs w:val="16"/>
                <w:lang w:eastAsia="sk-SK"/>
              </w:rPr>
              <w:t>FABSQLE01</w:t>
            </w:r>
          </w:p>
        </w:tc>
        <w:tc>
          <w:tcPr>
            <w:tcW w:w="700" w:type="dxa"/>
            <w:tcBorders>
              <w:top w:val="single" w:sz="12" w:space="0" w:color="auto"/>
              <w:left w:val="nil"/>
              <w:bottom w:val="single" w:sz="6" w:space="0" w:color="auto"/>
              <w:right w:val="nil"/>
            </w:tcBorders>
            <w:shd w:val="clear" w:color="auto" w:fill="1F497D" w:themeFill="text2"/>
            <w:textDirection w:val="btLr"/>
            <w:vAlign w:val="center"/>
            <w:hideMark/>
          </w:tcPr>
          <w:p w14:paraId="543D4709" w14:textId="77777777" w:rsidR="000B1FF1" w:rsidRPr="004B682F" w:rsidRDefault="000B1FF1" w:rsidP="009E12B1">
            <w:pPr>
              <w:jc w:val="both"/>
              <w:rPr>
                <w:b/>
                <w:bCs/>
                <w:color w:val="FFFFFF" w:themeColor="background1"/>
                <w:sz w:val="16"/>
                <w:szCs w:val="16"/>
                <w:lang w:eastAsia="sk-SK"/>
              </w:rPr>
            </w:pPr>
            <w:r w:rsidRPr="004B682F">
              <w:rPr>
                <w:b/>
                <w:bCs/>
                <w:color w:val="FFFFFF" w:themeColor="background1"/>
                <w:sz w:val="16"/>
                <w:szCs w:val="16"/>
                <w:lang w:eastAsia="sk-SK"/>
              </w:rPr>
              <w:t>FABWEBE01 – FABWEBE04</w:t>
            </w:r>
          </w:p>
        </w:tc>
        <w:tc>
          <w:tcPr>
            <w:tcW w:w="700" w:type="dxa"/>
            <w:tcBorders>
              <w:top w:val="single" w:sz="12" w:space="0" w:color="auto"/>
              <w:left w:val="nil"/>
              <w:bottom w:val="single" w:sz="6" w:space="0" w:color="auto"/>
              <w:right w:val="nil"/>
            </w:tcBorders>
            <w:shd w:val="clear" w:color="auto" w:fill="1F497D" w:themeFill="text2"/>
            <w:textDirection w:val="btLr"/>
            <w:vAlign w:val="center"/>
          </w:tcPr>
          <w:p w14:paraId="651F492C" w14:textId="4278D304" w:rsidR="000B1FF1" w:rsidRPr="004B682F" w:rsidRDefault="000B1FF1" w:rsidP="009E12B1">
            <w:pPr>
              <w:jc w:val="both"/>
              <w:rPr>
                <w:b/>
                <w:bCs/>
                <w:color w:val="FFFFFF" w:themeColor="background1"/>
                <w:sz w:val="16"/>
                <w:szCs w:val="16"/>
                <w:lang w:eastAsia="sk-SK"/>
              </w:rPr>
            </w:pPr>
            <w:r w:rsidRPr="004B682F">
              <w:rPr>
                <w:b/>
                <w:bCs/>
                <w:color w:val="FFFFFF" w:themeColor="background1"/>
                <w:sz w:val="16"/>
                <w:szCs w:val="16"/>
                <w:lang w:eastAsia="sk-SK"/>
              </w:rPr>
              <w:t>FABWWWE01 – FABWWWE02</w:t>
            </w:r>
          </w:p>
        </w:tc>
        <w:tc>
          <w:tcPr>
            <w:tcW w:w="700" w:type="dxa"/>
            <w:tcBorders>
              <w:top w:val="single" w:sz="12" w:space="0" w:color="auto"/>
              <w:left w:val="nil"/>
              <w:bottom w:val="single" w:sz="6" w:space="0" w:color="auto"/>
              <w:right w:val="nil"/>
            </w:tcBorders>
            <w:shd w:val="clear" w:color="auto" w:fill="1F497D" w:themeFill="text2"/>
            <w:textDirection w:val="btLr"/>
          </w:tcPr>
          <w:p w14:paraId="686F5FF3" w14:textId="0E1F98DD" w:rsidR="000B1FF1" w:rsidRPr="004B682F" w:rsidRDefault="00B032CE" w:rsidP="009E12B1">
            <w:pPr>
              <w:jc w:val="both"/>
              <w:rPr>
                <w:b/>
                <w:bCs/>
                <w:color w:val="FFFFFF" w:themeColor="background1"/>
                <w:sz w:val="16"/>
                <w:szCs w:val="16"/>
                <w:lang w:eastAsia="sk-SK"/>
              </w:rPr>
            </w:pPr>
            <w:r>
              <w:rPr>
                <w:b/>
                <w:bCs/>
                <w:color w:val="FFFFFF" w:themeColor="background1"/>
                <w:sz w:val="16"/>
                <w:szCs w:val="16"/>
                <w:lang w:eastAsia="sk-SK"/>
              </w:rPr>
              <w:t>FABFTDE01</w:t>
            </w:r>
          </w:p>
        </w:tc>
        <w:tc>
          <w:tcPr>
            <w:tcW w:w="700" w:type="dxa"/>
            <w:tcBorders>
              <w:top w:val="single" w:sz="12" w:space="0" w:color="auto"/>
              <w:left w:val="nil"/>
              <w:bottom w:val="single" w:sz="6" w:space="0" w:color="auto"/>
              <w:right w:val="nil"/>
            </w:tcBorders>
            <w:shd w:val="clear" w:color="auto" w:fill="1F497D" w:themeFill="text2"/>
            <w:textDirection w:val="btLr"/>
          </w:tcPr>
          <w:p w14:paraId="0465EAD2" w14:textId="0D3F9881" w:rsidR="000B1FF1" w:rsidRPr="004B682F" w:rsidRDefault="00B032CE" w:rsidP="009E12B1">
            <w:pPr>
              <w:jc w:val="both"/>
              <w:rPr>
                <w:b/>
                <w:bCs/>
                <w:color w:val="FFFFFF" w:themeColor="background1"/>
                <w:sz w:val="16"/>
                <w:szCs w:val="16"/>
                <w:lang w:eastAsia="sk-SK"/>
              </w:rPr>
            </w:pPr>
            <w:r>
              <w:rPr>
                <w:b/>
                <w:bCs/>
                <w:color w:val="FFFFFF" w:themeColor="background1"/>
                <w:sz w:val="16"/>
                <w:szCs w:val="16"/>
                <w:lang w:eastAsia="sk-SK"/>
              </w:rPr>
              <w:t>FABFTW</w:t>
            </w:r>
            <w:r w:rsidR="00BA0771">
              <w:rPr>
                <w:b/>
                <w:bCs/>
                <w:color w:val="FFFFFF" w:themeColor="background1"/>
                <w:sz w:val="16"/>
                <w:szCs w:val="16"/>
                <w:lang w:eastAsia="sk-SK"/>
              </w:rPr>
              <w:t>E</w:t>
            </w:r>
            <w:r>
              <w:rPr>
                <w:b/>
                <w:bCs/>
                <w:color w:val="FFFFFF" w:themeColor="background1"/>
                <w:sz w:val="16"/>
                <w:szCs w:val="16"/>
                <w:lang w:eastAsia="sk-SK"/>
              </w:rPr>
              <w:t>01</w:t>
            </w:r>
          </w:p>
        </w:tc>
        <w:tc>
          <w:tcPr>
            <w:tcW w:w="700" w:type="dxa"/>
            <w:tcBorders>
              <w:top w:val="single" w:sz="12" w:space="0" w:color="auto"/>
              <w:left w:val="nil"/>
              <w:bottom w:val="single" w:sz="6" w:space="0" w:color="auto"/>
              <w:right w:val="single" w:sz="12" w:space="0" w:color="auto"/>
            </w:tcBorders>
            <w:shd w:val="clear" w:color="auto" w:fill="1F497D" w:themeFill="text2"/>
            <w:textDirection w:val="btLr"/>
            <w:vAlign w:val="center"/>
            <w:hideMark/>
          </w:tcPr>
          <w:p w14:paraId="4DDAF8F0" w14:textId="128C65E5" w:rsidR="000B1FF1" w:rsidRPr="004B682F" w:rsidRDefault="000B1FF1" w:rsidP="009E12B1">
            <w:pPr>
              <w:jc w:val="both"/>
              <w:rPr>
                <w:b/>
                <w:bCs/>
                <w:color w:val="FFFFFF" w:themeColor="background1"/>
                <w:sz w:val="16"/>
                <w:szCs w:val="16"/>
                <w:lang w:eastAsia="sk-SK"/>
              </w:rPr>
            </w:pPr>
            <w:r w:rsidRPr="004B682F">
              <w:rPr>
                <w:b/>
                <w:bCs/>
                <w:color w:val="FFFFFF" w:themeColor="background1"/>
                <w:sz w:val="16"/>
                <w:szCs w:val="16"/>
                <w:lang w:eastAsia="sk-SK"/>
              </w:rPr>
              <w:t>F</w:t>
            </w:r>
            <w:r w:rsidR="00BA0771">
              <w:rPr>
                <w:b/>
                <w:bCs/>
                <w:color w:val="FFFFFF" w:themeColor="background1"/>
                <w:sz w:val="16"/>
                <w:szCs w:val="16"/>
                <w:lang w:eastAsia="sk-SK"/>
              </w:rPr>
              <w:t>ABFTCE01</w:t>
            </w:r>
          </w:p>
        </w:tc>
      </w:tr>
      <w:tr w:rsidR="000B1FF1" w:rsidRPr="004B682F" w14:paraId="0513F245"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FF00"/>
            <w:noWrap/>
            <w:vAlign w:val="bottom"/>
            <w:hideMark/>
          </w:tcPr>
          <w:p w14:paraId="0E4A3268" w14:textId="77777777" w:rsidR="000B1FF1" w:rsidRPr="004B682F" w:rsidRDefault="000B1FF1" w:rsidP="009E12B1">
            <w:pPr>
              <w:jc w:val="both"/>
              <w:rPr>
                <w:color w:val="000000"/>
                <w:sz w:val="16"/>
                <w:szCs w:val="16"/>
                <w:lang w:eastAsia="sk-SK"/>
              </w:rPr>
            </w:pPr>
            <w:r w:rsidRPr="004B682F">
              <w:rPr>
                <w:color w:val="000000"/>
                <w:sz w:val="16"/>
                <w:szCs w:val="16"/>
                <w:lang w:eastAsia="sk-SK"/>
              </w:rPr>
              <w:t xml:space="preserve">MS Windows Server 2012 </w:t>
            </w:r>
            <w:proofErr w:type="spellStart"/>
            <w:r w:rsidRPr="004B682F">
              <w:rPr>
                <w:color w:val="000000"/>
                <w:sz w:val="16"/>
                <w:szCs w:val="16"/>
                <w:lang w:eastAsia="sk-SK"/>
              </w:rPr>
              <w:t>Std</w:t>
            </w:r>
            <w:proofErr w:type="spellEnd"/>
            <w:r w:rsidRPr="004B682F">
              <w:rPr>
                <w:color w:val="000000"/>
                <w:sz w:val="16"/>
                <w:szCs w:val="16"/>
                <w:lang w:eastAsia="sk-SK"/>
              </w:rPr>
              <w:t xml:space="preserve"> </w:t>
            </w:r>
            <w:proofErr w:type="spellStart"/>
            <w:r w:rsidRPr="004B682F">
              <w:rPr>
                <w:color w:val="000000"/>
                <w:sz w:val="16"/>
                <w:szCs w:val="16"/>
                <w:lang w:eastAsia="sk-SK"/>
              </w:rPr>
              <w:t>R2</w:t>
            </w:r>
            <w:proofErr w:type="spellEnd"/>
            <w:r w:rsidRPr="004B682F">
              <w:rPr>
                <w:color w:val="000000"/>
                <w:sz w:val="16"/>
                <w:szCs w:val="16"/>
                <w:lang w:eastAsia="sk-SK"/>
              </w:rPr>
              <w:t xml:space="preserve"> </w:t>
            </w:r>
            <w:proofErr w:type="spellStart"/>
            <w:r w:rsidRPr="004B682F">
              <w:rPr>
                <w:color w:val="000000"/>
                <w:sz w:val="16"/>
                <w:szCs w:val="16"/>
                <w:lang w:eastAsia="sk-SK"/>
              </w:rPr>
              <w:t>x64</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7C7428"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80FB18"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32DBC63"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A0CE65"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201AEDE2"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424ADE0"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48DE410A"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140151B2" w14:textId="299B60D3"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75C90FD6"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4E2F3BBF" w14:textId="12C39F75" w:rsidR="000B1FF1" w:rsidRPr="004B682F" w:rsidRDefault="000B1FF1" w:rsidP="009E12B1">
            <w:pPr>
              <w:jc w:val="both"/>
              <w:rPr>
                <w:rFonts w:ascii="Wingdings" w:hAnsi="Wingdings"/>
                <w:color w:val="000000"/>
                <w:sz w:val="16"/>
                <w:szCs w:val="16"/>
                <w:lang w:eastAsia="sk-SK"/>
              </w:rPr>
            </w:pPr>
          </w:p>
        </w:tc>
      </w:tr>
      <w:tr w:rsidR="000B1FF1" w:rsidRPr="004B682F" w14:paraId="4FC430B3"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FF00"/>
            <w:noWrap/>
            <w:vAlign w:val="bottom"/>
          </w:tcPr>
          <w:p w14:paraId="6941F969" w14:textId="77777777" w:rsidR="000B1FF1" w:rsidRPr="004B682F" w:rsidRDefault="000B1FF1" w:rsidP="009E12B1">
            <w:pPr>
              <w:jc w:val="both"/>
              <w:rPr>
                <w:color w:val="000000"/>
                <w:sz w:val="16"/>
                <w:szCs w:val="16"/>
                <w:lang w:eastAsia="sk-SK"/>
              </w:rPr>
            </w:pPr>
            <w:proofErr w:type="spellStart"/>
            <w:r w:rsidRPr="004B682F">
              <w:rPr>
                <w:color w:val="000000"/>
                <w:sz w:val="16"/>
                <w:szCs w:val="16"/>
                <w:lang w:eastAsia="sk-SK"/>
              </w:rPr>
              <w:t>CentOS</w:t>
            </w:r>
            <w:proofErr w:type="spellEnd"/>
            <w:r w:rsidRPr="004B682F">
              <w:rPr>
                <w:color w:val="000000"/>
                <w:sz w:val="16"/>
                <w:szCs w:val="16"/>
                <w:lang w:eastAsia="sk-SK"/>
              </w:rPr>
              <w:t xml:space="preserve"> 6.6 </w:t>
            </w:r>
            <w:proofErr w:type="spellStart"/>
            <w:r w:rsidRPr="004B682F">
              <w:rPr>
                <w:color w:val="000000"/>
                <w:sz w:val="16"/>
                <w:szCs w:val="16"/>
                <w:lang w:eastAsia="sk-SK"/>
              </w:rPr>
              <w:t>x64</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30A21C4"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6BE0FE7"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474F77E"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647902A" w14:textId="77777777" w:rsidR="000B1FF1" w:rsidRPr="004B682F" w:rsidRDefault="000B1FF1"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6" w:space="0" w:color="auto"/>
              <w:right w:val="single" w:sz="6" w:space="0" w:color="auto"/>
            </w:tcBorders>
            <w:vAlign w:val="center"/>
          </w:tcPr>
          <w:p w14:paraId="22726A9C"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A70A3DD"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178DED12" w14:textId="30442143"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tcPr>
          <w:p w14:paraId="7F4853B7" w14:textId="47335698"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4E872A88" w14:textId="3DB1E6B6" w:rsidR="000B1FF1" w:rsidRPr="004B682F" w:rsidRDefault="00B032CE"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6E4B09CF" w14:textId="2F2DB991" w:rsidR="000B1FF1" w:rsidRPr="004B682F" w:rsidRDefault="000B1FF1" w:rsidP="009E12B1">
            <w:pPr>
              <w:jc w:val="both"/>
              <w:rPr>
                <w:rFonts w:ascii="Wingdings" w:hAnsi="Wingdings"/>
                <w:color w:val="000000"/>
                <w:sz w:val="16"/>
                <w:szCs w:val="16"/>
                <w:lang w:eastAsia="sk-SK"/>
              </w:rPr>
            </w:pPr>
          </w:p>
        </w:tc>
      </w:tr>
      <w:tr w:rsidR="00D15F4A" w:rsidRPr="004B682F" w14:paraId="100E3044" w14:textId="77777777" w:rsidTr="000B1FF1">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FF00"/>
            <w:noWrap/>
            <w:vAlign w:val="bottom"/>
          </w:tcPr>
          <w:p w14:paraId="2DBA8293" w14:textId="75E5801A" w:rsidR="00D15F4A" w:rsidRPr="004B682F" w:rsidRDefault="00D15F4A" w:rsidP="009E12B1">
            <w:pPr>
              <w:jc w:val="both"/>
              <w:rPr>
                <w:color w:val="000000"/>
                <w:sz w:val="16"/>
                <w:szCs w:val="16"/>
                <w:lang w:eastAsia="sk-SK"/>
              </w:rPr>
            </w:pPr>
            <w:proofErr w:type="spellStart"/>
            <w:r w:rsidRPr="004B682F">
              <w:rPr>
                <w:color w:val="000000"/>
                <w:sz w:val="16"/>
                <w:szCs w:val="16"/>
                <w:lang w:eastAsia="sk-SK"/>
              </w:rPr>
              <w:t>CentOS</w:t>
            </w:r>
            <w:proofErr w:type="spellEnd"/>
            <w:r w:rsidRPr="004B682F">
              <w:rPr>
                <w:color w:val="000000"/>
                <w:sz w:val="16"/>
                <w:szCs w:val="16"/>
                <w:lang w:eastAsia="sk-SK"/>
              </w:rPr>
              <w:t xml:space="preserve"> </w:t>
            </w:r>
            <w:r>
              <w:rPr>
                <w:color w:val="000000"/>
                <w:sz w:val="16"/>
                <w:szCs w:val="16"/>
                <w:lang w:eastAsia="sk-SK"/>
              </w:rPr>
              <w:t>7</w:t>
            </w:r>
            <w:r w:rsidRPr="004B682F">
              <w:rPr>
                <w:color w:val="000000"/>
                <w:sz w:val="16"/>
                <w:szCs w:val="16"/>
                <w:lang w:eastAsia="sk-SK"/>
              </w:rPr>
              <w:t>.</w:t>
            </w:r>
            <w:r>
              <w:rPr>
                <w:color w:val="000000"/>
                <w:sz w:val="16"/>
                <w:szCs w:val="16"/>
                <w:lang w:eastAsia="sk-SK"/>
              </w:rPr>
              <w:t>3</w:t>
            </w:r>
            <w:r w:rsidRPr="004B682F">
              <w:rPr>
                <w:color w:val="000000"/>
                <w:sz w:val="16"/>
                <w:szCs w:val="16"/>
                <w:lang w:eastAsia="sk-SK"/>
              </w:rPr>
              <w:t xml:space="preserve"> </w:t>
            </w:r>
            <w:proofErr w:type="spellStart"/>
            <w:r w:rsidRPr="004B682F">
              <w:rPr>
                <w:color w:val="000000"/>
                <w:sz w:val="16"/>
                <w:szCs w:val="16"/>
                <w:lang w:eastAsia="sk-SK"/>
              </w:rPr>
              <w:t>x64</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7300D27" w14:textId="77777777" w:rsidR="00D15F4A" w:rsidRPr="004B682F" w:rsidRDefault="00D15F4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9758382" w14:textId="77777777" w:rsidR="00D15F4A" w:rsidRPr="004B682F" w:rsidRDefault="00D15F4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C42F31B" w14:textId="77777777" w:rsidR="00D15F4A" w:rsidRPr="004B682F" w:rsidRDefault="00D15F4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F754DB0" w14:textId="77777777" w:rsidR="00D15F4A" w:rsidRPr="004B682F" w:rsidRDefault="00D15F4A"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6" w:space="0" w:color="auto"/>
              <w:right w:val="single" w:sz="6" w:space="0" w:color="auto"/>
            </w:tcBorders>
            <w:vAlign w:val="center"/>
          </w:tcPr>
          <w:p w14:paraId="323254F2" w14:textId="77777777" w:rsidR="00D15F4A" w:rsidRPr="004B682F" w:rsidRDefault="00D15F4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FF192FE" w14:textId="77777777" w:rsidR="00D15F4A" w:rsidRPr="004B682F" w:rsidRDefault="00D15F4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01A0F444" w14:textId="77777777" w:rsidR="00D15F4A" w:rsidRPr="004B682F" w:rsidRDefault="00D15F4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16C78DF4" w14:textId="5F881F38" w:rsidR="00D15F4A" w:rsidRPr="004B682F" w:rsidRDefault="00B032CE"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tcPr>
          <w:p w14:paraId="009D746E" w14:textId="77777777" w:rsidR="00D15F4A" w:rsidRPr="004B682F" w:rsidRDefault="00D15F4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33885413" w14:textId="6D66584E" w:rsidR="00D15F4A" w:rsidRPr="004B682F" w:rsidRDefault="00B032CE"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r>
      <w:tr w:rsidR="000B1FF1" w:rsidRPr="004B682F" w14:paraId="29906268"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C000"/>
            <w:noWrap/>
            <w:vAlign w:val="bottom"/>
            <w:hideMark/>
          </w:tcPr>
          <w:p w14:paraId="348D2F73" w14:textId="77777777" w:rsidR="000B1FF1" w:rsidRPr="004B682F" w:rsidRDefault="000B1FF1" w:rsidP="009E12B1">
            <w:pPr>
              <w:jc w:val="both"/>
              <w:rPr>
                <w:color w:val="000000"/>
                <w:sz w:val="16"/>
                <w:szCs w:val="16"/>
                <w:lang w:eastAsia="sk-SK"/>
              </w:rPr>
            </w:pPr>
            <w:r w:rsidRPr="004B682F">
              <w:rPr>
                <w:color w:val="000000"/>
                <w:sz w:val="16"/>
                <w:szCs w:val="16"/>
                <w:lang w:eastAsia="sk-SK"/>
              </w:rPr>
              <w:t xml:space="preserve">MS SQL Server 2014 </w:t>
            </w:r>
            <w:proofErr w:type="spellStart"/>
            <w:r w:rsidRPr="004B682F">
              <w:rPr>
                <w:color w:val="000000"/>
                <w:sz w:val="16"/>
                <w:szCs w:val="16"/>
                <w:lang w:eastAsia="sk-SK"/>
              </w:rPr>
              <w:t>Std</w:t>
            </w:r>
            <w:proofErr w:type="spellEnd"/>
            <w:r w:rsidRPr="004B682F">
              <w:rPr>
                <w:color w:val="000000"/>
                <w:sz w:val="16"/>
                <w:szCs w:val="16"/>
                <w:lang w:eastAsia="sk-SK"/>
              </w:rPr>
              <w:t xml:space="preserve"> </w:t>
            </w:r>
            <w:proofErr w:type="spellStart"/>
            <w:r w:rsidRPr="004B682F">
              <w:rPr>
                <w:color w:val="000000"/>
                <w:sz w:val="16"/>
                <w:szCs w:val="16"/>
                <w:lang w:eastAsia="sk-SK"/>
              </w:rPr>
              <w:t>x64</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7622240"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C8B20F"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63EE3A"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4B6D574" w14:textId="77777777" w:rsidR="000B1FF1" w:rsidRPr="004B682F" w:rsidRDefault="000B1FF1"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6" w:space="0" w:color="auto"/>
              <w:right w:val="single" w:sz="6" w:space="0" w:color="auto"/>
            </w:tcBorders>
            <w:vAlign w:val="center"/>
          </w:tcPr>
          <w:p w14:paraId="45278754"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87F6E9A"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18C3C4F3"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060BFC20" w14:textId="1851E4D0"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0AE0F127"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6BC2C1C4" w14:textId="6A10357D" w:rsidR="000B1FF1" w:rsidRPr="004B682F" w:rsidRDefault="000B1FF1" w:rsidP="009E12B1">
            <w:pPr>
              <w:jc w:val="both"/>
              <w:rPr>
                <w:rFonts w:ascii="Wingdings" w:hAnsi="Wingdings"/>
                <w:color w:val="000000"/>
                <w:sz w:val="16"/>
                <w:szCs w:val="16"/>
                <w:lang w:eastAsia="sk-SK"/>
              </w:rPr>
            </w:pPr>
          </w:p>
        </w:tc>
      </w:tr>
      <w:tr w:rsidR="000B1FF1" w:rsidRPr="004B682F" w14:paraId="7712AA7D"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C000"/>
            <w:noWrap/>
            <w:vAlign w:val="bottom"/>
            <w:hideMark/>
          </w:tcPr>
          <w:p w14:paraId="231C0055" w14:textId="77777777" w:rsidR="000B1FF1" w:rsidRPr="004B682F" w:rsidRDefault="000B1FF1" w:rsidP="009E12B1">
            <w:pPr>
              <w:jc w:val="both"/>
              <w:rPr>
                <w:color w:val="000000"/>
                <w:sz w:val="16"/>
                <w:szCs w:val="16"/>
                <w:lang w:eastAsia="sk-SK"/>
              </w:rPr>
            </w:pPr>
            <w:r w:rsidRPr="004B682F">
              <w:rPr>
                <w:color w:val="000000"/>
                <w:sz w:val="16"/>
                <w:szCs w:val="16"/>
                <w:lang w:eastAsia="sk-SK"/>
              </w:rPr>
              <w:t>MS IIS 8.5</w:t>
            </w:r>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457A79"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783345"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53CA90"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78ED0C0"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4CEB38CE"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6EF159E"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1B8B9121"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4F7BEC61" w14:textId="535C6B41"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2BA4FE6B"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4D1D45FC" w14:textId="6AB7E3A4" w:rsidR="000B1FF1" w:rsidRPr="004B682F" w:rsidRDefault="000B1FF1" w:rsidP="009E12B1">
            <w:pPr>
              <w:jc w:val="both"/>
              <w:rPr>
                <w:rFonts w:ascii="Wingdings" w:hAnsi="Wingdings"/>
                <w:color w:val="000000"/>
                <w:sz w:val="16"/>
                <w:szCs w:val="16"/>
                <w:lang w:eastAsia="sk-SK"/>
              </w:rPr>
            </w:pPr>
          </w:p>
        </w:tc>
      </w:tr>
      <w:tr w:rsidR="000B1FF1" w:rsidRPr="004B682F" w14:paraId="1163EB83"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C000"/>
            <w:noWrap/>
            <w:vAlign w:val="bottom"/>
            <w:hideMark/>
          </w:tcPr>
          <w:p w14:paraId="2223645D" w14:textId="77777777" w:rsidR="000B1FF1" w:rsidRPr="004B682F" w:rsidRDefault="000B1FF1" w:rsidP="009E12B1">
            <w:pPr>
              <w:jc w:val="both"/>
              <w:rPr>
                <w:color w:val="000000"/>
                <w:sz w:val="16"/>
                <w:szCs w:val="16"/>
                <w:lang w:eastAsia="sk-SK"/>
              </w:rPr>
            </w:pPr>
            <w:r w:rsidRPr="004B682F">
              <w:rPr>
                <w:color w:val="000000"/>
                <w:sz w:val="16"/>
                <w:szCs w:val="16"/>
                <w:lang w:eastAsia="sk-SK"/>
              </w:rPr>
              <w:t xml:space="preserve">MS .NET </w:t>
            </w:r>
            <w:proofErr w:type="spellStart"/>
            <w:r w:rsidRPr="004B682F">
              <w:rPr>
                <w:color w:val="000000"/>
                <w:sz w:val="16"/>
                <w:szCs w:val="16"/>
                <w:lang w:eastAsia="sk-SK"/>
              </w:rPr>
              <w:t>Framework</w:t>
            </w:r>
            <w:proofErr w:type="spellEnd"/>
            <w:r w:rsidRPr="004B682F">
              <w:rPr>
                <w:color w:val="000000"/>
                <w:sz w:val="16"/>
                <w:szCs w:val="16"/>
                <w:lang w:eastAsia="sk-SK"/>
              </w:rPr>
              <w:t xml:space="preserve"> 4.0</w:t>
            </w:r>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CE0D71"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E670BA"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47F971E"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D52401"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04D3067F"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EACD83B"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5A042EC3"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35101860" w14:textId="7C2CB40C"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60BDC418"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37F01BB6" w14:textId="437B000D" w:rsidR="000B1FF1" w:rsidRPr="004B682F" w:rsidRDefault="000B1FF1" w:rsidP="009E12B1">
            <w:pPr>
              <w:jc w:val="both"/>
              <w:rPr>
                <w:rFonts w:ascii="Wingdings" w:hAnsi="Wingdings"/>
                <w:color w:val="000000"/>
                <w:sz w:val="16"/>
                <w:szCs w:val="16"/>
                <w:lang w:eastAsia="sk-SK"/>
              </w:rPr>
            </w:pPr>
          </w:p>
        </w:tc>
      </w:tr>
      <w:tr w:rsidR="000B1FF1" w:rsidRPr="004B682F" w14:paraId="07DA2655"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C000"/>
            <w:noWrap/>
            <w:vAlign w:val="bottom"/>
            <w:hideMark/>
          </w:tcPr>
          <w:p w14:paraId="414EC4A0" w14:textId="77777777" w:rsidR="000B1FF1" w:rsidRPr="004B682F" w:rsidRDefault="000B1FF1" w:rsidP="009E12B1">
            <w:pPr>
              <w:jc w:val="both"/>
              <w:rPr>
                <w:color w:val="000000"/>
                <w:sz w:val="16"/>
                <w:szCs w:val="16"/>
                <w:lang w:eastAsia="sk-SK"/>
              </w:rPr>
            </w:pPr>
            <w:r w:rsidRPr="004B682F">
              <w:rPr>
                <w:color w:val="000000"/>
                <w:sz w:val="16"/>
                <w:szCs w:val="16"/>
                <w:lang w:eastAsia="sk-SK"/>
              </w:rPr>
              <w:t xml:space="preserve">MS XML </w:t>
            </w:r>
            <w:proofErr w:type="spellStart"/>
            <w:r w:rsidRPr="004B682F">
              <w:rPr>
                <w:color w:val="000000"/>
                <w:sz w:val="16"/>
                <w:szCs w:val="16"/>
                <w:lang w:eastAsia="sk-SK"/>
              </w:rPr>
              <w:t>Core</w:t>
            </w:r>
            <w:proofErr w:type="spellEnd"/>
            <w:r w:rsidRPr="004B682F">
              <w:rPr>
                <w:color w:val="000000"/>
                <w:sz w:val="16"/>
                <w:szCs w:val="16"/>
                <w:lang w:eastAsia="sk-SK"/>
              </w:rPr>
              <w:t xml:space="preserve"> </w:t>
            </w:r>
            <w:proofErr w:type="spellStart"/>
            <w:r w:rsidRPr="004B682F">
              <w:rPr>
                <w:color w:val="000000"/>
                <w:sz w:val="16"/>
                <w:szCs w:val="16"/>
                <w:lang w:eastAsia="sk-SK"/>
              </w:rPr>
              <w:t>Services</w:t>
            </w:r>
            <w:proofErr w:type="spellEnd"/>
            <w:r w:rsidRPr="004B682F">
              <w:rPr>
                <w:color w:val="000000"/>
                <w:sz w:val="16"/>
                <w:szCs w:val="16"/>
                <w:lang w:eastAsia="sk-SK"/>
              </w:rPr>
              <w:t xml:space="preserve"> 6.0 </w:t>
            </w:r>
            <w:proofErr w:type="spellStart"/>
            <w:r w:rsidRPr="004B682F">
              <w:rPr>
                <w:color w:val="000000"/>
                <w:sz w:val="16"/>
                <w:szCs w:val="16"/>
                <w:lang w:eastAsia="sk-SK"/>
              </w:rPr>
              <w:t>SP1</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DA0545"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08E510"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84844BF"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782141F"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544AE711"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88F501D"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0B87C35A"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5647FF3F" w14:textId="44019396"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65972F90"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0D0159AE" w14:textId="67B3537F" w:rsidR="000B1FF1" w:rsidRPr="004B682F" w:rsidRDefault="000B1FF1" w:rsidP="009E12B1">
            <w:pPr>
              <w:jc w:val="both"/>
              <w:rPr>
                <w:rFonts w:ascii="Wingdings" w:hAnsi="Wingdings"/>
                <w:color w:val="000000"/>
                <w:sz w:val="16"/>
                <w:szCs w:val="16"/>
                <w:lang w:eastAsia="sk-SK"/>
              </w:rPr>
            </w:pPr>
          </w:p>
        </w:tc>
      </w:tr>
      <w:tr w:rsidR="000B1FF1" w:rsidRPr="004B682F" w14:paraId="7AD02F29"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C000"/>
            <w:noWrap/>
            <w:vAlign w:val="bottom"/>
          </w:tcPr>
          <w:p w14:paraId="56FD2E3E" w14:textId="77777777" w:rsidR="000B1FF1" w:rsidRPr="004B682F" w:rsidRDefault="000B1FF1" w:rsidP="009E12B1">
            <w:pPr>
              <w:jc w:val="both"/>
              <w:rPr>
                <w:color w:val="000000"/>
                <w:sz w:val="16"/>
                <w:szCs w:val="16"/>
                <w:lang w:eastAsia="sk-SK"/>
              </w:rPr>
            </w:pPr>
            <w:r w:rsidRPr="004B682F">
              <w:rPr>
                <w:color w:val="000000"/>
                <w:sz w:val="16"/>
                <w:szCs w:val="16"/>
                <w:lang w:eastAsia="sk-SK"/>
              </w:rPr>
              <w:t xml:space="preserve">MS </w:t>
            </w:r>
            <w:proofErr w:type="spellStart"/>
            <w:r w:rsidRPr="004B682F">
              <w:rPr>
                <w:color w:val="000000"/>
                <w:sz w:val="16"/>
                <w:szCs w:val="16"/>
                <w:lang w:eastAsia="sk-SK"/>
              </w:rPr>
              <w:t>VC</w:t>
            </w:r>
            <w:proofErr w:type="spellEnd"/>
            <w:r w:rsidRPr="004B682F">
              <w:rPr>
                <w:color w:val="000000"/>
                <w:sz w:val="16"/>
                <w:szCs w:val="16"/>
                <w:lang w:eastAsia="sk-SK"/>
              </w:rPr>
              <w:t xml:space="preserve">++ 2008 </w:t>
            </w:r>
            <w:proofErr w:type="spellStart"/>
            <w:r w:rsidRPr="004B682F">
              <w:rPr>
                <w:color w:val="000000"/>
                <w:sz w:val="16"/>
                <w:szCs w:val="16"/>
                <w:lang w:eastAsia="sk-SK"/>
              </w:rPr>
              <w:t>Redistributable</w:t>
            </w:r>
            <w:proofErr w:type="spellEnd"/>
            <w:r w:rsidRPr="004B682F">
              <w:rPr>
                <w:color w:val="000000"/>
                <w:sz w:val="16"/>
                <w:szCs w:val="16"/>
                <w:lang w:eastAsia="sk-SK"/>
              </w:rPr>
              <w:t xml:space="preserve"> </w:t>
            </w:r>
            <w:proofErr w:type="spellStart"/>
            <w:r w:rsidRPr="004B682F">
              <w:rPr>
                <w:color w:val="000000"/>
                <w:sz w:val="16"/>
                <w:szCs w:val="16"/>
                <w:lang w:eastAsia="sk-SK"/>
              </w:rPr>
              <w:t>Package</w:t>
            </w:r>
            <w:proofErr w:type="spellEnd"/>
            <w:r w:rsidRPr="004B682F">
              <w:rPr>
                <w:color w:val="000000"/>
                <w:sz w:val="16"/>
                <w:szCs w:val="16"/>
                <w:lang w:eastAsia="sk-SK"/>
              </w:rPr>
              <w:t xml:space="preserve">, </w:t>
            </w:r>
            <w:proofErr w:type="spellStart"/>
            <w:r w:rsidRPr="004B682F">
              <w:rPr>
                <w:color w:val="000000"/>
                <w:sz w:val="16"/>
                <w:szCs w:val="16"/>
                <w:lang w:eastAsia="sk-SK"/>
              </w:rPr>
              <w:t>x64</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9E3F689"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975C2D5"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5C02FC8"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8F5F3A7"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0E91525F"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811ADFF"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2282EB94"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77D798CD" w14:textId="54C19BCD"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37107BD5"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594D0546" w14:textId="11B710E9" w:rsidR="000B1FF1" w:rsidRPr="004B682F" w:rsidRDefault="000B1FF1" w:rsidP="009E12B1">
            <w:pPr>
              <w:jc w:val="both"/>
              <w:rPr>
                <w:rFonts w:ascii="Wingdings" w:hAnsi="Wingdings"/>
                <w:color w:val="000000"/>
                <w:sz w:val="16"/>
                <w:szCs w:val="16"/>
                <w:lang w:eastAsia="sk-SK"/>
              </w:rPr>
            </w:pPr>
          </w:p>
        </w:tc>
      </w:tr>
      <w:tr w:rsidR="000B1FF1" w:rsidRPr="004B682F" w14:paraId="19EC2923"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C000"/>
            <w:noWrap/>
            <w:vAlign w:val="bottom"/>
            <w:hideMark/>
          </w:tcPr>
          <w:p w14:paraId="1FAE24D8" w14:textId="77777777" w:rsidR="000B1FF1" w:rsidRPr="004B682F" w:rsidRDefault="000B1FF1" w:rsidP="009E12B1">
            <w:pPr>
              <w:jc w:val="both"/>
              <w:rPr>
                <w:color w:val="000000"/>
                <w:sz w:val="16"/>
                <w:szCs w:val="16"/>
                <w:lang w:eastAsia="sk-SK"/>
              </w:rPr>
            </w:pPr>
            <w:r w:rsidRPr="004B682F">
              <w:rPr>
                <w:color w:val="000000"/>
                <w:sz w:val="16"/>
                <w:szCs w:val="16"/>
                <w:lang w:eastAsia="sk-SK"/>
              </w:rPr>
              <w:t xml:space="preserve">MS </w:t>
            </w:r>
            <w:proofErr w:type="spellStart"/>
            <w:r w:rsidRPr="004B682F">
              <w:rPr>
                <w:color w:val="000000"/>
                <w:sz w:val="16"/>
                <w:szCs w:val="16"/>
                <w:lang w:eastAsia="sk-SK"/>
              </w:rPr>
              <w:t>VC</w:t>
            </w:r>
            <w:proofErr w:type="spellEnd"/>
            <w:r w:rsidRPr="004B682F">
              <w:rPr>
                <w:color w:val="000000"/>
                <w:sz w:val="16"/>
                <w:szCs w:val="16"/>
                <w:lang w:eastAsia="sk-SK"/>
              </w:rPr>
              <w:t xml:space="preserve">++ 2010 </w:t>
            </w:r>
            <w:proofErr w:type="spellStart"/>
            <w:r w:rsidRPr="004B682F">
              <w:rPr>
                <w:color w:val="000000"/>
                <w:sz w:val="16"/>
                <w:szCs w:val="16"/>
                <w:lang w:eastAsia="sk-SK"/>
              </w:rPr>
              <w:t>Redistributable</w:t>
            </w:r>
            <w:proofErr w:type="spellEnd"/>
            <w:r w:rsidRPr="004B682F">
              <w:rPr>
                <w:color w:val="000000"/>
                <w:sz w:val="16"/>
                <w:szCs w:val="16"/>
                <w:lang w:eastAsia="sk-SK"/>
              </w:rPr>
              <w:t xml:space="preserve"> </w:t>
            </w:r>
            <w:proofErr w:type="spellStart"/>
            <w:r w:rsidRPr="004B682F">
              <w:rPr>
                <w:color w:val="000000"/>
                <w:sz w:val="16"/>
                <w:szCs w:val="16"/>
                <w:lang w:eastAsia="sk-SK"/>
              </w:rPr>
              <w:t>Package</w:t>
            </w:r>
            <w:proofErr w:type="spellEnd"/>
            <w:r w:rsidRPr="004B682F">
              <w:rPr>
                <w:color w:val="000000"/>
                <w:sz w:val="16"/>
                <w:szCs w:val="16"/>
                <w:lang w:eastAsia="sk-SK"/>
              </w:rPr>
              <w:t xml:space="preserve">, </w:t>
            </w:r>
            <w:proofErr w:type="spellStart"/>
            <w:r w:rsidRPr="004B682F">
              <w:rPr>
                <w:color w:val="000000"/>
                <w:sz w:val="16"/>
                <w:szCs w:val="16"/>
                <w:lang w:eastAsia="sk-SK"/>
              </w:rPr>
              <w:t>x64</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6C82A23"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057F57"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5F32BEA"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E8547F"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57FE7795"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83E7B19"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53E8B290"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6EE55CFD" w14:textId="7B890DF0"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2966A389"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70056477" w14:textId="52A1EF50" w:rsidR="000B1FF1" w:rsidRPr="004B682F" w:rsidRDefault="000B1FF1" w:rsidP="009E12B1">
            <w:pPr>
              <w:jc w:val="both"/>
              <w:rPr>
                <w:rFonts w:ascii="Wingdings" w:hAnsi="Wingdings"/>
                <w:color w:val="000000"/>
                <w:sz w:val="16"/>
                <w:szCs w:val="16"/>
                <w:lang w:eastAsia="sk-SK"/>
              </w:rPr>
            </w:pPr>
          </w:p>
        </w:tc>
      </w:tr>
      <w:tr w:rsidR="000B1FF1" w:rsidRPr="004B682F" w14:paraId="29FE0BA5"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C000"/>
            <w:noWrap/>
            <w:vAlign w:val="bottom"/>
            <w:hideMark/>
          </w:tcPr>
          <w:p w14:paraId="13F2D997" w14:textId="77777777" w:rsidR="000B1FF1" w:rsidRPr="004B682F" w:rsidRDefault="000B1FF1" w:rsidP="009E12B1">
            <w:pPr>
              <w:jc w:val="both"/>
              <w:rPr>
                <w:color w:val="000000"/>
                <w:sz w:val="16"/>
                <w:szCs w:val="16"/>
                <w:lang w:eastAsia="sk-SK"/>
              </w:rPr>
            </w:pPr>
            <w:r w:rsidRPr="004B682F">
              <w:rPr>
                <w:color w:val="000000"/>
                <w:sz w:val="16"/>
                <w:szCs w:val="16"/>
                <w:lang w:eastAsia="sk-SK"/>
              </w:rPr>
              <w:t>MS IE9 a vyšší</w:t>
            </w:r>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924055"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3BAEBDA"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F6BE0D"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8E5A083"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6C4B865F"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86EE0FA"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1EFCF20B"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6CB31CEE" w14:textId="3597E36F"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607972EC"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40B9910A" w14:textId="1EF963E1" w:rsidR="000B1FF1" w:rsidRPr="004B682F" w:rsidRDefault="000B1FF1" w:rsidP="009E12B1">
            <w:pPr>
              <w:jc w:val="both"/>
              <w:rPr>
                <w:rFonts w:ascii="Wingdings" w:hAnsi="Wingdings"/>
                <w:color w:val="000000"/>
                <w:sz w:val="16"/>
                <w:szCs w:val="16"/>
                <w:lang w:eastAsia="sk-SK"/>
              </w:rPr>
            </w:pPr>
          </w:p>
        </w:tc>
      </w:tr>
      <w:tr w:rsidR="000B1FF1" w:rsidRPr="004B682F" w14:paraId="22FB0AB4"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C000"/>
            <w:noWrap/>
            <w:vAlign w:val="bottom"/>
          </w:tcPr>
          <w:p w14:paraId="121178B5" w14:textId="77777777" w:rsidR="000B1FF1" w:rsidRPr="004B682F" w:rsidRDefault="000B1FF1" w:rsidP="009E12B1">
            <w:pPr>
              <w:jc w:val="both"/>
              <w:rPr>
                <w:color w:val="000000"/>
                <w:sz w:val="16"/>
                <w:szCs w:val="16"/>
                <w:lang w:eastAsia="sk-SK"/>
              </w:rPr>
            </w:pPr>
            <w:r w:rsidRPr="004B682F">
              <w:rPr>
                <w:color w:val="000000"/>
                <w:sz w:val="16"/>
                <w:szCs w:val="16"/>
                <w:lang w:eastAsia="sk-SK"/>
              </w:rPr>
              <w:t>MS Office 2013 Standard, x64</w:t>
            </w:r>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3508155"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27E81F5"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A4C52F2"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D16D792"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2058DBBA"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BF22067"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39801B74"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4D3340A7" w14:textId="413C1861"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0A6D39E4"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62D1BAE0" w14:textId="7415FBE3" w:rsidR="000B1FF1" w:rsidRPr="004B682F" w:rsidRDefault="000B1FF1" w:rsidP="009E12B1">
            <w:pPr>
              <w:jc w:val="both"/>
              <w:rPr>
                <w:rFonts w:ascii="Wingdings" w:hAnsi="Wingdings"/>
                <w:color w:val="000000"/>
                <w:sz w:val="16"/>
                <w:szCs w:val="16"/>
                <w:lang w:eastAsia="sk-SK"/>
              </w:rPr>
            </w:pPr>
          </w:p>
        </w:tc>
      </w:tr>
      <w:tr w:rsidR="000B1FF1" w:rsidRPr="004B682F" w14:paraId="092D661C"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0000"/>
            <w:noWrap/>
            <w:vAlign w:val="bottom"/>
          </w:tcPr>
          <w:p w14:paraId="13D66160" w14:textId="77777777" w:rsidR="000B1FF1" w:rsidRPr="004B682F" w:rsidRDefault="000B1FF1" w:rsidP="009E12B1">
            <w:pPr>
              <w:jc w:val="both"/>
              <w:rPr>
                <w:color w:val="000000"/>
                <w:sz w:val="16"/>
                <w:szCs w:val="16"/>
                <w:lang w:eastAsia="sk-SK"/>
              </w:rPr>
            </w:pPr>
            <w:r w:rsidRPr="004B682F">
              <w:rPr>
                <w:color w:val="000000"/>
                <w:sz w:val="16"/>
                <w:szCs w:val="16"/>
                <w:lang w:eastAsia="sk-SK"/>
              </w:rPr>
              <w:t xml:space="preserve">Adobe Acrobat </w:t>
            </w:r>
            <w:proofErr w:type="spellStart"/>
            <w:r w:rsidRPr="004B682F">
              <w:rPr>
                <w:color w:val="000000"/>
                <w:sz w:val="16"/>
                <w:szCs w:val="16"/>
                <w:lang w:eastAsia="sk-SK"/>
              </w:rPr>
              <w:t>Reader</w:t>
            </w:r>
            <w:proofErr w:type="spellEnd"/>
            <w:r w:rsidRPr="004B682F">
              <w:rPr>
                <w:color w:val="000000"/>
                <w:sz w:val="16"/>
                <w:szCs w:val="16"/>
                <w:lang w:eastAsia="sk-SK"/>
              </w:rPr>
              <w:t xml:space="preserve"> X</w:t>
            </w:r>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2626C61"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4E48A2C"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E959805"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BF5D016"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703C8E6B"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E308213"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0A73C1E1"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68C2481C" w14:textId="5CCEF401"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12E3BE57"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05FAFFA1" w14:textId="62E8AA8D" w:rsidR="000B1FF1" w:rsidRPr="004B682F" w:rsidRDefault="000B1FF1" w:rsidP="009E12B1">
            <w:pPr>
              <w:jc w:val="both"/>
              <w:rPr>
                <w:rFonts w:ascii="Wingdings" w:hAnsi="Wingdings"/>
                <w:color w:val="000000"/>
                <w:sz w:val="16"/>
                <w:szCs w:val="16"/>
                <w:lang w:eastAsia="sk-SK"/>
              </w:rPr>
            </w:pPr>
          </w:p>
        </w:tc>
      </w:tr>
      <w:tr w:rsidR="000B1FF1" w:rsidRPr="004B682F" w14:paraId="78A53C2E"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0000"/>
            <w:noWrap/>
            <w:vAlign w:val="bottom"/>
          </w:tcPr>
          <w:p w14:paraId="2DB2F081" w14:textId="77777777" w:rsidR="000B1FF1" w:rsidRPr="004B682F" w:rsidRDefault="000B1FF1" w:rsidP="009E12B1">
            <w:pPr>
              <w:jc w:val="both"/>
              <w:rPr>
                <w:color w:val="000000"/>
                <w:sz w:val="16"/>
                <w:szCs w:val="16"/>
                <w:lang w:eastAsia="sk-SK"/>
              </w:rPr>
            </w:pPr>
            <w:proofErr w:type="spellStart"/>
            <w:r w:rsidRPr="004B682F">
              <w:rPr>
                <w:color w:val="000000"/>
                <w:sz w:val="16"/>
                <w:szCs w:val="16"/>
                <w:lang w:eastAsia="sk-SK"/>
              </w:rPr>
              <w:t>GPL</w:t>
            </w:r>
            <w:proofErr w:type="spellEnd"/>
            <w:r w:rsidRPr="004B682F">
              <w:rPr>
                <w:color w:val="000000"/>
                <w:sz w:val="16"/>
                <w:szCs w:val="16"/>
                <w:lang w:eastAsia="sk-SK"/>
              </w:rPr>
              <w:t xml:space="preserve"> </w:t>
            </w:r>
            <w:proofErr w:type="spellStart"/>
            <w:r w:rsidRPr="004B682F">
              <w:rPr>
                <w:color w:val="000000"/>
                <w:sz w:val="16"/>
                <w:szCs w:val="16"/>
                <w:lang w:eastAsia="sk-SK"/>
              </w:rPr>
              <w:t>Ghostscript</w:t>
            </w:r>
            <w:proofErr w:type="spellEnd"/>
            <w:r w:rsidRPr="004B682F">
              <w:rPr>
                <w:color w:val="000000"/>
                <w:sz w:val="16"/>
                <w:szCs w:val="16"/>
                <w:lang w:eastAsia="sk-SK"/>
              </w:rPr>
              <w:t xml:space="preserve"> 9.06, </w:t>
            </w:r>
            <w:proofErr w:type="spellStart"/>
            <w:r w:rsidRPr="004B682F">
              <w:rPr>
                <w:color w:val="000000"/>
                <w:sz w:val="16"/>
                <w:szCs w:val="16"/>
                <w:lang w:eastAsia="sk-SK"/>
              </w:rPr>
              <w:t>x64</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4C13E69"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48408CD"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8528554"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0D1ADBA" w14:textId="77777777" w:rsidR="000B1FF1" w:rsidRPr="004B682F" w:rsidRDefault="000B1FF1"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6" w:space="0" w:color="auto"/>
              <w:right w:val="single" w:sz="6" w:space="0" w:color="auto"/>
            </w:tcBorders>
            <w:vAlign w:val="center"/>
          </w:tcPr>
          <w:p w14:paraId="7702739C"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41A2CF8"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711B6F45"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143BD78B" w14:textId="43A020E9"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4801661C"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6B3C0553" w14:textId="6C95C05B" w:rsidR="000B1FF1" w:rsidRPr="004B682F" w:rsidRDefault="000B1FF1" w:rsidP="009E12B1">
            <w:pPr>
              <w:jc w:val="both"/>
              <w:rPr>
                <w:rFonts w:ascii="Wingdings" w:hAnsi="Wingdings"/>
                <w:color w:val="000000"/>
                <w:sz w:val="16"/>
                <w:szCs w:val="16"/>
                <w:lang w:eastAsia="sk-SK"/>
              </w:rPr>
            </w:pPr>
          </w:p>
        </w:tc>
      </w:tr>
      <w:tr w:rsidR="000B1FF1" w:rsidRPr="004B682F" w14:paraId="186661FB"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0000"/>
            <w:noWrap/>
            <w:vAlign w:val="bottom"/>
          </w:tcPr>
          <w:p w14:paraId="7602BACD" w14:textId="77777777" w:rsidR="000B1FF1" w:rsidRPr="004B682F" w:rsidRDefault="000B1FF1" w:rsidP="009E12B1">
            <w:pPr>
              <w:jc w:val="both"/>
              <w:rPr>
                <w:color w:val="000000"/>
                <w:sz w:val="16"/>
                <w:szCs w:val="16"/>
                <w:lang w:eastAsia="sk-SK"/>
              </w:rPr>
            </w:pPr>
            <w:r w:rsidRPr="004B682F">
              <w:rPr>
                <w:color w:val="000000"/>
                <w:sz w:val="16"/>
                <w:szCs w:val="16"/>
                <w:lang w:eastAsia="sk-SK"/>
              </w:rPr>
              <w:t>Java SE JDK 7 Update 45, x64</w:t>
            </w:r>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1C541AF"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775B01D"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8F224B3"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C76AA89"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632" w:type="dxa"/>
            <w:tcBorders>
              <w:top w:val="single" w:sz="6" w:space="0" w:color="auto"/>
              <w:left w:val="single" w:sz="6" w:space="0" w:color="auto"/>
              <w:bottom w:val="single" w:sz="6" w:space="0" w:color="auto"/>
              <w:right w:val="single" w:sz="6" w:space="0" w:color="auto"/>
            </w:tcBorders>
            <w:vAlign w:val="center"/>
          </w:tcPr>
          <w:p w14:paraId="1F793CDD"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9209DC4" w14:textId="77777777"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vAlign w:val="center"/>
          </w:tcPr>
          <w:p w14:paraId="01A534DA"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6F219C29" w14:textId="6F5DEEF6"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4972959F"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43511383" w14:textId="3393D581" w:rsidR="000B1FF1" w:rsidRPr="004B682F" w:rsidRDefault="000B1FF1" w:rsidP="009E12B1">
            <w:pPr>
              <w:jc w:val="both"/>
              <w:rPr>
                <w:rFonts w:ascii="Wingdings" w:hAnsi="Wingdings"/>
                <w:color w:val="000000"/>
                <w:sz w:val="16"/>
                <w:szCs w:val="16"/>
                <w:lang w:eastAsia="sk-SK"/>
              </w:rPr>
            </w:pPr>
          </w:p>
        </w:tc>
      </w:tr>
      <w:tr w:rsidR="000B1FF1" w:rsidRPr="004B682F" w14:paraId="0B2517CA" w14:textId="77777777" w:rsidTr="007313E4">
        <w:trPr>
          <w:trHeight w:val="240"/>
          <w:jc w:val="center"/>
        </w:trPr>
        <w:tc>
          <w:tcPr>
            <w:tcW w:w="3850" w:type="dxa"/>
            <w:tcBorders>
              <w:top w:val="single" w:sz="6" w:space="0" w:color="auto"/>
              <w:left w:val="single" w:sz="12" w:space="0" w:color="auto"/>
              <w:bottom w:val="single" w:sz="6" w:space="0" w:color="auto"/>
              <w:right w:val="single" w:sz="6" w:space="0" w:color="auto"/>
            </w:tcBorders>
            <w:shd w:val="clear" w:color="000000" w:fill="FF0000"/>
            <w:noWrap/>
            <w:vAlign w:val="bottom"/>
          </w:tcPr>
          <w:p w14:paraId="2AC9A869" w14:textId="77777777" w:rsidR="000B1FF1" w:rsidRPr="004B682F" w:rsidRDefault="000B1FF1" w:rsidP="009E12B1">
            <w:pPr>
              <w:jc w:val="both"/>
              <w:rPr>
                <w:color w:val="000000"/>
                <w:sz w:val="16"/>
                <w:szCs w:val="16"/>
                <w:lang w:eastAsia="sk-SK"/>
              </w:rPr>
            </w:pPr>
            <w:proofErr w:type="spellStart"/>
            <w:r w:rsidRPr="004B682F">
              <w:rPr>
                <w:color w:val="000000"/>
                <w:sz w:val="16"/>
                <w:szCs w:val="16"/>
                <w:lang w:eastAsia="sk-SK"/>
              </w:rPr>
              <w:t>Keepalived</w:t>
            </w:r>
            <w:proofErr w:type="spellEnd"/>
          </w:p>
        </w:tc>
        <w:tc>
          <w:tcPr>
            <w:tcW w:w="70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54E8FE6"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1F33689"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A7FE049"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6CC4B67" w14:textId="77777777" w:rsidR="000B1FF1" w:rsidRPr="004B682F" w:rsidRDefault="000B1FF1"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6" w:space="0" w:color="auto"/>
              <w:right w:val="single" w:sz="6" w:space="0" w:color="auto"/>
            </w:tcBorders>
            <w:vAlign w:val="center"/>
          </w:tcPr>
          <w:p w14:paraId="26759B11"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8CA9D31"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vAlign w:val="center"/>
          </w:tcPr>
          <w:p w14:paraId="4F987605" w14:textId="40BCD4E4" w:rsidR="000B1FF1" w:rsidRPr="004B682F" w:rsidRDefault="000B1FF1" w:rsidP="009E12B1">
            <w:pPr>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6" w:space="0" w:color="auto"/>
              <w:right w:val="single" w:sz="6" w:space="0" w:color="auto"/>
            </w:tcBorders>
          </w:tcPr>
          <w:p w14:paraId="49E5DB8D" w14:textId="6715EFAC"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6" w:space="0" w:color="auto"/>
            </w:tcBorders>
          </w:tcPr>
          <w:p w14:paraId="6ACF82CD" w14:textId="77777777" w:rsidR="000B1FF1" w:rsidRPr="004B682F" w:rsidRDefault="000B1FF1"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5FFD1540" w14:textId="0834AC12" w:rsidR="000B1FF1" w:rsidRPr="004B682F" w:rsidRDefault="000B1FF1" w:rsidP="009E12B1">
            <w:pPr>
              <w:jc w:val="both"/>
              <w:rPr>
                <w:rFonts w:ascii="Wingdings" w:hAnsi="Wingdings"/>
                <w:color w:val="000000"/>
                <w:sz w:val="16"/>
                <w:szCs w:val="16"/>
                <w:lang w:eastAsia="sk-SK"/>
              </w:rPr>
            </w:pPr>
          </w:p>
        </w:tc>
      </w:tr>
      <w:tr w:rsidR="00D575CA" w:rsidRPr="004B682F" w14:paraId="7DA8470B" w14:textId="77777777" w:rsidTr="000B1FF1">
        <w:trPr>
          <w:trHeight w:val="240"/>
          <w:jc w:val="center"/>
        </w:trPr>
        <w:tc>
          <w:tcPr>
            <w:tcW w:w="3850" w:type="dxa"/>
            <w:tcBorders>
              <w:top w:val="single" w:sz="6" w:space="0" w:color="auto"/>
              <w:left w:val="single" w:sz="12" w:space="0" w:color="auto"/>
              <w:bottom w:val="single" w:sz="12" w:space="0" w:color="auto"/>
              <w:right w:val="single" w:sz="6" w:space="0" w:color="auto"/>
            </w:tcBorders>
            <w:shd w:val="clear" w:color="000000" w:fill="FF0000"/>
            <w:noWrap/>
            <w:vAlign w:val="bottom"/>
          </w:tcPr>
          <w:p w14:paraId="4014FBEC" w14:textId="34151C62" w:rsidR="00D575CA" w:rsidRPr="004B682F" w:rsidRDefault="00D575CA" w:rsidP="009E12B1">
            <w:pPr>
              <w:jc w:val="both"/>
              <w:rPr>
                <w:color w:val="000000"/>
                <w:sz w:val="16"/>
                <w:szCs w:val="16"/>
                <w:lang w:eastAsia="sk-SK"/>
              </w:rPr>
            </w:pPr>
            <w:proofErr w:type="spellStart"/>
            <w:r w:rsidRPr="004B682F">
              <w:rPr>
                <w:color w:val="000000"/>
                <w:sz w:val="16"/>
                <w:szCs w:val="16"/>
                <w:lang w:eastAsia="sk-SK"/>
              </w:rPr>
              <w:t>HAproxy</w:t>
            </w:r>
            <w:proofErr w:type="spellEnd"/>
          </w:p>
        </w:tc>
        <w:tc>
          <w:tcPr>
            <w:tcW w:w="701"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001154D2"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33EFA5BA"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0BB59536"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5029E20D" w14:textId="77777777" w:rsidR="00D575CA" w:rsidRPr="004B682F" w:rsidRDefault="00D575CA"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12" w:space="0" w:color="auto"/>
              <w:right w:val="single" w:sz="6" w:space="0" w:color="auto"/>
            </w:tcBorders>
            <w:vAlign w:val="center"/>
          </w:tcPr>
          <w:p w14:paraId="71D1F7B8"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1F19365F"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vAlign w:val="center"/>
          </w:tcPr>
          <w:p w14:paraId="25479CFA" w14:textId="28EE9A65" w:rsidR="00D575CA" w:rsidRPr="004B682F" w:rsidRDefault="00D575CA" w:rsidP="009E12B1">
            <w:pPr>
              <w:keepNext/>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12" w:space="0" w:color="auto"/>
              <w:right w:val="single" w:sz="6" w:space="0" w:color="auto"/>
            </w:tcBorders>
          </w:tcPr>
          <w:p w14:paraId="475DDAB7" w14:textId="77777777" w:rsidR="00D575CA" w:rsidRPr="004B682F" w:rsidRDefault="00D575CA" w:rsidP="009E12B1">
            <w:pPr>
              <w:keepNext/>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tcPr>
          <w:p w14:paraId="769C8BA6" w14:textId="77777777" w:rsidR="00D575CA" w:rsidRPr="004B682F" w:rsidRDefault="00D575CA" w:rsidP="009E12B1">
            <w:pPr>
              <w:keepNext/>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12" w:space="0" w:color="auto"/>
            </w:tcBorders>
            <w:shd w:val="clear" w:color="auto" w:fill="auto"/>
            <w:noWrap/>
            <w:vAlign w:val="center"/>
          </w:tcPr>
          <w:p w14:paraId="6EA65218" w14:textId="77777777" w:rsidR="00D575CA" w:rsidRPr="004B682F" w:rsidDel="002A3CAD" w:rsidRDefault="00D575CA" w:rsidP="009E12B1">
            <w:pPr>
              <w:keepNext/>
              <w:jc w:val="both"/>
              <w:rPr>
                <w:rFonts w:ascii="Wingdings" w:hAnsi="Wingdings"/>
                <w:color w:val="000000"/>
                <w:sz w:val="16"/>
                <w:szCs w:val="16"/>
                <w:lang w:eastAsia="sk-SK"/>
              </w:rPr>
            </w:pPr>
          </w:p>
        </w:tc>
      </w:tr>
      <w:tr w:rsidR="00D575CA" w:rsidRPr="004B682F" w14:paraId="74062526" w14:textId="77777777" w:rsidTr="007313E4">
        <w:trPr>
          <w:trHeight w:val="240"/>
          <w:jc w:val="center"/>
        </w:trPr>
        <w:tc>
          <w:tcPr>
            <w:tcW w:w="3850" w:type="dxa"/>
            <w:tcBorders>
              <w:top w:val="single" w:sz="6" w:space="0" w:color="auto"/>
              <w:left w:val="single" w:sz="12" w:space="0" w:color="auto"/>
              <w:bottom w:val="single" w:sz="12" w:space="0" w:color="auto"/>
              <w:right w:val="single" w:sz="6" w:space="0" w:color="auto"/>
            </w:tcBorders>
            <w:shd w:val="clear" w:color="000000" w:fill="FF0000"/>
            <w:noWrap/>
            <w:vAlign w:val="bottom"/>
          </w:tcPr>
          <w:p w14:paraId="4CD1B2DF" w14:textId="69058DF8" w:rsidR="00D575CA" w:rsidRPr="004B682F" w:rsidRDefault="00D575CA" w:rsidP="009E12B1">
            <w:pPr>
              <w:jc w:val="both"/>
              <w:rPr>
                <w:color w:val="000000"/>
                <w:sz w:val="16"/>
                <w:szCs w:val="16"/>
                <w:lang w:eastAsia="sk-SK"/>
              </w:rPr>
            </w:pPr>
            <w:r>
              <w:rPr>
                <w:color w:val="000000"/>
                <w:sz w:val="16"/>
                <w:szCs w:val="16"/>
                <w:lang w:eastAsia="sk-SK"/>
              </w:rPr>
              <w:t>Apache</w:t>
            </w:r>
          </w:p>
        </w:tc>
        <w:tc>
          <w:tcPr>
            <w:tcW w:w="701"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23C7E21D"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463A48DA"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4509B6A0"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20AFF364" w14:textId="77777777" w:rsidR="00D575CA" w:rsidRPr="004B682F" w:rsidRDefault="00D575CA"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12" w:space="0" w:color="auto"/>
              <w:right w:val="single" w:sz="6" w:space="0" w:color="auto"/>
            </w:tcBorders>
            <w:vAlign w:val="center"/>
          </w:tcPr>
          <w:p w14:paraId="1918FFF3"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6F1FBEBA"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vAlign w:val="center"/>
          </w:tcPr>
          <w:p w14:paraId="2FE4E147" w14:textId="77777777" w:rsidR="00D575CA" w:rsidRPr="004B682F" w:rsidRDefault="00D575CA" w:rsidP="009E12B1">
            <w:pPr>
              <w:keepNext/>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vAlign w:val="center"/>
          </w:tcPr>
          <w:p w14:paraId="7AA3366F" w14:textId="5C320DE8" w:rsidR="00D575CA" w:rsidRPr="004B682F" w:rsidRDefault="00D575CA" w:rsidP="009E12B1">
            <w:pPr>
              <w:keepNext/>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vAlign w:val="center"/>
          </w:tcPr>
          <w:p w14:paraId="626C31C4" w14:textId="604C7DB7" w:rsidR="00D575CA" w:rsidRPr="004B682F" w:rsidRDefault="00D575CA" w:rsidP="009E12B1">
            <w:pPr>
              <w:keepNext/>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12" w:space="0" w:color="auto"/>
              <w:right w:val="single" w:sz="12" w:space="0" w:color="auto"/>
            </w:tcBorders>
            <w:shd w:val="clear" w:color="auto" w:fill="auto"/>
            <w:noWrap/>
            <w:vAlign w:val="center"/>
          </w:tcPr>
          <w:p w14:paraId="6BBE0657" w14:textId="77777777" w:rsidR="00D575CA" w:rsidRPr="004B682F" w:rsidDel="002A3CAD" w:rsidRDefault="00D575CA" w:rsidP="009E12B1">
            <w:pPr>
              <w:keepNext/>
              <w:jc w:val="both"/>
              <w:rPr>
                <w:rFonts w:ascii="Wingdings" w:hAnsi="Wingdings"/>
                <w:color w:val="000000"/>
                <w:sz w:val="16"/>
                <w:szCs w:val="16"/>
                <w:lang w:eastAsia="sk-SK"/>
              </w:rPr>
            </w:pPr>
          </w:p>
        </w:tc>
      </w:tr>
      <w:tr w:rsidR="00D575CA" w:rsidRPr="004B682F" w14:paraId="5A6AEC68" w14:textId="77777777" w:rsidTr="007313E4">
        <w:trPr>
          <w:trHeight w:val="240"/>
          <w:jc w:val="center"/>
        </w:trPr>
        <w:tc>
          <w:tcPr>
            <w:tcW w:w="3850" w:type="dxa"/>
            <w:tcBorders>
              <w:top w:val="single" w:sz="6" w:space="0" w:color="auto"/>
              <w:left w:val="single" w:sz="12" w:space="0" w:color="auto"/>
              <w:bottom w:val="single" w:sz="12" w:space="0" w:color="auto"/>
              <w:right w:val="single" w:sz="6" w:space="0" w:color="auto"/>
            </w:tcBorders>
            <w:shd w:val="clear" w:color="000000" w:fill="FF0000"/>
            <w:noWrap/>
            <w:vAlign w:val="bottom"/>
          </w:tcPr>
          <w:p w14:paraId="05236E89" w14:textId="15245729" w:rsidR="00D575CA" w:rsidRPr="004B682F" w:rsidRDefault="00D575CA" w:rsidP="009E12B1">
            <w:pPr>
              <w:jc w:val="both"/>
              <w:rPr>
                <w:color w:val="000000"/>
                <w:sz w:val="16"/>
                <w:szCs w:val="16"/>
                <w:lang w:eastAsia="sk-SK"/>
              </w:rPr>
            </w:pPr>
            <w:r>
              <w:rPr>
                <w:color w:val="000000"/>
                <w:sz w:val="16"/>
                <w:szCs w:val="16"/>
                <w:lang w:eastAsia="sk-SK"/>
              </w:rPr>
              <w:t>???? DATABAZA</w:t>
            </w:r>
          </w:p>
        </w:tc>
        <w:tc>
          <w:tcPr>
            <w:tcW w:w="701"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3B5437B1"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28E94470"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17F34CF0"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6BDB5B44" w14:textId="77777777" w:rsidR="00D575CA" w:rsidRPr="004B682F" w:rsidRDefault="00D575CA"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12" w:space="0" w:color="auto"/>
              <w:right w:val="single" w:sz="6" w:space="0" w:color="auto"/>
            </w:tcBorders>
            <w:vAlign w:val="center"/>
          </w:tcPr>
          <w:p w14:paraId="594935DD"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68A44A5B"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vAlign w:val="center"/>
          </w:tcPr>
          <w:p w14:paraId="01C5748E" w14:textId="77777777" w:rsidR="00D575CA" w:rsidRPr="004B682F" w:rsidRDefault="00D575CA" w:rsidP="009E12B1">
            <w:pPr>
              <w:keepNext/>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vAlign w:val="center"/>
          </w:tcPr>
          <w:p w14:paraId="0F1529DB" w14:textId="03F3E76A" w:rsidR="00D575CA" w:rsidRPr="004B682F" w:rsidRDefault="00D575CA" w:rsidP="009E12B1">
            <w:pPr>
              <w:keepNext/>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12" w:space="0" w:color="auto"/>
              <w:right w:val="single" w:sz="6" w:space="0" w:color="auto"/>
            </w:tcBorders>
            <w:vAlign w:val="center"/>
          </w:tcPr>
          <w:p w14:paraId="39F367DD" w14:textId="03299229" w:rsidR="00D575CA" w:rsidRPr="004B682F" w:rsidRDefault="00D575CA" w:rsidP="009E12B1">
            <w:pPr>
              <w:keepNext/>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12" w:space="0" w:color="auto"/>
            </w:tcBorders>
            <w:shd w:val="clear" w:color="auto" w:fill="auto"/>
            <w:noWrap/>
            <w:vAlign w:val="center"/>
          </w:tcPr>
          <w:p w14:paraId="49E467B2" w14:textId="77777777" w:rsidR="00D575CA" w:rsidRPr="004B682F" w:rsidDel="002A3CAD" w:rsidRDefault="00D575CA" w:rsidP="009E12B1">
            <w:pPr>
              <w:keepNext/>
              <w:jc w:val="both"/>
              <w:rPr>
                <w:rFonts w:ascii="Wingdings" w:hAnsi="Wingdings"/>
                <w:color w:val="000000"/>
                <w:sz w:val="16"/>
                <w:szCs w:val="16"/>
                <w:lang w:eastAsia="sk-SK"/>
              </w:rPr>
            </w:pPr>
          </w:p>
        </w:tc>
      </w:tr>
      <w:tr w:rsidR="00D575CA" w:rsidRPr="004B682F" w14:paraId="45145D68" w14:textId="77777777" w:rsidTr="007313E4">
        <w:trPr>
          <w:trHeight w:val="240"/>
          <w:jc w:val="center"/>
        </w:trPr>
        <w:tc>
          <w:tcPr>
            <w:tcW w:w="3850" w:type="dxa"/>
            <w:tcBorders>
              <w:top w:val="single" w:sz="6" w:space="0" w:color="auto"/>
              <w:left w:val="single" w:sz="12" w:space="0" w:color="auto"/>
              <w:bottom w:val="single" w:sz="12" w:space="0" w:color="auto"/>
              <w:right w:val="single" w:sz="6" w:space="0" w:color="auto"/>
            </w:tcBorders>
            <w:shd w:val="clear" w:color="000000" w:fill="FF0000"/>
            <w:noWrap/>
            <w:vAlign w:val="bottom"/>
          </w:tcPr>
          <w:p w14:paraId="290E4433" w14:textId="67B9F173" w:rsidR="00D575CA" w:rsidRPr="004B682F" w:rsidRDefault="00D575CA" w:rsidP="009E12B1">
            <w:pPr>
              <w:jc w:val="both"/>
              <w:rPr>
                <w:color w:val="000000"/>
                <w:sz w:val="16"/>
                <w:szCs w:val="16"/>
                <w:lang w:eastAsia="sk-SK"/>
              </w:rPr>
            </w:pPr>
            <w:proofErr w:type="spellStart"/>
            <w:r>
              <w:rPr>
                <w:color w:val="000000"/>
                <w:sz w:val="16"/>
                <w:szCs w:val="16"/>
                <w:lang w:eastAsia="sk-SK"/>
              </w:rPr>
              <w:t>entSearch</w:t>
            </w:r>
            <w:proofErr w:type="spellEnd"/>
          </w:p>
        </w:tc>
        <w:tc>
          <w:tcPr>
            <w:tcW w:w="701"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235B2BA0"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7BA55D75"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11FF4486"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08F47544" w14:textId="77777777" w:rsidR="00D575CA" w:rsidRPr="004B682F" w:rsidRDefault="00D575CA" w:rsidP="009E12B1">
            <w:pPr>
              <w:jc w:val="both"/>
              <w:rPr>
                <w:rFonts w:ascii="Wingdings" w:hAnsi="Wingdings"/>
                <w:color w:val="000000"/>
                <w:sz w:val="16"/>
                <w:szCs w:val="16"/>
                <w:lang w:eastAsia="sk-SK"/>
              </w:rPr>
            </w:pPr>
          </w:p>
        </w:tc>
        <w:tc>
          <w:tcPr>
            <w:tcW w:w="632" w:type="dxa"/>
            <w:tcBorders>
              <w:top w:val="single" w:sz="6" w:space="0" w:color="auto"/>
              <w:left w:val="single" w:sz="6" w:space="0" w:color="auto"/>
              <w:bottom w:val="single" w:sz="12" w:space="0" w:color="auto"/>
              <w:right w:val="single" w:sz="6" w:space="0" w:color="auto"/>
            </w:tcBorders>
            <w:vAlign w:val="center"/>
          </w:tcPr>
          <w:p w14:paraId="2543681A"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25FD8257" w14:textId="77777777" w:rsidR="00D575CA" w:rsidRPr="004B682F" w:rsidRDefault="00D575CA" w:rsidP="009E12B1">
            <w:pPr>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vAlign w:val="center"/>
          </w:tcPr>
          <w:p w14:paraId="3CAF23BE" w14:textId="04B4A9F9" w:rsidR="00D575CA" w:rsidRPr="004B682F" w:rsidRDefault="00D575CA" w:rsidP="009E12B1">
            <w:pPr>
              <w:keepNext/>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c>
          <w:tcPr>
            <w:tcW w:w="700" w:type="dxa"/>
            <w:tcBorders>
              <w:top w:val="single" w:sz="6" w:space="0" w:color="auto"/>
              <w:left w:val="single" w:sz="6" w:space="0" w:color="auto"/>
              <w:bottom w:val="single" w:sz="12" w:space="0" w:color="auto"/>
              <w:right w:val="single" w:sz="6" w:space="0" w:color="auto"/>
            </w:tcBorders>
            <w:vAlign w:val="center"/>
          </w:tcPr>
          <w:p w14:paraId="397EBD49" w14:textId="66649B85" w:rsidR="00D575CA" w:rsidRPr="004B682F" w:rsidRDefault="00D575CA" w:rsidP="009E12B1">
            <w:pPr>
              <w:keepNext/>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6" w:space="0" w:color="auto"/>
            </w:tcBorders>
            <w:vAlign w:val="center"/>
          </w:tcPr>
          <w:p w14:paraId="7CDC588B" w14:textId="77777777" w:rsidR="00D575CA" w:rsidRPr="004B682F" w:rsidRDefault="00D575CA" w:rsidP="009E12B1">
            <w:pPr>
              <w:keepNext/>
              <w:jc w:val="both"/>
              <w:rPr>
                <w:rFonts w:ascii="Wingdings" w:hAnsi="Wingdings"/>
                <w:color w:val="000000"/>
                <w:sz w:val="16"/>
                <w:szCs w:val="16"/>
                <w:lang w:eastAsia="sk-SK"/>
              </w:rPr>
            </w:pPr>
          </w:p>
        </w:tc>
        <w:tc>
          <w:tcPr>
            <w:tcW w:w="700" w:type="dxa"/>
            <w:tcBorders>
              <w:top w:val="single" w:sz="6" w:space="0" w:color="auto"/>
              <w:left w:val="single" w:sz="6" w:space="0" w:color="auto"/>
              <w:bottom w:val="single" w:sz="12" w:space="0" w:color="auto"/>
              <w:right w:val="single" w:sz="12" w:space="0" w:color="auto"/>
            </w:tcBorders>
            <w:shd w:val="clear" w:color="auto" w:fill="auto"/>
            <w:noWrap/>
            <w:vAlign w:val="center"/>
          </w:tcPr>
          <w:p w14:paraId="097E15BB" w14:textId="6370AA7B" w:rsidR="00D575CA" w:rsidRPr="004B682F" w:rsidRDefault="00D575CA" w:rsidP="009E12B1">
            <w:pPr>
              <w:keepNext/>
              <w:jc w:val="both"/>
              <w:rPr>
                <w:rFonts w:ascii="Wingdings" w:hAnsi="Wingdings"/>
                <w:color w:val="000000"/>
                <w:sz w:val="16"/>
                <w:szCs w:val="16"/>
                <w:lang w:eastAsia="sk-SK"/>
              </w:rPr>
            </w:pPr>
            <w:r w:rsidRPr="004B682F">
              <w:rPr>
                <w:rFonts w:ascii="Wingdings" w:hAnsi="Wingdings"/>
                <w:color w:val="000000"/>
                <w:sz w:val="16"/>
                <w:szCs w:val="16"/>
                <w:lang w:eastAsia="sk-SK"/>
              </w:rPr>
              <w:t></w:t>
            </w:r>
          </w:p>
        </w:tc>
      </w:tr>
    </w:tbl>
    <w:p w14:paraId="0AAC8FC4" w14:textId="2A8FE45E" w:rsidR="001F0864" w:rsidRDefault="001F0864" w:rsidP="00B17E07">
      <w:pPr>
        <w:jc w:val="both"/>
      </w:pPr>
      <w:bookmarkStart w:id="18" w:name="_Monitoring_a_dohľad"/>
      <w:bookmarkStart w:id="19" w:name="_Toc448479286"/>
      <w:bookmarkStart w:id="20" w:name="_Toc461191786"/>
      <w:bookmarkEnd w:id="5"/>
      <w:bookmarkEnd w:id="6"/>
      <w:bookmarkEnd w:id="7"/>
      <w:bookmarkEnd w:id="15"/>
      <w:bookmarkEnd w:id="16"/>
      <w:bookmarkEnd w:id="17"/>
      <w:bookmarkEnd w:id="18"/>
      <w:bookmarkEnd w:id="19"/>
      <w:bookmarkEnd w:id="20"/>
    </w:p>
    <w:sectPr w:rsidR="001F0864" w:rsidSect="000B4D70">
      <w:headerReference w:type="default" r:id="rId14"/>
      <w:footerReference w:type="default" r:id="rId15"/>
      <w:headerReference w:type="first" r:id="rId16"/>
      <w:footerReference w:type="first" r:id="rId17"/>
      <w:footnotePr>
        <w:numFmt w:val="lowerRoman"/>
      </w:footnotePr>
      <w:endnotePr>
        <w:numFmt w:val="decimal"/>
      </w:endnotePr>
      <w:pgSz w:w="11907" w:h="16840" w:code="9"/>
      <w:pgMar w:top="1134" w:right="1474" w:bottom="1134" w:left="964" w:header="567" w:footer="15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B294" w14:textId="77777777" w:rsidR="00B17E07" w:rsidRDefault="00B17E07">
      <w:r>
        <w:separator/>
      </w:r>
    </w:p>
  </w:endnote>
  <w:endnote w:type="continuationSeparator" w:id="0">
    <w:p w14:paraId="225ADE9E" w14:textId="77777777" w:rsidR="00B17E07" w:rsidRDefault="00B1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skoola Pota">
    <w:altName w:val="Iskoola Pota"/>
    <w:charset w:val="00"/>
    <w:family w:val="swiss"/>
    <w:pitch w:val="variable"/>
    <w:sig w:usb0="00000003" w:usb1="00000000" w:usb2="000002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9999999">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EEBD" w14:textId="77777777" w:rsidR="00B17E07" w:rsidRPr="00DC498F" w:rsidRDefault="00B17E07" w:rsidP="00A4673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1A11" w14:textId="77777777" w:rsidR="00B17E07" w:rsidRDefault="00B17E0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A3CD" w14:textId="77777777" w:rsidR="00B17E07" w:rsidRDefault="00B17E07">
    <w:pPr>
      <w:pStyle w:val="Pt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89F42" w14:textId="77777777" w:rsidR="00B17E07" w:rsidRDefault="00B17E07">
      <w:r>
        <w:separator/>
      </w:r>
    </w:p>
  </w:footnote>
  <w:footnote w:type="continuationSeparator" w:id="0">
    <w:p w14:paraId="4D269B44" w14:textId="77777777" w:rsidR="00B17E07" w:rsidRDefault="00B17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3878" w14:textId="77777777" w:rsidR="00B17E07" w:rsidRPr="00B17E07" w:rsidRDefault="00B17E07" w:rsidP="00B17E0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DBE2" w14:textId="77777777" w:rsidR="00B17E07" w:rsidRDefault="00B17E0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0.25pt" o:bullet="t">
        <v:imagedata r:id="rId1" o:title="Obrázek1"/>
      </v:shape>
    </w:pict>
  </w:numPicBullet>
  <w:abstractNum w:abstractNumId="0" w15:restartNumberingAfterBreak="0">
    <w:nsid w:val="FFFFFF7D"/>
    <w:multiLevelType w:val="singleLevel"/>
    <w:tmpl w:val="8F7E5CC8"/>
    <w:lvl w:ilvl="0">
      <w:start w:val="1"/>
      <w:numFmt w:val="decimal"/>
      <w:pStyle w:val="slovanzoznam4"/>
      <w:lvlText w:val="%1."/>
      <w:lvlJc w:val="left"/>
      <w:pPr>
        <w:tabs>
          <w:tab w:val="num" w:pos="1209"/>
        </w:tabs>
        <w:ind w:left="1209" w:hanging="360"/>
      </w:pPr>
    </w:lvl>
  </w:abstractNum>
  <w:abstractNum w:abstractNumId="1" w15:restartNumberingAfterBreak="0">
    <w:nsid w:val="FFFFFF89"/>
    <w:multiLevelType w:val="singleLevel"/>
    <w:tmpl w:val="1DBE4808"/>
    <w:lvl w:ilvl="0">
      <w:start w:val="1"/>
      <w:numFmt w:val="bullet"/>
      <w:pStyle w:val="Zoznamsodrkami"/>
      <w:lvlText w:val=""/>
      <w:lvlJc w:val="left"/>
      <w:pPr>
        <w:tabs>
          <w:tab w:val="num" w:pos="6031"/>
        </w:tabs>
        <w:ind w:left="6031" w:hanging="360"/>
      </w:pPr>
      <w:rPr>
        <w:rFonts w:ascii="Symbol" w:hAnsi="Symbol" w:hint="default"/>
      </w:rPr>
    </w:lvl>
  </w:abstractNum>
  <w:abstractNum w:abstractNumId="2" w15:restartNumberingAfterBreak="0">
    <w:nsid w:val="00000008"/>
    <w:multiLevelType w:val="multilevel"/>
    <w:tmpl w:val="9C5A8DA6"/>
    <w:name w:val="WW8Num402"/>
    <w:lvl w:ilvl="0">
      <w:start w:val="1"/>
      <w:numFmt w:val="decimal"/>
      <w:pStyle w:val="Style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EE66FB"/>
    <w:multiLevelType w:val="multilevel"/>
    <w:tmpl w:val="5B846294"/>
    <w:lvl w:ilvl="0">
      <w:start w:val="1"/>
      <w:numFmt w:val="lowerLetter"/>
      <w:pStyle w:val="Odstaveca"/>
      <w:lvlText w:val="%1)"/>
      <w:lvlJc w:val="left"/>
      <w:pPr>
        <w:tabs>
          <w:tab w:val="num" w:pos="851"/>
        </w:tabs>
        <w:ind w:left="851" w:hanging="284"/>
      </w:pPr>
      <w:rPr>
        <w:rFonts w:hint="default"/>
      </w:rPr>
    </w:lvl>
    <w:lvl w:ilvl="1">
      <w:start w:val="1"/>
      <w:numFmt w:val="lowerRoman"/>
      <w:pStyle w:val="Odstavecb"/>
      <w:lvlText w:val="%2."/>
      <w:lvlJc w:val="left"/>
      <w:pPr>
        <w:tabs>
          <w:tab w:val="num" w:pos="1134"/>
        </w:tabs>
        <w:ind w:left="1134" w:hanging="283"/>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 w15:restartNumberingAfterBreak="0">
    <w:nsid w:val="0D291893"/>
    <w:multiLevelType w:val="hybridMultilevel"/>
    <w:tmpl w:val="FD5656A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D7F6428"/>
    <w:multiLevelType w:val="hybridMultilevel"/>
    <w:tmpl w:val="0DFA930C"/>
    <w:lvl w:ilvl="0" w:tplc="FBBE4614">
      <w:start w:val="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C848A7"/>
    <w:multiLevelType w:val="hybridMultilevel"/>
    <w:tmpl w:val="F10AA2E0"/>
    <w:lvl w:ilvl="0" w:tplc="F892A678">
      <w:start w:val="1"/>
      <w:numFmt w:val="bullet"/>
      <w:pStyle w:val="NDKListParagraph"/>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F9B6929"/>
    <w:multiLevelType w:val="hybridMultilevel"/>
    <w:tmpl w:val="F04090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AD23BC"/>
    <w:multiLevelType w:val="hybridMultilevel"/>
    <w:tmpl w:val="E9DA11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687312"/>
    <w:multiLevelType w:val="hybridMultilevel"/>
    <w:tmpl w:val="AB125044"/>
    <w:lvl w:ilvl="0" w:tplc="8A542AEE">
      <w:start w:val="1"/>
      <w:numFmt w:val="bullet"/>
      <w:lvlText w:val="-"/>
      <w:lvlJc w:val="left"/>
      <w:pPr>
        <w:ind w:left="1080" w:hanging="360"/>
      </w:pPr>
      <w:rPr>
        <w:rFonts w:ascii="Calibri" w:eastAsiaTheme="minorEastAsia" w:hAnsi="Calibri"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156E575A"/>
    <w:multiLevelType w:val="hybridMultilevel"/>
    <w:tmpl w:val="A5A889A2"/>
    <w:lvl w:ilvl="0" w:tplc="E022137A">
      <w:start w:val="100"/>
      <w:numFmt w:val="bullet"/>
      <w:lvlText w:val="-"/>
      <w:lvlJc w:val="left"/>
      <w:pPr>
        <w:ind w:left="720" w:hanging="360"/>
      </w:pPr>
      <w:rPr>
        <w:rFonts w:ascii="Verdana" w:eastAsia="Times New Roman"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33716B"/>
    <w:multiLevelType w:val="hybridMultilevel"/>
    <w:tmpl w:val="7A16446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AA3056A"/>
    <w:multiLevelType w:val="hybridMultilevel"/>
    <w:tmpl w:val="BA888F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B177A41"/>
    <w:multiLevelType w:val="hybridMultilevel"/>
    <w:tmpl w:val="5DB2DF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1C604B17"/>
    <w:multiLevelType w:val="multilevel"/>
    <w:tmpl w:val="7608A512"/>
    <w:styleLink w:val="StyleBulleted"/>
    <w:lvl w:ilvl="0">
      <w:start w:val="1"/>
      <w:numFmt w:val="bullet"/>
      <w:lvlText w:val=""/>
      <w:lvlJc w:val="left"/>
      <w:pPr>
        <w:tabs>
          <w:tab w:val="num" w:pos="720"/>
        </w:tabs>
        <w:ind w:left="720" w:hanging="360"/>
      </w:pPr>
      <w:rPr>
        <w:rFonts w:ascii="Symbol" w:hAnsi="Symbol" w:hint="default"/>
        <w:color w:val="auto"/>
        <w:sz w:val="32"/>
      </w:rPr>
    </w:lvl>
    <w:lvl w:ilvl="1">
      <w:start w:val="1"/>
      <w:numFmt w:val="bullet"/>
      <w:lvlText w:val=""/>
      <w:lvlJc w:val="left"/>
      <w:pPr>
        <w:tabs>
          <w:tab w:val="num" w:pos="1440"/>
        </w:tabs>
        <w:ind w:left="1440" w:hanging="360"/>
      </w:pPr>
      <w:rPr>
        <w:rFonts w:ascii="Symbol" w:hAnsi="Symbol" w:hint="default"/>
        <w:color w:val="auto"/>
        <w:sz w:val="26"/>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sz w:val="1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E8057A"/>
    <w:multiLevelType w:val="hybridMultilevel"/>
    <w:tmpl w:val="6936CE6A"/>
    <w:lvl w:ilvl="0" w:tplc="AB44FF8C">
      <w:start w:val="16"/>
      <w:numFmt w:val="bullet"/>
      <w:lvlText w:val="-"/>
      <w:lvlJc w:val="left"/>
      <w:pPr>
        <w:ind w:left="720" w:hanging="360"/>
      </w:pPr>
      <w:rPr>
        <w:rFonts w:ascii="Verdana" w:eastAsia="Times New Roman" w:hAnsi="Verdan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36A451A"/>
    <w:multiLevelType w:val="hybridMultilevel"/>
    <w:tmpl w:val="1B143AD4"/>
    <w:lvl w:ilvl="0" w:tplc="4A46B4BC">
      <w:start w:val="1"/>
      <w:numFmt w:val="bullet"/>
      <w:pStyle w:val="Bullet2"/>
      <w:lvlText w:val="–"/>
      <w:lvlJc w:val="left"/>
      <w:pPr>
        <w:tabs>
          <w:tab w:val="num" w:pos="1985"/>
        </w:tabs>
        <w:ind w:left="1985" w:hanging="567"/>
      </w:pPr>
      <w:rPr>
        <w:rFonts w:ascii="Times New Roman" w:hAnsi="Times New Roman" w:cs="Times New Roman" w:hint="default"/>
        <w:sz w:val="24"/>
        <w:szCs w:val="24"/>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7A300B"/>
    <w:multiLevelType w:val="multilevel"/>
    <w:tmpl w:val="2A7091B8"/>
    <w:lvl w:ilvl="0">
      <w:start w:val="1"/>
      <w:numFmt w:val="lowerLetter"/>
      <w:pStyle w:val="ListCharakter"/>
      <w:lvlText w:val="%1)"/>
      <w:lvlJc w:val="left"/>
      <w:pPr>
        <w:tabs>
          <w:tab w:val="num" w:pos="927"/>
        </w:tabs>
        <w:ind w:left="850" w:hanging="283"/>
      </w:pPr>
      <w:rPr>
        <w:rFonts w:hint="default"/>
        <w:i w:val="0"/>
      </w:rPr>
    </w:lvl>
    <w:lvl w:ilvl="1">
      <w:start w:val="1"/>
      <w:numFmt w:val="bullet"/>
      <w:lvlText w:val="–"/>
      <w:lvlJc w:val="left"/>
      <w:pPr>
        <w:tabs>
          <w:tab w:val="num" w:pos="1210"/>
        </w:tabs>
        <w:ind w:left="1134" w:hanging="284"/>
      </w:pPr>
      <w:rPr>
        <w:rFonts w:ascii="Verdana" w:hAnsi="Verdana" w:hint="default"/>
      </w:rPr>
    </w:lvl>
    <w:lvl w:ilvl="2">
      <w:start w:val="1"/>
      <w:numFmt w:val="bullet"/>
      <w:lvlText w:val="◦"/>
      <w:lvlJc w:val="left"/>
      <w:pPr>
        <w:tabs>
          <w:tab w:val="num" w:pos="1494"/>
        </w:tabs>
        <w:ind w:left="1417" w:hanging="283"/>
      </w:pPr>
      <w:rPr>
        <w:rFonts w:hint="default"/>
        <w:b w:val="0"/>
        <w:i w:val="0"/>
      </w:rPr>
    </w:lvl>
    <w:lvl w:ilvl="3">
      <w:start w:val="1"/>
      <w:numFmt w:val="none"/>
      <w:lvlText w:val=""/>
      <w:lvlJc w:val="left"/>
      <w:pPr>
        <w:tabs>
          <w:tab w:val="num" w:pos="2344"/>
        </w:tabs>
        <w:ind w:left="1984" w:firstLine="0"/>
      </w:pPr>
      <w:rPr>
        <w:rFonts w:hint="default"/>
      </w:rPr>
    </w:lvl>
    <w:lvl w:ilvl="4">
      <w:start w:val="1"/>
      <w:numFmt w:val="none"/>
      <w:lvlText w:val=""/>
      <w:lvlJc w:val="left"/>
      <w:pPr>
        <w:tabs>
          <w:tab w:val="num" w:pos="2344"/>
        </w:tabs>
        <w:ind w:left="1984" w:firstLine="0"/>
      </w:pPr>
      <w:rPr>
        <w:rFonts w:hint="default"/>
      </w:rPr>
    </w:lvl>
    <w:lvl w:ilvl="5">
      <w:start w:val="1"/>
      <w:numFmt w:val="none"/>
      <w:lvlText w:val=""/>
      <w:lvlJc w:val="left"/>
      <w:pPr>
        <w:tabs>
          <w:tab w:val="num" w:pos="2344"/>
        </w:tabs>
        <w:ind w:left="1984" w:firstLine="0"/>
      </w:pPr>
      <w:rPr>
        <w:rFonts w:hint="default"/>
      </w:rPr>
    </w:lvl>
    <w:lvl w:ilvl="6">
      <w:start w:val="1"/>
      <w:numFmt w:val="none"/>
      <w:lvlText w:val=""/>
      <w:lvlJc w:val="left"/>
      <w:pPr>
        <w:tabs>
          <w:tab w:val="num" w:pos="2344"/>
        </w:tabs>
        <w:ind w:left="1984" w:firstLine="0"/>
      </w:pPr>
      <w:rPr>
        <w:rFonts w:hint="default"/>
      </w:rPr>
    </w:lvl>
    <w:lvl w:ilvl="7">
      <w:start w:val="1"/>
      <w:numFmt w:val="none"/>
      <w:lvlText w:val=""/>
      <w:lvlJc w:val="left"/>
      <w:pPr>
        <w:tabs>
          <w:tab w:val="num" w:pos="2344"/>
        </w:tabs>
        <w:ind w:left="1984" w:firstLine="0"/>
      </w:pPr>
      <w:rPr>
        <w:rFonts w:hint="default"/>
      </w:rPr>
    </w:lvl>
    <w:lvl w:ilvl="8">
      <w:start w:val="1"/>
      <w:numFmt w:val="none"/>
      <w:lvlText w:val=""/>
      <w:lvlJc w:val="left"/>
      <w:pPr>
        <w:tabs>
          <w:tab w:val="num" w:pos="2344"/>
        </w:tabs>
        <w:ind w:left="1984" w:firstLine="0"/>
      </w:pPr>
      <w:rPr>
        <w:rFonts w:hint="default"/>
      </w:rPr>
    </w:lvl>
  </w:abstractNum>
  <w:abstractNum w:abstractNumId="18" w15:restartNumberingAfterBreak="0">
    <w:nsid w:val="26C51E69"/>
    <w:multiLevelType w:val="hybridMultilevel"/>
    <w:tmpl w:val="AA6EAC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84527D1"/>
    <w:multiLevelType w:val="hybridMultilevel"/>
    <w:tmpl w:val="DA3CF1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87B2D2C"/>
    <w:multiLevelType w:val="hybridMultilevel"/>
    <w:tmpl w:val="54443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AC638D9"/>
    <w:multiLevelType w:val="hybridMultilevel"/>
    <w:tmpl w:val="59103014"/>
    <w:lvl w:ilvl="0" w:tplc="969418A2">
      <w:numFmt w:val="bullet"/>
      <w:lvlText w:val="•"/>
      <w:lvlJc w:val="left"/>
      <w:pPr>
        <w:ind w:left="930" w:hanging="570"/>
      </w:pPr>
      <w:rPr>
        <w:rFonts w:ascii="Verdana" w:eastAsia="Times New Roman" w:hAnsi="Verdan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BAD456C"/>
    <w:multiLevelType w:val="hybridMultilevel"/>
    <w:tmpl w:val="C7E2CF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C916F14"/>
    <w:multiLevelType w:val="hybridMultilevel"/>
    <w:tmpl w:val="399C5D8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32661FE6"/>
    <w:multiLevelType w:val="hybridMultilevel"/>
    <w:tmpl w:val="4F221D1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C47633"/>
    <w:multiLevelType w:val="hybridMultilevel"/>
    <w:tmpl w:val="2C26FE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81654B"/>
    <w:multiLevelType w:val="hybridMultilevel"/>
    <w:tmpl w:val="2A9C09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362C6FCD"/>
    <w:multiLevelType w:val="multilevel"/>
    <w:tmpl w:val="868C2094"/>
    <w:lvl w:ilvl="0">
      <w:start w:val="1"/>
      <w:numFmt w:val="decimal"/>
      <w:pStyle w:val="RLlneksmlouvy"/>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588"/>
        </w:tabs>
        <w:ind w:left="1588" w:hanging="737"/>
      </w:pPr>
      <w:rPr>
        <w:rFonts w:ascii="Garamond" w:eastAsia="Times New Roman" w:hAnsi="Garamond" w:cs="Times New Roman"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411ADC"/>
    <w:multiLevelType w:val="hybridMultilevel"/>
    <w:tmpl w:val="F2E498AC"/>
    <w:lvl w:ilvl="0" w:tplc="783C0284">
      <w:start w:val="1"/>
      <w:numFmt w:val="bullet"/>
      <w:pStyle w:val="Bullet1"/>
      <w:lvlText w:val=""/>
      <w:lvlJc w:val="left"/>
      <w:pPr>
        <w:tabs>
          <w:tab w:val="num" w:pos="720"/>
        </w:tabs>
        <w:ind w:left="720" w:hanging="360"/>
      </w:pPr>
      <w:rPr>
        <w:rFonts w:ascii="Wingdings" w:hAnsi="Wingdings" w:hint="default"/>
        <w:b/>
        <w:i w:val="0"/>
        <w:color w:val="FF0000"/>
        <w:sz w:val="16"/>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AFC1138"/>
    <w:multiLevelType w:val="hybridMultilevel"/>
    <w:tmpl w:val="D56E8E7A"/>
    <w:lvl w:ilvl="0" w:tplc="AC502122">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BE15F07"/>
    <w:multiLevelType w:val="hybridMultilevel"/>
    <w:tmpl w:val="E21E1E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5093FC1"/>
    <w:multiLevelType w:val="hybridMultilevel"/>
    <w:tmpl w:val="70AA907E"/>
    <w:lvl w:ilvl="0" w:tplc="AC502122">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7501BCC"/>
    <w:multiLevelType w:val="hybridMultilevel"/>
    <w:tmpl w:val="95405694"/>
    <w:lvl w:ilvl="0" w:tplc="8A542AEE">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8772E3B"/>
    <w:multiLevelType w:val="hybridMultilevel"/>
    <w:tmpl w:val="5C6610F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49E92E00"/>
    <w:multiLevelType w:val="multilevel"/>
    <w:tmpl w:val="CBF65640"/>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pStyle w:val="MMTopic4"/>
      <w:suff w:val="space"/>
      <w:lvlText w:val="%1.%2.%3.%4"/>
      <w:lvlJc w:val="left"/>
      <w:pPr>
        <w:tabs>
          <w:tab w:val="num" w:pos="1440"/>
        </w:tabs>
        <w:ind w:left="0" w:firstLine="0"/>
      </w:pPr>
    </w:lvl>
    <w:lvl w:ilvl="4">
      <w:start w:val="1"/>
      <w:numFmt w:val="decimal"/>
      <w:pStyle w:val="MMTopic5"/>
      <w:suff w:val="space"/>
      <w:lvlText w:val="%1.%2.%3.%4.%5"/>
      <w:lvlJc w:val="left"/>
      <w:pPr>
        <w:tabs>
          <w:tab w:val="num" w:pos="180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A782FF9"/>
    <w:multiLevelType w:val="hybridMultilevel"/>
    <w:tmpl w:val="375C517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AE60D1A"/>
    <w:multiLevelType w:val="hybridMultilevel"/>
    <w:tmpl w:val="834A0C9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7" w15:restartNumberingAfterBreak="0">
    <w:nsid w:val="4B3E4218"/>
    <w:multiLevelType w:val="hybridMultilevel"/>
    <w:tmpl w:val="0C6A9C0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4D2D000D"/>
    <w:multiLevelType w:val="hybridMultilevel"/>
    <w:tmpl w:val="27DC761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9" w15:restartNumberingAfterBreak="0">
    <w:nsid w:val="50092703"/>
    <w:multiLevelType w:val="hybridMultilevel"/>
    <w:tmpl w:val="E95611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2EC5FA7"/>
    <w:multiLevelType w:val="hybridMultilevel"/>
    <w:tmpl w:val="274CEC00"/>
    <w:lvl w:ilvl="0" w:tplc="FBBE4614">
      <w:start w:val="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53483956"/>
    <w:multiLevelType w:val="multilevel"/>
    <w:tmpl w:val="3CD05ECA"/>
    <w:styleLink w:val="StyleBulletedSymbolsymbol14ptDarkRedLeft25cm"/>
    <w:lvl w:ilvl="0">
      <w:start w:val="1"/>
      <w:numFmt w:val="bullet"/>
      <w:lvlText w:val="♦"/>
      <w:lvlJc w:val="left"/>
      <w:pPr>
        <w:ind w:left="720" w:hanging="607"/>
      </w:pPr>
      <w:rPr>
        <w:rFonts w:ascii="Courier New" w:hAnsi="Courier New" w:hint="default"/>
        <w:color w:val="C00000"/>
      </w:rPr>
    </w:lvl>
    <w:lvl w:ilvl="1">
      <w:start w:val="1"/>
      <w:numFmt w:val="bullet"/>
      <w:lvlText w:val=""/>
      <w:lvlJc w:val="left"/>
      <w:pPr>
        <w:ind w:left="1353" w:hanging="360"/>
      </w:pPr>
      <w:rPr>
        <w:rFonts w:ascii="Symbol" w:hAnsi="Symbol" w:hint="default"/>
        <w:color w:val="C00000"/>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50B608C"/>
    <w:multiLevelType w:val="hybridMultilevel"/>
    <w:tmpl w:val="A2C28056"/>
    <w:name w:val="WW8Num212"/>
    <w:lvl w:ilvl="0" w:tplc="202203AC">
      <w:start w:val="1"/>
      <w:numFmt w:val="bullet"/>
      <w:pStyle w:val="Bullet"/>
      <w:lvlText w:val=""/>
      <w:lvlJc w:val="left"/>
      <w:pPr>
        <w:tabs>
          <w:tab w:val="num" w:pos="1418"/>
        </w:tabs>
        <w:ind w:left="1418" w:hanging="567"/>
      </w:pPr>
      <w:rPr>
        <w:rFonts w:ascii="Symbol" w:hAnsi="Symbol" w:cs="Times New Roman" w:hint="default"/>
        <w:sz w:val="20"/>
        <w:szCs w:val="20"/>
      </w:rPr>
    </w:lvl>
    <w:lvl w:ilvl="1" w:tplc="2256B910">
      <w:start w:val="1"/>
      <w:numFmt w:val="bullet"/>
      <w:lvlText w:val=""/>
      <w:lvlJc w:val="left"/>
      <w:pPr>
        <w:tabs>
          <w:tab w:val="num" w:pos="2291"/>
        </w:tabs>
        <w:ind w:left="2291" w:hanging="360"/>
      </w:pPr>
      <w:rPr>
        <w:rFonts w:ascii="Symbol" w:hAnsi="Symbol" w:hint="default"/>
        <w:sz w:val="20"/>
        <w:szCs w:val="20"/>
      </w:rPr>
    </w:lvl>
    <w:lvl w:ilvl="2" w:tplc="28E06096">
      <w:start w:val="1"/>
      <w:numFmt w:val="bullet"/>
      <w:lvlText w:val=""/>
      <w:lvlJc w:val="left"/>
      <w:pPr>
        <w:tabs>
          <w:tab w:val="num" w:pos="3011"/>
        </w:tabs>
        <w:ind w:left="3011" w:hanging="360"/>
      </w:pPr>
      <w:rPr>
        <w:rFonts w:ascii="Wingdings" w:hAnsi="Wingdings" w:hint="default"/>
      </w:rPr>
    </w:lvl>
    <w:lvl w:ilvl="3" w:tplc="C2AE444C" w:tentative="1">
      <w:start w:val="1"/>
      <w:numFmt w:val="bullet"/>
      <w:lvlText w:val=""/>
      <w:lvlJc w:val="left"/>
      <w:pPr>
        <w:tabs>
          <w:tab w:val="num" w:pos="3731"/>
        </w:tabs>
        <w:ind w:left="3731" w:hanging="360"/>
      </w:pPr>
      <w:rPr>
        <w:rFonts w:ascii="Symbol" w:hAnsi="Symbol" w:hint="default"/>
      </w:rPr>
    </w:lvl>
    <w:lvl w:ilvl="4" w:tplc="7C2407E4" w:tentative="1">
      <w:start w:val="1"/>
      <w:numFmt w:val="bullet"/>
      <w:lvlText w:val="o"/>
      <w:lvlJc w:val="left"/>
      <w:pPr>
        <w:tabs>
          <w:tab w:val="num" w:pos="4451"/>
        </w:tabs>
        <w:ind w:left="4451" w:hanging="360"/>
      </w:pPr>
      <w:rPr>
        <w:rFonts w:ascii="Courier New" w:hAnsi="Courier New" w:hint="default"/>
      </w:rPr>
    </w:lvl>
    <w:lvl w:ilvl="5" w:tplc="2CEA7744" w:tentative="1">
      <w:start w:val="1"/>
      <w:numFmt w:val="bullet"/>
      <w:lvlText w:val=""/>
      <w:lvlJc w:val="left"/>
      <w:pPr>
        <w:tabs>
          <w:tab w:val="num" w:pos="5171"/>
        </w:tabs>
        <w:ind w:left="5171" w:hanging="360"/>
      </w:pPr>
      <w:rPr>
        <w:rFonts w:ascii="Wingdings" w:hAnsi="Wingdings" w:hint="default"/>
      </w:rPr>
    </w:lvl>
    <w:lvl w:ilvl="6" w:tplc="0A2CB4C4" w:tentative="1">
      <w:start w:val="1"/>
      <w:numFmt w:val="bullet"/>
      <w:lvlText w:val=""/>
      <w:lvlJc w:val="left"/>
      <w:pPr>
        <w:tabs>
          <w:tab w:val="num" w:pos="5891"/>
        </w:tabs>
        <w:ind w:left="5891" w:hanging="360"/>
      </w:pPr>
      <w:rPr>
        <w:rFonts w:ascii="Symbol" w:hAnsi="Symbol" w:hint="default"/>
      </w:rPr>
    </w:lvl>
    <w:lvl w:ilvl="7" w:tplc="45BEFCFE" w:tentative="1">
      <w:start w:val="1"/>
      <w:numFmt w:val="bullet"/>
      <w:lvlText w:val="o"/>
      <w:lvlJc w:val="left"/>
      <w:pPr>
        <w:tabs>
          <w:tab w:val="num" w:pos="6611"/>
        </w:tabs>
        <w:ind w:left="6611" w:hanging="360"/>
      </w:pPr>
      <w:rPr>
        <w:rFonts w:ascii="Courier New" w:hAnsi="Courier New" w:hint="default"/>
      </w:rPr>
    </w:lvl>
    <w:lvl w:ilvl="8" w:tplc="3A5A0B52" w:tentative="1">
      <w:start w:val="1"/>
      <w:numFmt w:val="bullet"/>
      <w:lvlText w:val=""/>
      <w:lvlJc w:val="left"/>
      <w:pPr>
        <w:tabs>
          <w:tab w:val="num" w:pos="7331"/>
        </w:tabs>
        <w:ind w:left="7331" w:hanging="360"/>
      </w:pPr>
      <w:rPr>
        <w:rFonts w:ascii="Wingdings" w:hAnsi="Wingdings" w:hint="default"/>
      </w:rPr>
    </w:lvl>
  </w:abstractNum>
  <w:abstractNum w:abstractNumId="43" w15:restartNumberingAfterBreak="0">
    <w:nsid w:val="55E738B1"/>
    <w:multiLevelType w:val="hybridMultilevel"/>
    <w:tmpl w:val="11C6361C"/>
    <w:lvl w:ilvl="0" w:tplc="8A542AEE">
      <w:start w:val="1"/>
      <w:numFmt w:val="bullet"/>
      <w:lvlText w:val="-"/>
      <w:lvlJc w:val="left"/>
      <w:pPr>
        <w:ind w:left="1080" w:hanging="360"/>
      </w:pPr>
      <w:rPr>
        <w:rFonts w:ascii="Calibri" w:eastAsiaTheme="minorEastAsia" w:hAnsi="Calibri" w:cstheme="minorBid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561E7483"/>
    <w:multiLevelType w:val="hybridMultilevel"/>
    <w:tmpl w:val="4866D4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75535B"/>
    <w:multiLevelType w:val="hybridMultilevel"/>
    <w:tmpl w:val="477856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BA81885"/>
    <w:multiLevelType w:val="multilevel"/>
    <w:tmpl w:val="6394BA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rojka"/>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D9B50A4"/>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5F7144EC"/>
    <w:multiLevelType w:val="hybridMultilevel"/>
    <w:tmpl w:val="E0243F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1321183"/>
    <w:multiLevelType w:val="multilevel"/>
    <w:tmpl w:val="04090023"/>
    <w:styleLink w:val="lnokalebosekci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15:restartNumberingAfterBreak="0">
    <w:nsid w:val="63306B05"/>
    <w:multiLevelType w:val="hybridMultilevel"/>
    <w:tmpl w:val="C9A09D68"/>
    <w:lvl w:ilvl="0" w:tplc="69902DF0">
      <w:start w:val="1"/>
      <w:numFmt w:val="bullet"/>
      <w:pStyle w:val="NadpisPodnadpis2"/>
      <w:lvlText w:val=""/>
      <w:lvlJc w:val="left"/>
      <w:pPr>
        <w:ind w:left="720" w:hanging="360"/>
      </w:pPr>
      <w:rPr>
        <w:rFonts w:ascii="Symbol" w:hAnsi="Symbol" w:hint="default"/>
        <w:b/>
        <w:i/>
        <w:color w:val="ED1C24"/>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35208AA"/>
    <w:multiLevelType w:val="hybridMultilevel"/>
    <w:tmpl w:val="363C01F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2" w15:restartNumberingAfterBreak="0">
    <w:nsid w:val="69263628"/>
    <w:multiLevelType w:val="hybridMultilevel"/>
    <w:tmpl w:val="8676E4F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BA3084A"/>
    <w:multiLevelType w:val="hybridMultilevel"/>
    <w:tmpl w:val="189EAC1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C4030FF"/>
    <w:multiLevelType w:val="singleLevel"/>
    <w:tmpl w:val="097EAC3A"/>
    <w:lvl w:ilvl="0">
      <w:start w:val="1"/>
      <w:numFmt w:val="bullet"/>
      <w:pStyle w:val="Zoznamsodrkami2"/>
      <w:lvlText w:val="-"/>
      <w:lvlJc w:val="left"/>
      <w:pPr>
        <w:tabs>
          <w:tab w:val="num" w:pos="680"/>
        </w:tabs>
        <w:ind w:left="680" w:hanging="340"/>
      </w:pPr>
      <w:rPr>
        <w:rFonts w:ascii="9999999" w:hAnsi="9999999" w:cs="Courier New" w:hint="default"/>
      </w:rPr>
    </w:lvl>
  </w:abstractNum>
  <w:abstractNum w:abstractNumId="55" w15:restartNumberingAfterBreak="0">
    <w:nsid w:val="6D1F02AD"/>
    <w:multiLevelType w:val="multilevel"/>
    <w:tmpl w:val="32ECF530"/>
    <w:styleLink w:val="CurrentList1"/>
    <w:lvl w:ilvl="0">
      <w:start w:val="1"/>
      <w:numFmt w:val="upperLetter"/>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FC94EA3"/>
    <w:multiLevelType w:val="hybridMultilevel"/>
    <w:tmpl w:val="86F4A956"/>
    <w:lvl w:ilvl="0" w:tplc="FFFFFFFF">
      <w:start w:val="1"/>
      <w:numFmt w:val="bullet"/>
      <w:pStyle w:val="NormalIndentBulletted"/>
      <w:lvlText w:val=""/>
      <w:lvlJc w:val="left"/>
      <w:pPr>
        <w:tabs>
          <w:tab w:val="num" w:pos="1571"/>
        </w:tabs>
        <w:ind w:left="1571" w:hanging="360"/>
      </w:pPr>
      <w:rPr>
        <w:rFonts w:ascii="Symbol" w:hAnsi="Symbol" w:hint="default"/>
      </w:rPr>
    </w:lvl>
    <w:lvl w:ilvl="1" w:tplc="FFFFFFFF">
      <w:start w:val="1"/>
      <w:numFmt w:val="bullet"/>
      <w:lvlText w:val=""/>
      <w:lvlJc w:val="left"/>
      <w:pPr>
        <w:tabs>
          <w:tab w:val="num" w:pos="2291"/>
        </w:tabs>
        <w:ind w:left="2211" w:hanging="280"/>
      </w:pPr>
      <w:rPr>
        <w:rFonts w:ascii="Wingdings" w:hAnsi="Wingdings" w:hint="default"/>
        <w:sz w:val="16"/>
      </w:rPr>
    </w:lvl>
    <w:lvl w:ilvl="2" w:tplc="FFFFFFFF">
      <w:start w:val="1"/>
      <w:numFmt w:val="bullet"/>
      <w:lvlText w:val=""/>
      <w:lvlJc w:val="left"/>
      <w:pPr>
        <w:tabs>
          <w:tab w:val="num" w:pos="3011"/>
        </w:tabs>
        <w:ind w:left="3011" w:hanging="360"/>
      </w:pPr>
      <w:rPr>
        <w:rFonts w:ascii="Wingdings" w:hAnsi="Wingdings" w:hint="default"/>
      </w:rPr>
    </w:lvl>
    <w:lvl w:ilvl="3" w:tplc="FFFFFFFF">
      <w:start w:val="1"/>
      <w:numFmt w:val="bullet"/>
      <w:lvlText w:val=""/>
      <w:lvlJc w:val="left"/>
      <w:pPr>
        <w:tabs>
          <w:tab w:val="num" w:pos="3731"/>
        </w:tabs>
        <w:ind w:left="3731" w:hanging="360"/>
      </w:pPr>
      <w:rPr>
        <w:rFonts w:ascii="Symbol" w:hAnsi="Symbol" w:hint="default"/>
      </w:rPr>
    </w:lvl>
    <w:lvl w:ilvl="4" w:tplc="EAFC535E">
      <w:start w:val="6964"/>
      <w:numFmt w:val="bullet"/>
      <w:lvlText w:val="-"/>
      <w:lvlJc w:val="left"/>
      <w:pPr>
        <w:tabs>
          <w:tab w:val="num" w:pos="4451"/>
        </w:tabs>
        <w:ind w:left="4451" w:hanging="360"/>
      </w:pPr>
      <w:rPr>
        <w:rFonts w:ascii="Times New Roman" w:eastAsia="Times New Roman" w:hAnsi="Times New Roman" w:cs="Times New Roman"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57" w15:restartNumberingAfterBreak="0">
    <w:nsid w:val="733C1ABE"/>
    <w:multiLevelType w:val="hybridMultilevel"/>
    <w:tmpl w:val="CD9432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777E5F97"/>
    <w:multiLevelType w:val="multilevel"/>
    <w:tmpl w:val="CE12316E"/>
    <w:lvl w:ilvl="0">
      <w:start w:val="1"/>
      <w:numFmt w:val="upperLetter"/>
      <w:pStyle w:val="AppendixHeading"/>
      <w:lvlText w:val="%1"/>
      <w:lvlJc w:val="left"/>
      <w:pPr>
        <w:tabs>
          <w:tab w:val="num" w:pos="0"/>
        </w:tabs>
        <w:ind w:hanging="964"/>
      </w:pPr>
      <w:rPr>
        <w:rFonts w:cs="Times New Roman"/>
      </w:rPr>
    </w:lvl>
    <w:lvl w:ilvl="1">
      <w:start w:val="1"/>
      <w:numFmt w:val="decimal"/>
      <w:pStyle w:val="AppendixHeading2"/>
      <w:lvlText w:val="%1.%2"/>
      <w:lvlJc w:val="left"/>
      <w:pPr>
        <w:tabs>
          <w:tab w:val="num" w:pos="0"/>
        </w:tabs>
        <w:ind w:hanging="964"/>
      </w:pPr>
      <w:rPr>
        <w:rFonts w:cs="Times New Roman"/>
      </w:rPr>
    </w:lvl>
    <w:lvl w:ilvl="2">
      <w:start w:val="1"/>
      <w:numFmt w:val="decimal"/>
      <w:pStyle w:val="AppendixHeading3"/>
      <w:lvlText w:val="%1.%2.%3"/>
      <w:lvlJc w:val="left"/>
      <w:pPr>
        <w:tabs>
          <w:tab w:val="num" w:pos="0"/>
        </w:tabs>
        <w:ind w:hanging="964"/>
      </w:pPr>
      <w:rPr>
        <w:rFonts w:cs="Times New Roman"/>
      </w:rPr>
    </w:lvl>
    <w:lvl w:ilvl="3">
      <w:start w:val="1"/>
      <w:numFmt w:val="decimal"/>
      <w:pStyle w:val="AppendixHeading4"/>
      <w:lvlText w:val="%1.%2.%3.%4"/>
      <w:lvlJc w:val="left"/>
      <w:pPr>
        <w:tabs>
          <w:tab w:val="num" w:pos="0"/>
        </w:tabs>
        <w:ind w:hanging="964"/>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9" w15:restartNumberingAfterBreak="0">
    <w:nsid w:val="786F1A5B"/>
    <w:multiLevelType w:val="multilevel"/>
    <w:tmpl w:val="FA0EA7E2"/>
    <w:lvl w:ilvl="0">
      <w:start w:val="1"/>
      <w:numFmt w:val="decimal"/>
      <w:pStyle w:val="Nadpis1"/>
      <w:lvlText w:val="%1"/>
      <w:lvlJc w:val="left"/>
      <w:pPr>
        <w:ind w:left="1283" w:hanging="432"/>
      </w:pPr>
    </w:lvl>
    <w:lvl w:ilvl="1">
      <w:start w:val="1"/>
      <w:numFmt w:val="decimal"/>
      <w:pStyle w:val="Nadpis2"/>
      <w:lvlText w:val="%1.%2"/>
      <w:lvlJc w:val="left"/>
      <w:pPr>
        <w:ind w:left="718" w:hanging="576"/>
      </w:pPr>
    </w:lvl>
    <w:lvl w:ilvl="2">
      <w:start w:val="1"/>
      <w:numFmt w:val="decimal"/>
      <w:pStyle w:val="Nadpis3"/>
      <w:lvlText w:val="%1.%2.%3"/>
      <w:lvlJc w:val="left"/>
      <w:pPr>
        <w:ind w:left="1429"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1573"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292" w:hanging="1008"/>
      </w:pPr>
    </w:lvl>
    <w:lvl w:ilvl="5">
      <w:start w:val="1"/>
      <w:numFmt w:val="decimal"/>
      <w:pStyle w:val="Nadpis6"/>
      <w:lvlText w:val="%1.%2.%3.%4.%5.%6"/>
      <w:lvlJc w:val="left"/>
      <w:pPr>
        <w:ind w:left="2003" w:hanging="1152"/>
      </w:pPr>
    </w:lvl>
    <w:lvl w:ilvl="6">
      <w:start w:val="1"/>
      <w:numFmt w:val="decimal"/>
      <w:pStyle w:val="Nadpis7"/>
      <w:lvlText w:val="%1.%2.%3.%4.%5.%6.%7"/>
      <w:lvlJc w:val="left"/>
      <w:pPr>
        <w:ind w:left="2147" w:hanging="1296"/>
      </w:pPr>
    </w:lvl>
    <w:lvl w:ilvl="7">
      <w:start w:val="1"/>
      <w:numFmt w:val="decimal"/>
      <w:pStyle w:val="Nadpis8"/>
      <w:lvlText w:val="%1.%2.%3.%4.%5.%6.%7.%8"/>
      <w:lvlJc w:val="left"/>
      <w:pPr>
        <w:ind w:left="2291" w:hanging="1440"/>
      </w:pPr>
    </w:lvl>
    <w:lvl w:ilvl="8">
      <w:start w:val="1"/>
      <w:numFmt w:val="decimal"/>
      <w:pStyle w:val="Nadpis9"/>
      <w:lvlText w:val="%1.%2.%3.%4.%5.%6.%7.%8.%9"/>
      <w:lvlJc w:val="left"/>
      <w:pPr>
        <w:ind w:left="2435" w:hanging="1584"/>
      </w:pPr>
    </w:lvl>
  </w:abstractNum>
  <w:abstractNum w:abstractNumId="60" w15:restartNumberingAfterBreak="0">
    <w:nsid w:val="78E42294"/>
    <w:multiLevelType w:val="hybridMultilevel"/>
    <w:tmpl w:val="AD30AA26"/>
    <w:lvl w:ilvl="0" w:tplc="052CA102">
      <w:start w:val="1"/>
      <w:numFmt w:val="bullet"/>
      <w:pStyle w:val="odrazky"/>
      <w:lvlText w:val=""/>
      <w:lvlJc w:val="left"/>
      <w:pPr>
        <w:tabs>
          <w:tab w:val="num" w:pos="360"/>
        </w:tabs>
        <w:ind w:left="360" w:hanging="360"/>
      </w:pPr>
      <w:rPr>
        <w:rFonts w:ascii="Wingdings" w:hAnsi="Wingdings" w:hint="default"/>
        <w:color w:val="auto"/>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A6A7B66"/>
    <w:multiLevelType w:val="hybridMultilevel"/>
    <w:tmpl w:val="7FF696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2" w15:restartNumberingAfterBreak="0">
    <w:nsid w:val="7B1C476F"/>
    <w:multiLevelType w:val="hybridMultilevel"/>
    <w:tmpl w:val="5AB089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7D1268E4"/>
    <w:multiLevelType w:val="hybridMultilevel"/>
    <w:tmpl w:val="F94EE2FE"/>
    <w:lvl w:ilvl="0" w:tplc="0764F68A">
      <w:start w:val="1"/>
      <w:numFmt w:val="bullet"/>
      <w:pStyle w:val="Sectionbullet"/>
      <w:lvlText w:val=""/>
      <w:lvlJc w:val="left"/>
      <w:pPr>
        <w:tabs>
          <w:tab w:val="num" w:pos="1494"/>
        </w:tabs>
        <w:ind w:left="1418" w:hanging="284"/>
      </w:pPr>
      <w:rPr>
        <w:rFonts w:ascii="Symbol" w:hAnsi="Symbol" w:hint="default"/>
        <w:sz w:val="20"/>
      </w:rPr>
    </w:lvl>
    <w:lvl w:ilvl="1" w:tplc="CD5A6BAA">
      <w:start w:val="1"/>
      <w:numFmt w:val="bullet"/>
      <w:lvlText w:val="o"/>
      <w:lvlJc w:val="left"/>
      <w:pPr>
        <w:tabs>
          <w:tab w:val="num" w:pos="2007"/>
        </w:tabs>
        <w:ind w:left="2007" w:hanging="360"/>
      </w:pPr>
      <w:rPr>
        <w:rFonts w:ascii="Courier New" w:hAnsi="Courier New" w:hint="default"/>
      </w:rPr>
    </w:lvl>
    <w:lvl w:ilvl="2" w:tplc="D232519A" w:tentative="1">
      <w:start w:val="1"/>
      <w:numFmt w:val="bullet"/>
      <w:lvlText w:val=""/>
      <w:lvlJc w:val="left"/>
      <w:pPr>
        <w:tabs>
          <w:tab w:val="num" w:pos="2727"/>
        </w:tabs>
        <w:ind w:left="2727" w:hanging="360"/>
      </w:pPr>
      <w:rPr>
        <w:rFonts w:ascii="Wingdings" w:hAnsi="Wingdings" w:hint="default"/>
      </w:rPr>
    </w:lvl>
    <w:lvl w:ilvl="3" w:tplc="047EACC0" w:tentative="1">
      <w:start w:val="1"/>
      <w:numFmt w:val="bullet"/>
      <w:lvlText w:val=""/>
      <w:lvlJc w:val="left"/>
      <w:pPr>
        <w:tabs>
          <w:tab w:val="num" w:pos="3447"/>
        </w:tabs>
        <w:ind w:left="3447" w:hanging="360"/>
      </w:pPr>
      <w:rPr>
        <w:rFonts w:ascii="Symbol" w:hAnsi="Symbol" w:hint="default"/>
      </w:rPr>
    </w:lvl>
    <w:lvl w:ilvl="4" w:tplc="E79863E4" w:tentative="1">
      <w:start w:val="1"/>
      <w:numFmt w:val="bullet"/>
      <w:lvlText w:val="o"/>
      <w:lvlJc w:val="left"/>
      <w:pPr>
        <w:tabs>
          <w:tab w:val="num" w:pos="4167"/>
        </w:tabs>
        <w:ind w:left="4167" w:hanging="360"/>
      </w:pPr>
      <w:rPr>
        <w:rFonts w:ascii="Courier New" w:hAnsi="Courier New" w:hint="default"/>
      </w:rPr>
    </w:lvl>
    <w:lvl w:ilvl="5" w:tplc="AF249E08" w:tentative="1">
      <w:start w:val="1"/>
      <w:numFmt w:val="bullet"/>
      <w:lvlText w:val=""/>
      <w:lvlJc w:val="left"/>
      <w:pPr>
        <w:tabs>
          <w:tab w:val="num" w:pos="4887"/>
        </w:tabs>
        <w:ind w:left="4887" w:hanging="360"/>
      </w:pPr>
      <w:rPr>
        <w:rFonts w:ascii="Wingdings" w:hAnsi="Wingdings" w:hint="default"/>
      </w:rPr>
    </w:lvl>
    <w:lvl w:ilvl="6" w:tplc="0D388E02" w:tentative="1">
      <w:start w:val="1"/>
      <w:numFmt w:val="bullet"/>
      <w:lvlText w:val=""/>
      <w:lvlJc w:val="left"/>
      <w:pPr>
        <w:tabs>
          <w:tab w:val="num" w:pos="5607"/>
        </w:tabs>
        <w:ind w:left="5607" w:hanging="360"/>
      </w:pPr>
      <w:rPr>
        <w:rFonts w:ascii="Symbol" w:hAnsi="Symbol" w:hint="default"/>
      </w:rPr>
    </w:lvl>
    <w:lvl w:ilvl="7" w:tplc="614C3A30" w:tentative="1">
      <w:start w:val="1"/>
      <w:numFmt w:val="bullet"/>
      <w:lvlText w:val="o"/>
      <w:lvlJc w:val="left"/>
      <w:pPr>
        <w:tabs>
          <w:tab w:val="num" w:pos="6327"/>
        </w:tabs>
        <w:ind w:left="6327" w:hanging="360"/>
      </w:pPr>
      <w:rPr>
        <w:rFonts w:ascii="Courier New" w:hAnsi="Courier New" w:hint="default"/>
      </w:rPr>
    </w:lvl>
    <w:lvl w:ilvl="8" w:tplc="A328A194" w:tentative="1">
      <w:start w:val="1"/>
      <w:numFmt w:val="bullet"/>
      <w:lvlText w:val=""/>
      <w:lvlJc w:val="left"/>
      <w:pPr>
        <w:tabs>
          <w:tab w:val="num" w:pos="7047"/>
        </w:tabs>
        <w:ind w:left="7047" w:hanging="360"/>
      </w:pPr>
      <w:rPr>
        <w:rFonts w:ascii="Wingdings" w:hAnsi="Wingdings" w:hint="default"/>
      </w:rPr>
    </w:lvl>
  </w:abstractNum>
  <w:abstractNum w:abstractNumId="64" w15:restartNumberingAfterBreak="0">
    <w:nsid w:val="7D6E4889"/>
    <w:multiLevelType w:val="multilevel"/>
    <w:tmpl w:val="CED42BD4"/>
    <w:lvl w:ilvl="0">
      <w:start w:val="1"/>
      <w:numFmt w:val="upperLetter"/>
      <w:pStyle w:val="App1"/>
      <w:suff w:val="space"/>
      <w:lvlText w:val="Appendix %1 -"/>
      <w:lvlJc w:val="left"/>
      <w:pPr>
        <w:ind w:left="851" w:hanging="851"/>
      </w:pPr>
      <w:rPr>
        <w:rFonts w:hint="default"/>
      </w:rPr>
    </w:lvl>
    <w:lvl w:ilvl="1">
      <w:start w:val="1"/>
      <w:numFmt w:val="decimal"/>
      <w:pStyle w:val="App2"/>
      <w:lvlText w:val="%1.%2"/>
      <w:lvlJc w:val="left"/>
      <w:pPr>
        <w:tabs>
          <w:tab w:val="num" w:pos="851"/>
        </w:tabs>
        <w:ind w:left="851" w:hanging="851"/>
      </w:pPr>
      <w:rPr>
        <w:rFonts w:hint="default"/>
      </w:rPr>
    </w:lvl>
    <w:lvl w:ilvl="2">
      <w:start w:val="1"/>
      <w:numFmt w:val="decimal"/>
      <w:pStyle w:val="App3"/>
      <w:lvlText w:val="%1.%2.%3"/>
      <w:lvlJc w:val="left"/>
      <w:pPr>
        <w:tabs>
          <w:tab w:val="num" w:pos="851"/>
        </w:tabs>
        <w:ind w:left="851" w:hanging="851"/>
      </w:pPr>
      <w:rPr>
        <w:rFonts w:hint="default"/>
      </w:rPr>
    </w:lvl>
    <w:lvl w:ilvl="3">
      <w:start w:val="1"/>
      <w:numFmt w:val="decimal"/>
      <w:pStyle w:val="UPV4"/>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1926180838">
    <w:abstractNumId w:val="16"/>
  </w:num>
  <w:num w:numId="2" w16cid:durableId="234362369">
    <w:abstractNumId w:val="64"/>
  </w:num>
  <w:num w:numId="3" w16cid:durableId="311297552">
    <w:abstractNumId w:val="42"/>
  </w:num>
  <w:num w:numId="4" w16cid:durableId="261258495">
    <w:abstractNumId w:val="63"/>
  </w:num>
  <w:num w:numId="5" w16cid:durableId="133377151">
    <w:abstractNumId w:val="1"/>
  </w:num>
  <w:num w:numId="6" w16cid:durableId="589896806">
    <w:abstractNumId w:val="54"/>
  </w:num>
  <w:num w:numId="7" w16cid:durableId="1053046620">
    <w:abstractNumId w:val="34"/>
  </w:num>
  <w:num w:numId="8" w16cid:durableId="1165974680">
    <w:abstractNumId w:val="47"/>
  </w:num>
  <w:num w:numId="9" w16cid:durableId="2125079293">
    <w:abstractNumId w:val="56"/>
  </w:num>
  <w:num w:numId="10" w16cid:durableId="2143187529">
    <w:abstractNumId w:val="59"/>
  </w:num>
  <w:num w:numId="11" w16cid:durableId="1716465646">
    <w:abstractNumId w:val="27"/>
  </w:num>
  <w:num w:numId="12" w16cid:durableId="817039788">
    <w:abstractNumId w:val="6"/>
  </w:num>
  <w:num w:numId="13" w16cid:durableId="1572429374">
    <w:abstractNumId w:val="50"/>
  </w:num>
  <w:num w:numId="14" w16cid:durableId="686443801">
    <w:abstractNumId w:val="3"/>
  </w:num>
  <w:num w:numId="15" w16cid:durableId="1936354939">
    <w:abstractNumId w:val="17"/>
  </w:num>
  <w:num w:numId="16" w16cid:durableId="1781947219">
    <w:abstractNumId w:val="49"/>
  </w:num>
  <w:num w:numId="17" w16cid:durableId="187065991">
    <w:abstractNumId w:val="58"/>
  </w:num>
  <w:num w:numId="18" w16cid:durableId="578952378">
    <w:abstractNumId w:val="55"/>
  </w:num>
  <w:num w:numId="19" w16cid:durableId="1075007520">
    <w:abstractNumId w:val="28"/>
    <w:lvlOverride w:ilvl="0">
      <w:startOverride w:val="1"/>
    </w:lvlOverride>
  </w:num>
  <w:num w:numId="20" w16cid:durableId="1191534460">
    <w:abstractNumId w:val="60"/>
  </w:num>
  <w:num w:numId="21" w16cid:durableId="493229342">
    <w:abstractNumId w:val="46"/>
  </w:num>
  <w:num w:numId="22" w16cid:durableId="47651228">
    <w:abstractNumId w:val="62"/>
  </w:num>
  <w:num w:numId="23" w16cid:durableId="65035621">
    <w:abstractNumId w:val="0"/>
  </w:num>
  <w:num w:numId="24" w16cid:durableId="1448038115">
    <w:abstractNumId w:val="14"/>
  </w:num>
  <w:num w:numId="25" w16cid:durableId="699866852">
    <w:abstractNumId w:val="41"/>
  </w:num>
  <w:num w:numId="26" w16cid:durableId="555899133">
    <w:abstractNumId w:val="7"/>
  </w:num>
  <w:num w:numId="27" w16cid:durableId="1523321705">
    <w:abstractNumId w:val="40"/>
  </w:num>
  <w:num w:numId="28" w16cid:durableId="978998689">
    <w:abstractNumId w:val="53"/>
  </w:num>
  <w:num w:numId="29" w16cid:durableId="1241451642">
    <w:abstractNumId w:val="5"/>
  </w:num>
  <w:num w:numId="30" w16cid:durableId="1357930277">
    <w:abstractNumId w:val="36"/>
  </w:num>
  <w:num w:numId="31" w16cid:durableId="1857574327">
    <w:abstractNumId w:val="13"/>
  </w:num>
  <w:num w:numId="32" w16cid:durableId="1196889499">
    <w:abstractNumId w:val="4"/>
  </w:num>
  <w:num w:numId="33" w16cid:durableId="36635138">
    <w:abstractNumId w:val="38"/>
  </w:num>
  <w:num w:numId="34" w16cid:durableId="389496753">
    <w:abstractNumId w:val="33"/>
  </w:num>
  <w:num w:numId="35" w16cid:durableId="1684549125">
    <w:abstractNumId w:val="23"/>
  </w:num>
  <w:num w:numId="36" w16cid:durableId="635716461">
    <w:abstractNumId w:val="61"/>
  </w:num>
  <w:num w:numId="37" w16cid:durableId="781534639">
    <w:abstractNumId w:val="51"/>
  </w:num>
  <w:num w:numId="38" w16cid:durableId="1838694596">
    <w:abstractNumId w:val="26"/>
  </w:num>
  <w:num w:numId="39" w16cid:durableId="250237809">
    <w:abstractNumId w:val="37"/>
  </w:num>
  <w:num w:numId="40" w16cid:durableId="1468932203">
    <w:abstractNumId w:val="57"/>
  </w:num>
  <w:num w:numId="41" w16cid:durableId="1804351692">
    <w:abstractNumId w:val="52"/>
  </w:num>
  <w:num w:numId="42" w16cid:durableId="727995015">
    <w:abstractNumId w:val="19"/>
  </w:num>
  <w:num w:numId="43" w16cid:durableId="838545020">
    <w:abstractNumId w:val="2"/>
  </w:num>
  <w:num w:numId="44" w16cid:durableId="461047535">
    <w:abstractNumId w:val="25"/>
  </w:num>
  <w:num w:numId="45" w16cid:durableId="1640184433">
    <w:abstractNumId w:val="32"/>
  </w:num>
  <w:num w:numId="46" w16cid:durableId="1344163772">
    <w:abstractNumId w:val="12"/>
  </w:num>
  <w:num w:numId="47" w16cid:durableId="1566064476">
    <w:abstractNumId w:val="29"/>
  </w:num>
  <w:num w:numId="48" w16cid:durableId="1133870311">
    <w:abstractNumId w:val="31"/>
  </w:num>
  <w:num w:numId="49" w16cid:durableId="64497623">
    <w:abstractNumId w:val="24"/>
  </w:num>
  <w:num w:numId="50" w16cid:durableId="44068115">
    <w:abstractNumId w:val="44"/>
  </w:num>
  <w:num w:numId="51" w16cid:durableId="1818954932">
    <w:abstractNumId w:val="39"/>
  </w:num>
  <w:num w:numId="52" w16cid:durableId="1219243094">
    <w:abstractNumId w:val="18"/>
  </w:num>
  <w:num w:numId="53" w16cid:durableId="1228416159">
    <w:abstractNumId w:val="10"/>
  </w:num>
  <w:num w:numId="54" w16cid:durableId="1263149463">
    <w:abstractNumId w:val="8"/>
  </w:num>
  <w:num w:numId="55" w16cid:durableId="1870952998">
    <w:abstractNumId w:val="30"/>
  </w:num>
  <w:num w:numId="56" w16cid:durableId="1296450741">
    <w:abstractNumId w:val="9"/>
  </w:num>
  <w:num w:numId="57" w16cid:durableId="827358298">
    <w:abstractNumId w:val="43"/>
  </w:num>
  <w:num w:numId="58" w16cid:durableId="1791245828">
    <w:abstractNumId w:val="48"/>
  </w:num>
  <w:num w:numId="59" w16cid:durableId="326983872">
    <w:abstractNumId w:val="22"/>
  </w:num>
  <w:num w:numId="60" w16cid:durableId="894895150">
    <w:abstractNumId w:val="35"/>
  </w:num>
  <w:num w:numId="61" w16cid:durableId="1897010494">
    <w:abstractNumId w:val="21"/>
  </w:num>
  <w:num w:numId="62" w16cid:durableId="160045835">
    <w:abstractNumId w:val="45"/>
  </w:num>
  <w:num w:numId="63" w16cid:durableId="1364138485">
    <w:abstractNumId w:val="11"/>
  </w:num>
  <w:num w:numId="64" w16cid:durableId="2135631477">
    <w:abstractNumId w:val="20"/>
  </w:num>
  <w:num w:numId="65" w16cid:durableId="795298701">
    <w:abstractNumId w:val="1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740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C7"/>
    <w:rsid w:val="0000676E"/>
    <w:rsid w:val="00006970"/>
    <w:rsid w:val="00007584"/>
    <w:rsid w:val="00010294"/>
    <w:rsid w:val="000103C3"/>
    <w:rsid w:val="00010DC0"/>
    <w:rsid w:val="000149E7"/>
    <w:rsid w:val="000161F5"/>
    <w:rsid w:val="00016862"/>
    <w:rsid w:val="00020DCE"/>
    <w:rsid w:val="0002191D"/>
    <w:rsid w:val="000238DE"/>
    <w:rsid w:val="00023C6E"/>
    <w:rsid w:val="00025216"/>
    <w:rsid w:val="00026BA3"/>
    <w:rsid w:val="00026E8B"/>
    <w:rsid w:val="00027CDB"/>
    <w:rsid w:val="00027F07"/>
    <w:rsid w:val="00030D3C"/>
    <w:rsid w:val="000316C2"/>
    <w:rsid w:val="00035351"/>
    <w:rsid w:val="00036F18"/>
    <w:rsid w:val="0003787C"/>
    <w:rsid w:val="00037DA2"/>
    <w:rsid w:val="00040FC2"/>
    <w:rsid w:val="0005256B"/>
    <w:rsid w:val="0005305B"/>
    <w:rsid w:val="00054682"/>
    <w:rsid w:val="00055C6E"/>
    <w:rsid w:val="0005748F"/>
    <w:rsid w:val="0005758C"/>
    <w:rsid w:val="000600AF"/>
    <w:rsid w:val="000605A5"/>
    <w:rsid w:val="00061DFF"/>
    <w:rsid w:val="00061F96"/>
    <w:rsid w:val="00064A26"/>
    <w:rsid w:val="00065740"/>
    <w:rsid w:val="00067DBC"/>
    <w:rsid w:val="0007066D"/>
    <w:rsid w:val="000722F3"/>
    <w:rsid w:val="00073258"/>
    <w:rsid w:val="000744FE"/>
    <w:rsid w:val="000751B6"/>
    <w:rsid w:val="00080175"/>
    <w:rsid w:val="00080490"/>
    <w:rsid w:val="00081FBF"/>
    <w:rsid w:val="00087D36"/>
    <w:rsid w:val="0009025D"/>
    <w:rsid w:val="00090545"/>
    <w:rsid w:val="00091CFB"/>
    <w:rsid w:val="0009464A"/>
    <w:rsid w:val="000947F0"/>
    <w:rsid w:val="000A1707"/>
    <w:rsid w:val="000A4A35"/>
    <w:rsid w:val="000A62D8"/>
    <w:rsid w:val="000A67E5"/>
    <w:rsid w:val="000B1FF1"/>
    <w:rsid w:val="000B4D70"/>
    <w:rsid w:val="000B5C04"/>
    <w:rsid w:val="000B5EBF"/>
    <w:rsid w:val="000B62D2"/>
    <w:rsid w:val="000C1716"/>
    <w:rsid w:val="000C362E"/>
    <w:rsid w:val="000C4FA4"/>
    <w:rsid w:val="000D13BD"/>
    <w:rsid w:val="000E28D2"/>
    <w:rsid w:val="000E39C9"/>
    <w:rsid w:val="000E3C01"/>
    <w:rsid w:val="000E5B20"/>
    <w:rsid w:val="000E642E"/>
    <w:rsid w:val="000E775D"/>
    <w:rsid w:val="000F0D1D"/>
    <w:rsid w:val="000F1370"/>
    <w:rsid w:val="000F6E9F"/>
    <w:rsid w:val="00100C25"/>
    <w:rsid w:val="00102B2D"/>
    <w:rsid w:val="00102CFC"/>
    <w:rsid w:val="001078FA"/>
    <w:rsid w:val="00107C97"/>
    <w:rsid w:val="00110517"/>
    <w:rsid w:val="00111EEB"/>
    <w:rsid w:val="001153FD"/>
    <w:rsid w:val="00115E14"/>
    <w:rsid w:val="0011712D"/>
    <w:rsid w:val="0011735B"/>
    <w:rsid w:val="00121C08"/>
    <w:rsid w:val="0012407B"/>
    <w:rsid w:val="00126E9A"/>
    <w:rsid w:val="0013119F"/>
    <w:rsid w:val="0013122D"/>
    <w:rsid w:val="00135A28"/>
    <w:rsid w:val="00135E83"/>
    <w:rsid w:val="00136D1D"/>
    <w:rsid w:val="00140526"/>
    <w:rsid w:val="0014063B"/>
    <w:rsid w:val="00145EB4"/>
    <w:rsid w:val="00147C60"/>
    <w:rsid w:val="00153AC4"/>
    <w:rsid w:val="00153C70"/>
    <w:rsid w:val="001569C3"/>
    <w:rsid w:val="0015721C"/>
    <w:rsid w:val="00160D1F"/>
    <w:rsid w:val="00162270"/>
    <w:rsid w:val="00162BA5"/>
    <w:rsid w:val="00164BBA"/>
    <w:rsid w:val="00164DB4"/>
    <w:rsid w:val="00166421"/>
    <w:rsid w:val="00167616"/>
    <w:rsid w:val="00170748"/>
    <w:rsid w:val="00173854"/>
    <w:rsid w:val="00177DDF"/>
    <w:rsid w:val="0018067B"/>
    <w:rsid w:val="00181B57"/>
    <w:rsid w:val="001847C1"/>
    <w:rsid w:val="00186358"/>
    <w:rsid w:val="001871FD"/>
    <w:rsid w:val="00187F81"/>
    <w:rsid w:val="00191E75"/>
    <w:rsid w:val="001926DE"/>
    <w:rsid w:val="001954D5"/>
    <w:rsid w:val="00195E75"/>
    <w:rsid w:val="00196170"/>
    <w:rsid w:val="0019750F"/>
    <w:rsid w:val="001B0DC5"/>
    <w:rsid w:val="001B0F33"/>
    <w:rsid w:val="001B20E3"/>
    <w:rsid w:val="001B3C0D"/>
    <w:rsid w:val="001B6481"/>
    <w:rsid w:val="001B7CE3"/>
    <w:rsid w:val="001C3268"/>
    <w:rsid w:val="001C3A32"/>
    <w:rsid w:val="001C4498"/>
    <w:rsid w:val="001C4D95"/>
    <w:rsid w:val="001C4E01"/>
    <w:rsid w:val="001C51A4"/>
    <w:rsid w:val="001C52F9"/>
    <w:rsid w:val="001C789D"/>
    <w:rsid w:val="001D0B42"/>
    <w:rsid w:val="001D1A3B"/>
    <w:rsid w:val="001D51CB"/>
    <w:rsid w:val="001D6E95"/>
    <w:rsid w:val="001D7983"/>
    <w:rsid w:val="001E02C7"/>
    <w:rsid w:val="001E069C"/>
    <w:rsid w:val="001E18DD"/>
    <w:rsid w:val="001E2425"/>
    <w:rsid w:val="001E4467"/>
    <w:rsid w:val="001E549D"/>
    <w:rsid w:val="001E7257"/>
    <w:rsid w:val="001F0864"/>
    <w:rsid w:val="001F3DC4"/>
    <w:rsid w:val="001F5204"/>
    <w:rsid w:val="00204198"/>
    <w:rsid w:val="0020474B"/>
    <w:rsid w:val="00205CA5"/>
    <w:rsid w:val="00205F01"/>
    <w:rsid w:val="00206881"/>
    <w:rsid w:val="00207359"/>
    <w:rsid w:val="0020746F"/>
    <w:rsid w:val="00210A54"/>
    <w:rsid w:val="00211E32"/>
    <w:rsid w:val="00212C4C"/>
    <w:rsid w:val="00213AFA"/>
    <w:rsid w:val="00215228"/>
    <w:rsid w:val="002161E8"/>
    <w:rsid w:val="0022001B"/>
    <w:rsid w:val="00220C4E"/>
    <w:rsid w:val="00220C82"/>
    <w:rsid w:val="00221DCF"/>
    <w:rsid w:val="002230A8"/>
    <w:rsid w:val="002275AA"/>
    <w:rsid w:val="00227A95"/>
    <w:rsid w:val="00227DCD"/>
    <w:rsid w:val="00232125"/>
    <w:rsid w:val="00232FB3"/>
    <w:rsid w:val="00233947"/>
    <w:rsid w:val="00235C68"/>
    <w:rsid w:val="00240C3C"/>
    <w:rsid w:val="0024271A"/>
    <w:rsid w:val="00242A1C"/>
    <w:rsid w:val="00245147"/>
    <w:rsid w:val="002468C7"/>
    <w:rsid w:val="00247095"/>
    <w:rsid w:val="00251BDF"/>
    <w:rsid w:val="0025204E"/>
    <w:rsid w:val="00254D03"/>
    <w:rsid w:val="002559E8"/>
    <w:rsid w:val="00255F56"/>
    <w:rsid w:val="002561FF"/>
    <w:rsid w:val="002669A6"/>
    <w:rsid w:val="00267811"/>
    <w:rsid w:val="0027034D"/>
    <w:rsid w:val="00270D1A"/>
    <w:rsid w:val="00272E90"/>
    <w:rsid w:val="00275725"/>
    <w:rsid w:val="00275D6B"/>
    <w:rsid w:val="00276B5B"/>
    <w:rsid w:val="00280FCA"/>
    <w:rsid w:val="0028445F"/>
    <w:rsid w:val="002864DF"/>
    <w:rsid w:val="00287D58"/>
    <w:rsid w:val="002941CD"/>
    <w:rsid w:val="0029564A"/>
    <w:rsid w:val="00296769"/>
    <w:rsid w:val="002979B5"/>
    <w:rsid w:val="002A0DB1"/>
    <w:rsid w:val="002A24DF"/>
    <w:rsid w:val="002A26F2"/>
    <w:rsid w:val="002A31CB"/>
    <w:rsid w:val="002A3CAD"/>
    <w:rsid w:val="002A4C90"/>
    <w:rsid w:val="002A715E"/>
    <w:rsid w:val="002B1554"/>
    <w:rsid w:val="002B2749"/>
    <w:rsid w:val="002B3C80"/>
    <w:rsid w:val="002B5BA5"/>
    <w:rsid w:val="002B5EF0"/>
    <w:rsid w:val="002B7DE4"/>
    <w:rsid w:val="002C1AEE"/>
    <w:rsid w:val="002C34B7"/>
    <w:rsid w:val="002C3850"/>
    <w:rsid w:val="002C6C55"/>
    <w:rsid w:val="002C72F1"/>
    <w:rsid w:val="002C7760"/>
    <w:rsid w:val="002D0AD4"/>
    <w:rsid w:val="002D0B14"/>
    <w:rsid w:val="002D2A2A"/>
    <w:rsid w:val="002D5271"/>
    <w:rsid w:val="002E0813"/>
    <w:rsid w:val="002E0BA5"/>
    <w:rsid w:val="002E114E"/>
    <w:rsid w:val="002E2BFE"/>
    <w:rsid w:val="002E5013"/>
    <w:rsid w:val="002E5F2E"/>
    <w:rsid w:val="002E64E3"/>
    <w:rsid w:val="002E6FE8"/>
    <w:rsid w:val="002F0B68"/>
    <w:rsid w:val="002F54EF"/>
    <w:rsid w:val="002F7447"/>
    <w:rsid w:val="0030215A"/>
    <w:rsid w:val="00302E2B"/>
    <w:rsid w:val="00306044"/>
    <w:rsid w:val="0030771E"/>
    <w:rsid w:val="00313E60"/>
    <w:rsid w:val="003142AB"/>
    <w:rsid w:val="0031434A"/>
    <w:rsid w:val="00314FFB"/>
    <w:rsid w:val="003174FA"/>
    <w:rsid w:val="003206AC"/>
    <w:rsid w:val="00320D33"/>
    <w:rsid w:val="003218B8"/>
    <w:rsid w:val="00321EC3"/>
    <w:rsid w:val="003236FA"/>
    <w:rsid w:val="00323F87"/>
    <w:rsid w:val="00324045"/>
    <w:rsid w:val="00325AA3"/>
    <w:rsid w:val="00325E5F"/>
    <w:rsid w:val="0032722A"/>
    <w:rsid w:val="0033322B"/>
    <w:rsid w:val="00336EAD"/>
    <w:rsid w:val="00340F90"/>
    <w:rsid w:val="00341AF5"/>
    <w:rsid w:val="003424A7"/>
    <w:rsid w:val="00346F66"/>
    <w:rsid w:val="00350B37"/>
    <w:rsid w:val="00350B9B"/>
    <w:rsid w:val="00353C34"/>
    <w:rsid w:val="00353E09"/>
    <w:rsid w:val="003630E2"/>
    <w:rsid w:val="003644F0"/>
    <w:rsid w:val="00367C2D"/>
    <w:rsid w:val="00370677"/>
    <w:rsid w:val="00371D2A"/>
    <w:rsid w:val="00371FBD"/>
    <w:rsid w:val="00372C41"/>
    <w:rsid w:val="00374E9B"/>
    <w:rsid w:val="00375653"/>
    <w:rsid w:val="0038681C"/>
    <w:rsid w:val="00387A99"/>
    <w:rsid w:val="003912DF"/>
    <w:rsid w:val="003920EB"/>
    <w:rsid w:val="003940DB"/>
    <w:rsid w:val="00394880"/>
    <w:rsid w:val="00394B02"/>
    <w:rsid w:val="00394C50"/>
    <w:rsid w:val="00395550"/>
    <w:rsid w:val="00396444"/>
    <w:rsid w:val="00396D5B"/>
    <w:rsid w:val="003A0297"/>
    <w:rsid w:val="003A1A1D"/>
    <w:rsid w:val="003A2145"/>
    <w:rsid w:val="003A5081"/>
    <w:rsid w:val="003A684E"/>
    <w:rsid w:val="003B0430"/>
    <w:rsid w:val="003B0563"/>
    <w:rsid w:val="003B083C"/>
    <w:rsid w:val="003B1AF2"/>
    <w:rsid w:val="003B1F53"/>
    <w:rsid w:val="003B4A4F"/>
    <w:rsid w:val="003B503E"/>
    <w:rsid w:val="003B6D19"/>
    <w:rsid w:val="003B79F5"/>
    <w:rsid w:val="003C4D05"/>
    <w:rsid w:val="003C7C63"/>
    <w:rsid w:val="003D0C8E"/>
    <w:rsid w:val="003D0EFC"/>
    <w:rsid w:val="003D34B8"/>
    <w:rsid w:val="003E2444"/>
    <w:rsid w:val="003E4FCB"/>
    <w:rsid w:val="003E631E"/>
    <w:rsid w:val="003E74B0"/>
    <w:rsid w:val="003E787D"/>
    <w:rsid w:val="003E7CBA"/>
    <w:rsid w:val="003F129C"/>
    <w:rsid w:val="003F70F1"/>
    <w:rsid w:val="0040446C"/>
    <w:rsid w:val="00405437"/>
    <w:rsid w:val="00405CDF"/>
    <w:rsid w:val="00406331"/>
    <w:rsid w:val="0041268D"/>
    <w:rsid w:val="00422984"/>
    <w:rsid w:val="004241BA"/>
    <w:rsid w:val="0042421F"/>
    <w:rsid w:val="004249B6"/>
    <w:rsid w:val="004264C2"/>
    <w:rsid w:val="004301A6"/>
    <w:rsid w:val="0043194E"/>
    <w:rsid w:val="0043292B"/>
    <w:rsid w:val="00434446"/>
    <w:rsid w:val="00436F6E"/>
    <w:rsid w:val="00437467"/>
    <w:rsid w:val="00437C94"/>
    <w:rsid w:val="0044172B"/>
    <w:rsid w:val="004420A4"/>
    <w:rsid w:val="00442149"/>
    <w:rsid w:val="00442363"/>
    <w:rsid w:val="00446191"/>
    <w:rsid w:val="00447118"/>
    <w:rsid w:val="0045008C"/>
    <w:rsid w:val="00451548"/>
    <w:rsid w:val="00451A90"/>
    <w:rsid w:val="00457541"/>
    <w:rsid w:val="00460BC8"/>
    <w:rsid w:val="004623D6"/>
    <w:rsid w:val="00463AF7"/>
    <w:rsid w:val="00463D65"/>
    <w:rsid w:val="0046476B"/>
    <w:rsid w:val="00470856"/>
    <w:rsid w:val="00470F16"/>
    <w:rsid w:val="004770DA"/>
    <w:rsid w:val="00480C57"/>
    <w:rsid w:val="00483FC3"/>
    <w:rsid w:val="00486075"/>
    <w:rsid w:val="00493146"/>
    <w:rsid w:val="00494E6C"/>
    <w:rsid w:val="0049598A"/>
    <w:rsid w:val="0049697A"/>
    <w:rsid w:val="0049697C"/>
    <w:rsid w:val="00497526"/>
    <w:rsid w:val="00497B5D"/>
    <w:rsid w:val="004A0516"/>
    <w:rsid w:val="004A150A"/>
    <w:rsid w:val="004A31ED"/>
    <w:rsid w:val="004A393F"/>
    <w:rsid w:val="004A4B57"/>
    <w:rsid w:val="004A586F"/>
    <w:rsid w:val="004A67E6"/>
    <w:rsid w:val="004A691B"/>
    <w:rsid w:val="004B0B66"/>
    <w:rsid w:val="004B421E"/>
    <w:rsid w:val="004B57FC"/>
    <w:rsid w:val="004B682F"/>
    <w:rsid w:val="004B70CF"/>
    <w:rsid w:val="004C3C90"/>
    <w:rsid w:val="004C3D5E"/>
    <w:rsid w:val="004C5A1E"/>
    <w:rsid w:val="004C62F4"/>
    <w:rsid w:val="004C7B6A"/>
    <w:rsid w:val="004D0A3E"/>
    <w:rsid w:val="004D4D7B"/>
    <w:rsid w:val="004D537D"/>
    <w:rsid w:val="004D57CD"/>
    <w:rsid w:val="004D6B04"/>
    <w:rsid w:val="004D70E7"/>
    <w:rsid w:val="004D78AD"/>
    <w:rsid w:val="004E1328"/>
    <w:rsid w:val="004E1E2D"/>
    <w:rsid w:val="004E27C0"/>
    <w:rsid w:val="004E4D1C"/>
    <w:rsid w:val="004E52F9"/>
    <w:rsid w:val="004E56AC"/>
    <w:rsid w:val="004F179D"/>
    <w:rsid w:val="004F3109"/>
    <w:rsid w:val="004F525A"/>
    <w:rsid w:val="004F558E"/>
    <w:rsid w:val="004F68E0"/>
    <w:rsid w:val="005007B9"/>
    <w:rsid w:val="00500876"/>
    <w:rsid w:val="00500E2A"/>
    <w:rsid w:val="00505356"/>
    <w:rsid w:val="00505639"/>
    <w:rsid w:val="00505708"/>
    <w:rsid w:val="005059E9"/>
    <w:rsid w:val="0050619E"/>
    <w:rsid w:val="005113FB"/>
    <w:rsid w:val="005123B5"/>
    <w:rsid w:val="00514BEA"/>
    <w:rsid w:val="00515BF3"/>
    <w:rsid w:val="0052091A"/>
    <w:rsid w:val="00523CE6"/>
    <w:rsid w:val="005250FD"/>
    <w:rsid w:val="00525103"/>
    <w:rsid w:val="005253A1"/>
    <w:rsid w:val="00532992"/>
    <w:rsid w:val="00533F4B"/>
    <w:rsid w:val="005355E5"/>
    <w:rsid w:val="00535EB7"/>
    <w:rsid w:val="00536784"/>
    <w:rsid w:val="00536AD7"/>
    <w:rsid w:val="0053717A"/>
    <w:rsid w:val="0054328E"/>
    <w:rsid w:val="00543DFB"/>
    <w:rsid w:val="00545A81"/>
    <w:rsid w:val="005461D4"/>
    <w:rsid w:val="00546A46"/>
    <w:rsid w:val="005509B6"/>
    <w:rsid w:val="00550C23"/>
    <w:rsid w:val="0055370D"/>
    <w:rsid w:val="00553E3D"/>
    <w:rsid w:val="00554003"/>
    <w:rsid w:val="00554DB1"/>
    <w:rsid w:val="00555A42"/>
    <w:rsid w:val="0056116F"/>
    <w:rsid w:val="0056315C"/>
    <w:rsid w:val="005633F8"/>
    <w:rsid w:val="0056414E"/>
    <w:rsid w:val="00565FB2"/>
    <w:rsid w:val="0056674D"/>
    <w:rsid w:val="00567295"/>
    <w:rsid w:val="00567B47"/>
    <w:rsid w:val="00570385"/>
    <w:rsid w:val="005728F7"/>
    <w:rsid w:val="00574E40"/>
    <w:rsid w:val="005757B4"/>
    <w:rsid w:val="00576AFE"/>
    <w:rsid w:val="00576C10"/>
    <w:rsid w:val="00577B77"/>
    <w:rsid w:val="00593B6B"/>
    <w:rsid w:val="00593D80"/>
    <w:rsid w:val="0059444A"/>
    <w:rsid w:val="00596571"/>
    <w:rsid w:val="0059751C"/>
    <w:rsid w:val="005A1E8E"/>
    <w:rsid w:val="005A4AE2"/>
    <w:rsid w:val="005A5558"/>
    <w:rsid w:val="005A7413"/>
    <w:rsid w:val="005A78CF"/>
    <w:rsid w:val="005A7A17"/>
    <w:rsid w:val="005B0606"/>
    <w:rsid w:val="005B1E3D"/>
    <w:rsid w:val="005B1F95"/>
    <w:rsid w:val="005B2D35"/>
    <w:rsid w:val="005B3CC2"/>
    <w:rsid w:val="005B5061"/>
    <w:rsid w:val="005B6946"/>
    <w:rsid w:val="005C0E47"/>
    <w:rsid w:val="005C3770"/>
    <w:rsid w:val="005C3E6E"/>
    <w:rsid w:val="005C4B44"/>
    <w:rsid w:val="005C6D0F"/>
    <w:rsid w:val="005E3A41"/>
    <w:rsid w:val="005E3CF4"/>
    <w:rsid w:val="005E46FD"/>
    <w:rsid w:val="005E529D"/>
    <w:rsid w:val="005F0BE1"/>
    <w:rsid w:val="005F4231"/>
    <w:rsid w:val="005F5106"/>
    <w:rsid w:val="005F555F"/>
    <w:rsid w:val="005F7823"/>
    <w:rsid w:val="00603779"/>
    <w:rsid w:val="00605B54"/>
    <w:rsid w:val="00606068"/>
    <w:rsid w:val="006064CB"/>
    <w:rsid w:val="006104F7"/>
    <w:rsid w:val="00613A8D"/>
    <w:rsid w:val="0061469D"/>
    <w:rsid w:val="00614B98"/>
    <w:rsid w:val="00620F21"/>
    <w:rsid w:val="0062177F"/>
    <w:rsid w:val="00621B01"/>
    <w:rsid w:val="006241E2"/>
    <w:rsid w:val="00627B24"/>
    <w:rsid w:val="00640596"/>
    <w:rsid w:val="00642825"/>
    <w:rsid w:val="0064292E"/>
    <w:rsid w:val="00642FA3"/>
    <w:rsid w:val="00646E9A"/>
    <w:rsid w:val="006471E6"/>
    <w:rsid w:val="00650AEF"/>
    <w:rsid w:val="00650E48"/>
    <w:rsid w:val="00653471"/>
    <w:rsid w:val="00653C9B"/>
    <w:rsid w:val="006543D4"/>
    <w:rsid w:val="00654467"/>
    <w:rsid w:val="00657666"/>
    <w:rsid w:val="00657D65"/>
    <w:rsid w:val="00660E06"/>
    <w:rsid w:val="00664397"/>
    <w:rsid w:val="006651FC"/>
    <w:rsid w:val="0066689E"/>
    <w:rsid w:val="00666904"/>
    <w:rsid w:val="00667C5C"/>
    <w:rsid w:val="00673B31"/>
    <w:rsid w:val="0068369D"/>
    <w:rsid w:val="00685C1B"/>
    <w:rsid w:val="006864F7"/>
    <w:rsid w:val="0069148E"/>
    <w:rsid w:val="0069161F"/>
    <w:rsid w:val="00693C3B"/>
    <w:rsid w:val="00696CC5"/>
    <w:rsid w:val="00697DE2"/>
    <w:rsid w:val="00697F23"/>
    <w:rsid w:val="006A347E"/>
    <w:rsid w:val="006A4074"/>
    <w:rsid w:val="006A45C4"/>
    <w:rsid w:val="006A47BF"/>
    <w:rsid w:val="006A5A84"/>
    <w:rsid w:val="006A6D41"/>
    <w:rsid w:val="006B0C6C"/>
    <w:rsid w:val="006B1F3D"/>
    <w:rsid w:val="006B470F"/>
    <w:rsid w:val="006C0326"/>
    <w:rsid w:val="006C44D4"/>
    <w:rsid w:val="006C5013"/>
    <w:rsid w:val="006C69A0"/>
    <w:rsid w:val="006D0000"/>
    <w:rsid w:val="006D0CB8"/>
    <w:rsid w:val="006D51FC"/>
    <w:rsid w:val="006D5652"/>
    <w:rsid w:val="006D6DF8"/>
    <w:rsid w:val="006D7F1C"/>
    <w:rsid w:val="006E297E"/>
    <w:rsid w:val="006E5E5A"/>
    <w:rsid w:val="006F3803"/>
    <w:rsid w:val="006F4300"/>
    <w:rsid w:val="006F5160"/>
    <w:rsid w:val="00700629"/>
    <w:rsid w:val="00700A4E"/>
    <w:rsid w:val="00707928"/>
    <w:rsid w:val="00710AE2"/>
    <w:rsid w:val="00711F98"/>
    <w:rsid w:val="0071241D"/>
    <w:rsid w:val="00713721"/>
    <w:rsid w:val="00713C81"/>
    <w:rsid w:val="00713F06"/>
    <w:rsid w:val="0071412F"/>
    <w:rsid w:val="00716F0A"/>
    <w:rsid w:val="007201A2"/>
    <w:rsid w:val="00720619"/>
    <w:rsid w:val="00722AD1"/>
    <w:rsid w:val="00722F90"/>
    <w:rsid w:val="007254FF"/>
    <w:rsid w:val="00725B88"/>
    <w:rsid w:val="00726A96"/>
    <w:rsid w:val="00730852"/>
    <w:rsid w:val="0073120A"/>
    <w:rsid w:val="007313E4"/>
    <w:rsid w:val="007317CC"/>
    <w:rsid w:val="0073432D"/>
    <w:rsid w:val="00736B4D"/>
    <w:rsid w:val="007370EF"/>
    <w:rsid w:val="0073786B"/>
    <w:rsid w:val="00737AF0"/>
    <w:rsid w:val="00740109"/>
    <w:rsid w:val="00740EE7"/>
    <w:rsid w:val="00741C68"/>
    <w:rsid w:val="0074301A"/>
    <w:rsid w:val="007431B3"/>
    <w:rsid w:val="00745271"/>
    <w:rsid w:val="0074641F"/>
    <w:rsid w:val="00746CD7"/>
    <w:rsid w:val="007474D0"/>
    <w:rsid w:val="00752655"/>
    <w:rsid w:val="0075380D"/>
    <w:rsid w:val="00755C7E"/>
    <w:rsid w:val="00757A98"/>
    <w:rsid w:val="00765759"/>
    <w:rsid w:val="00765EE4"/>
    <w:rsid w:val="00766DB3"/>
    <w:rsid w:val="00771563"/>
    <w:rsid w:val="007725F4"/>
    <w:rsid w:val="00775386"/>
    <w:rsid w:val="00776921"/>
    <w:rsid w:val="007825C0"/>
    <w:rsid w:val="0078264A"/>
    <w:rsid w:val="00787318"/>
    <w:rsid w:val="0079077D"/>
    <w:rsid w:val="00790CC8"/>
    <w:rsid w:val="0079162D"/>
    <w:rsid w:val="00792824"/>
    <w:rsid w:val="0079380C"/>
    <w:rsid w:val="00794706"/>
    <w:rsid w:val="007962B6"/>
    <w:rsid w:val="007A2A71"/>
    <w:rsid w:val="007A3D67"/>
    <w:rsid w:val="007A4384"/>
    <w:rsid w:val="007B2284"/>
    <w:rsid w:val="007B23A0"/>
    <w:rsid w:val="007B2B84"/>
    <w:rsid w:val="007B2C81"/>
    <w:rsid w:val="007B78D2"/>
    <w:rsid w:val="007B7CE1"/>
    <w:rsid w:val="007C18D0"/>
    <w:rsid w:val="007C7063"/>
    <w:rsid w:val="007C7CF5"/>
    <w:rsid w:val="007D1406"/>
    <w:rsid w:val="007D1540"/>
    <w:rsid w:val="007D1905"/>
    <w:rsid w:val="007D1932"/>
    <w:rsid w:val="007D234A"/>
    <w:rsid w:val="007D52BA"/>
    <w:rsid w:val="007D6558"/>
    <w:rsid w:val="007E107A"/>
    <w:rsid w:val="007E137C"/>
    <w:rsid w:val="007E2F5C"/>
    <w:rsid w:val="007E4108"/>
    <w:rsid w:val="007E5036"/>
    <w:rsid w:val="007E5442"/>
    <w:rsid w:val="007F27A3"/>
    <w:rsid w:val="007F3FF9"/>
    <w:rsid w:val="007F6850"/>
    <w:rsid w:val="008025D5"/>
    <w:rsid w:val="0080287D"/>
    <w:rsid w:val="00802C8D"/>
    <w:rsid w:val="00806B9F"/>
    <w:rsid w:val="008104D4"/>
    <w:rsid w:val="00810F02"/>
    <w:rsid w:val="008130A0"/>
    <w:rsid w:val="00824804"/>
    <w:rsid w:val="00824993"/>
    <w:rsid w:val="00825289"/>
    <w:rsid w:val="00830093"/>
    <w:rsid w:val="008314AB"/>
    <w:rsid w:val="008317B2"/>
    <w:rsid w:val="008328C5"/>
    <w:rsid w:val="00832ECE"/>
    <w:rsid w:val="00834AA0"/>
    <w:rsid w:val="00837795"/>
    <w:rsid w:val="008417DC"/>
    <w:rsid w:val="00841852"/>
    <w:rsid w:val="00842B56"/>
    <w:rsid w:val="00842E32"/>
    <w:rsid w:val="00843DB5"/>
    <w:rsid w:val="00844627"/>
    <w:rsid w:val="00845B6B"/>
    <w:rsid w:val="0084793A"/>
    <w:rsid w:val="008544CD"/>
    <w:rsid w:val="00861918"/>
    <w:rsid w:val="00862C92"/>
    <w:rsid w:val="0086447D"/>
    <w:rsid w:val="00866B21"/>
    <w:rsid w:val="00867DBF"/>
    <w:rsid w:val="008734B0"/>
    <w:rsid w:val="008777BB"/>
    <w:rsid w:val="00886D0B"/>
    <w:rsid w:val="008876AA"/>
    <w:rsid w:val="00887E6D"/>
    <w:rsid w:val="00890E8E"/>
    <w:rsid w:val="008922BE"/>
    <w:rsid w:val="0089692B"/>
    <w:rsid w:val="008A23DB"/>
    <w:rsid w:val="008A6578"/>
    <w:rsid w:val="008A6E23"/>
    <w:rsid w:val="008B0547"/>
    <w:rsid w:val="008B5912"/>
    <w:rsid w:val="008B59A6"/>
    <w:rsid w:val="008B6735"/>
    <w:rsid w:val="008C013E"/>
    <w:rsid w:val="008C04C7"/>
    <w:rsid w:val="008C66AD"/>
    <w:rsid w:val="008C7167"/>
    <w:rsid w:val="008C7AD5"/>
    <w:rsid w:val="008D1F61"/>
    <w:rsid w:val="008D2D70"/>
    <w:rsid w:val="008D2E5C"/>
    <w:rsid w:val="008D753D"/>
    <w:rsid w:val="008E3908"/>
    <w:rsid w:val="008F1AF1"/>
    <w:rsid w:val="008F4A85"/>
    <w:rsid w:val="008F6551"/>
    <w:rsid w:val="00902D8A"/>
    <w:rsid w:val="00906B93"/>
    <w:rsid w:val="00916700"/>
    <w:rsid w:val="0092094D"/>
    <w:rsid w:val="00921DDE"/>
    <w:rsid w:val="00922A7E"/>
    <w:rsid w:val="0092302E"/>
    <w:rsid w:val="0092429C"/>
    <w:rsid w:val="00924D7F"/>
    <w:rsid w:val="009273C7"/>
    <w:rsid w:val="0092742B"/>
    <w:rsid w:val="00930716"/>
    <w:rsid w:val="00930D04"/>
    <w:rsid w:val="00932359"/>
    <w:rsid w:val="0093238C"/>
    <w:rsid w:val="0093295F"/>
    <w:rsid w:val="00932DFF"/>
    <w:rsid w:val="009337BD"/>
    <w:rsid w:val="009345E8"/>
    <w:rsid w:val="0093545D"/>
    <w:rsid w:val="009448FB"/>
    <w:rsid w:val="009471AC"/>
    <w:rsid w:val="00947B44"/>
    <w:rsid w:val="0095150D"/>
    <w:rsid w:val="00951690"/>
    <w:rsid w:val="00952365"/>
    <w:rsid w:val="0095368E"/>
    <w:rsid w:val="00954AAF"/>
    <w:rsid w:val="00960015"/>
    <w:rsid w:val="00963635"/>
    <w:rsid w:val="00966DF6"/>
    <w:rsid w:val="00970B78"/>
    <w:rsid w:val="00971506"/>
    <w:rsid w:val="00971963"/>
    <w:rsid w:val="00972C7F"/>
    <w:rsid w:val="0097333E"/>
    <w:rsid w:val="00973FC3"/>
    <w:rsid w:val="0097525D"/>
    <w:rsid w:val="00981948"/>
    <w:rsid w:val="00986EAC"/>
    <w:rsid w:val="00991B27"/>
    <w:rsid w:val="00993036"/>
    <w:rsid w:val="00993789"/>
    <w:rsid w:val="00994E8C"/>
    <w:rsid w:val="00995142"/>
    <w:rsid w:val="00995A3E"/>
    <w:rsid w:val="009967D1"/>
    <w:rsid w:val="009A2447"/>
    <w:rsid w:val="009A2B96"/>
    <w:rsid w:val="009A34C8"/>
    <w:rsid w:val="009A4B4F"/>
    <w:rsid w:val="009A4D53"/>
    <w:rsid w:val="009A72F7"/>
    <w:rsid w:val="009B0C58"/>
    <w:rsid w:val="009B3D3D"/>
    <w:rsid w:val="009B4250"/>
    <w:rsid w:val="009B7023"/>
    <w:rsid w:val="009B7D69"/>
    <w:rsid w:val="009C12D9"/>
    <w:rsid w:val="009C196E"/>
    <w:rsid w:val="009C3E6D"/>
    <w:rsid w:val="009C45C0"/>
    <w:rsid w:val="009C5858"/>
    <w:rsid w:val="009C6511"/>
    <w:rsid w:val="009C7D74"/>
    <w:rsid w:val="009D0AA0"/>
    <w:rsid w:val="009D3590"/>
    <w:rsid w:val="009D55C4"/>
    <w:rsid w:val="009E12B1"/>
    <w:rsid w:val="009E2BC0"/>
    <w:rsid w:val="009E4530"/>
    <w:rsid w:val="009E45F1"/>
    <w:rsid w:val="009E48F2"/>
    <w:rsid w:val="009E7A33"/>
    <w:rsid w:val="009F0056"/>
    <w:rsid w:val="009F109D"/>
    <w:rsid w:val="009F132A"/>
    <w:rsid w:val="009F1813"/>
    <w:rsid w:val="009F1E4C"/>
    <w:rsid w:val="009F22B2"/>
    <w:rsid w:val="009F2499"/>
    <w:rsid w:val="009F4D41"/>
    <w:rsid w:val="009F5BA5"/>
    <w:rsid w:val="009F5FAE"/>
    <w:rsid w:val="009F7B87"/>
    <w:rsid w:val="00A0280B"/>
    <w:rsid w:val="00A030F9"/>
    <w:rsid w:val="00A03ECA"/>
    <w:rsid w:val="00A113F9"/>
    <w:rsid w:val="00A13DD6"/>
    <w:rsid w:val="00A15C9F"/>
    <w:rsid w:val="00A22791"/>
    <w:rsid w:val="00A240BB"/>
    <w:rsid w:val="00A30CFF"/>
    <w:rsid w:val="00A32302"/>
    <w:rsid w:val="00A348DD"/>
    <w:rsid w:val="00A374E8"/>
    <w:rsid w:val="00A41118"/>
    <w:rsid w:val="00A418CA"/>
    <w:rsid w:val="00A45D56"/>
    <w:rsid w:val="00A4673C"/>
    <w:rsid w:val="00A46752"/>
    <w:rsid w:val="00A47514"/>
    <w:rsid w:val="00A47A63"/>
    <w:rsid w:val="00A570E7"/>
    <w:rsid w:val="00A571B1"/>
    <w:rsid w:val="00A62A34"/>
    <w:rsid w:val="00A62B79"/>
    <w:rsid w:val="00A6359B"/>
    <w:rsid w:val="00A635E0"/>
    <w:rsid w:val="00A655AA"/>
    <w:rsid w:val="00A676A9"/>
    <w:rsid w:val="00A70FA8"/>
    <w:rsid w:val="00A71217"/>
    <w:rsid w:val="00A73B89"/>
    <w:rsid w:val="00A8055B"/>
    <w:rsid w:val="00A81A34"/>
    <w:rsid w:val="00A8336C"/>
    <w:rsid w:val="00A83C81"/>
    <w:rsid w:val="00A858F2"/>
    <w:rsid w:val="00A860E6"/>
    <w:rsid w:val="00A874CA"/>
    <w:rsid w:val="00A931EF"/>
    <w:rsid w:val="00A9454D"/>
    <w:rsid w:val="00AA1B58"/>
    <w:rsid w:val="00AA59B2"/>
    <w:rsid w:val="00AA5EC3"/>
    <w:rsid w:val="00AA76F2"/>
    <w:rsid w:val="00AB226B"/>
    <w:rsid w:val="00AB37AA"/>
    <w:rsid w:val="00AB4251"/>
    <w:rsid w:val="00AB4437"/>
    <w:rsid w:val="00AB4C61"/>
    <w:rsid w:val="00AB4F19"/>
    <w:rsid w:val="00AB6D9A"/>
    <w:rsid w:val="00AC1D89"/>
    <w:rsid w:val="00AC2E7D"/>
    <w:rsid w:val="00AC311F"/>
    <w:rsid w:val="00AC44D7"/>
    <w:rsid w:val="00AC461A"/>
    <w:rsid w:val="00AC535A"/>
    <w:rsid w:val="00AC5A0A"/>
    <w:rsid w:val="00AC6A3C"/>
    <w:rsid w:val="00AC7081"/>
    <w:rsid w:val="00AD23A5"/>
    <w:rsid w:val="00AD2825"/>
    <w:rsid w:val="00AD6BBF"/>
    <w:rsid w:val="00AD7A08"/>
    <w:rsid w:val="00AD7FDB"/>
    <w:rsid w:val="00AE1519"/>
    <w:rsid w:val="00AE31A5"/>
    <w:rsid w:val="00AE532F"/>
    <w:rsid w:val="00AE6580"/>
    <w:rsid w:val="00AE74AC"/>
    <w:rsid w:val="00AF3A84"/>
    <w:rsid w:val="00AF5840"/>
    <w:rsid w:val="00AF7413"/>
    <w:rsid w:val="00AF7F06"/>
    <w:rsid w:val="00B00815"/>
    <w:rsid w:val="00B00FC3"/>
    <w:rsid w:val="00B032CE"/>
    <w:rsid w:val="00B1163F"/>
    <w:rsid w:val="00B130C1"/>
    <w:rsid w:val="00B139D8"/>
    <w:rsid w:val="00B16789"/>
    <w:rsid w:val="00B16A41"/>
    <w:rsid w:val="00B16DAE"/>
    <w:rsid w:val="00B17521"/>
    <w:rsid w:val="00B17BA1"/>
    <w:rsid w:val="00B17E07"/>
    <w:rsid w:val="00B20CEA"/>
    <w:rsid w:val="00B20DA2"/>
    <w:rsid w:val="00B21239"/>
    <w:rsid w:val="00B217D2"/>
    <w:rsid w:val="00B2353E"/>
    <w:rsid w:val="00B24CF6"/>
    <w:rsid w:val="00B2728E"/>
    <w:rsid w:val="00B27A8E"/>
    <w:rsid w:val="00B31345"/>
    <w:rsid w:val="00B32243"/>
    <w:rsid w:val="00B32ABE"/>
    <w:rsid w:val="00B340EA"/>
    <w:rsid w:val="00B34CED"/>
    <w:rsid w:val="00B37E22"/>
    <w:rsid w:val="00B51BCA"/>
    <w:rsid w:val="00B52718"/>
    <w:rsid w:val="00B5402D"/>
    <w:rsid w:val="00B556A8"/>
    <w:rsid w:val="00B56327"/>
    <w:rsid w:val="00B573F8"/>
    <w:rsid w:val="00B57F80"/>
    <w:rsid w:val="00B677E6"/>
    <w:rsid w:val="00B7036D"/>
    <w:rsid w:val="00B7042C"/>
    <w:rsid w:val="00B70F56"/>
    <w:rsid w:val="00B7248E"/>
    <w:rsid w:val="00B73821"/>
    <w:rsid w:val="00B739D5"/>
    <w:rsid w:val="00B77CA6"/>
    <w:rsid w:val="00B806FD"/>
    <w:rsid w:val="00B808EA"/>
    <w:rsid w:val="00B83627"/>
    <w:rsid w:val="00B8370D"/>
    <w:rsid w:val="00B839FB"/>
    <w:rsid w:val="00B84BFD"/>
    <w:rsid w:val="00B869A3"/>
    <w:rsid w:val="00B87243"/>
    <w:rsid w:val="00B90876"/>
    <w:rsid w:val="00B91451"/>
    <w:rsid w:val="00B91B52"/>
    <w:rsid w:val="00B921B6"/>
    <w:rsid w:val="00B9302E"/>
    <w:rsid w:val="00B9519C"/>
    <w:rsid w:val="00B95ADD"/>
    <w:rsid w:val="00B95F69"/>
    <w:rsid w:val="00B960C9"/>
    <w:rsid w:val="00BA0771"/>
    <w:rsid w:val="00BA35D6"/>
    <w:rsid w:val="00BA3DB3"/>
    <w:rsid w:val="00BA4202"/>
    <w:rsid w:val="00BA613D"/>
    <w:rsid w:val="00BB02BA"/>
    <w:rsid w:val="00BB1433"/>
    <w:rsid w:val="00BB1F18"/>
    <w:rsid w:val="00BB23AA"/>
    <w:rsid w:val="00BB2F17"/>
    <w:rsid w:val="00BB2FC9"/>
    <w:rsid w:val="00BB32CD"/>
    <w:rsid w:val="00BB52BB"/>
    <w:rsid w:val="00BB69E0"/>
    <w:rsid w:val="00BC0A51"/>
    <w:rsid w:val="00BC17C7"/>
    <w:rsid w:val="00BC2454"/>
    <w:rsid w:val="00BC69F5"/>
    <w:rsid w:val="00BD10BF"/>
    <w:rsid w:val="00BD1103"/>
    <w:rsid w:val="00BD51D7"/>
    <w:rsid w:val="00BD5457"/>
    <w:rsid w:val="00BD6302"/>
    <w:rsid w:val="00BD7BDD"/>
    <w:rsid w:val="00BE1646"/>
    <w:rsid w:val="00BE2514"/>
    <w:rsid w:val="00BE35DE"/>
    <w:rsid w:val="00BE492B"/>
    <w:rsid w:val="00BE695B"/>
    <w:rsid w:val="00BE7280"/>
    <w:rsid w:val="00BF0D22"/>
    <w:rsid w:val="00BF4BC9"/>
    <w:rsid w:val="00BF4D00"/>
    <w:rsid w:val="00BF4F04"/>
    <w:rsid w:val="00BF648D"/>
    <w:rsid w:val="00C02666"/>
    <w:rsid w:val="00C0346F"/>
    <w:rsid w:val="00C05886"/>
    <w:rsid w:val="00C0659C"/>
    <w:rsid w:val="00C079C4"/>
    <w:rsid w:val="00C11905"/>
    <w:rsid w:val="00C11BEB"/>
    <w:rsid w:val="00C13C12"/>
    <w:rsid w:val="00C14263"/>
    <w:rsid w:val="00C14B3C"/>
    <w:rsid w:val="00C15BD9"/>
    <w:rsid w:val="00C16007"/>
    <w:rsid w:val="00C163B8"/>
    <w:rsid w:val="00C202E7"/>
    <w:rsid w:val="00C23B5D"/>
    <w:rsid w:val="00C246C4"/>
    <w:rsid w:val="00C312ED"/>
    <w:rsid w:val="00C33309"/>
    <w:rsid w:val="00C336D0"/>
    <w:rsid w:val="00C3390B"/>
    <w:rsid w:val="00C33965"/>
    <w:rsid w:val="00C35DCE"/>
    <w:rsid w:val="00C36A75"/>
    <w:rsid w:val="00C4163A"/>
    <w:rsid w:val="00C457FA"/>
    <w:rsid w:val="00C46149"/>
    <w:rsid w:val="00C464A9"/>
    <w:rsid w:val="00C46AAC"/>
    <w:rsid w:val="00C50BB7"/>
    <w:rsid w:val="00C51273"/>
    <w:rsid w:val="00C53400"/>
    <w:rsid w:val="00C5376E"/>
    <w:rsid w:val="00C54C83"/>
    <w:rsid w:val="00C55E7F"/>
    <w:rsid w:val="00C572BE"/>
    <w:rsid w:val="00C57D14"/>
    <w:rsid w:val="00C57EDF"/>
    <w:rsid w:val="00C670E8"/>
    <w:rsid w:val="00C702CB"/>
    <w:rsid w:val="00C72F3B"/>
    <w:rsid w:val="00C75515"/>
    <w:rsid w:val="00C75E0C"/>
    <w:rsid w:val="00C7799E"/>
    <w:rsid w:val="00C85727"/>
    <w:rsid w:val="00C910B1"/>
    <w:rsid w:val="00C92D5C"/>
    <w:rsid w:val="00C97617"/>
    <w:rsid w:val="00CA4E4F"/>
    <w:rsid w:val="00CB3333"/>
    <w:rsid w:val="00CB34A8"/>
    <w:rsid w:val="00CB428F"/>
    <w:rsid w:val="00CB44F8"/>
    <w:rsid w:val="00CB4DD8"/>
    <w:rsid w:val="00CC17AC"/>
    <w:rsid w:val="00CC1835"/>
    <w:rsid w:val="00CC3996"/>
    <w:rsid w:val="00CC7447"/>
    <w:rsid w:val="00CC7BB5"/>
    <w:rsid w:val="00CD0784"/>
    <w:rsid w:val="00CD2133"/>
    <w:rsid w:val="00CD2CC1"/>
    <w:rsid w:val="00CD3056"/>
    <w:rsid w:val="00CD44B2"/>
    <w:rsid w:val="00CD67A9"/>
    <w:rsid w:val="00CE1997"/>
    <w:rsid w:val="00CE31E7"/>
    <w:rsid w:val="00CE48A1"/>
    <w:rsid w:val="00CE4BE4"/>
    <w:rsid w:val="00CE6AC8"/>
    <w:rsid w:val="00CE77C6"/>
    <w:rsid w:val="00CF22E7"/>
    <w:rsid w:val="00CF3106"/>
    <w:rsid w:val="00CF326F"/>
    <w:rsid w:val="00CF7B64"/>
    <w:rsid w:val="00D0001F"/>
    <w:rsid w:val="00D00228"/>
    <w:rsid w:val="00D032CC"/>
    <w:rsid w:val="00D04A86"/>
    <w:rsid w:val="00D061C6"/>
    <w:rsid w:val="00D06729"/>
    <w:rsid w:val="00D074DB"/>
    <w:rsid w:val="00D0774F"/>
    <w:rsid w:val="00D10B10"/>
    <w:rsid w:val="00D10DE3"/>
    <w:rsid w:val="00D15F4A"/>
    <w:rsid w:val="00D1713F"/>
    <w:rsid w:val="00D17B21"/>
    <w:rsid w:val="00D204B4"/>
    <w:rsid w:val="00D20E11"/>
    <w:rsid w:val="00D24A83"/>
    <w:rsid w:val="00D24BAE"/>
    <w:rsid w:val="00D2683F"/>
    <w:rsid w:val="00D26BD4"/>
    <w:rsid w:val="00D300B9"/>
    <w:rsid w:val="00D313AA"/>
    <w:rsid w:val="00D319AC"/>
    <w:rsid w:val="00D335DC"/>
    <w:rsid w:val="00D33632"/>
    <w:rsid w:val="00D33D3B"/>
    <w:rsid w:val="00D347D3"/>
    <w:rsid w:val="00D421C3"/>
    <w:rsid w:val="00D4365F"/>
    <w:rsid w:val="00D467F2"/>
    <w:rsid w:val="00D50BE6"/>
    <w:rsid w:val="00D50DDB"/>
    <w:rsid w:val="00D514C1"/>
    <w:rsid w:val="00D567FE"/>
    <w:rsid w:val="00D575CA"/>
    <w:rsid w:val="00D61052"/>
    <w:rsid w:val="00D61298"/>
    <w:rsid w:val="00D63088"/>
    <w:rsid w:val="00D645BB"/>
    <w:rsid w:val="00D718C3"/>
    <w:rsid w:val="00D73ADC"/>
    <w:rsid w:val="00D74F1F"/>
    <w:rsid w:val="00D75454"/>
    <w:rsid w:val="00D75679"/>
    <w:rsid w:val="00D80654"/>
    <w:rsid w:val="00D811E1"/>
    <w:rsid w:val="00D83F62"/>
    <w:rsid w:val="00D842C9"/>
    <w:rsid w:val="00D8564B"/>
    <w:rsid w:val="00D8597A"/>
    <w:rsid w:val="00D91102"/>
    <w:rsid w:val="00D91DD7"/>
    <w:rsid w:val="00D9352D"/>
    <w:rsid w:val="00D94470"/>
    <w:rsid w:val="00D94A89"/>
    <w:rsid w:val="00D95630"/>
    <w:rsid w:val="00DA0BA1"/>
    <w:rsid w:val="00DA0D9A"/>
    <w:rsid w:val="00DA0F72"/>
    <w:rsid w:val="00DA47A0"/>
    <w:rsid w:val="00DA70F8"/>
    <w:rsid w:val="00DB2E0A"/>
    <w:rsid w:val="00DB41B4"/>
    <w:rsid w:val="00DB4707"/>
    <w:rsid w:val="00DB51C9"/>
    <w:rsid w:val="00DB58F4"/>
    <w:rsid w:val="00DC0DAA"/>
    <w:rsid w:val="00DC18D3"/>
    <w:rsid w:val="00DC1CC4"/>
    <w:rsid w:val="00DC249D"/>
    <w:rsid w:val="00DC3D20"/>
    <w:rsid w:val="00DD1346"/>
    <w:rsid w:val="00DD3D5F"/>
    <w:rsid w:val="00DD405E"/>
    <w:rsid w:val="00DD4D76"/>
    <w:rsid w:val="00DD67C5"/>
    <w:rsid w:val="00DD6E76"/>
    <w:rsid w:val="00DE09C1"/>
    <w:rsid w:val="00DE13E9"/>
    <w:rsid w:val="00DE164B"/>
    <w:rsid w:val="00DE44D7"/>
    <w:rsid w:val="00DE7BC8"/>
    <w:rsid w:val="00DE7E3D"/>
    <w:rsid w:val="00DF0D52"/>
    <w:rsid w:val="00DF450F"/>
    <w:rsid w:val="00DF6379"/>
    <w:rsid w:val="00DF64D0"/>
    <w:rsid w:val="00DF6BC8"/>
    <w:rsid w:val="00E00FE3"/>
    <w:rsid w:val="00E012A8"/>
    <w:rsid w:val="00E014AE"/>
    <w:rsid w:val="00E03B04"/>
    <w:rsid w:val="00E03C88"/>
    <w:rsid w:val="00E05A18"/>
    <w:rsid w:val="00E10F50"/>
    <w:rsid w:val="00E14BA2"/>
    <w:rsid w:val="00E15623"/>
    <w:rsid w:val="00E15F41"/>
    <w:rsid w:val="00E16433"/>
    <w:rsid w:val="00E2063C"/>
    <w:rsid w:val="00E208AC"/>
    <w:rsid w:val="00E239E6"/>
    <w:rsid w:val="00E23A52"/>
    <w:rsid w:val="00E25865"/>
    <w:rsid w:val="00E26351"/>
    <w:rsid w:val="00E311D2"/>
    <w:rsid w:val="00E34185"/>
    <w:rsid w:val="00E369A4"/>
    <w:rsid w:val="00E3798E"/>
    <w:rsid w:val="00E4068D"/>
    <w:rsid w:val="00E44975"/>
    <w:rsid w:val="00E45CD6"/>
    <w:rsid w:val="00E46D43"/>
    <w:rsid w:val="00E46DB5"/>
    <w:rsid w:val="00E47118"/>
    <w:rsid w:val="00E47977"/>
    <w:rsid w:val="00E51BA5"/>
    <w:rsid w:val="00E55C27"/>
    <w:rsid w:val="00E566A9"/>
    <w:rsid w:val="00E56B74"/>
    <w:rsid w:val="00E56D8D"/>
    <w:rsid w:val="00E56F74"/>
    <w:rsid w:val="00E57215"/>
    <w:rsid w:val="00E60AE9"/>
    <w:rsid w:val="00E61B46"/>
    <w:rsid w:val="00E62544"/>
    <w:rsid w:val="00E62FA3"/>
    <w:rsid w:val="00E633A1"/>
    <w:rsid w:val="00E633A7"/>
    <w:rsid w:val="00E64013"/>
    <w:rsid w:val="00E65FE0"/>
    <w:rsid w:val="00E67D75"/>
    <w:rsid w:val="00E70238"/>
    <w:rsid w:val="00E716A0"/>
    <w:rsid w:val="00E71F5D"/>
    <w:rsid w:val="00E7298A"/>
    <w:rsid w:val="00E74636"/>
    <w:rsid w:val="00E76957"/>
    <w:rsid w:val="00E775FE"/>
    <w:rsid w:val="00E81800"/>
    <w:rsid w:val="00E825D8"/>
    <w:rsid w:val="00E83C05"/>
    <w:rsid w:val="00E8418A"/>
    <w:rsid w:val="00E8538B"/>
    <w:rsid w:val="00E86729"/>
    <w:rsid w:val="00E90CE8"/>
    <w:rsid w:val="00E90D0B"/>
    <w:rsid w:val="00E92175"/>
    <w:rsid w:val="00E93DEB"/>
    <w:rsid w:val="00E95978"/>
    <w:rsid w:val="00EA0137"/>
    <w:rsid w:val="00EA0EC7"/>
    <w:rsid w:val="00EA1355"/>
    <w:rsid w:val="00EA4385"/>
    <w:rsid w:val="00EC2C7A"/>
    <w:rsid w:val="00EC4E67"/>
    <w:rsid w:val="00EC6133"/>
    <w:rsid w:val="00ED06A8"/>
    <w:rsid w:val="00ED12ED"/>
    <w:rsid w:val="00ED2978"/>
    <w:rsid w:val="00ED3BFB"/>
    <w:rsid w:val="00EE0B5D"/>
    <w:rsid w:val="00EE5F36"/>
    <w:rsid w:val="00EE6BFE"/>
    <w:rsid w:val="00EE6DB5"/>
    <w:rsid w:val="00EE7587"/>
    <w:rsid w:val="00EF3D81"/>
    <w:rsid w:val="00EF437A"/>
    <w:rsid w:val="00EF4AB3"/>
    <w:rsid w:val="00EF5F44"/>
    <w:rsid w:val="00EF7A2A"/>
    <w:rsid w:val="00EF7B2F"/>
    <w:rsid w:val="00F03E88"/>
    <w:rsid w:val="00F06DF2"/>
    <w:rsid w:val="00F0787A"/>
    <w:rsid w:val="00F10666"/>
    <w:rsid w:val="00F10E5D"/>
    <w:rsid w:val="00F1476D"/>
    <w:rsid w:val="00F156D3"/>
    <w:rsid w:val="00F16216"/>
    <w:rsid w:val="00F223B9"/>
    <w:rsid w:val="00F2295D"/>
    <w:rsid w:val="00F23030"/>
    <w:rsid w:val="00F25373"/>
    <w:rsid w:val="00F30C60"/>
    <w:rsid w:val="00F3325F"/>
    <w:rsid w:val="00F33F06"/>
    <w:rsid w:val="00F40107"/>
    <w:rsid w:val="00F4220C"/>
    <w:rsid w:val="00F44504"/>
    <w:rsid w:val="00F4677D"/>
    <w:rsid w:val="00F5087C"/>
    <w:rsid w:val="00F50B26"/>
    <w:rsid w:val="00F5139D"/>
    <w:rsid w:val="00F52ED7"/>
    <w:rsid w:val="00F53021"/>
    <w:rsid w:val="00F54D52"/>
    <w:rsid w:val="00F551E9"/>
    <w:rsid w:val="00F571CB"/>
    <w:rsid w:val="00F5740E"/>
    <w:rsid w:val="00F60188"/>
    <w:rsid w:val="00F60B21"/>
    <w:rsid w:val="00F6403C"/>
    <w:rsid w:val="00F646EB"/>
    <w:rsid w:val="00F64801"/>
    <w:rsid w:val="00F67BCF"/>
    <w:rsid w:val="00F710D2"/>
    <w:rsid w:val="00F722B6"/>
    <w:rsid w:val="00F72497"/>
    <w:rsid w:val="00F73786"/>
    <w:rsid w:val="00F75F8D"/>
    <w:rsid w:val="00F761C1"/>
    <w:rsid w:val="00F77F13"/>
    <w:rsid w:val="00F81EF0"/>
    <w:rsid w:val="00F822E4"/>
    <w:rsid w:val="00F8472F"/>
    <w:rsid w:val="00F85F8A"/>
    <w:rsid w:val="00F87F35"/>
    <w:rsid w:val="00FA7B30"/>
    <w:rsid w:val="00FB14C0"/>
    <w:rsid w:val="00FB179D"/>
    <w:rsid w:val="00FB28F0"/>
    <w:rsid w:val="00FB56E0"/>
    <w:rsid w:val="00FB6729"/>
    <w:rsid w:val="00FB7FE4"/>
    <w:rsid w:val="00FC2A4B"/>
    <w:rsid w:val="00FC5CE4"/>
    <w:rsid w:val="00FD1642"/>
    <w:rsid w:val="00FD34E6"/>
    <w:rsid w:val="00FD39D6"/>
    <w:rsid w:val="00FD3A35"/>
    <w:rsid w:val="00FD4667"/>
    <w:rsid w:val="00FD622E"/>
    <w:rsid w:val="00FD6463"/>
    <w:rsid w:val="00FD6E8D"/>
    <w:rsid w:val="00FD7AFE"/>
    <w:rsid w:val="00FE12AD"/>
    <w:rsid w:val="00FE2AAB"/>
    <w:rsid w:val="00FE40CE"/>
    <w:rsid w:val="00FE7738"/>
    <w:rsid w:val="00FE7C45"/>
    <w:rsid w:val="00FF00FC"/>
    <w:rsid w:val="00FF36C1"/>
    <w:rsid w:val="00FF5145"/>
  </w:rsids>
  <m:mathPr>
    <m:mathFont m:val="Cambria Math"/>
    <m:brkBin m:val="before"/>
    <m:brkBinSub m:val="--"/>
    <m:smallFrac m:val="0"/>
    <m:dispDef/>
    <m:lMargin m:val="0"/>
    <m:rMargin m:val="0"/>
    <m:defJc m:val="centerGroup"/>
    <m:wrapIndent m:val="1440"/>
    <m:intLim m:val="subSup"/>
    <m:naryLim m:val="undOvr"/>
  </m:mathPr>
  <w:themeFontLang w:val="sk-SK"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2"/>
    </o:shapelayout>
  </w:shapeDefaults>
  <w:decimalSymbol w:val=","/>
  <w:listSeparator w:val=";"/>
  <w14:docId w14:val="2A0D121F"/>
  <w15:docId w15:val="{509CC03B-6EC8-479D-B8C8-28251E36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kn-IN"/>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rsid w:val="004D6B04"/>
    <w:pPr>
      <w:overflowPunct w:val="0"/>
      <w:autoSpaceDE w:val="0"/>
      <w:autoSpaceDN w:val="0"/>
      <w:adjustRightInd w:val="0"/>
      <w:textAlignment w:val="baseline"/>
    </w:pPr>
    <w:rPr>
      <w:rFonts w:ascii="Verdana" w:hAnsi="Verdana" w:cs="Arial"/>
      <w:sz w:val="22"/>
      <w:szCs w:val="24"/>
      <w:lang w:val="sk-SK" w:bidi="ar-SA"/>
    </w:rPr>
  </w:style>
  <w:style w:type="paragraph" w:styleId="Nadpis1">
    <w:name w:val="heading 1"/>
    <w:aliases w:val="h1,Heading 11111,SBS Heading 1,H1,Základní kapitola,Chapter,1,section,ASAPHeading 1,Celého textu,V_Head1,Záhlaví 1,t,Kapitola,Nadpis I,TRM 12 B,TRM 16 B,Kapitola1,Kapitola2,Kapitola3,Kapitola4,Kapitola5,Kapitola11,Kapitola21,Kapitola31,Kapitol"/>
    <w:basedOn w:val="Heading"/>
    <w:next w:val="Normlnysozarkami"/>
    <w:link w:val="Nadpis1Char"/>
    <w:qFormat/>
    <w:rsid w:val="007E5036"/>
    <w:pPr>
      <w:pageBreakBefore/>
      <w:numPr>
        <w:numId w:val="10"/>
      </w:numPr>
      <w:ind w:left="488" w:hanging="431"/>
      <w:outlineLvl w:val="0"/>
    </w:pPr>
    <w:rPr>
      <w:color w:val="363534"/>
    </w:rPr>
  </w:style>
  <w:style w:type="paragraph" w:styleId="Nadpis2">
    <w:name w:val="heading 2"/>
    <w:aliases w:val="h2,h2 main heading,B Sub/Bold,Podkapitola základní kapitoly,H2,Attribute Heading 2,2m,hlavicka,F2,F21,PA Major Section,2,sub-sect,21,sub-sect1,22,sub-sect2,211,sub-sect11,ASAPHeading 2,Podkapitola1,Běžného textu,V_Head2,V_Head21,V_Head22"/>
    <w:basedOn w:val="Heading"/>
    <w:next w:val="Normlnysozarkami"/>
    <w:link w:val="Nadpis2Char"/>
    <w:qFormat/>
    <w:rsid w:val="007A3D67"/>
    <w:pPr>
      <w:numPr>
        <w:ilvl w:val="1"/>
        <w:numId w:val="10"/>
      </w:numPr>
      <w:spacing w:before="120"/>
      <w:ind w:left="862" w:hanging="578"/>
      <w:outlineLvl w:val="1"/>
    </w:pPr>
    <w:rPr>
      <w:color w:val="363534"/>
      <w:sz w:val="24"/>
      <w:szCs w:val="24"/>
    </w:rPr>
  </w:style>
  <w:style w:type="paragraph" w:styleId="Nadpis3">
    <w:name w:val="heading 3"/>
    <w:aliases w:val="h3,H3,3,ASAPHeading 3,sub-sub,sub section header,subsect,h31,31,h32,32,h33,33,h34,34,h35,35,sub-sub1,sub-sub2,sub-sub3,sub-sub4,311,sub-sub11,Minor,Headline,Lev 3,subhead,1.,Section,Titre 31,t3.T3,3heading,alltoc,Table3,PA Minor Section,l3,h36"/>
    <w:basedOn w:val="Nzov"/>
    <w:next w:val="Normlnysozarkami"/>
    <w:link w:val="Nadpis3Char"/>
    <w:qFormat/>
    <w:rsid w:val="007E5036"/>
    <w:pPr>
      <w:numPr>
        <w:ilvl w:val="2"/>
        <w:numId w:val="10"/>
      </w:numPr>
      <w:ind w:left="1145"/>
      <w:jc w:val="left"/>
      <w:outlineLvl w:val="2"/>
    </w:pPr>
    <w:rPr>
      <w:b w:val="0"/>
      <w:bCs w:val="0"/>
      <w:color w:val="363534"/>
    </w:rPr>
  </w:style>
  <w:style w:type="paragraph" w:styleId="Nadpis4">
    <w:name w:val="heading 4"/>
    <w:aliases w:val="h4,ASAPHeading 4,Schedules,Appendices,Head 4,(Shift Ctrl 4),Titre 41,t4.T4,4heading,4,t4.T5,Sub Sub Paragraph,Podkapitola3,Podkapitola31,Odstavec 1,Odstavec 11,Odstavec 12,Odstavec 13,Odstavec 14,Odstavec 111,Odstavec 121,Odstavec 131,V_Head4"/>
    <w:basedOn w:val="Nadpis3"/>
    <w:next w:val="Normlnysozarkami"/>
    <w:link w:val="Nadpis4Char"/>
    <w:qFormat/>
    <w:rsid w:val="00832ECE"/>
    <w:pPr>
      <w:numPr>
        <w:ilvl w:val="3"/>
      </w:numPr>
      <w:outlineLvl w:val="3"/>
    </w:pPr>
  </w:style>
  <w:style w:type="paragraph" w:styleId="Nadpis5">
    <w:name w:val="heading 5"/>
    <w:aliases w:val="Appendix Letteres Heading"/>
    <w:basedOn w:val="Nadpis2"/>
    <w:next w:val="Normlnysozarkami"/>
    <w:link w:val="Nadpis5Char"/>
    <w:uiPriority w:val="99"/>
    <w:qFormat/>
    <w:rsid w:val="00921DDE"/>
    <w:pPr>
      <w:keepLines w:val="0"/>
      <w:numPr>
        <w:ilvl w:val="4"/>
      </w:numPr>
      <w:overflowPunct/>
      <w:autoSpaceDE/>
      <w:autoSpaceDN/>
      <w:adjustRightInd/>
      <w:spacing w:before="240" w:after="120" w:line="320" w:lineRule="exact"/>
      <w:textAlignment w:val="auto"/>
      <w:outlineLvl w:val="4"/>
    </w:pPr>
  </w:style>
  <w:style w:type="paragraph" w:styleId="Nadpis6">
    <w:name w:val="heading 6"/>
    <w:basedOn w:val="Normlnysozarkami"/>
    <w:next w:val="Normlnysozarkami"/>
    <w:link w:val="Nadpis6Char"/>
    <w:uiPriority w:val="99"/>
    <w:qFormat/>
    <w:rsid w:val="00832ECE"/>
    <w:pPr>
      <w:numPr>
        <w:ilvl w:val="5"/>
        <w:numId w:val="10"/>
      </w:numPr>
      <w:outlineLvl w:val="5"/>
    </w:pPr>
  </w:style>
  <w:style w:type="paragraph" w:styleId="Nadpis7">
    <w:name w:val="heading 7"/>
    <w:basedOn w:val="Nadpis6"/>
    <w:next w:val="Normlnysozarkami"/>
    <w:link w:val="Nadpis7Char"/>
    <w:uiPriority w:val="99"/>
    <w:qFormat/>
    <w:rsid w:val="00832ECE"/>
    <w:pPr>
      <w:numPr>
        <w:ilvl w:val="6"/>
      </w:numPr>
      <w:outlineLvl w:val="6"/>
    </w:pPr>
  </w:style>
  <w:style w:type="paragraph" w:styleId="Nadpis8">
    <w:name w:val="heading 8"/>
    <w:basedOn w:val="Nadpis7"/>
    <w:next w:val="Normlnysozarkami"/>
    <w:link w:val="Nadpis8Char"/>
    <w:uiPriority w:val="99"/>
    <w:qFormat/>
    <w:rsid w:val="00832ECE"/>
    <w:pPr>
      <w:numPr>
        <w:ilvl w:val="7"/>
      </w:numPr>
      <w:outlineLvl w:val="7"/>
    </w:pPr>
  </w:style>
  <w:style w:type="paragraph" w:styleId="Nadpis9">
    <w:name w:val="heading 9"/>
    <w:basedOn w:val="Nadpis8"/>
    <w:next w:val="Normlnysozarkami"/>
    <w:link w:val="Nadpis9Char"/>
    <w:uiPriority w:val="99"/>
    <w:qFormat/>
    <w:rsid w:val="00832ECE"/>
    <w:pPr>
      <w:numPr>
        <w:ilvl w:val="8"/>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
    <w:name w:val="Heading"/>
    <w:basedOn w:val="Normlny"/>
    <w:next w:val="Normlny"/>
    <w:rsid w:val="00832ECE"/>
    <w:pPr>
      <w:keepNext/>
      <w:keepLines/>
      <w:spacing w:after="240"/>
    </w:pPr>
    <w:rPr>
      <w:b/>
      <w:bCs/>
      <w:sz w:val="28"/>
      <w:szCs w:val="28"/>
    </w:rPr>
  </w:style>
  <w:style w:type="paragraph" w:styleId="Normlnysozarkami">
    <w:name w:val="Normal Indent"/>
    <w:basedOn w:val="Normlny"/>
    <w:link w:val="NormlnysozarkamiChar"/>
    <w:rsid w:val="005633F8"/>
    <w:pPr>
      <w:spacing w:after="240"/>
      <w:ind w:left="851"/>
      <w:jc w:val="both"/>
    </w:pPr>
    <w:rPr>
      <w:rFonts w:cs="Times New Roman"/>
      <w:color w:val="595959"/>
    </w:rPr>
  </w:style>
  <w:style w:type="paragraph" w:styleId="Nzov">
    <w:name w:val="Title"/>
    <w:basedOn w:val="Normlny"/>
    <w:next w:val="Normlnysozarkami"/>
    <w:link w:val="NzovChar"/>
    <w:qFormat/>
    <w:rsid w:val="00832ECE"/>
    <w:pPr>
      <w:keepNext/>
      <w:keepLines/>
      <w:spacing w:after="240"/>
      <w:jc w:val="center"/>
    </w:pPr>
    <w:rPr>
      <w:b/>
      <w:bCs/>
      <w:kern w:val="28"/>
    </w:rPr>
  </w:style>
  <w:style w:type="paragraph" w:styleId="Pta">
    <w:name w:val="footer"/>
    <w:basedOn w:val="Normlny"/>
    <w:link w:val="PtaChar"/>
    <w:uiPriority w:val="99"/>
    <w:rsid w:val="00036F18"/>
    <w:rPr>
      <w:color w:val="595959"/>
      <w:sz w:val="20"/>
      <w:szCs w:val="20"/>
    </w:rPr>
  </w:style>
  <w:style w:type="paragraph" w:styleId="Hlavika">
    <w:name w:val="header"/>
    <w:aliases w:val="hd,h,Header/Footer"/>
    <w:basedOn w:val="Normlny"/>
    <w:link w:val="HlavikaChar"/>
    <w:rsid w:val="00036F18"/>
    <w:rPr>
      <w:color w:val="595959"/>
      <w:sz w:val="20"/>
      <w:szCs w:val="20"/>
    </w:rPr>
  </w:style>
  <w:style w:type="paragraph" w:customStyle="1" w:styleId="Bullet">
    <w:name w:val="Bullet"/>
    <w:basedOn w:val="Normlnysozarkami"/>
    <w:rsid w:val="00832ECE"/>
    <w:pPr>
      <w:keepLines/>
      <w:numPr>
        <w:numId w:val="3"/>
      </w:numPr>
    </w:pPr>
  </w:style>
  <w:style w:type="paragraph" w:styleId="Obsah1">
    <w:name w:val="toc 1"/>
    <w:basedOn w:val="Normlny"/>
    <w:next w:val="Normlny"/>
    <w:autoRedefine/>
    <w:uiPriority w:val="39"/>
    <w:qFormat/>
    <w:rsid w:val="00832ECE"/>
    <w:pPr>
      <w:tabs>
        <w:tab w:val="left" w:pos="567"/>
        <w:tab w:val="left" w:pos="1134"/>
        <w:tab w:val="right" w:leader="dot" w:pos="9071"/>
      </w:tabs>
      <w:spacing w:before="120" w:after="120"/>
      <w:ind w:left="567" w:hanging="567"/>
    </w:pPr>
    <w:rPr>
      <w:noProof/>
      <w:sz w:val="20"/>
    </w:rPr>
  </w:style>
  <w:style w:type="paragraph" w:customStyle="1" w:styleId="Bullet2">
    <w:name w:val="Bullet2"/>
    <w:basedOn w:val="Bullet"/>
    <w:rsid w:val="00D0001F"/>
    <w:pPr>
      <w:numPr>
        <w:numId w:val="1"/>
      </w:numPr>
      <w:spacing w:after="40"/>
    </w:pPr>
    <w:rPr>
      <w:color w:val="auto"/>
      <w:sz w:val="20"/>
    </w:rPr>
  </w:style>
  <w:style w:type="paragraph" w:styleId="Obsah2">
    <w:name w:val="toc 2"/>
    <w:basedOn w:val="Normlny"/>
    <w:next w:val="Normlny"/>
    <w:autoRedefine/>
    <w:uiPriority w:val="39"/>
    <w:qFormat/>
    <w:rsid w:val="00832ECE"/>
    <w:pPr>
      <w:tabs>
        <w:tab w:val="left" w:pos="1134"/>
        <w:tab w:val="left" w:pos="1701"/>
        <w:tab w:val="right" w:leader="dot" w:pos="9071"/>
      </w:tabs>
      <w:ind w:left="1701" w:hanging="1134"/>
    </w:pPr>
    <w:rPr>
      <w:noProof/>
      <w:sz w:val="20"/>
    </w:rPr>
  </w:style>
  <w:style w:type="paragraph" w:styleId="Obsah3">
    <w:name w:val="toc 3"/>
    <w:basedOn w:val="Normlny"/>
    <w:next w:val="Normlny"/>
    <w:autoRedefine/>
    <w:uiPriority w:val="39"/>
    <w:qFormat/>
    <w:rsid w:val="00832ECE"/>
    <w:pPr>
      <w:tabs>
        <w:tab w:val="left" w:pos="2268"/>
        <w:tab w:val="left" w:pos="2835"/>
        <w:tab w:val="right" w:leader="dot" w:pos="9071"/>
      </w:tabs>
      <w:ind w:left="2268" w:hanging="1134"/>
    </w:pPr>
    <w:rPr>
      <w:noProof/>
      <w:sz w:val="20"/>
    </w:rPr>
  </w:style>
  <w:style w:type="paragraph" w:customStyle="1" w:styleId="App3">
    <w:name w:val="App3"/>
    <w:basedOn w:val="Nadpis3"/>
    <w:next w:val="Normlnysozarkami"/>
    <w:rsid w:val="00832ECE"/>
    <w:pPr>
      <w:numPr>
        <w:numId w:val="2"/>
      </w:numPr>
    </w:pPr>
  </w:style>
  <w:style w:type="paragraph" w:customStyle="1" w:styleId="Tbullet">
    <w:name w:val="Tbullet"/>
    <w:basedOn w:val="Tnormal"/>
    <w:rsid w:val="00832ECE"/>
    <w:pPr>
      <w:tabs>
        <w:tab w:val="num" w:pos="397"/>
      </w:tabs>
      <w:ind w:left="397" w:hanging="397"/>
    </w:pPr>
  </w:style>
  <w:style w:type="paragraph" w:customStyle="1" w:styleId="Tnormal">
    <w:name w:val="Tnormal"/>
    <w:basedOn w:val="Normlny"/>
    <w:rsid w:val="00832ECE"/>
    <w:pPr>
      <w:spacing w:after="120"/>
    </w:pPr>
    <w:rPr>
      <w:sz w:val="20"/>
    </w:rPr>
  </w:style>
  <w:style w:type="paragraph" w:customStyle="1" w:styleId="Tbullet2">
    <w:name w:val="Tbullet2"/>
    <w:basedOn w:val="Tbullet"/>
    <w:rsid w:val="00832ECE"/>
    <w:pPr>
      <w:tabs>
        <w:tab w:val="clear" w:pos="397"/>
        <w:tab w:val="num" w:pos="794"/>
      </w:tabs>
      <w:ind w:left="794"/>
    </w:pPr>
  </w:style>
  <w:style w:type="paragraph" w:customStyle="1" w:styleId="App2">
    <w:name w:val="App2"/>
    <w:basedOn w:val="Nadpis2"/>
    <w:next w:val="Normlnysozarkami"/>
    <w:rsid w:val="00832ECE"/>
    <w:pPr>
      <w:numPr>
        <w:numId w:val="2"/>
      </w:numPr>
    </w:pPr>
  </w:style>
  <w:style w:type="paragraph" w:customStyle="1" w:styleId="App1">
    <w:name w:val="App1"/>
    <w:basedOn w:val="Nadpis1"/>
    <w:next w:val="Normlnysozarkami"/>
    <w:rsid w:val="00832ECE"/>
    <w:pPr>
      <w:numPr>
        <w:numId w:val="2"/>
      </w:numPr>
    </w:pPr>
  </w:style>
  <w:style w:type="paragraph" w:styleId="Obsah4">
    <w:name w:val="toc 4"/>
    <w:basedOn w:val="Normlny"/>
    <w:next w:val="Normlny"/>
    <w:autoRedefine/>
    <w:uiPriority w:val="39"/>
    <w:rsid w:val="00832ECE"/>
    <w:pPr>
      <w:tabs>
        <w:tab w:val="right" w:leader="dot" w:pos="9071"/>
      </w:tabs>
      <w:ind w:left="720"/>
    </w:pPr>
  </w:style>
  <w:style w:type="paragraph" w:styleId="Obsah5">
    <w:name w:val="toc 5"/>
    <w:basedOn w:val="Normlny"/>
    <w:next w:val="Normlny"/>
    <w:autoRedefine/>
    <w:uiPriority w:val="39"/>
    <w:rsid w:val="00832ECE"/>
    <w:pPr>
      <w:tabs>
        <w:tab w:val="right" w:leader="dot" w:pos="9071"/>
      </w:tabs>
      <w:ind w:left="960"/>
    </w:pPr>
  </w:style>
  <w:style w:type="paragraph" w:styleId="Obsah6">
    <w:name w:val="toc 6"/>
    <w:basedOn w:val="Normlny"/>
    <w:next w:val="Normlny"/>
    <w:autoRedefine/>
    <w:uiPriority w:val="39"/>
    <w:rsid w:val="00832ECE"/>
    <w:pPr>
      <w:tabs>
        <w:tab w:val="right" w:leader="dot" w:pos="9071"/>
      </w:tabs>
      <w:ind w:left="1200"/>
    </w:pPr>
  </w:style>
  <w:style w:type="paragraph" w:styleId="Obsah7">
    <w:name w:val="toc 7"/>
    <w:basedOn w:val="Normlny"/>
    <w:next w:val="Normlny"/>
    <w:autoRedefine/>
    <w:uiPriority w:val="39"/>
    <w:rsid w:val="00832ECE"/>
    <w:pPr>
      <w:tabs>
        <w:tab w:val="right" w:leader="dot" w:pos="9071"/>
      </w:tabs>
      <w:ind w:left="1440"/>
    </w:pPr>
  </w:style>
  <w:style w:type="paragraph" w:styleId="Obsah8">
    <w:name w:val="toc 8"/>
    <w:basedOn w:val="Normlny"/>
    <w:next w:val="Normlny"/>
    <w:autoRedefine/>
    <w:uiPriority w:val="39"/>
    <w:rsid w:val="00832ECE"/>
    <w:pPr>
      <w:tabs>
        <w:tab w:val="right" w:leader="dot" w:pos="9071"/>
      </w:tabs>
      <w:ind w:left="1680"/>
    </w:pPr>
  </w:style>
  <w:style w:type="paragraph" w:styleId="Obsah9">
    <w:name w:val="toc 9"/>
    <w:basedOn w:val="Normlny"/>
    <w:next w:val="Normlny"/>
    <w:autoRedefine/>
    <w:uiPriority w:val="39"/>
    <w:rsid w:val="00832ECE"/>
    <w:pPr>
      <w:tabs>
        <w:tab w:val="right" w:leader="dot" w:pos="9071"/>
      </w:tabs>
      <w:ind w:left="1920"/>
    </w:pPr>
  </w:style>
  <w:style w:type="paragraph" w:customStyle="1" w:styleId="Guidance">
    <w:name w:val="Guidance"/>
    <w:basedOn w:val="Normlnysozarkami"/>
    <w:rsid w:val="00832ECE"/>
    <w:pPr>
      <w:jc w:val="left"/>
    </w:pPr>
    <w:rPr>
      <w:i/>
      <w:iCs/>
      <w:color w:val="0000FF"/>
    </w:rPr>
  </w:style>
  <w:style w:type="paragraph" w:customStyle="1" w:styleId="Warning">
    <w:name w:val="Warning"/>
    <w:basedOn w:val="Normlny"/>
    <w:rsid w:val="00BC17C7"/>
    <w:pPr>
      <w:spacing w:after="240"/>
    </w:pPr>
    <w:rPr>
      <w:b/>
      <w:bCs/>
      <w:i/>
      <w:iCs/>
      <w:color w:val="FF0000"/>
      <w:sz w:val="20"/>
    </w:rPr>
  </w:style>
  <w:style w:type="paragraph" w:customStyle="1" w:styleId="Classification">
    <w:name w:val="Classification"/>
    <w:basedOn w:val="Normlny"/>
    <w:next w:val="Normlny"/>
    <w:rsid w:val="00036F18"/>
    <w:pPr>
      <w:jc w:val="center"/>
    </w:pPr>
    <w:rPr>
      <w:b/>
      <w:color w:val="595959"/>
    </w:rPr>
  </w:style>
  <w:style w:type="paragraph" w:customStyle="1" w:styleId="TableHeading">
    <w:name w:val="Table Heading"/>
    <w:basedOn w:val="Normlny"/>
    <w:rsid w:val="00832ECE"/>
    <w:pPr>
      <w:keepLines/>
      <w:spacing w:before="40" w:after="40"/>
      <w:ind w:left="57" w:right="57"/>
      <w:jc w:val="center"/>
    </w:pPr>
    <w:rPr>
      <w:b/>
      <w:bCs/>
      <w:sz w:val="20"/>
    </w:rPr>
  </w:style>
  <w:style w:type="paragraph" w:customStyle="1" w:styleId="Heading0">
    <w:name w:val="Heading 0"/>
    <w:basedOn w:val="Heading"/>
    <w:rsid w:val="005633F8"/>
    <w:pPr>
      <w:spacing w:after="120"/>
    </w:pPr>
    <w:rPr>
      <w:color w:val="363534"/>
      <w:sz w:val="24"/>
    </w:rPr>
  </w:style>
  <w:style w:type="paragraph" w:styleId="Zkladntext">
    <w:name w:val="Body Text"/>
    <w:basedOn w:val="Normlny"/>
    <w:link w:val="ZkladntextChar"/>
    <w:rsid w:val="001E02C7"/>
    <w:rPr>
      <w:i/>
      <w:iCs/>
      <w:color w:val="0000FF"/>
    </w:rPr>
  </w:style>
  <w:style w:type="paragraph" w:customStyle="1" w:styleId="title1">
    <w:name w:val="_title1"/>
    <w:basedOn w:val="Normlny"/>
    <w:rsid w:val="00832ECE"/>
    <w:pPr>
      <w:jc w:val="center"/>
    </w:pPr>
    <w:rPr>
      <w:b/>
      <w:bCs/>
      <w:sz w:val="40"/>
    </w:rPr>
  </w:style>
  <w:style w:type="paragraph" w:customStyle="1" w:styleId="title2">
    <w:name w:val="_title2"/>
    <w:basedOn w:val="Normlny"/>
    <w:rsid w:val="00832ECE"/>
    <w:pPr>
      <w:jc w:val="center"/>
    </w:pPr>
    <w:rPr>
      <w:b/>
      <w:bCs/>
      <w:sz w:val="40"/>
    </w:rPr>
  </w:style>
  <w:style w:type="paragraph" w:customStyle="1" w:styleId="docID">
    <w:name w:val="_docID"/>
    <w:basedOn w:val="Normlny"/>
    <w:rsid w:val="00832ECE"/>
  </w:style>
  <w:style w:type="paragraph" w:customStyle="1" w:styleId="issue">
    <w:name w:val="_issue"/>
    <w:basedOn w:val="Normlny"/>
    <w:rsid w:val="00832ECE"/>
  </w:style>
  <w:style w:type="paragraph" w:customStyle="1" w:styleId="datetext">
    <w:name w:val="_datetext"/>
    <w:basedOn w:val="Normlny"/>
    <w:rsid w:val="00832ECE"/>
  </w:style>
  <w:style w:type="paragraph" w:customStyle="1" w:styleId="copyright">
    <w:name w:val="_copyright"/>
    <w:basedOn w:val="Pta"/>
    <w:rsid w:val="00832ECE"/>
  </w:style>
  <w:style w:type="paragraph" w:customStyle="1" w:styleId="banner">
    <w:name w:val="_banner"/>
    <w:basedOn w:val="Normlny"/>
    <w:rsid w:val="00832ECE"/>
    <w:pPr>
      <w:spacing w:before="120"/>
      <w:jc w:val="right"/>
    </w:pPr>
    <w:rPr>
      <w:b/>
      <w:bCs/>
      <w:sz w:val="40"/>
    </w:rPr>
  </w:style>
  <w:style w:type="paragraph" w:styleId="Textbubliny">
    <w:name w:val="Balloon Text"/>
    <w:basedOn w:val="Normlny"/>
    <w:link w:val="TextbublinyChar"/>
    <w:rsid w:val="00673B31"/>
    <w:rPr>
      <w:rFonts w:ascii="Tahoma" w:hAnsi="Tahoma" w:cs="Tahoma"/>
      <w:sz w:val="16"/>
      <w:szCs w:val="16"/>
    </w:rPr>
  </w:style>
  <w:style w:type="character" w:styleId="Hypertextovprepojenie">
    <w:name w:val="Hyperlink"/>
    <w:basedOn w:val="Predvolenpsmoodseku"/>
    <w:uiPriority w:val="99"/>
    <w:rsid w:val="00DF64D0"/>
    <w:rPr>
      <w:rFonts w:ascii="Arial" w:hAnsi="Arial" w:cs="Arial" w:hint="default"/>
      <w:strike w:val="0"/>
      <w:dstrike w:val="0"/>
      <w:color w:val="CC6600"/>
      <w:u w:val="none"/>
      <w:effect w:val="none"/>
    </w:rPr>
  </w:style>
  <w:style w:type="table" w:styleId="Mriekatabuky">
    <w:name w:val="Table Grid"/>
    <w:basedOn w:val="Normlnatabuka"/>
    <w:rsid w:val="000316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B677E6"/>
    <w:rPr>
      <w:sz w:val="16"/>
      <w:szCs w:val="16"/>
    </w:rPr>
  </w:style>
  <w:style w:type="paragraph" w:styleId="Textkomentra">
    <w:name w:val="annotation text"/>
    <w:basedOn w:val="Normlny"/>
    <w:link w:val="TextkomentraChar"/>
    <w:uiPriority w:val="99"/>
    <w:semiHidden/>
    <w:rsid w:val="00B677E6"/>
    <w:rPr>
      <w:sz w:val="20"/>
      <w:szCs w:val="20"/>
    </w:rPr>
  </w:style>
  <w:style w:type="paragraph" w:styleId="Predmetkomentra">
    <w:name w:val="annotation subject"/>
    <w:basedOn w:val="Textkomentra"/>
    <w:next w:val="Textkomentra"/>
    <w:link w:val="PredmetkomentraChar"/>
    <w:uiPriority w:val="99"/>
    <w:semiHidden/>
    <w:rsid w:val="00B677E6"/>
    <w:rPr>
      <w:b/>
      <w:bCs/>
    </w:rPr>
  </w:style>
  <w:style w:type="paragraph" w:customStyle="1" w:styleId="StyleBulletArialBoldItalicRedLeftAfter6pt">
    <w:name w:val="Style Bullet + Arial Bold Italic Red Left After:  6 pt"/>
    <w:basedOn w:val="Bullet"/>
    <w:rsid w:val="00BC17C7"/>
    <w:pPr>
      <w:tabs>
        <w:tab w:val="clear" w:pos="1418"/>
        <w:tab w:val="left" w:pos="567"/>
      </w:tabs>
      <w:spacing w:after="120"/>
      <w:ind w:left="567"/>
      <w:jc w:val="left"/>
    </w:pPr>
    <w:rPr>
      <w:b/>
      <w:bCs/>
      <w:i/>
      <w:iCs/>
      <w:color w:val="FF0000"/>
      <w:sz w:val="20"/>
      <w:szCs w:val="20"/>
    </w:rPr>
  </w:style>
  <w:style w:type="paragraph" w:customStyle="1" w:styleId="StyleBullet2ArialBoldItalicRedLeftAfter0pt">
    <w:name w:val="Style Bullet2 + Arial Bold Italic Red Left After:  0 pt"/>
    <w:basedOn w:val="Bullet2"/>
    <w:rsid w:val="00BC17C7"/>
    <w:pPr>
      <w:tabs>
        <w:tab w:val="clear" w:pos="1985"/>
        <w:tab w:val="left" w:pos="1134"/>
      </w:tabs>
      <w:spacing w:after="0"/>
      <w:ind w:left="1134"/>
      <w:jc w:val="left"/>
    </w:pPr>
    <w:rPr>
      <w:b/>
      <w:bCs/>
      <w:i/>
      <w:iCs/>
      <w:color w:val="FF0000"/>
      <w:szCs w:val="20"/>
    </w:rPr>
  </w:style>
  <w:style w:type="paragraph" w:customStyle="1" w:styleId="StyleWarningAfter6pt">
    <w:name w:val="Style Warning + After:  6 pt"/>
    <w:basedOn w:val="Warning"/>
    <w:rsid w:val="00BC17C7"/>
    <w:pPr>
      <w:spacing w:after="120"/>
    </w:pPr>
    <w:rPr>
      <w:rFonts w:cs="Times New Roman"/>
      <w:szCs w:val="20"/>
    </w:rPr>
  </w:style>
  <w:style w:type="paragraph" w:customStyle="1" w:styleId="StyleNormalIndentItalicBlue">
    <w:name w:val="Style Normal Indent + Italic Blue"/>
    <w:basedOn w:val="Normlnysozarkami"/>
    <w:rsid w:val="009A2447"/>
    <w:rPr>
      <w:i/>
      <w:iCs/>
      <w:color w:val="0000FF"/>
    </w:rPr>
  </w:style>
  <w:style w:type="character" w:customStyle="1" w:styleId="NormlnysozarkamiChar">
    <w:name w:val="Normálny so zarážkami Char"/>
    <w:basedOn w:val="Predvolenpsmoodseku"/>
    <w:link w:val="Normlnysozarkami"/>
    <w:locked/>
    <w:rsid w:val="00A46752"/>
    <w:rPr>
      <w:rFonts w:ascii="Verdana" w:hAnsi="Verdana"/>
      <w:color w:val="595959"/>
      <w:sz w:val="22"/>
      <w:szCs w:val="24"/>
      <w:lang w:val="en-GB" w:bidi="ar-SA"/>
    </w:rPr>
  </w:style>
  <w:style w:type="paragraph" w:customStyle="1" w:styleId="Odstavec3">
    <w:name w:val="Odstavec 3"/>
    <w:basedOn w:val="Normlny"/>
    <w:rsid w:val="00A46752"/>
    <w:pPr>
      <w:tabs>
        <w:tab w:val="num" w:pos="1134"/>
      </w:tabs>
      <w:overflowPunct/>
      <w:autoSpaceDE/>
      <w:autoSpaceDN/>
      <w:adjustRightInd/>
      <w:spacing w:before="60" w:after="60"/>
      <w:ind w:left="1134" w:hanging="567"/>
      <w:jc w:val="both"/>
      <w:textAlignment w:val="auto"/>
    </w:pPr>
    <w:rPr>
      <w:rFonts w:ascii="Arial Narrow" w:hAnsi="Arial Narrow" w:cs="Times New Roman"/>
      <w:szCs w:val="22"/>
    </w:rPr>
  </w:style>
  <w:style w:type="paragraph" w:customStyle="1" w:styleId="DefaultText">
    <w:name w:val="Default Text"/>
    <w:basedOn w:val="Normlny"/>
    <w:rsid w:val="00A46752"/>
    <w:pPr>
      <w:overflowPunct/>
      <w:autoSpaceDE/>
      <w:autoSpaceDN/>
      <w:adjustRightInd/>
      <w:textAlignment w:val="auto"/>
    </w:pPr>
    <w:rPr>
      <w:rFonts w:ascii="Times New Roman" w:hAnsi="Times New Roman" w:cs="Times New Roman"/>
      <w:snapToGrid w:val="0"/>
      <w:sz w:val="24"/>
      <w:szCs w:val="20"/>
      <w:lang w:val="en-US" w:eastAsia="cs-CZ"/>
    </w:rPr>
  </w:style>
  <w:style w:type="paragraph" w:styleId="Revzia">
    <w:name w:val="Revision"/>
    <w:hidden/>
    <w:uiPriority w:val="99"/>
    <w:semiHidden/>
    <w:rsid w:val="00494E6C"/>
    <w:rPr>
      <w:rFonts w:ascii="Verdana" w:hAnsi="Verdana" w:cs="Arial"/>
      <w:sz w:val="22"/>
      <w:szCs w:val="24"/>
      <w:lang w:val="en-GB" w:bidi="ar-SA"/>
    </w:rPr>
  </w:style>
  <w:style w:type="paragraph" w:customStyle="1" w:styleId="Sectionbullet">
    <w:name w:val="Section bullet"/>
    <w:basedOn w:val="Normlny"/>
    <w:rsid w:val="003E4FCB"/>
    <w:pPr>
      <w:numPr>
        <w:numId w:val="4"/>
      </w:numPr>
      <w:tabs>
        <w:tab w:val="left" w:pos="851"/>
      </w:tabs>
      <w:overflowPunct/>
      <w:autoSpaceDE/>
      <w:autoSpaceDN/>
      <w:adjustRightInd/>
      <w:spacing w:after="120"/>
      <w:textAlignment w:val="auto"/>
    </w:pPr>
    <w:rPr>
      <w:rFonts w:ascii="Arial" w:hAnsi="Arial" w:cs="Times New Roman"/>
      <w:sz w:val="20"/>
    </w:rPr>
  </w:style>
  <w:style w:type="paragraph" w:styleId="Hlavikazoznamucitci">
    <w:name w:val="toa heading"/>
    <w:basedOn w:val="Normlny"/>
    <w:next w:val="Normlny"/>
    <w:rsid w:val="003E4FCB"/>
    <w:pPr>
      <w:overflowPunct/>
      <w:autoSpaceDE/>
      <w:autoSpaceDN/>
      <w:adjustRightInd/>
      <w:spacing w:before="120"/>
      <w:textAlignment w:val="auto"/>
    </w:pPr>
    <w:rPr>
      <w:rFonts w:ascii="Arial" w:hAnsi="Arial" w:cs="Times New Roman"/>
      <w:b/>
      <w:sz w:val="20"/>
      <w:szCs w:val="20"/>
    </w:rPr>
  </w:style>
  <w:style w:type="paragraph" w:styleId="Odsekzoznamu">
    <w:name w:val="List Paragraph"/>
    <w:basedOn w:val="Normlny"/>
    <w:link w:val="OdsekzoznamuChar"/>
    <w:uiPriority w:val="34"/>
    <w:qFormat/>
    <w:rsid w:val="00741C68"/>
    <w:pPr>
      <w:ind w:left="720"/>
      <w:contextualSpacing/>
    </w:pPr>
  </w:style>
  <w:style w:type="paragraph" w:styleId="Zoznamsodrkami">
    <w:name w:val="List Bullet"/>
    <w:basedOn w:val="Zkladntext"/>
    <w:uiPriority w:val="99"/>
    <w:rsid w:val="004F525A"/>
    <w:pPr>
      <w:numPr>
        <w:numId w:val="5"/>
      </w:numPr>
      <w:overflowPunct/>
      <w:autoSpaceDE/>
      <w:autoSpaceDN/>
      <w:adjustRightInd/>
      <w:spacing w:before="130" w:after="40"/>
      <w:jc w:val="both"/>
      <w:textAlignment w:val="auto"/>
    </w:pPr>
    <w:rPr>
      <w:rFonts w:ascii="Times New Roman" w:hAnsi="Times New Roman" w:cs="Times New Roman"/>
      <w:i w:val="0"/>
      <w:iCs w:val="0"/>
      <w:color w:val="auto"/>
      <w:szCs w:val="20"/>
      <w:lang w:val="en-US"/>
    </w:rPr>
  </w:style>
  <w:style w:type="paragraph" w:styleId="Zoznamsodrkami2">
    <w:name w:val="List Bullet 2"/>
    <w:basedOn w:val="Zoznamsodrkami"/>
    <w:uiPriority w:val="99"/>
    <w:rsid w:val="00921DDE"/>
    <w:pPr>
      <w:numPr>
        <w:numId w:val="6"/>
      </w:numPr>
    </w:pPr>
  </w:style>
  <w:style w:type="character" w:styleId="Vrazn">
    <w:name w:val="Strong"/>
    <w:basedOn w:val="Predvolenpsmoodseku"/>
    <w:uiPriority w:val="22"/>
    <w:qFormat/>
    <w:rsid w:val="00040FC2"/>
    <w:rPr>
      <w:b/>
      <w:bCs/>
    </w:rPr>
  </w:style>
  <w:style w:type="paragraph" w:customStyle="1" w:styleId="TOCNarrow">
    <w:name w:val="TOC Narrow"/>
    <w:basedOn w:val="Obsah1"/>
    <w:rsid w:val="00040FC2"/>
    <w:pPr>
      <w:tabs>
        <w:tab w:val="clear" w:pos="567"/>
        <w:tab w:val="clear" w:pos="1134"/>
        <w:tab w:val="clear" w:pos="9071"/>
        <w:tab w:val="right" w:pos="8505"/>
      </w:tabs>
      <w:overflowPunct/>
      <w:autoSpaceDE/>
      <w:autoSpaceDN/>
      <w:adjustRightInd/>
      <w:spacing w:before="40" w:after="0"/>
      <w:ind w:left="34" w:right="-102" w:firstLine="0"/>
      <w:textAlignment w:val="auto"/>
    </w:pPr>
    <w:rPr>
      <w:rFonts w:ascii="Times New Roman" w:hAnsi="Times New Roman" w:cs="Times New Roman"/>
      <w:noProof w:val="0"/>
      <w:szCs w:val="20"/>
      <w:lang w:val="en-US"/>
    </w:rPr>
  </w:style>
  <w:style w:type="paragraph" w:customStyle="1" w:styleId="Odstavec2">
    <w:name w:val="Odstavec 2"/>
    <w:basedOn w:val="Normlny"/>
    <w:rsid w:val="00040FC2"/>
    <w:pPr>
      <w:overflowPunct/>
      <w:autoSpaceDE/>
      <w:autoSpaceDN/>
      <w:adjustRightInd/>
      <w:spacing w:before="120" w:after="120"/>
      <w:jc w:val="both"/>
      <w:textAlignment w:val="auto"/>
    </w:pPr>
    <w:rPr>
      <w:rFonts w:ascii="Arial Narrow" w:hAnsi="Arial Narrow" w:cs="Times New Roman"/>
      <w:szCs w:val="22"/>
    </w:rPr>
  </w:style>
  <w:style w:type="paragraph" w:customStyle="1" w:styleId="NumberedNormalIndent">
    <w:name w:val="Numbered Normal Indent"/>
    <w:basedOn w:val="Normlnysozarkami"/>
    <w:rsid w:val="00040FC2"/>
    <w:pPr>
      <w:overflowPunct/>
      <w:autoSpaceDE/>
      <w:autoSpaceDN/>
      <w:adjustRightInd/>
      <w:ind w:left="0"/>
      <w:textAlignment w:val="auto"/>
    </w:pPr>
    <w:rPr>
      <w:rFonts w:ascii="Times New Roman" w:hAnsi="Times New Roman"/>
      <w:color w:val="auto"/>
      <w:szCs w:val="20"/>
      <w:lang w:val="en-US"/>
    </w:rPr>
  </w:style>
  <w:style w:type="character" w:customStyle="1" w:styleId="HlavikaChar">
    <w:name w:val="Hlavička Char"/>
    <w:aliases w:val="hd Char,h Char,Header/Footer Char"/>
    <w:basedOn w:val="Predvolenpsmoodseku"/>
    <w:link w:val="Hlavika"/>
    <w:rsid w:val="00D645BB"/>
    <w:rPr>
      <w:rFonts w:ascii="Verdana" w:hAnsi="Verdana" w:cs="Arial"/>
      <w:color w:val="595959"/>
      <w:lang w:val="en-GB" w:bidi="ar-SA"/>
    </w:rPr>
  </w:style>
  <w:style w:type="paragraph" w:customStyle="1" w:styleId="Default">
    <w:name w:val="Default"/>
    <w:rsid w:val="00D645BB"/>
    <w:pPr>
      <w:autoSpaceDE w:val="0"/>
      <w:autoSpaceDN w:val="0"/>
      <w:adjustRightInd w:val="0"/>
    </w:pPr>
    <w:rPr>
      <w:color w:val="000000"/>
      <w:sz w:val="24"/>
      <w:szCs w:val="24"/>
      <w:lang w:bidi="ar-SA"/>
    </w:rPr>
  </w:style>
  <w:style w:type="paragraph" w:customStyle="1" w:styleId="MMTopic1">
    <w:name w:val="MM Topic 1"/>
    <w:basedOn w:val="Nadpis1"/>
    <w:rsid w:val="00D645BB"/>
    <w:pPr>
      <w:keepLines w:val="0"/>
      <w:pageBreakBefore w:val="0"/>
      <w:numPr>
        <w:numId w:val="7"/>
      </w:numPr>
      <w:overflowPunct/>
      <w:autoSpaceDE/>
      <w:autoSpaceDN/>
      <w:adjustRightInd/>
      <w:spacing w:before="240" w:after="60"/>
      <w:textAlignment w:val="auto"/>
    </w:pPr>
    <w:rPr>
      <w:rFonts w:ascii="Arial" w:hAnsi="Arial"/>
      <w:color w:val="auto"/>
      <w:kern w:val="32"/>
      <w:sz w:val="32"/>
      <w:szCs w:val="32"/>
    </w:rPr>
  </w:style>
  <w:style w:type="paragraph" w:customStyle="1" w:styleId="MMTopic2">
    <w:name w:val="MM Topic 2"/>
    <w:basedOn w:val="Nadpis2"/>
    <w:rsid w:val="00D645BB"/>
    <w:pPr>
      <w:keepLines w:val="0"/>
      <w:numPr>
        <w:numId w:val="7"/>
      </w:numPr>
      <w:overflowPunct/>
      <w:autoSpaceDE/>
      <w:autoSpaceDN/>
      <w:adjustRightInd/>
      <w:spacing w:before="240" w:after="60"/>
      <w:textAlignment w:val="auto"/>
    </w:pPr>
    <w:rPr>
      <w:rFonts w:ascii="Arial" w:hAnsi="Arial"/>
      <w:i/>
      <w:iCs/>
      <w:color w:val="auto"/>
      <w:sz w:val="28"/>
      <w:szCs w:val="28"/>
    </w:rPr>
  </w:style>
  <w:style w:type="paragraph" w:customStyle="1" w:styleId="MMTopic3">
    <w:name w:val="MM Topic 3"/>
    <w:basedOn w:val="Nadpis3"/>
    <w:rsid w:val="00D645BB"/>
    <w:pPr>
      <w:keepLines w:val="0"/>
      <w:numPr>
        <w:numId w:val="7"/>
      </w:numPr>
      <w:overflowPunct/>
      <w:autoSpaceDE/>
      <w:autoSpaceDN/>
      <w:adjustRightInd/>
      <w:spacing w:before="240" w:after="60"/>
      <w:textAlignment w:val="auto"/>
    </w:pPr>
    <w:rPr>
      <w:rFonts w:ascii="Arial" w:hAnsi="Arial"/>
      <w:b/>
      <w:bCs/>
      <w:color w:val="auto"/>
      <w:kern w:val="0"/>
      <w:sz w:val="26"/>
      <w:szCs w:val="26"/>
    </w:rPr>
  </w:style>
  <w:style w:type="paragraph" w:customStyle="1" w:styleId="MMTopic4">
    <w:name w:val="MM Topic 4"/>
    <w:basedOn w:val="Nadpis4"/>
    <w:rsid w:val="00D645BB"/>
    <w:pPr>
      <w:keepLines w:val="0"/>
      <w:numPr>
        <w:numId w:val="7"/>
      </w:numPr>
      <w:overflowPunct/>
      <w:autoSpaceDE/>
      <w:autoSpaceDN/>
      <w:adjustRightInd/>
      <w:spacing w:before="240" w:after="60"/>
      <w:textAlignment w:val="auto"/>
    </w:pPr>
    <w:rPr>
      <w:rFonts w:ascii="Arial" w:hAnsi="Arial" w:cs="Times New Roman"/>
      <w:b/>
      <w:bCs/>
      <w:color w:val="auto"/>
      <w:kern w:val="0"/>
      <w:sz w:val="28"/>
      <w:szCs w:val="28"/>
    </w:rPr>
  </w:style>
  <w:style w:type="paragraph" w:customStyle="1" w:styleId="MMTopic5">
    <w:name w:val="MM Topic 5"/>
    <w:basedOn w:val="Nadpis5"/>
    <w:rsid w:val="00D645BB"/>
    <w:pPr>
      <w:keepNext w:val="0"/>
      <w:numPr>
        <w:numId w:val="7"/>
      </w:numPr>
      <w:spacing w:after="60" w:line="240" w:lineRule="auto"/>
    </w:pPr>
    <w:rPr>
      <w:rFonts w:ascii="Arial" w:hAnsi="Arial" w:cs="Times New Roman"/>
      <w:i/>
      <w:iCs/>
      <w:color w:val="auto"/>
      <w:sz w:val="26"/>
      <w:szCs w:val="26"/>
    </w:rPr>
  </w:style>
  <w:style w:type="paragraph" w:customStyle="1" w:styleId="BodyText">
    <w:name w:val="BodyText"/>
    <w:link w:val="BodyTextChar"/>
    <w:rsid w:val="00A9454D"/>
    <w:pPr>
      <w:spacing w:before="120" w:line="320" w:lineRule="exact"/>
      <w:jc w:val="both"/>
    </w:pPr>
    <w:rPr>
      <w:rFonts w:ascii="Verdana" w:hAnsi="Verdana" w:cs="Arial"/>
      <w:bCs/>
      <w:sz w:val="18"/>
      <w:szCs w:val="18"/>
      <w:lang w:val="sk-SK" w:bidi="ar-SA"/>
    </w:rPr>
  </w:style>
  <w:style w:type="character" w:customStyle="1" w:styleId="BodyTextChar">
    <w:name w:val="BodyText Char"/>
    <w:basedOn w:val="Predvolenpsmoodseku"/>
    <w:link w:val="BodyText"/>
    <w:locked/>
    <w:rsid w:val="00A9454D"/>
    <w:rPr>
      <w:rFonts w:ascii="Verdana" w:hAnsi="Verdana" w:cs="Arial"/>
      <w:bCs/>
      <w:sz w:val="18"/>
      <w:szCs w:val="18"/>
      <w:lang w:val="sk-SK" w:bidi="ar-SA"/>
    </w:rPr>
  </w:style>
  <w:style w:type="paragraph" w:styleId="Popis">
    <w:name w:val="caption"/>
    <w:aliases w:val="Caption Char1,Caption Char Char,Caption Char1 Char Char,Caption Char Char Char Char,Caption Char1 Char Char Char Char,Caption Char Char Char Char Char Char,Caption - Centre Graphic Char Char Char Char Char Char,Caption Char2 Char Char Char Char"/>
    <w:basedOn w:val="Normlny"/>
    <w:next w:val="Normlny"/>
    <w:link w:val="PopisChar"/>
    <w:qFormat/>
    <w:rsid w:val="00A9454D"/>
    <w:pPr>
      <w:overflowPunct/>
      <w:autoSpaceDE/>
      <w:autoSpaceDN/>
      <w:adjustRightInd/>
      <w:spacing w:before="120" w:line="320" w:lineRule="exact"/>
      <w:textAlignment w:val="auto"/>
    </w:pPr>
    <w:rPr>
      <w:rFonts w:eastAsia="Calibri" w:cs="Times New Roman"/>
      <w:bCs/>
      <w:sz w:val="18"/>
      <w:szCs w:val="20"/>
    </w:rPr>
  </w:style>
  <w:style w:type="paragraph" w:customStyle="1" w:styleId="TabText">
    <w:name w:val="Tab Text"/>
    <w:basedOn w:val="BodyText"/>
    <w:rsid w:val="00A9454D"/>
    <w:pPr>
      <w:spacing w:before="0"/>
    </w:pPr>
    <w:rPr>
      <w:spacing w:val="-20"/>
    </w:rPr>
  </w:style>
  <w:style w:type="numbering" w:styleId="1ai">
    <w:name w:val="Outline List 1"/>
    <w:basedOn w:val="Bezzoznamu"/>
    <w:uiPriority w:val="99"/>
    <w:unhideWhenUsed/>
    <w:rsid w:val="00090545"/>
    <w:pPr>
      <w:numPr>
        <w:numId w:val="8"/>
      </w:numPr>
    </w:pPr>
  </w:style>
  <w:style w:type="paragraph" w:customStyle="1" w:styleId="NormalIndentBulletted">
    <w:name w:val="Normal Indent Bulletted"/>
    <w:basedOn w:val="Normlny"/>
    <w:rsid w:val="00D0001F"/>
    <w:pPr>
      <w:widowControl w:val="0"/>
      <w:numPr>
        <w:numId w:val="9"/>
      </w:numPr>
      <w:tabs>
        <w:tab w:val="left" w:pos="1854"/>
        <w:tab w:val="left" w:pos="2211"/>
        <w:tab w:val="left" w:pos="2694"/>
      </w:tabs>
      <w:spacing w:before="60"/>
      <w:jc w:val="both"/>
    </w:pPr>
    <w:rPr>
      <w:rFonts w:ascii="Times New Roman" w:hAnsi="Times New Roman" w:cs="Times New Roman"/>
      <w:szCs w:val="20"/>
    </w:rPr>
  </w:style>
  <w:style w:type="character" w:customStyle="1" w:styleId="Nadpis2Char">
    <w:name w:val="Nadpis 2 Char"/>
    <w:aliases w:val="h2 Char,h2 main heading Char,B Sub/Bold Char,Podkapitola základní kapitoly Char,H2 Char,Attribute Heading 2 Char,2m Char,hlavicka Char,F2 Char,F21 Char,PA Major Section Char,2 Char,sub-sect Char,21 Char,sub-sect1 Char,22 Char,211 Char"/>
    <w:basedOn w:val="Predvolenpsmoodseku"/>
    <w:link w:val="Nadpis2"/>
    <w:locked/>
    <w:rsid w:val="007A3D67"/>
    <w:rPr>
      <w:rFonts w:ascii="Verdana" w:hAnsi="Verdana" w:cs="Arial"/>
      <w:b/>
      <w:bCs/>
      <w:color w:val="363534"/>
      <w:sz w:val="24"/>
      <w:szCs w:val="24"/>
      <w:lang w:val="sk-SK" w:bidi="ar-SA"/>
    </w:rPr>
  </w:style>
  <w:style w:type="paragraph" w:customStyle="1" w:styleId="Tabulkaradek">
    <w:name w:val="Tabulka_radek"/>
    <w:basedOn w:val="Normlny"/>
    <w:rsid w:val="00D467F2"/>
    <w:pPr>
      <w:overflowPunct/>
      <w:autoSpaceDE/>
      <w:autoSpaceDN/>
      <w:adjustRightInd/>
      <w:spacing w:before="20" w:after="20"/>
      <w:textAlignment w:val="auto"/>
    </w:pPr>
    <w:rPr>
      <w:rFonts w:ascii="Arial" w:hAnsi="Arial"/>
      <w:sz w:val="18"/>
      <w:szCs w:val="20"/>
      <w:lang w:val="en-US"/>
    </w:rPr>
  </w:style>
  <w:style w:type="paragraph" w:customStyle="1" w:styleId="RLTextlnkuslovan">
    <w:name w:val="RL Text článku číslovaný"/>
    <w:basedOn w:val="Normlny"/>
    <w:link w:val="RLTextlnkuslovanChar"/>
    <w:rsid w:val="00916700"/>
    <w:pPr>
      <w:numPr>
        <w:ilvl w:val="1"/>
        <w:numId w:val="11"/>
      </w:numPr>
      <w:overflowPunct/>
      <w:autoSpaceDE/>
      <w:autoSpaceDN/>
      <w:adjustRightInd/>
      <w:spacing w:after="120" w:line="280" w:lineRule="exact"/>
      <w:jc w:val="both"/>
      <w:textAlignment w:val="auto"/>
    </w:pPr>
    <w:rPr>
      <w:rFonts w:ascii="Garamond" w:hAnsi="Garamond" w:cs="Times New Roman"/>
      <w:sz w:val="24"/>
      <w:lang w:eastAsia="cs-CZ"/>
    </w:rPr>
  </w:style>
  <w:style w:type="paragraph" w:customStyle="1" w:styleId="RLlneksmlouvy">
    <w:name w:val="RL Článek smlouvy"/>
    <w:basedOn w:val="Normlny"/>
    <w:next w:val="RLTextlnkuslovan"/>
    <w:rsid w:val="00916700"/>
    <w:pPr>
      <w:keepNext/>
      <w:numPr>
        <w:numId w:val="11"/>
      </w:numPr>
      <w:suppressAutoHyphens/>
      <w:overflowPunct/>
      <w:autoSpaceDE/>
      <w:autoSpaceDN/>
      <w:adjustRightInd/>
      <w:spacing w:before="360" w:after="120" w:line="280" w:lineRule="exact"/>
      <w:jc w:val="both"/>
      <w:textAlignment w:val="auto"/>
      <w:outlineLvl w:val="0"/>
    </w:pPr>
    <w:rPr>
      <w:rFonts w:ascii="Garamond" w:hAnsi="Garamond" w:cs="Times New Roman"/>
      <w:b/>
      <w:sz w:val="24"/>
    </w:rPr>
  </w:style>
  <w:style w:type="character" w:customStyle="1" w:styleId="RLTextlnkuslovanChar">
    <w:name w:val="RL Text článku číslovaný Char"/>
    <w:basedOn w:val="Predvolenpsmoodseku"/>
    <w:link w:val="RLTextlnkuslovan"/>
    <w:rsid w:val="00916700"/>
    <w:rPr>
      <w:rFonts w:ascii="Garamond" w:hAnsi="Garamond"/>
      <w:sz w:val="24"/>
      <w:szCs w:val="24"/>
      <w:lang w:val="sk-SK" w:eastAsia="cs-CZ" w:bidi="ar-SA"/>
    </w:rPr>
  </w:style>
  <w:style w:type="character" w:styleId="Zvraznenie">
    <w:name w:val="Emphasis"/>
    <w:basedOn w:val="Predvolenpsmoodseku"/>
    <w:uiPriority w:val="20"/>
    <w:qFormat/>
    <w:rsid w:val="00543DFB"/>
    <w:rPr>
      <w:i/>
      <w:iCs/>
    </w:rPr>
  </w:style>
  <w:style w:type="paragraph" w:customStyle="1" w:styleId="NDKListParagraph">
    <w:name w:val="NDK List Paragraph"/>
    <w:basedOn w:val="Odsekzoznamu"/>
    <w:qFormat/>
    <w:rsid w:val="00E15623"/>
    <w:pPr>
      <w:numPr>
        <w:numId w:val="12"/>
      </w:numPr>
      <w:overflowPunct/>
      <w:autoSpaceDE/>
      <w:autoSpaceDN/>
      <w:adjustRightInd/>
      <w:spacing w:before="60" w:line="320" w:lineRule="exact"/>
      <w:contextualSpacing w:val="0"/>
      <w:jc w:val="both"/>
      <w:textAlignment w:val="auto"/>
    </w:pPr>
    <w:rPr>
      <w:rFonts w:ascii="Calibri" w:eastAsia="Calibri" w:hAnsi="Calibri" w:cs="Times New Roman"/>
      <w:bCs/>
      <w:spacing w:val="-10"/>
      <w:szCs w:val="22"/>
      <w:lang w:val="cs-CZ"/>
    </w:rPr>
  </w:style>
  <w:style w:type="paragraph" w:customStyle="1" w:styleId="NadpisPodnadpis2">
    <w:name w:val="Nadpis_Podnadpis2"/>
    <w:basedOn w:val="Nadpis2"/>
    <w:next w:val="Normlny"/>
    <w:qFormat/>
    <w:rsid w:val="00153AC4"/>
    <w:pPr>
      <w:numPr>
        <w:ilvl w:val="0"/>
        <w:numId w:val="13"/>
      </w:numPr>
      <w:overflowPunct/>
      <w:autoSpaceDE/>
      <w:autoSpaceDN/>
      <w:adjustRightInd/>
      <w:spacing w:before="360" w:after="120" w:line="276" w:lineRule="auto"/>
      <w:textAlignment w:val="auto"/>
    </w:pPr>
    <w:rPr>
      <w:rFonts w:ascii="Arial" w:eastAsia="Calibri" w:hAnsi="Arial" w:cs="Times New Roman"/>
      <w:color w:val="auto"/>
      <w:sz w:val="28"/>
      <w:szCs w:val="26"/>
      <w:lang w:eastAsia="sk-SK"/>
    </w:rPr>
  </w:style>
  <w:style w:type="paragraph" w:customStyle="1" w:styleId="NormalHnedy">
    <w:name w:val="Normal_Hnedy"/>
    <w:basedOn w:val="Normlny"/>
    <w:qFormat/>
    <w:rsid w:val="00627B24"/>
    <w:pPr>
      <w:overflowPunct/>
      <w:autoSpaceDE/>
      <w:autoSpaceDN/>
      <w:adjustRightInd/>
      <w:jc w:val="both"/>
      <w:textAlignment w:val="auto"/>
    </w:pPr>
    <w:rPr>
      <w:rFonts w:ascii="Arial" w:hAnsi="Arial" w:cs="Times New Roman"/>
      <w:szCs w:val="22"/>
    </w:rPr>
  </w:style>
  <w:style w:type="paragraph" w:customStyle="1" w:styleId="Odstaveca">
    <w:name w:val="Odstavec a"/>
    <w:basedOn w:val="Normlny"/>
    <w:link w:val="OdstavecaCharChar"/>
    <w:rsid w:val="00713C81"/>
    <w:pPr>
      <w:numPr>
        <w:numId w:val="14"/>
      </w:numPr>
      <w:overflowPunct/>
      <w:autoSpaceDE/>
      <w:autoSpaceDN/>
      <w:adjustRightInd/>
      <w:spacing w:before="60" w:after="60"/>
      <w:jc w:val="both"/>
      <w:textAlignment w:val="auto"/>
    </w:pPr>
    <w:rPr>
      <w:rFonts w:ascii="Arial Narrow" w:hAnsi="Arial Narrow" w:cs="Times New Roman"/>
      <w:sz w:val="20"/>
      <w:szCs w:val="20"/>
    </w:rPr>
  </w:style>
  <w:style w:type="paragraph" w:customStyle="1" w:styleId="Odstavecb">
    <w:name w:val="Odstavec b"/>
    <w:basedOn w:val="Normlny"/>
    <w:rsid w:val="00713C81"/>
    <w:pPr>
      <w:numPr>
        <w:ilvl w:val="1"/>
        <w:numId w:val="14"/>
      </w:numPr>
      <w:overflowPunct/>
      <w:autoSpaceDE/>
      <w:autoSpaceDN/>
      <w:adjustRightInd/>
      <w:jc w:val="both"/>
      <w:textAlignment w:val="auto"/>
    </w:pPr>
    <w:rPr>
      <w:rFonts w:ascii="Arial Narrow" w:hAnsi="Arial Narrow" w:cs="Times New Roman"/>
      <w:szCs w:val="22"/>
    </w:rPr>
  </w:style>
  <w:style w:type="character" w:customStyle="1" w:styleId="OdstavecaCharChar">
    <w:name w:val="Odstavec a Char Char"/>
    <w:link w:val="Odstaveca"/>
    <w:rsid w:val="00713C81"/>
    <w:rPr>
      <w:rFonts w:ascii="Arial Narrow" w:hAnsi="Arial Narrow"/>
      <w:lang w:val="sk-SK" w:bidi="ar-SA"/>
    </w:rPr>
  </w:style>
  <w:style w:type="character" w:customStyle="1" w:styleId="TextkomentraChar">
    <w:name w:val="Text komentára Char"/>
    <w:basedOn w:val="Predvolenpsmoodseku"/>
    <w:link w:val="Textkomentra"/>
    <w:uiPriority w:val="99"/>
    <w:semiHidden/>
    <w:rsid w:val="00596571"/>
    <w:rPr>
      <w:rFonts w:ascii="Verdana" w:hAnsi="Verdana" w:cs="Arial"/>
      <w:lang w:val="en-GB" w:bidi="ar-SA"/>
    </w:rPr>
  </w:style>
  <w:style w:type="paragraph" w:customStyle="1" w:styleId="TableText">
    <w:name w:val="Table Text"/>
    <w:basedOn w:val="Normlny"/>
    <w:rsid w:val="00BD6302"/>
    <w:pPr>
      <w:keepLines/>
      <w:spacing w:before="40" w:after="40"/>
      <w:ind w:left="57" w:right="57"/>
    </w:pPr>
    <w:rPr>
      <w:rFonts w:ascii="Arial" w:hAnsi="Arial"/>
      <w:sz w:val="20"/>
    </w:rPr>
  </w:style>
  <w:style w:type="paragraph" w:customStyle="1" w:styleId="Picture">
    <w:name w:val="Picture"/>
    <w:next w:val="Popis"/>
    <w:rsid w:val="00FB56E0"/>
    <w:pPr>
      <w:keepNext/>
      <w:spacing w:before="120"/>
      <w:jc w:val="center"/>
    </w:pPr>
    <w:rPr>
      <w:rFonts w:ascii="Arial" w:hAnsi="Arial" w:cs="Arial"/>
      <w:bCs/>
      <w:spacing w:val="8"/>
      <w:sz w:val="22"/>
      <w:szCs w:val="18"/>
      <w:lang w:val="en-GB" w:bidi="ar-SA"/>
    </w:rPr>
  </w:style>
  <w:style w:type="paragraph" w:customStyle="1" w:styleId="Normal1">
    <w:name w:val="Normal1"/>
    <w:basedOn w:val="Normlny"/>
    <w:rsid w:val="00FB56E0"/>
    <w:pPr>
      <w:tabs>
        <w:tab w:val="left" w:pos="992"/>
      </w:tabs>
      <w:overflowPunct/>
      <w:autoSpaceDE/>
      <w:autoSpaceDN/>
      <w:adjustRightInd/>
      <w:spacing w:before="240"/>
      <w:jc w:val="both"/>
      <w:textAlignment w:val="auto"/>
    </w:pPr>
    <w:rPr>
      <w:rFonts w:ascii="Times New Roman" w:hAnsi="Times New Roman" w:cs="Times New Roman"/>
      <w:szCs w:val="20"/>
    </w:rPr>
  </w:style>
  <w:style w:type="character" w:customStyle="1" w:styleId="ZkladntextChar">
    <w:name w:val="Základný text Char"/>
    <w:link w:val="Zkladntext"/>
    <w:rsid w:val="00FB56E0"/>
    <w:rPr>
      <w:rFonts w:ascii="Verdana" w:hAnsi="Verdana" w:cs="Arial"/>
      <w:i/>
      <w:iCs/>
      <w:color w:val="0000FF"/>
      <w:sz w:val="22"/>
      <w:szCs w:val="24"/>
      <w:lang w:val="en-GB" w:bidi="ar-SA"/>
    </w:rPr>
  </w:style>
  <w:style w:type="paragraph" w:customStyle="1" w:styleId="ListCharakter">
    <w:name w:val="List Charakter"/>
    <w:basedOn w:val="Zoznamsodrkami"/>
    <w:rsid w:val="00FB56E0"/>
    <w:pPr>
      <w:numPr>
        <w:numId w:val="15"/>
      </w:numPr>
      <w:tabs>
        <w:tab w:val="left" w:pos="567"/>
        <w:tab w:val="left" w:pos="851"/>
        <w:tab w:val="left" w:pos="1134"/>
      </w:tabs>
      <w:spacing w:before="0" w:after="120"/>
      <w:jc w:val="left"/>
    </w:pPr>
    <w:rPr>
      <w:rFonts w:cs="Arial"/>
      <w:bCs/>
      <w:szCs w:val="32"/>
      <w:lang w:val="sk-SK"/>
    </w:rPr>
  </w:style>
  <w:style w:type="character" w:customStyle="1" w:styleId="BodyTextboldChar">
    <w:name w:val="BodyText bold Char"/>
    <w:basedOn w:val="Predvolenpsmoodseku"/>
    <w:link w:val="BodyTextbold"/>
    <w:locked/>
    <w:rsid w:val="00EC4E67"/>
    <w:rPr>
      <w:rFonts w:ascii="Verdana" w:hAnsi="Verdana" w:cs="Arial Bold"/>
      <w:b/>
      <w:bCs/>
      <w:sz w:val="18"/>
      <w:szCs w:val="18"/>
      <w:lang w:val="en-GB"/>
    </w:rPr>
  </w:style>
  <w:style w:type="paragraph" w:customStyle="1" w:styleId="BodyTextbold">
    <w:name w:val="BodyText bold"/>
    <w:next w:val="Normlny"/>
    <w:link w:val="BodyTextboldChar"/>
    <w:rsid w:val="00EC4E67"/>
    <w:pPr>
      <w:spacing w:before="120" w:line="320" w:lineRule="exact"/>
    </w:pPr>
    <w:rPr>
      <w:rFonts w:ascii="Verdana" w:hAnsi="Verdana" w:cs="Arial Bold"/>
      <w:b/>
      <w:bCs/>
      <w:sz w:val="18"/>
      <w:szCs w:val="18"/>
      <w:lang w:val="en-GB"/>
    </w:rPr>
  </w:style>
  <w:style w:type="numbering" w:styleId="lnokalebosekcia">
    <w:name w:val="Outline List 3"/>
    <w:basedOn w:val="Bezzoznamu"/>
    <w:semiHidden/>
    <w:rsid w:val="002A715E"/>
    <w:pPr>
      <w:numPr>
        <w:numId w:val="16"/>
      </w:numPr>
    </w:pPr>
  </w:style>
  <w:style w:type="paragraph" w:customStyle="1" w:styleId="LOGFPHeading">
    <w:name w:val="LOG_FP_Heading"/>
    <w:basedOn w:val="Normlny"/>
    <w:semiHidden/>
    <w:qFormat/>
    <w:rsid w:val="002A715E"/>
    <w:pPr>
      <w:overflowPunct/>
      <w:autoSpaceDE/>
      <w:autoSpaceDN/>
      <w:adjustRightInd/>
      <w:textAlignment w:val="auto"/>
    </w:pPr>
    <w:rPr>
      <w:rFonts w:eastAsia="Calibri" w:cs="Times New Roman"/>
      <w:sz w:val="18"/>
      <w:szCs w:val="22"/>
    </w:rPr>
  </w:style>
  <w:style w:type="paragraph" w:customStyle="1" w:styleId="LOGFPDate">
    <w:name w:val="LOG_FP_Date"/>
    <w:basedOn w:val="Normlny"/>
    <w:semiHidden/>
    <w:qFormat/>
    <w:rsid w:val="002A715E"/>
    <w:pPr>
      <w:overflowPunct/>
      <w:autoSpaceDE/>
      <w:autoSpaceDN/>
      <w:adjustRightInd/>
      <w:jc w:val="right"/>
      <w:textAlignment w:val="auto"/>
    </w:pPr>
    <w:rPr>
      <w:rFonts w:eastAsia="Calibri" w:cs="Times New Roman"/>
      <w:b/>
      <w:sz w:val="18"/>
      <w:szCs w:val="22"/>
    </w:rPr>
  </w:style>
  <w:style w:type="paragraph" w:styleId="Podtitul">
    <w:name w:val="Subtitle"/>
    <w:basedOn w:val="Normlny"/>
    <w:next w:val="Normlny"/>
    <w:link w:val="PodtitulChar"/>
    <w:qFormat/>
    <w:rsid w:val="00027F07"/>
    <w:pPr>
      <w:numPr>
        <w:ilvl w:val="1"/>
      </w:numPr>
    </w:pPr>
    <w:rPr>
      <w:rFonts w:asciiTheme="majorHAnsi" w:eastAsiaTheme="majorEastAsia" w:hAnsiTheme="majorHAnsi" w:cstheme="majorBidi"/>
      <w:i/>
      <w:iCs/>
      <w:color w:val="4F81BD" w:themeColor="accent1"/>
      <w:spacing w:val="15"/>
      <w:sz w:val="24"/>
    </w:rPr>
  </w:style>
  <w:style w:type="character" w:customStyle="1" w:styleId="PodtitulChar">
    <w:name w:val="Podtitul Char"/>
    <w:basedOn w:val="Predvolenpsmoodseku"/>
    <w:link w:val="Podtitul"/>
    <w:rsid w:val="00027F07"/>
    <w:rPr>
      <w:rFonts w:asciiTheme="majorHAnsi" w:eastAsiaTheme="majorEastAsia" w:hAnsiTheme="majorHAnsi" w:cstheme="majorBidi"/>
      <w:i/>
      <w:iCs/>
      <w:color w:val="4F81BD" w:themeColor="accent1"/>
      <w:spacing w:val="15"/>
      <w:sz w:val="24"/>
      <w:szCs w:val="24"/>
      <w:lang w:val="en-GB" w:bidi="ar-SA"/>
    </w:rPr>
  </w:style>
  <w:style w:type="character" w:customStyle="1" w:styleId="OdsekzoznamuChar">
    <w:name w:val="Odsek zoznamu Char"/>
    <w:basedOn w:val="Predvolenpsmoodseku"/>
    <w:link w:val="Odsekzoznamu"/>
    <w:uiPriority w:val="34"/>
    <w:rsid w:val="002A31CB"/>
    <w:rPr>
      <w:rFonts w:ascii="Verdana" w:hAnsi="Verdana" w:cs="Arial"/>
      <w:sz w:val="22"/>
      <w:szCs w:val="24"/>
      <w:lang w:val="sk-SK" w:bidi="ar-SA"/>
    </w:rPr>
  </w:style>
  <w:style w:type="table" w:customStyle="1" w:styleId="Mriekatabuky1">
    <w:name w:val="Mriežka tabuľky1"/>
    <w:basedOn w:val="Normlnatabuka"/>
    <w:next w:val="Mriekatabuky"/>
    <w:uiPriority w:val="59"/>
    <w:rsid w:val="00EF5F44"/>
    <w:rPr>
      <w:rFonts w:asciiTheme="minorHAnsi" w:eastAsiaTheme="minorHAnsi" w:hAnsiTheme="minorHAnsi" w:cstheme="minorBidi"/>
      <w:sz w:val="22"/>
      <w:szCs w:val="22"/>
      <w:lang w:val="sk-SK"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redvolenpsmoodseku"/>
    <w:rsid w:val="00EF5F44"/>
  </w:style>
  <w:style w:type="paragraph" w:styleId="Zoznamobrzkov">
    <w:name w:val="table of figures"/>
    <w:basedOn w:val="Normlny"/>
    <w:next w:val="Normlny"/>
    <w:uiPriority w:val="99"/>
    <w:unhideWhenUsed/>
    <w:rsid w:val="001847C1"/>
  </w:style>
  <w:style w:type="paragraph" w:customStyle="1" w:styleId="UPV2">
    <w:name w:val="UPV2"/>
    <w:basedOn w:val="Nadpis2"/>
    <w:link w:val="UPV2Char"/>
    <w:qFormat/>
    <w:rsid w:val="00B139D8"/>
    <w:pPr>
      <w:keepLines w:val="0"/>
      <w:tabs>
        <w:tab w:val="num" w:pos="0"/>
      </w:tabs>
      <w:overflowPunct/>
      <w:autoSpaceDE/>
      <w:autoSpaceDN/>
      <w:adjustRightInd/>
      <w:spacing w:before="240" w:after="120" w:line="320" w:lineRule="exact"/>
      <w:ind w:left="964" w:hanging="964"/>
      <w:textAlignment w:val="auto"/>
    </w:pPr>
    <w:rPr>
      <w:rFonts w:ascii="Arial" w:hAnsi="Arial"/>
      <w:bCs w:val="0"/>
      <w:color w:val="1F497D" w:themeColor="text2"/>
      <w:sz w:val="28"/>
    </w:rPr>
  </w:style>
  <w:style w:type="character" w:customStyle="1" w:styleId="UPV2Char">
    <w:name w:val="UPV2 Char"/>
    <w:basedOn w:val="Nadpis2Char"/>
    <w:link w:val="UPV2"/>
    <w:rsid w:val="00B139D8"/>
    <w:rPr>
      <w:rFonts w:ascii="Arial" w:hAnsi="Arial" w:cs="Arial"/>
      <w:b/>
      <w:bCs w:val="0"/>
      <w:color w:val="1F497D" w:themeColor="text2"/>
      <w:sz w:val="28"/>
      <w:szCs w:val="24"/>
      <w:lang w:val="sk-SK" w:bidi="ar-SA"/>
    </w:rPr>
  </w:style>
  <w:style w:type="paragraph" w:customStyle="1" w:styleId="UPV5">
    <w:name w:val="UPV5"/>
    <w:basedOn w:val="Normlny"/>
    <w:link w:val="UPV5Char"/>
    <w:qFormat/>
    <w:rsid w:val="00B139D8"/>
    <w:pPr>
      <w:keepNext/>
      <w:tabs>
        <w:tab w:val="num" w:pos="1008"/>
      </w:tabs>
      <w:overflowPunct/>
      <w:autoSpaceDE/>
      <w:autoSpaceDN/>
      <w:adjustRightInd/>
      <w:spacing w:before="120" w:after="120" w:line="280" w:lineRule="exact"/>
      <w:ind w:left="1008" w:hanging="1008"/>
      <w:textAlignment w:val="auto"/>
      <w:outlineLvl w:val="3"/>
    </w:pPr>
    <w:rPr>
      <w:rFonts w:ascii="Arial" w:hAnsi="Arial"/>
      <w:b/>
      <w:color w:val="1F497D" w:themeColor="text2"/>
      <w:sz w:val="24"/>
      <w:szCs w:val="20"/>
    </w:rPr>
  </w:style>
  <w:style w:type="paragraph" w:customStyle="1" w:styleId="Normalbold">
    <w:name w:val="Normal bold"/>
    <w:basedOn w:val="Normlny"/>
    <w:next w:val="Normlny"/>
    <w:qFormat/>
    <w:rsid w:val="00B139D8"/>
    <w:pPr>
      <w:overflowPunct/>
      <w:autoSpaceDE/>
      <w:autoSpaceDN/>
      <w:adjustRightInd/>
      <w:spacing w:after="120"/>
      <w:jc w:val="both"/>
      <w:textAlignment w:val="auto"/>
    </w:pPr>
    <w:rPr>
      <w:rFonts w:ascii="Arial Narrow" w:hAnsi="Arial Narrow" w:cs="Times New Roman"/>
      <w:b/>
      <w:lang w:eastAsia="ar-SA"/>
    </w:rPr>
  </w:style>
  <w:style w:type="character" w:customStyle="1" w:styleId="Nadpis1Char">
    <w:name w:val="Nadpis 1 Char"/>
    <w:aliases w:val="h1 Char,Heading 11111 Char,SBS Heading 1 Char,H1 Char,Základní kapitola Char,Chapter Char,1 Char,section Char,ASAPHeading 1 Char,Celého textu Char,V_Head1 Char,Záhlaví 1 Char,t Char,Kapitola Char,Nadpis I Char,TRM 12 B Char,TRM 16 B Char"/>
    <w:link w:val="Nadpis1"/>
    <w:rsid w:val="00A4673C"/>
    <w:rPr>
      <w:rFonts w:ascii="Verdana" w:hAnsi="Verdana" w:cs="Arial"/>
      <w:b/>
      <w:bCs/>
      <w:color w:val="363534"/>
      <w:sz w:val="28"/>
      <w:szCs w:val="28"/>
      <w:lang w:val="sk-SK" w:bidi="ar-SA"/>
    </w:rPr>
  </w:style>
  <w:style w:type="character" w:customStyle="1" w:styleId="Nadpis3Char">
    <w:name w:val="Nadpis 3 Char"/>
    <w:aliases w:val="h3 Char,H3 Char,3 Char,ASAPHeading 3 Char,sub-sub Char,sub section header Char,subsect Char,h31 Char,31 Char,h32 Char,32 Char,h33 Char,33 Char,h34 Char,34 Char,h35 Char,35 Char,sub-sub1 Char,sub-sub2 Char,sub-sub3 Char,sub-sub4 Char"/>
    <w:link w:val="Nadpis3"/>
    <w:rsid w:val="00A4673C"/>
    <w:rPr>
      <w:rFonts w:ascii="Verdana" w:hAnsi="Verdana" w:cs="Arial"/>
      <w:color w:val="363534"/>
      <w:kern w:val="28"/>
      <w:sz w:val="22"/>
      <w:szCs w:val="24"/>
      <w:lang w:val="sk-SK" w:bidi="ar-SA"/>
    </w:rPr>
  </w:style>
  <w:style w:type="character" w:customStyle="1" w:styleId="Nadpis4Char">
    <w:name w:val="Nadpis 4 Char"/>
    <w:aliases w:val="h4 Char,ASAPHeading 4 Char,Schedules Char,Appendices Char,Head 4 Char,(Shift Ctrl 4) Char,Titre 41 Char,t4.T4 Char,4heading Char,4 Char,t4.T5 Char,Sub Sub Paragraph Char,Podkapitola3 Char,Podkapitola31 Char,Odstavec 1 Char,Odstavec 11 Char"/>
    <w:link w:val="Nadpis4"/>
    <w:rsid w:val="00A4673C"/>
    <w:rPr>
      <w:rFonts w:ascii="Verdana" w:hAnsi="Verdana" w:cs="Arial"/>
      <w:color w:val="363534"/>
      <w:kern w:val="28"/>
      <w:sz w:val="22"/>
      <w:szCs w:val="24"/>
      <w:lang w:val="sk-SK" w:bidi="ar-SA"/>
    </w:rPr>
  </w:style>
  <w:style w:type="character" w:customStyle="1" w:styleId="Nadpis5Char">
    <w:name w:val="Nadpis 5 Char"/>
    <w:aliases w:val="Appendix Letteres Heading Char"/>
    <w:link w:val="Nadpis5"/>
    <w:uiPriority w:val="99"/>
    <w:rsid w:val="00A4673C"/>
    <w:rPr>
      <w:rFonts w:ascii="Verdana" w:hAnsi="Verdana" w:cs="Arial"/>
      <w:b/>
      <w:bCs/>
      <w:color w:val="363534"/>
      <w:sz w:val="24"/>
      <w:szCs w:val="24"/>
      <w:lang w:val="sk-SK" w:bidi="ar-SA"/>
    </w:rPr>
  </w:style>
  <w:style w:type="character" w:customStyle="1" w:styleId="Nadpis6Char">
    <w:name w:val="Nadpis 6 Char"/>
    <w:link w:val="Nadpis6"/>
    <w:uiPriority w:val="99"/>
    <w:rsid w:val="00A4673C"/>
    <w:rPr>
      <w:rFonts w:ascii="Verdana" w:hAnsi="Verdana"/>
      <w:color w:val="595959"/>
      <w:sz w:val="22"/>
      <w:szCs w:val="24"/>
      <w:lang w:val="sk-SK" w:bidi="ar-SA"/>
    </w:rPr>
  </w:style>
  <w:style w:type="character" w:customStyle="1" w:styleId="Nadpis7Char">
    <w:name w:val="Nadpis 7 Char"/>
    <w:link w:val="Nadpis7"/>
    <w:uiPriority w:val="99"/>
    <w:rsid w:val="00A4673C"/>
    <w:rPr>
      <w:rFonts w:ascii="Verdana" w:hAnsi="Verdana"/>
      <w:color w:val="595959"/>
      <w:sz w:val="22"/>
      <w:szCs w:val="24"/>
      <w:lang w:val="sk-SK" w:bidi="ar-SA"/>
    </w:rPr>
  </w:style>
  <w:style w:type="character" w:customStyle="1" w:styleId="Nadpis8Char">
    <w:name w:val="Nadpis 8 Char"/>
    <w:link w:val="Nadpis8"/>
    <w:uiPriority w:val="99"/>
    <w:rsid w:val="00A4673C"/>
    <w:rPr>
      <w:rFonts w:ascii="Verdana" w:hAnsi="Verdana"/>
      <w:color w:val="595959"/>
      <w:sz w:val="22"/>
      <w:szCs w:val="24"/>
      <w:lang w:val="sk-SK" w:bidi="ar-SA"/>
    </w:rPr>
  </w:style>
  <w:style w:type="character" w:customStyle="1" w:styleId="Nadpis9Char">
    <w:name w:val="Nadpis 9 Char"/>
    <w:link w:val="Nadpis9"/>
    <w:uiPriority w:val="99"/>
    <w:rsid w:val="00A4673C"/>
    <w:rPr>
      <w:rFonts w:ascii="Verdana" w:hAnsi="Verdana"/>
      <w:color w:val="595959"/>
      <w:sz w:val="22"/>
      <w:szCs w:val="24"/>
      <w:lang w:val="sk-SK" w:bidi="ar-SA"/>
    </w:rPr>
  </w:style>
  <w:style w:type="character" w:customStyle="1" w:styleId="PtaChar">
    <w:name w:val="Päta Char"/>
    <w:link w:val="Pta"/>
    <w:uiPriority w:val="99"/>
    <w:rsid w:val="00A4673C"/>
    <w:rPr>
      <w:rFonts w:ascii="Verdana" w:hAnsi="Verdana" w:cs="Arial"/>
      <w:color w:val="595959"/>
      <w:lang w:val="sk-SK" w:bidi="ar-SA"/>
    </w:rPr>
  </w:style>
  <w:style w:type="paragraph" w:customStyle="1" w:styleId="zreportname">
    <w:name w:val="zreport name"/>
    <w:basedOn w:val="Normlny"/>
    <w:uiPriority w:val="99"/>
    <w:semiHidden/>
    <w:rsid w:val="00A4673C"/>
    <w:pPr>
      <w:keepLines/>
      <w:overflowPunct/>
      <w:autoSpaceDE/>
      <w:autoSpaceDN/>
      <w:adjustRightInd/>
      <w:spacing w:after="120" w:line="440" w:lineRule="exact"/>
      <w:jc w:val="center"/>
      <w:textAlignment w:val="auto"/>
    </w:pPr>
    <w:rPr>
      <w:rFonts w:ascii="Arial" w:hAnsi="Arial" w:cs="Times New Roman"/>
      <w:sz w:val="36"/>
      <w:szCs w:val="20"/>
    </w:rPr>
  </w:style>
  <w:style w:type="paragraph" w:customStyle="1" w:styleId="zcontents">
    <w:name w:val="zcontents"/>
    <w:basedOn w:val="Normlny"/>
    <w:uiPriority w:val="99"/>
    <w:semiHidden/>
    <w:rsid w:val="00A4673C"/>
    <w:pPr>
      <w:overflowPunct/>
      <w:autoSpaceDE/>
      <w:autoSpaceDN/>
      <w:adjustRightInd/>
      <w:spacing w:after="260"/>
      <w:jc w:val="both"/>
      <w:textAlignment w:val="auto"/>
    </w:pPr>
    <w:rPr>
      <w:rFonts w:ascii="Arial" w:hAnsi="Arial" w:cs="Times New Roman"/>
      <w:b/>
      <w:sz w:val="32"/>
      <w:szCs w:val="20"/>
    </w:rPr>
  </w:style>
  <w:style w:type="paragraph" w:customStyle="1" w:styleId="zcompanyname">
    <w:name w:val="zcompany name"/>
    <w:basedOn w:val="Normlny"/>
    <w:uiPriority w:val="99"/>
    <w:semiHidden/>
    <w:rsid w:val="00A4673C"/>
    <w:pPr>
      <w:overflowPunct/>
      <w:autoSpaceDE/>
      <w:autoSpaceDN/>
      <w:adjustRightInd/>
      <w:spacing w:after="400" w:line="440" w:lineRule="exact"/>
      <w:jc w:val="center"/>
      <w:textAlignment w:val="auto"/>
    </w:pPr>
    <w:rPr>
      <w:rFonts w:ascii="Arial" w:hAnsi="Arial" w:cs="Times New Roman"/>
      <w:b/>
      <w:noProof/>
      <w:sz w:val="26"/>
      <w:szCs w:val="20"/>
    </w:rPr>
  </w:style>
  <w:style w:type="paragraph" w:styleId="Textpoznmkypodiarou">
    <w:name w:val="footnote text"/>
    <w:basedOn w:val="Normlny"/>
    <w:link w:val="TextpoznmkypodiarouChar"/>
    <w:uiPriority w:val="99"/>
    <w:semiHidden/>
    <w:rsid w:val="00A4673C"/>
    <w:pPr>
      <w:overflowPunct/>
      <w:autoSpaceDE/>
      <w:autoSpaceDN/>
      <w:adjustRightInd/>
      <w:spacing w:after="120"/>
      <w:jc w:val="both"/>
      <w:textAlignment w:val="auto"/>
    </w:pPr>
    <w:rPr>
      <w:rFonts w:ascii="Arial" w:hAnsi="Arial" w:cs="Times New Roman"/>
      <w:sz w:val="18"/>
      <w:szCs w:val="20"/>
    </w:rPr>
  </w:style>
  <w:style w:type="character" w:customStyle="1" w:styleId="TextpoznmkypodiarouChar">
    <w:name w:val="Text poznámky pod čiarou Char"/>
    <w:basedOn w:val="Predvolenpsmoodseku"/>
    <w:link w:val="Textpoznmkypodiarou"/>
    <w:uiPriority w:val="99"/>
    <w:semiHidden/>
    <w:rsid w:val="00A4673C"/>
    <w:rPr>
      <w:rFonts w:ascii="Arial" w:hAnsi="Arial"/>
      <w:sz w:val="18"/>
      <w:lang w:val="sk-SK" w:bidi="ar-SA"/>
    </w:rPr>
  </w:style>
  <w:style w:type="paragraph" w:customStyle="1" w:styleId="zreportsubtitle">
    <w:name w:val="zreport subtitle"/>
    <w:basedOn w:val="zreportname"/>
    <w:uiPriority w:val="99"/>
    <w:semiHidden/>
    <w:rsid w:val="00A4673C"/>
    <w:rPr>
      <w:sz w:val="32"/>
    </w:rPr>
  </w:style>
  <w:style w:type="paragraph" w:styleId="Zarkazkladnhotextu">
    <w:name w:val="Body Text Indent"/>
    <w:basedOn w:val="Zkladntext"/>
    <w:link w:val="ZarkazkladnhotextuChar"/>
    <w:uiPriority w:val="99"/>
    <w:rsid w:val="00A4673C"/>
    <w:pPr>
      <w:overflowPunct/>
      <w:autoSpaceDE/>
      <w:autoSpaceDN/>
      <w:adjustRightInd/>
      <w:spacing w:before="130" w:after="130"/>
      <w:ind w:left="340"/>
      <w:jc w:val="both"/>
      <w:textAlignment w:val="auto"/>
    </w:pPr>
    <w:rPr>
      <w:rFonts w:ascii="Arial" w:hAnsi="Arial" w:cs="Times New Roman"/>
      <w:i w:val="0"/>
      <w:iCs w:val="0"/>
      <w:color w:val="auto"/>
      <w:szCs w:val="20"/>
    </w:rPr>
  </w:style>
  <w:style w:type="character" w:customStyle="1" w:styleId="ZarkazkladnhotextuChar">
    <w:name w:val="Zarážka základného textu Char"/>
    <w:basedOn w:val="Predvolenpsmoodseku"/>
    <w:link w:val="Zarkazkladnhotextu"/>
    <w:uiPriority w:val="99"/>
    <w:rsid w:val="00A4673C"/>
    <w:rPr>
      <w:rFonts w:ascii="Arial" w:hAnsi="Arial"/>
      <w:sz w:val="22"/>
      <w:lang w:val="sk-SK" w:bidi="ar-SA"/>
    </w:rPr>
  </w:style>
  <w:style w:type="paragraph" w:styleId="Register1">
    <w:name w:val="index 1"/>
    <w:basedOn w:val="Normlny"/>
    <w:next w:val="Normlny"/>
    <w:uiPriority w:val="99"/>
    <w:semiHidden/>
    <w:rsid w:val="00A4673C"/>
    <w:pPr>
      <w:keepNext/>
      <w:overflowPunct/>
      <w:autoSpaceDE/>
      <w:autoSpaceDN/>
      <w:adjustRightInd/>
      <w:spacing w:before="260" w:after="120" w:line="280" w:lineRule="exact"/>
      <w:ind w:right="851"/>
      <w:jc w:val="both"/>
      <w:textAlignment w:val="auto"/>
    </w:pPr>
    <w:rPr>
      <w:rFonts w:ascii="Arial" w:hAnsi="Arial" w:cs="Times New Roman"/>
      <w:b/>
      <w:sz w:val="24"/>
      <w:szCs w:val="20"/>
    </w:rPr>
  </w:style>
  <w:style w:type="paragraph" w:customStyle="1" w:styleId="Graphic">
    <w:name w:val="Graphic"/>
    <w:basedOn w:val="Podpis"/>
    <w:uiPriority w:val="99"/>
    <w:rsid w:val="00A4673C"/>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link w:val="PodpisChar"/>
    <w:uiPriority w:val="99"/>
    <w:rsid w:val="00A4673C"/>
    <w:pPr>
      <w:overflowPunct/>
      <w:autoSpaceDE/>
      <w:autoSpaceDN/>
      <w:adjustRightInd/>
      <w:spacing w:after="120"/>
      <w:jc w:val="both"/>
      <w:textAlignment w:val="auto"/>
    </w:pPr>
    <w:rPr>
      <w:rFonts w:ascii="Arial" w:hAnsi="Arial" w:cs="Times New Roman"/>
      <w:szCs w:val="20"/>
    </w:rPr>
  </w:style>
  <w:style w:type="character" w:customStyle="1" w:styleId="PodpisChar">
    <w:name w:val="Podpis Char"/>
    <w:basedOn w:val="Predvolenpsmoodseku"/>
    <w:link w:val="Podpis"/>
    <w:uiPriority w:val="99"/>
    <w:rsid w:val="00A4673C"/>
    <w:rPr>
      <w:rFonts w:ascii="Arial" w:hAnsi="Arial"/>
      <w:sz w:val="22"/>
      <w:lang w:val="sk-SK" w:bidi="ar-SA"/>
    </w:rPr>
  </w:style>
  <w:style w:type="character" w:styleId="slostrany">
    <w:name w:val="page number"/>
    <w:rsid w:val="00A4673C"/>
    <w:rPr>
      <w:rFonts w:cs="Times New Roman"/>
      <w:sz w:val="22"/>
    </w:rPr>
  </w:style>
  <w:style w:type="paragraph" w:styleId="Register2">
    <w:name w:val="index 2"/>
    <w:basedOn w:val="Normlny"/>
    <w:next w:val="Normlny"/>
    <w:uiPriority w:val="99"/>
    <w:semiHidden/>
    <w:rsid w:val="00A4673C"/>
    <w:pPr>
      <w:overflowPunct/>
      <w:autoSpaceDE/>
      <w:autoSpaceDN/>
      <w:adjustRightInd/>
      <w:spacing w:after="120"/>
      <w:ind w:left="340" w:right="851"/>
      <w:jc w:val="both"/>
      <w:textAlignment w:val="auto"/>
    </w:pPr>
    <w:rPr>
      <w:rFonts w:ascii="Arial" w:hAnsi="Arial" w:cs="Times New Roman"/>
      <w:szCs w:val="20"/>
    </w:rPr>
  </w:style>
  <w:style w:type="paragraph" w:customStyle="1" w:styleId="zreportaddinfo">
    <w:name w:val="zreport addinfo"/>
    <w:basedOn w:val="Normlny"/>
    <w:uiPriority w:val="99"/>
    <w:semiHidden/>
    <w:rsid w:val="00A4673C"/>
    <w:pPr>
      <w:framePr w:wrap="around" w:hAnchor="margin" w:xAlign="center" w:yAlign="bottom"/>
      <w:overflowPunct/>
      <w:autoSpaceDE/>
      <w:autoSpaceDN/>
      <w:adjustRightInd/>
      <w:spacing w:after="120" w:line="240" w:lineRule="exact"/>
      <w:jc w:val="center"/>
      <w:textAlignment w:val="auto"/>
    </w:pPr>
    <w:rPr>
      <w:rFonts w:ascii="Arial" w:hAnsi="Arial" w:cs="Times New Roman"/>
      <w:noProof/>
      <w:sz w:val="20"/>
      <w:szCs w:val="20"/>
    </w:rPr>
  </w:style>
  <w:style w:type="paragraph" w:styleId="truktradokumentu">
    <w:name w:val="Document Map"/>
    <w:basedOn w:val="Normlny"/>
    <w:link w:val="truktradokumentuChar"/>
    <w:uiPriority w:val="99"/>
    <w:rsid w:val="00A4673C"/>
    <w:pPr>
      <w:overflowPunct/>
      <w:autoSpaceDE/>
      <w:autoSpaceDN/>
      <w:adjustRightInd/>
      <w:spacing w:after="120"/>
      <w:jc w:val="both"/>
      <w:textAlignment w:val="auto"/>
    </w:pPr>
    <w:rPr>
      <w:rFonts w:ascii="Tahoma" w:hAnsi="Tahoma" w:cs="Tahoma"/>
      <w:sz w:val="16"/>
      <w:szCs w:val="16"/>
    </w:rPr>
  </w:style>
  <w:style w:type="character" w:customStyle="1" w:styleId="truktradokumentuChar">
    <w:name w:val="Štruktúra dokumentu Char"/>
    <w:basedOn w:val="Predvolenpsmoodseku"/>
    <w:link w:val="truktradokumentu"/>
    <w:uiPriority w:val="99"/>
    <w:rsid w:val="00A4673C"/>
    <w:rPr>
      <w:rFonts w:ascii="Tahoma" w:hAnsi="Tahoma" w:cs="Tahoma"/>
      <w:sz w:val="16"/>
      <w:szCs w:val="16"/>
      <w:lang w:val="sk-SK" w:bidi="ar-SA"/>
    </w:rPr>
  </w:style>
  <w:style w:type="paragraph" w:customStyle="1" w:styleId="AppendixHeading">
    <w:name w:val="Appendix Heading"/>
    <w:basedOn w:val="Nadpis1"/>
    <w:next w:val="Zkladntext"/>
    <w:uiPriority w:val="99"/>
    <w:rsid w:val="00A4673C"/>
    <w:pPr>
      <w:keepLines w:val="0"/>
      <w:numPr>
        <w:numId w:val="17"/>
      </w:numPr>
      <w:tabs>
        <w:tab w:val="num" w:pos="340"/>
      </w:tabs>
      <w:overflowPunct/>
      <w:autoSpaceDE/>
      <w:autoSpaceDN/>
      <w:adjustRightInd/>
      <w:spacing w:after="0" w:line="360" w:lineRule="exact"/>
      <w:ind w:left="340" w:hanging="340"/>
      <w:textAlignment w:val="auto"/>
      <w:outlineLvl w:val="9"/>
    </w:pPr>
    <w:rPr>
      <w:rFonts w:ascii="Arial" w:hAnsi="Arial"/>
      <w:bCs w:val="0"/>
      <w:color w:val="1F497D" w:themeColor="text2"/>
      <w:sz w:val="32"/>
      <w:szCs w:val="20"/>
    </w:rPr>
  </w:style>
  <w:style w:type="paragraph" w:styleId="Zoznamsodrkami3">
    <w:name w:val="List Bullet 3"/>
    <w:basedOn w:val="Zoznamsodrkami"/>
    <w:rsid w:val="00A4673C"/>
    <w:pPr>
      <w:tabs>
        <w:tab w:val="clear" w:pos="6031"/>
        <w:tab w:val="num" w:pos="340"/>
      </w:tabs>
      <w:spacing w:after="130"/>
      <w:ind w:left="340" w:hanging="340"/>
      <w:jc w:val="left"/>
    </w:pPr>
    <w:rPr>
      <w:rFonts w:ascii="Arial" w:hAnsi="Arial"/>
      <w:sz w:val="18"/>
      <w:lang w:val="sk-SK"/>
    </w:rPr>
  </w:style>
  <w:style w:type="paragraph" w:customStyle="1" w:styleId="AppendixHeading2">
    <w:name w:val="Appendix Heading 2"/>
    <w:basedOn w:val="Nadpis2"/>
    <w:next w:val="Zkladntext"/>
    <w:uiPriority w:val="99"/>
    <w:rsid w:val="00A4673C"/>
    <w:pPr>
      <w:keepLines w:val="0"/>
      <w:numPr>
        <w:numId w:val="17"/>
      </w:numPr>
      <w:tabs>
        <w:tab w:val="num" w:pos="340"/>
      </w:tabs>
      <w:overflowPunct/>
      <w:autoSpaceDE/>
      <w:autoSpaceDN/>
      <w:adjustRightInd/>
      <w:spacing w:before="400" w:after="0" w:line="320" w:lineRule="exact"/>
      <w:ind w:left="340" w:hanging="340"/>
      <w:textAlignment w:val="auto"/>
      <w:outlineLvl w:val="9"/>
    </w:pPr>
    <w:rPr>
      <w:rFonts w:ascii="Arial" w:hAnsi="Arial"/>
      <w:bCs w:val="0"/>
      <w:color w:val="1F497D" w:themeColor="text2"/>
      <w:sz w:val="28"/>
      <w:szCs w:val="20"/>
    </w:rPr>
  </w:style>
  <w:style w:type="paragraph" w:customStyle="1" w:styleId="AppendixHeading3">
    <w:name w:val="Appendix Heading 3"/>
    <w:basedOn w:val="Nadpis3"/>
    <w:next w:val="Zkladntext"/>
    <w:uiPriority w:val="99"/>
    <w:rsid w:val="00A4673C"/>
    <w:pPr>
      <w:keepLines w:val="0"/>
      <w:numPr>
        <w:numId w:val="17"/>
      </w:numPr>
      <w:tabs>
        <w:tab w:val="num" w:pos="340"/>
      </w:tabs>
      <w:overflowPunct/>
      <w:autoSpaceDE/>
      <w:autoSpaceDN/>
      <w:adjustRightInd/>
      <w:spacing w:before="120" w:after="120" w:line="280" w:lineRule="exact"/>
      <w:ind w:left="340" w:hanging="340"/>
      <w:textAlignment w:val="auto"/>
      <w:outlineLvl w:val="9"/>
    </w:pPr>
    <w:rPr>
      <w:rFonts w:ascii="Arial" w:hAnsi="Arial"/>
      <w:b/>
      <w:color w:val="1F497D" w:themeColor="text2"/>
      <w:kern w:val="0"/>
      <w:sz w:val="24"/>
      <w:szCs w:val="20"/>
    </w:rPr>
  </w:style>
  <w:style w:type="paragraph" w:customStyle="1" w:styleId="AppendixHeading4">
    <w:name w:val="Appendix Heading 4"/>
    <w:basedOn w:val="Nadpis4"/>
    <w:next w:val="Zkladntext"/>
    <w:uiPriority w:val="99"/>
    <w:rsid w:val="00A4673C"/>
    <w:pPr>
      <w:keepLines w:val="0"/>
      <w:numPr>
        <w:numId w:val="17"/>
      </w:numPr>
      <w:tabs>
        <w:tab w:val="num" w:pos="340"/>
      </w:tabs>
      <w:overflowPunct/>
      <w:autoSpaceDE/>
      <w:autoSpaceDN/>
      <w:adjustRightInd/>
      <w:spacing w:before="120" w:after="120" w:line="280" w:lineRule="exact"/>
      <w:ind w:left="340" w:hanging="340"/>
      <w:textAlignment w:val="auto"/>
      <w:outlineLvl w:val="9"/>
    </w:pPr>
    <w:rPr>
      <w:rFonts w:ascii="Arial" w:hAnsi="Arial"/>
      <w:b/>
      <w:i/>
      <w:color w:val="1F497D" w:themeColor="text2"/>
      <w:kern w:val="0"/>
      <w:sz w:val="24"/>
      <w:szCs w:val="20"/>
    </w:rPr>
  </w:style>
  <w:style w:type="paragraph" w:customStyle="1" w:styleId="AppendixHeading5">
    <w:name w:val="Appendix Heading 5"/>
    <w:basedOn w:val="Nadpis5"/>
    <w:next w:val="Zkladntext"/>
    <w:uiPriority w:val="99"/>
    <w:rsid w:val="00A4673C"/>
    <w:pPr>
      <w:numPr>
        <w:ilvl w:val="0"/>
        <w:numId w:val="0"/>
      </w:numPr>
      <w:spacing w:before="400" w:after="0" w:line="260" w:lineRule="exact"/>
      <w:outlineLvl w:val="9"/>
    </w:pPr>
    <w:rPr>
      <w:rFonts w:ascii="Arial" w:hAnsi="Arial" w:cs="Times New Roman"/>
      <w:b w:val="0"/>
      <w:bCs w:val="0"/>
      <w:i/>
      <w:color w:val="auto"/>
      <w:sz w:val="22"/>
      <w:szCs w:val="20"/>
    </w:rPr>
  </w:style>
  <w:style w:type="paragraph" w:styleId="Zkladntext3">
    <w:name w:val="Body Text 3"/>
    <w:basedOn w:val="Normlny"/>
    <w:link w:val="Zkladntext3Char"/>
    <w:uiPriority w:val="99"/>
    <w:rsid w:val="00A4673C"/>
    <w:pPr>
      <w:overflowPunct/>
      <w:autoSpaceDE/>
      <w:autoSpaceDN/>
      <w:adjustRightInd/>
      <w:spacing w:after="120"/>
      <w:ind w:left="142" w:hanging="142"/>
      <w:jc w:val="both"/>
      <w:textAlignment w:val="auto"/>
    </w:pPr>
    <w:rPr>
      <w:rFonts w:ascii="Arial" w:hAnsi="Arial" w:cs="Times New Roman"/>
      <w:sz w:val="18"/>
      <w:szCs w:val="16"/>
    </w:rPr>
  </w:style>
  <w:style w:type="character" w:customStyle="1" w:styleId="Zkladntext3Char">
    <w:name w:val="Základný text 3 Char"/>
    <w:basedOn w:val="Predvolenpsmoodseku"/>
    <w:link w:val="Zkladntext3"/>
    <w:uiPriority w:val="99"/>
    <w:rsid w:val="00A4673C"/>
    <w:rPr>
      <w:rFonts w:ascii="Arial" w:hAnsi="Arial"/>
      <w:sz w:val="18"/>
      <w:szCs w:val="16"/>
      <w:lang w:val="sk-SK" w:bidi="ar-SA"/>
    </w:rPr>
  </w:style>
  <w:style w:type="paragraph" w:styleId="Zoznamsodrkami4">
    <w:name w:val="List Bullet 4"/>
    <w:basedOn w:val="Zoznamsodrkami2"/>
    <w:uiPriority w:val="99"/>
    <w:rsid w:val="00A4673C"/>
    <w:pPr>
      <w:numPr>
        <w:numId w:val="0"/>
      </w:numPr>
      <w:tabs>
        <w:tab w:val="num" w:pos="1985"/>
      </w:tabs>
      <w:spacing w:after="130"/>
      <w:ind w:left="1985" w:hanging="567"/>
      <w:jc w:val="left"/>
    </w:pPr>
    <w:rPr>
      <w:rFonts w:ascii="Arial" w:hAnsi="Arial"/>
      <w:sz w:val="18"/>
      <w:lang w:val="sk-SK"/>
    </w:rPr>
  </w:style>
  <w:style w:type="paragraph" w:customStyle="1" w:styleId="zDocRevwH2">
    <w:name w:val="zDocRevwH2"/>
    <w:basedOn w:val="Normlny"/>
    <w:uiPriority w:val="99"/>
    <w:semiHidden/>
    <w:rsid w:val="00A4673C"/>
    <w:pPr>
      <w:overflowPunct/>
      <w:autoSpaceDE/>
      <w:autoSpaceDN/>
      <w:adjustRightInd/>
      <w:spacing w:before="130" w:after="130"/>
      <w:jc w:val="both"/>
      <w:textAlignment w:val="auto"/>
    </w:pPr>
    <w:rPr>
      <w:rFonts w:ascii="Arial" w:hAnsi="Arial" w:cs="Times New Roman"/>
      <w:b/>
      <w:sz w:val="28"/>
      <w:szCs w:val="20"/>
    </w:rPr>
  </w:style>
  <w:style w:type="paragraph" w:customStyle="1" w:styleId="zDocRevwH1">
    <w:name w:val="zDocRevwH1"/>
    <w:basedOn w:val="Normlny"/>
    <w:uiPriority w:val="99"/>
    <w:semiHidden/>
    <w:rsid w:val="00A4673C"/>
    <w:pPr>
      <w:overflowPunct/>
      <w:autoSpaceDE/>
      <w:autoSpaceDN/>
      <w:adjustRightInd/>
      <w:spacing w:before="130" w:after="130"/>
      <w:jc w:val="both"/>
      <w:textAlignment w:val="auto"/>
    </w:pPr>
    <w:rPr>
      <w:rFonts w:ascii="Arial" w:hAnsi="Arial" w:cs="Times New Roman"/>
      <w:b/>
      <w:sz w:val="32"/>
      <w:szCs w:val="20"/>
    </w:rPr>
  </w:style>
  <w:style w:type="character" w:customStyle="1" w:styleId="TextbublinyChar">
    <w:name w:val="Text bubliny Char"/>
    <w:link w:val="Textbubliny"/>
    <w:rsid w:val="00A4673C"/>
    <w:rPr>
      <w:rFonts w:ascii="Tahoma" w:hAnsi="Tahoma" w:cs="Tahoma"/>
      <w:sz w:val="16"/>
      <w:szCs w:val="16"/>
      <w:lang w:val="sk-SK" w:bidi="ar-SA"/>
    </w:rPr>
  </w:style>
  <w:style w:type="numbering" w:customStyle="1" w:styleId="CurrentList1">
    <w:name w:val="Current List1"/>
    <w:rsid w:val="00A4673C"/>
    <w:pPr>
      <w:numPr>
        <w:numId w:val="18"/>
      </w:numPr>
    </w:pPr>
  </w:style>
  <w:style w:type="paragraph" w:customStyle="1" w:styleId="Farebnzoznamzvraznenie11">
    <w:name w:val="Farebný zoznam – zvýraznenie 11"/>
    <w:basedOn w:val="Normlny"/>
    <w:uiPriority w:val="34"/>
    <w:qFormat/>
    <w:rsid w:val="00A4673C"/>
    <w:pPr>
      <w:overflowPunct/>
      <w:autoSpaceDE/>
      <w:autoSpaceDN/>
      <w:adjustRightInd/>
      <w:spacing w:after="120"/>
      <w:ind w:left="720"/>
      <w:contextualSpacing/>
      <w:jc w:val="both"/>
      <w:textAlignment w:val="auto"/>
    </w:pPr>
    <w:rPr>
      <w:rFonts w:ascii="Arial" w:hAnsi="Arial" w:cs="Times New Roman"/>
      <w:szCs w:val="20"/>
    </w:rPr>
  </w:style>
  <w:style w:type="character" w:customStyle="1" w:styleId="PredmetkomentraChar">
    <w:name w:val="Predmet komentára Char"/>
    <w:link w:val="Predmetkomentra"/>
    <w:uiPriority w:val="99"/>
    <w:semiHidden/>
    <w:rsid w:val="00A4673C"/>
    <w:rPr>
      <w:rFonts w:ascii="Verdana" w:hAnsi="Verdana" w:cs="Arial"/>
      <w:b/>
      <w:bCs/>
      <w:lang w:val="sk-SK" w:bidi="ar-SA"/>
    </w:rPr>
  </w:style>
  <w:style w:type="paragraph" w:customStyle="1" w:styleId="Farebnpodfarbeniezvraznenie11">
    <w:name w:val="Farebné podfarbenie – zvýraznenie 11"/>
    <w:hidden/>
    <w:uiPriority w:val="99"/>
    <w:semiHidden/>
    <w:rsid w:val="00A4673C"/>
    <w:rPr>
      <w:sz w:val="22"/>
      <w:lang w:val="sk-SK" w:bidi="ar-SA"/>
    </w:rPr>
  </w:style>
  <w:style w:type="paragraph" w:customStyle="1" w:styleId="EIDocTxt">
    <w:name w:val="EIDocTxt"/>
    <w:basedOn w:val="Normlny"/>
    <w:rsid w:val="00A4673C"/>
    <w:pPr>
      <w:overflowPunct/>
      <w:autoSpaceDE/>
      <w:autoSpaceDN/>
      <w:adjustRightInd/>
      <w:spacing w:before="240" w:after="120" w:line="260" w:lineRule="atLeast"/>
      <w:jc w:val="both"/>
      <w:textAlignment w:val="auto"/>
    </w:pPr>
    <w:rPr>
      <w:rFonts w:eastAsia="SimSun" w:cs="Times New Roman"/>
      <w:sz w:val="18"/>
      <w:szCs w:val="22"/>
    </w:rPr>
  </w:style>
  <w:style w:type="paragraph" w:customStyle="1" w:styleId="AODefHead">
    <w:name w:val="AODefHead"/>
    <w:basedOn w:val="Normlny"/>
    <w:next w:val="AODefPara"/>
    <w:rsid w:val="00A4673C"/>
    <w:pPr>
      <w:overflowPunct/>
      <w:autoSpaceDE/>
      <w:autoSpaceDN/>
      <w:adjustRightInd/>
      <w:spacing w:before="240" w:after="120" w:line="260" w:lineRule="atLeast"/>
      <w:ind w:left="720"/>
      <w:jc w:val="both"/>
      <w:textAlignment w:val="auto"/>
      <w:outlineLvl w:val="5"/>
    </w:pPr>
    <w:rPr>
      <w:rFonts w:ascii="Book Antiqua" w:eastAsia="SimSun" w:hAnsi="Book Antiqua" w:cs="Times New Roman"/>
      <w:szCs w:val="22"/>
    </w:rPr>
  </w:style>
  <w:style w:type="paragraph" w:customStyle="1" w:styleId="AODefPara">
    <w:name w:val="AODefPara"/>
    <w:basedOn w:val="AODefHead"/>
    <w:rsid w:val="00A4673C"/>
    <w:pPr>
      <w:outlineLvl w:val="6"/>
    </w:pPr>
  </w:style>
  <w:style w:type="paragraph" w:customStyle="1" w:styleId="AO1">
    <w:name w:val="AO(1)"/>
    <w:basedOn w:val="Normlny"/>
    <w:next w:val="EIDocTxt"/>
    <w:rsid w:val="00A4673C"/>
    <w:pPr>
      <w:overflowPunct/>
      <w:autoSpaceDE/>
      <w:autoSpaceDN/>
      <w:adjustRightInd/>
      <w:spacing w:before="240" w:after="120" w:line="260" w:lineRule="atLeast"/>
      <w:jc w:val="both"/>
      <w:textAlignment w:val="auto"/>
    </w:pPr>
    <w:rPr>
      <w:rFonts w:ascii="Book Antiqua" w:eastAsia="SimSun" w:hAnsi="Book Antiqua" w:cs="Times New Roman"/>
      <w:szCs w:val="22"/>
    </w:rPr>
  </w:style>
  <w:style w:type="paragraph" w:customStyle="1" w:styleId="AOA">
    <w:name w:val="AO(A)"/>
    <w:basedOn w:val="Normlny"/>
    <w:next w:val="EIDocTxt"/>
    <w:rsid w:val="00A4673C"/>
    <w:pPr>
      <w:overflowPunct/>
      <w:autoSpaceDE/>
      <w:autoSpaceDN/>
      <w:adjustRightInd/>
      <w:spacing w:before="240" w:after="120" w:line="260" w:lineRule="atLeast"/>
      <w:jc w:val="both"/>
      <w:textAlignment w:val="auto"/>
    </w:pPr>
    <w:rPr>
      <w:rFonts w:ascii="Book Antiqua" w:eastAsia="SimSun" w:hAnsi="Book Antiqua" w:cs="Times New Roman"/>
      <w:szCs w:val="22"/>
    </w:rPr>
  </w:style>
  <w:style w:type="paragraph" w:customStyle="1" w:styleId="Bullet1">
    <w:name w:val="Bullet 1"/>
    <w:basedOn w:val="Normlny"/>
    <w:link w:val="Bullet1Char"/>
    <w:rsid w:val="00A4673C"/>
    <w:pPr>
      <w:numPr>
        <w:numId w:val="19"/>
      </w:numPr>
      <w:tabs>
        <w:tab w:val="left" w:pos="851"/>
      </w:tabs>
      <w:overflowPunct/>
      <w:autoSpaceDE/>
      <w:autoSpaceDN/>
      <w:adjustRightInd/>
      <w:spacing w:after="120"/>
      <w:jc w:val="both"/>
      <w:textAlignment w:val="auto"/>
    </w:pPr>
    <w:rPr>
      <w:rFonts w:ascii="Trebuchet MS" w:hAnsi="Trebuchet MS"/>
      <w:sz w:val="24"/>
    </w:rPr>
  </w:style>
  <w:style w:type="character" w:customStyle="1" w:styleId="Bullet1Char">
    <w:name w:val="Bullet 1 Char"/>
    <w:link w:val="Bullet1"/>
    <w:rsid w:val="00A4673C"/>
    <w:rPr>
      <w:rFonts w:ascii="Trebuchet MS" w:hAnsi="Trebuchet MS" w:cs="Arial"/>
      <w:sz w:val="24"/>
      <w:szCs w:val="24"/>
      <w:lang w:val="sk-SK" w:bidi="ar-SA"/>
    </w:rPr>
  </w:style>
  <w:style w:type="paragraph" w:customStyle="1" w:styleId="odrazky">
    <w:name w:val="odrazky"/>
    <w:basedOn w:val="Normlny"/>
    <w:rsid w:val="00A4673C"/>
    <w:pPr>
      <w:numPr>
        <w:numId w:val="20"/>
      </w:numPr>
      <w:overflowPunct/>
      <w:autoSpaceDE/>
      <w:autoSpaceDN/>
      <w:adjustRightInd/>
      <w:spacing w:after="120"/>
      <w:jc w:val="both"/>
      <w:textAlignment w:val="auto"/>
    </w:pPr>
    <w:rPr>
      <w:rFonts w:ascii="Times New Roman" w:hAnsi="Times New Roman" w:cs="Times New Roman"/>
      <w:sz w:val="24"/>
    </w:rPr>
  </w:style>
  <w:style w:type="character" w:customStyle="1" w:styleId="PopisChar">
    <w:name w:val="Popis Char"/>
    <w:aliases w:val="Caption Char1 Char,Caption Char Char Char,Caption Char1 Char Char Char,Caption Char Char Char Char Char,Caption Char1 Char Char Char Char Char,Caption Char Char Char Char Char Char Char,Caption Char2 Char Char Char Char Char"/>
    <w:link w:val="Popis"/>
    <w:locked/>
    <w:rsid w:val="00A4673C"/>
    <w:rPr>
      <w:rFonts w:ascii="Verdana" w:eastAsia="Calibri" w:hAnsi="Verdana"/>
      <w:bCs/>
      <w:sz w:val="18"/>
      <w:lang w:val="sk-SK" w:bidi="ar-SA"/>
    </w:rPr>
  </w:style>
  <w:style w:type="character" w:styleId="PouitHypertextovPrepojenie">
    <w:name w:val="FollowedHyperlink"/>
    <w:uiPriority w:val="99"/>
    <w:semiHidden/>
    <w:unhideWhenUsed/>
    <w:rsid w:val="00A4673C"/>
    <w:rPr>
      <w:color w:val="800080"/>
      <w:u w:val="single"/>
    </w:rPr>
  </w:style>
  <w:style w:type="paragraph" w:customStyle="1" w:styleId="UPV1">
    <w:name w:val="UPV1"/>
    <w:basedOn w:val="Nadpis1"/>
    <w:link w:val="UPV1Char"/>
    <w:qFormat/>
    <w:rsid w:val="00A4673C"/>
    <w:pPr>
      <w:keepLines w:val="0"/>
      <w:numPr>
        <w:numId w:val="0"/>
      </w:numPr>
      <w:overflowPunct/>
      <w:autoSpaceDE/>
      <w:autoSpaceDN/>
      <w:adjustRightInd/>
      <w:spacing w:before="120" w:line="360" w:lineRule="exact"/>
      <w:textAlignment w:val="auto"/>
    </w:pPr>
    <w:rPr>
      <w:rFonts w:ascii="Arial" w:hAnsi="Arial"/>
      <w:bCs w:val="0"/>
      <w:color w:val="1F497D" w:themeColor="text2"/>
      <w:sz w:val="32"/>
    </w:rPr>
  </w:style>
  <w:style w:type="character" w:customStyle="1" w:styleId="UPV1Char">
    <w:name w:val="UPV1 Char"/>
    <w:basedOn w:val="Nadpis1Char"/>
    <w:link w:val="UPV1"/>
    <w:rsid w:val="00A4673C"/>
    <w:rPr>
      <w:rFonts w:ascii="Arial" w:hAnsi="Arial" w:cs="Arial"/>
      <w:b/>
      <w:bCs w:val="0"/>
      <w:color w:val="1F497D" w:themeColor="text2"/>
      <w:sz w:val="32"/>
      <w:szCs w:val="28"/>
      <w:lang w:val="sk-SK" w:bidi="ar-SA"/>
    </w:rPr>
  </w:style>
  <w:style w:type="paragraph" w:customStyle="1" w:styleId="UPV3">
    <w:name w:val="UPV3"/>
    <w:basedOn w:val="Nadpis3"/>
    <w:link w:val="UPV3Char"/>
    <w:qFormat/>
    <w:rsid w:val="00A4673C"/>
    <w:pPr>
      <w:keepLines w:val="0"/>
      <w:numPr>
        <w:ilvl w:val="0"/>
        <w:numId w:val="0"/>
      </w:numPr>
      <w:tabs>
        <w:tab w:val="num" w:pos="0"/>
        <w:tab w:val="num" w:pos="851"/>
      </w:tabs>
      <w:overflowPunct/>
      <w:autoSpaceDE/>
      <w:autoSpaceDN/>
      <w:adjustRightInd/>
      <w:spacing w:before="120" w:after="120" w:line="280" w:lineRule="exact"/>
      <w:ind w:left="964" w:hanging="851"/>
      <w:textAlignment w:val="auto"/>
    </w:pPr>
    <w:rPr>
      <w:rFonts w:ascii="Arial" w:hAnsi="Arial"/>
      <w:b/>
      <w:color w:val="1F497D" w:themeColor="text2"/>
      <w:sz w:val="24"/>
    </w:rPr>
  </w:style>
  <w:style w:type="paragraph" w:customStyle="1" w:styleId="UPV4">
    <w:name w:val="UPV4"/>
    <w:basedOn w:val="Nadpis4"/>
    <w:link w:val="UPV4Char"/>
    <w:qFormat/>
    <w:rsid w:val="00A4673C"/>
    <w:pPr>
      <w:keepLines w:val="0"/>
      <w:numPr>
        <w:numId w:val="2"/>
      </w:numPr>
      <w:overflowPunct/>
      <w:autoSpaceDE/>
      <w:autoSpaceDN/>
      <w:adjustRightInd/>
      <w:spacing w:before="120" w:after="120" w:line="280" w:lineRule="exact"/>
      <w:ind w:left="964"/>
      <w:textAlignment w:val="auto"/>
    </w:pPr>
    <w:rPr>
      <w:rFonts w:ascii="Arial" w:hAnsi="Arial"/>
      <w:b/>
      <w:color w:val="1F497D" w:themeColor="text2"/>
      <w:sz w:val="24"/>
    </w:rPr>
  </w:style>
  <w:style w:type="character" w:customStyle="1" w:styleId="UPV3Char">
    <w:name w:val="UPV3 Char"/>
    <w:basedOn w:val="Nadpis3Char"/>
    <w:link w:val="UPV3"/>
    <w:rsid w:val="00A4673C"/>
    <w:rPr>
      <w:rFonts w:ascii="Arial" w:hAnsi="Arial" w:cs="Arial"/>
      <w:b/>
      <w:color w:val="1F497D" w:themeColor="text2"/>
      <w:kern w:val="28"/>
      <w:sz w:val="24"/>
      <w:szCs w:val="24"/>
      <w:lang w:val="sk-SK" w:bidi="ar-SA"/>
    </w:rPr>
  </w:style>
  <w:style w:type="character" w:customStyle="1" w:styleId="UPV4Char">
    <w:name w:val="UPV4 Char"/>
    <w:basedOn w:val="Nadpis4Char"/>
    <w:link w:val="UPV4"/>
    <w:rsid w:val="00A4673C"/>
    <w:rPr>
      <w:rFonts w:ascii="Arial" w:hAnsi="Arial" w:cs="Arial"/>
      <w:b/>
      <w:color w:val="1F497D" w:themeColor="text2"/>
      <w:kern w:val="28"/>
      <w:sz w:val="24"/>
      <w:szCs w:val="24"/>
      <w:lang w:val="sk-SK" w:bidi="ar-SA"/>
    </w:rPr>
  </w:style>
  <w:style w:type="character" w:customStyle="1" w:styleId="UPV5Char">
    <w:name w:val="UPV5 Char"/>
    <w:basedOn w:val="UPV4Char"/>
    <w:link w:val="UPV5"/>
    <w:rsid w:val="00A4673C"/>
    <w:rPr>
      <w:rFonts w:ascii="Arial" w:hAnsi="Arial" w:cs="Arial"/>
      <w:b/>
      <w:color w:val="1F497D" w:themeColor="text2"/>
      <w:kern w:val="28"/>
      <w:sz w:val="24"/>
      <w:szCs w:val="24"/>
      <w:lang w:val="sk-SK" w:bidi="ar-SA"/>
    </w:rPr>
  </w:style>
  <w:style w:type="paragraph" w:styleId="Normlnywebov">
    <w:name w:val="Normal (Web)"/>
    <w:basedOn w:val="Normlny"/>
    <w:uiPriority w:val="99"/>
    <w:unhideWhenUsed/>
    <w:rsid w:val="00A4673C"/>
    <w:pPr>
      <w:overflowPunct/>
      <w:autoSpaceDE/>
      <w:autoSpaceDN/>
      <w:adjustRightInd/>
      <w:spacing w:before="100" w:beforeAutospacing="1" w:after="100" w:afterAutospacing="1"/>
      <w:textAlignment w:val="auto"/>
    </w:pPr>
    <w:rPr>
      <w:rFonts w:ascii="Times New Roman" w:hAnsi="Times New Roman" w:cs="Times New Roman"/>
      <w:sz w:val="24"/>
      <w:lang w:eastAsia="sk-SK"/>
    </w:rPr>
  </w:style>
  <w:style w:type="paragraph" w:styleId="Hlavikaobsahu">
    <w:name w:val="TOC Heading"/>
    <w:basedOn w:val="Nadpis1"/>
    <w:next w:val="Normlny"/>
    <w:uiPriority w:val="39"/>
    <w:unhideWhenUsed/>
    <w:qFormat/>
    <w:rsid w:val="00A4673C"/>
    <w:pPr>
      <w:pageBreakBefore w:val="0"/>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color w:val="365F91" w:themeColor="accent1" w:themeShade="BF"/>
      <w:lang w:eastAsia="sk-SK"/>
    </w:rPr>
  </w:style>
  <w:style w:type="paragraph" w:customStyle="1" w:styleId="trojka">
    <w:name w:val="trojka"/>
    <w:basedOn w:val="Odsekzoznamu"/>
    <w:qFormat/>
    <w:rsid w:val="00A4673C"/>
    <w:pPr>
      <w:numPr>
        <w:ilvl w:val="2"/>
        <w:numId w:val="21"/>
      </w:numPr>
      <w:overflowPunct/>
      <w:autoSpaceDE/>
      <w:autoSpaceDN/>
      <w:adjustRightInd/>
      <w:spacing w:after="200" w:line="276" w:lineRule="auto"/>
      <w:ind w:left="1224"/>
      <w:jc w:val="both"/>
      <w:textAlignment w:val="auto"/>
    </w:pPr>
    <w:rPr>
      <w:rFonts w:asciiTheme="minorHAnsi" w:eastAsiaTheme="minorHAnsi" w:hAnsiTheme="minorHAnsi" w:cstheme="minorBidi"/>
      <w:b/>
      <w:color w:val="4F81BD" w:themeColor="accent1"/>
      <w:szCs w:val="22"/>
    </w:rPr>
  </w:style>
  <w:style w:type="paragraph" w:customStyle="1" w:styleId="NAD1">
    <w:name w:val="NAD1"/>
    <w:basedOn w:val="Nadpis1"/>
    <w:link w:val="NAD1Char"/>
    <w:rsid w:val="00A4673C"/>
    <w:pPr>
      <w:keepLines w:val="0"/>
      <w:numPr>
        <w:numId w:val="0"/>
      </w:numPr>
      <w:overflowPunct/>
      <w:autoSpaceDE/>
      <w:autoSpaceDN/>
      <w:adjustRightInd/>
      <w:spacing w:before="120" w:line="360" w:lineRule="exact"/>
      <w:textAlignment w:val="auto"/>
    </w:pPr>
    <w:rPr>
      <w:rFonts w:ascii="Arial" w:hAnsi="Arial"/>
      <w:bCs w:val="0"/>
      <w:color w:val="1F497D" w:themeColor="text2"/>
      <w:sz w:val="32"/>
    </w:rPr>
  </w:style>
  <w:style w:type="character" w:customStyle="1" w:styleId="NAD1Char">
    <w:name w:val="NAD1 Char"/>
    <w:basedOn w:val="Nadpis1Char"/>
    <w:link w:val="NAD1"/>
    <w:rsid w:val="00A4673C"/>
    <w:rPr>
      <w:rFonts w:ascii="Arial" w:hAnsi="Arial" w:cs="Arial"/>
      <w:b/>
      <w:bCs w:val="0"/>
      <w:color w:val="1F497D" w:themeColor="text2"/>
      <w:sz w:val="32"/>
      <w:szCs w:val="28"/>
      <w:lang w:val="sk-SK" w:bidi="ar-SA"/>
    </w:rPr>
  </w:style>
  <w:style w:type="paragraph" w:customStyle="1" w:styleId="NAD2">
    <w:name w:val="NAD2"/>
    <w:basedOn w:val="Nadpis2"/>
    <w:link w:val="NAD2Char"/>
    <w:rsid w:val="00A4673C"/>
    <w:pPr>
      <w:keepLines w:val="0"/>
      <w:numPr>
        <w:ilvl w:val="0"/>
        <w:numId w:val="0"/>
      </w:numPr>
      <w:tabs>
        <w:tab w:val="num" w:pos="851"/>
      </w:tabs>
      <w:overflowPunct/>
      <w:autoSpaceDE/>
      <w:autoSpaceDN/>
      <w:adjustRightInd/>
      <w:spacing w:before="240" w:after="120" w:line="320" w:lineRule="exact"/>
      <w:ind w:left="964" w:hanging="851"/>
      <w:textAlignment w:val="auto"/>
    </w:pPr>
    <w:rPr>
      <w:rFonts w:ascii="Arial" w:hAnsi="Arial"/>
      <w:bCs w:val="0"/>
      <w:color w:val="1F497D" w:themeColor="text2"/>
    </w:rPr>
  </w:style>
  <w:style w:type="paragraph" w:customStyle="1" w:styleId="NAD3">
    <w:name w:val="NAD3"/>
    <w:basedOn w:val="Nadpis3"/>
    <w:link w:val="NAD3Char"/>
    <w:qFormat/>
    <w:rsid w:val="00A4673C"/>
    <w:pPr>
      <w:keepLines w:val="0"/>
      <w:numPr>
        <w:ilvl w:val="0"/>
        <w:numId w:val="0"/>
      </w:numPr>
      <w:tabs>
        <w:tab w:val="num" w:pos="0"/>
        <w:tab w:val="num" w:pos="851"/>
      </w:tabs>
      <w:overflowPunct/>
      <w:autoSpaceDE/>
      <w:autoSpaceDN/>
      <w:adjustRightInd/>
      <w:spacing w:before="120" w:after="120" w:line="280" w:lineRule="exact"/>
      <w:ind w:left="964" w:hanging="851"/>
      <w:textAlignment w:val="auto"/>
    </w:pPr>
    <w:rPr>
      <w:rFonts w:ascii="Arial" w:hAnsi="Arial"/>
      <w:b/>
      <w:color w:val="1F497D" w:themeColor="text2"/>
    </w:rPr>
  </w:style>
  <w:style w:type="character" w:customStyle="1" w:styleId="NAD2Char">
    <w:name w:val="NAD2 Char"/>
    <w:basedOn w:val="Nadpis2Char"/>
    <w:link w:val="NAD2"/>
    <w:rsid w:val="00A4673C"/>
    <w:rPr>
      <w:rFonts w:ascii="Arial" w:hAnsi="Arial" w:cs="Arial"/>
      <w:b/>
      <w:bCs w:val="0"/>
      <w:color w:val="1F497D" w:themeColor="text2"/>
      <w:sz w:val="24"/>
      <w:szCs w:val="24"/>
      <w:lang w:val="sk-SK" w:bidi="ar-SA"/>
    </w:rPr>
  </w:style>
  <w:style w:type="paragraph" w:customStyle="1" w:styleId="NAD4">
    <w:name w:val="NAD4"/>
    <w:basedOn w:val="Nadpis4"/>
    <w:link w:val="NAD4Char"/>
    <w:rsid w:val="00A4673C"/>
    <w:pPr>
      <w:keepLines w:val="0"/>
      <w:numPr>
        <w:ilvl w:val="0"/>
        <w:numId w:val="0"/>
      </w:numPr>
      <w:tabs>
        <w:tab w:val="num" w:pos="0"/>
      </w:tabs>
      <w:overflowPunct/>
      <w:autoSpaceDE/>
      <w:autoSpaceDN/>
      <w:adjustRightInd/>
      <w:spacing w:before="120" w:after="120" w:line="280" w:lineRule="exact"/>
      <w:ind w:left="964"/>
      <w:textAlignment w:val="auto"/>
    </w:pPr>
    <w:rPr>
      <w:rFonts w:ascii="Arial" w:hAnsi="Arial"/>
      <w:b/>
      <w:color w:val="1F497D" w:themeColor="text2"/>
    </w:rPr>
  </w:style>
  <w:style w:type="character" w:customStyle="1" w:styleId="NAD3Char">
    <w:name w:val="NAD3 Char"/>
    <w:basedOn w:val="Nadpis3Char"/>
    <w:link w:val="NAD3"/>
    <w:rsid w:val="00A4673C"/>
    <w:rPr>
      <w:rFonts w:ascii="Arial" w:hAnsi="Arial" w:cs="Arial"/>
      <w:b/>
      <w:color w:val="1F497D" w:themeColor="text2"/>
      <w:kern w:val="28"/>
      <w:sz w:val="22"/>
      <w:szCs w:val="24"/>
      <w:lang w:val="sk-SK" w:bidi="ar-SA"/>
    </w:rPr>
  </w:style>
  <w:style w:type="character" w:customStyle="1" w:styleId="NAD4Char">
    <w:name w:val="NAD4 Char"/>
    <w:basedOn w:val="Nadpis4Char"/>
    <w:link w:val="NAD4"/>
    <w:rsid w:val="00A4673C"/>
    <w:rPr>
      <w:rFonts w:ascii="Arial" w:hAnsi="Arial" w:cs="Arial"/>
      <w:b/>
      <w:color w:val="1F497D" w:themeColor="text2"/>
      <w:kern w:val="28"/>
      <w:sz w:val="22"/>
      <w:szCs w:val="24"/>
      <w:lang w:val="sk-SK" w:bidi="ar-SA"/>
    </w:rPr>
  </w:style>
  <w:style w:type="paragraph" w:customStyle="1" w:styleId="NAD5">
    <w:name w:val="NAD5"/>
    <w:basedOn w:val="NAD4"/>
    <w:link w:val="NAD5Char"/>
    <w:rsid w:val="00A4673C"/>
    <w:pPr>
      <w:tabs>
        <w:tab w:val="clear" w:pos="0"/>
        <w:tab w:val="num" w:pos="1008"/>
      </w:tabs>
      <w:ind w:left="1008" w:hanging="1008"/>
    </w:pPr>
  </w:style>
  <w:style w:type="character" w:customStyle="1" w:styleId="NAD5Char">
    <w:name w:val="NAD5 Char"/>
    <w:basedOn w:val="NAD4Char"/>
    <w:link w:val="NAD5"/>
    <w:rsid w:val="00A4673C"/>
    <w:rPr>
      <w:rFonts w:ascii="Arial" w:hAnsi="Arial" w:cs="Arial"/>
      <w:b/>
      <w:color w:val="1F497D" w:themeColor="text2"/>
      <w:kern w:val="28"/>
      <w:sz w:val="22"/>
      <w:szCs w:val="24"/>
      <w:lang w:val="sk-SK" w:bidi="ar-SA"/>
    </w:rPr>
  </w:style>
  <w:style w:type="paragraph" w:customStyle="1" w:styleId="Podtitul1">
    <w:name w:val="Podtitul1"/>
    <w:basedOn w:val="Normlny"/>
    <w:next w:val="Normlny"/>
    <w:rsid w:val="00A4673C"/>
    <w:pPr>
      <w:keepNext/>
      <w:keepLines/>
      <w:overflowPunct/>
      <w:autoSpaceDE/>
      <w:autoSpaceDN/>
      <w:adjustRightInd/>
      <w:spacing w:before="120" w:after="40"/>
      <w:jc w:val="both"/>
      <w:textAlignment w:val="auto"/>
    </w:pPr>
    <w:rPr>
      <w:rFonts w:ascii="Arial" w:hAnsi="Arial"/>
      <w:b/>
      <w:sz w:val="24"/>
      <w:lang w:eastAsia="sk-SK"/>
    </w:rPr>
  </w:style>
  <w:style w:type="paragraph" w:customStyle="1" w:styleId="SmallNormal">
    <w:name w:val="Small Normal"/>
    <w:basedOn w:val="Normlny"/>
    <w:rsid w:val="00A4673C"/>
    <w:pPr>
      <w:overflowPunct/>
      <w:autoSpaceDE/>
      <w:autoSpaceDN/>
      <w:adjustRightInd/>
      <w:spacing w:before="40" w:after="40"/>
      <w:jc w:val="both"/>
      <w:textAlignment w:val="auto"/>
    </w:pPr>
    <w:rPr>
      <w:rFonts w:ascii="Arial" w:hAnsi="Arial"/>
      <w:sz w:val="20"/>
      <w:lang w:eastAsia="sk-SK"/>
    </w:rPr>
  </w:style>
  <w:style w:type="character" w:customStyle="1" w:styleId="NzovChar">
    <w:name w:val="Názov Char"/>
    <w:basedOn w:val="Predvolenpsmoodseku"/>
    <w:link w:val="Nzov"/>
    <w:rsid w:val="00A4673C"/>
    <w:rPr>
      <w:rFonts w:ascii="Verdana" w:hAnsi="Verdana" w:cs="Arial"/>
      <w:b/>
      <w:bCs/>
      <w:kern w:val="28"/>
      <w:sz w:val="22"/>
      <w:szCs w:val="24"/>
      <w:lang w:val="sk-SK" w:bidi="ar-SA"/>
    </w:rPr>
  </w:style>
  <w:style w:type="paragraph" w:customStyle="1" w:styleId="Odsekzoznamu1">
    <w:name w:val="Odsek zoznamu1"/>
    <w:basedOn w:val="Normlny"/>
    <w:uiPriority w:val="34"/>
    <w:qFormat/>
    <w:rsid w:val="00A4673C"/>
    <w:pPr>
      <w:overflowPunct/>
      <w:autoSpaceDE/>
      <w:autoSpaceDN/>
      <w:adjustRightInd/>
      <w:ind w:left="708"/>
      <w:textAlignment w:val="auto"/>
    </w:pPr>
    <w:rPr>
      <w:rFonts w:ascii="Times New Roman" w:hAnsi="Times New Roman" w:cs="Times New Roman"/>
      <w:sz w:val="24"/>
      <w:lang w:eastAsia="sk-SK"/>
    </w:rPr>
  </w:style>
  <w:style w:type="paragraph" w:customStyle="1" w:styleId="FooterText">
    <w:name w:val="Footer Text"/>
    <w:basedOn w:val="Normlny"/>
    <w:rsid w:val="00A4673C"/>
    <w:pPr>
      <w:overflowPunct/>
      <w:autoSpaceDE/>
      <w:autoSpaceDN/>
      <w:adjustRightInd/>
      <w:textAlignment w:val="auto"/>
    </w:pPr>
    <w:rPr>
      <w:rFonts w:ascii="Arial" w:hAnsi="Arial" w:cs="Times New Roman"/>
      <w:b/>
      <w:sz w:val="18"/>
      <w:szCs w:val="20"/>
    </w:rPr>
  </w:style>
  <w:style w:type="paragraph" w:styleId="slovanzoznam4">
    <w:name w:val="List Number 4"/>
    <w:basedOn w:val="Normlny"/>
    <w:rsid w:val="00A4673C"/>
    <w:pPr>
      <w:numPr>
        <w:numId w:val="23"/>
      </w:numPr>
      <w:overflowPunct/>
      <w:autoSpaceDE/>
      <w:autoSpaceDN/>
      <w:adjustRightInd/>
      <w:spacing w:line="288" w:lineRule="auto"/>
      <w:textAlignment w:val="auto"/>
    </w:pPr>
    <w:rPr>
      <w:rFonts w:ascii="MS Reference Sans Serif" w:hAnsi="MS Reference Sans Serif" w:cs="Times New Roman"/>
      <w:sz w:val="18"/>
      <w:lang w:eastAsia="sk-SK"/>
    </w:rPr>
  </w:style>
  <w:style w:type="character" w:customStyle="1" w:styleId="Absatz-Standardschriftart">
    <w:name w:val="Absatz-Standardschriftart"/>
    <w:rsid w:val="00A4673C"/>
  </w:style>
  <w:style w:type="paragraph" w:customStyle="1" w:styleId="Nadpis">
    <w:name w:val="Nadpis"/>
    <w:basedOn w:val="Normlny"/>
    <w:next w:val="Zkladntext"/>
    <w:rsid w:val="00A4673C"/>
    <w:pPr>
      <w:keepNext/>
      <w:widowControl w:val="0"/>
      <w:suppressAutoHyphens/>
      <w:overflowPunct/>
      <w:autoSpaceDE/>
      <w:autoSpaceDN/>
      <w:adjustRightInd/>
      <w:spacing w:before="240" w:after="120"/>
      <w:textAlignment w:val="auto"/>
    </w:pPr>
    <w:rPr>
      <w:rFonts w:ascii="Arial" w:eastAsia="Lucida Sans Unicode" w:hAnsi="Arial" w:cs="Tahoma"/>
      <w:kern w:val="1"/>
      <w:sz w:val="28"/>
      <w:szCs w:val="28"/>
      <w:lang w:eastAsia="sk-SK"/>
    </w:rPr>
  </w:style>
  <w:style w:type="paragraph" w:styleId="Zoznam">
    <w:name w:val="List"/>
    <w:basedOn w:val="Zkladntext"/>
    <w:rsid w:val="00A4673C"/>
    <w:pPr>
      <w:widowControl w:val="0"/>
      <w:suppressAutoHyphens/>
      <w:overflowPunct/>
      <w:autoSpaceDE/>
      <w:autoSpaceDN/>
      <w:adjustRightInd/>
      <w:spacing w:after="120"/>
      <w:textAlignment w:val="auto"/>
    </w:pPr>
    <w:rPr>
      <w:rFonts w:ascii="Times New Roman" w:eastAsia="Lucida Sans Unicode" w:hAnsi="Times New Roman" w:cs="Tahoma"/>
      <w:i w:val="0"/>
      <w:iCs w:val="0"/>
      <w:color w:val="auto"/>
      <w:kern w:val="1"/>
      <w:sz w:val="24"/>
      <w:lang w:eastAsia="sk-SK"/>
    </w:rPr>
  </w:style>
  <w:style w:type="paragraph" w:customStyle="1" w:styleId="Popisok">
    <w:name w:val="Popisok"/>
    <w:basedOn w:val="Normlny"/>
    <w:rsid w:val="00A4673C"/>
    <w:pPr>
      <w:widowControl w:val="0"/>
      <w:suppressLineNumbers/>
      <w:suppressAutoHyphens/>
      <w:overflowPunct/>
      <w:autoSpaceDE/>
      <w:autoSpaceDN/>
      <w:adjustRightInd/>
      <w:spacing w:before="120" w:after="120"/>
      <w:textAlignment w:val="auto"/>
    </w:pPr>
    <w:rPr>
      <w:rFonts w:ascii="Times New Roman" w:eastAsia="Lucida Sans Unicode" w:hAnsi="Times New Roman" w:cs="Tahoma"/>
      <w:i/>
      <w:iCs/>
      <w:kern w:val="1"/>
      <w:sz w:val="24"/>
      <w:lang w:eastAsia="sk-SK"/>
    </w:rPr>
  </w:style>
  <w:style w:type="paragraph" w:customStyle="1" w:styleId="Index">
    <w:name w:val="Index"/>
    <w:basedOn w:val="Normlny"/>
    <w:rsid w:val="00A4673C"/>
    <w:pPr>
      <w:widowControl w:val="0"/>
      <w:suppressLineNumbers/>
      <w:suppressAutoHyphens/>
      <w:overflowPunct/>
      <w:autoSpaceDE/>
      <w:autoSpaceDN/>
      <w:adjustRightInd/>
      <w:textAlignment w:val="auto"/>
    </w:pPr>
    <w:rPr>
      <w:rFonts w:ascii="Times New Roman" w:eastAsia="Lucida Sans Unicode" w:hAnsi="Times New Roman" w:cs="Tahoma"/>
      <w:kern w:val="1"/>
      <w:sz w:val="24"/>
      <w:lang w:eastAsia="sk-SK"/>
    </w:rPr>
  </w:style>
  <w:style w:type="paragraph" w:styleId="Bezriadkovania">
    <w:name w:val="No Spacing"/>
    <w:uiPriority w:val="1"/>
    <w:qFormat/>
    <w:rsid w:val="00A4673C"/>
    <w:rPr>
      <w:rFonts w:asciiTheme="minorHAnsi" w:eastAsiaTheme="minorHAnsi" w:hAnsiTheme="minorHAnsi" w:cstheme="minorBidi"/>
      <w:sz w:val="22"/>
      <w:szCs w:val="22"/>
      <w:lang w:val="sk-SK" w:bidi="ar-SA"/>
    </w:rPr>
  </w:style>
  <w:style w:type="numbering" w:customStyle="1" w:styleId="StyleBulleted">
    <w:name w:val="Style Bulleted"/>
    <w:basedOn w:val="Bezzoznamu"/>
    <w:rsid w:val="00A4673C"/>
    <w:pPr>
      <w:numPr>
        <w:numId w:val="24"/>
      </w:numPr>
    </w:pPr>
  </w:style>
  <w:style w:type="numbering" w:customStyle="1" w:styleId="StyleBulletedSymbolsymbol14ptDarkRedLeft25cm">
    <w:name w:val="Style Bulleted Symbol (symbol) 14 pt Dark Red Left:  25 cm"/>
    <w:basedOn w:val="Bezzoznamu"/>
    <w:rsid w:val="00A4673C"/>
    <w:pPr>
      <w:numPr>
        <w:numId w:val="25"/>
      </w:numPr>
    </w:pPr>
  </w:style>
  <w:style w:type="paragraph" w:styleId="Obyajntext">
    <w:name w:val="Plain Text"/>
    <w:basedOn w:val="Normlny"/>
    <w:link w:val="ObyajntextChar"/>
    <w:uiPriority w:val="99"/>
    <w:unhideWhenUsed/>
    <w:rsid w:val="00A4673C"/>
    <w:pPr>
      <w:overflowPunct/>
      <w:autoSpaceDE/>
      <w:autoSpaceDN/>
      <w:adjustRightInd/>
      <w:textAlignment w:val="auto"/>
    </w:pPr>
    <w:rPr>
      <w:rFonts w:ascii="Calibri" w:eastAsiaTheme="minorHAnsi" w:hAnsi="Calibri" w:cstheme="minorBidi"/>
      <w:szCs w:val="21"/>
    </w:rPr>
  </w:style>
  <w:style w:type="character" w:customStyle="1" w:styleId="ObyajntextChar">
    <w:name w:val="Obyčajný text Char"/>
    <w:basedOn w:val="Predvolenpsmoodseku"/>
    <w:link w:val="Obyajntext"/>
    <w:uiPriority w:val="99"/>
    <w:rsid w:val="00A4673C"/>
    <w:rPr>
      <w:rFonts w:ascii="Calibri" w:eastAsiaTheme="minorHAnsi" w:hAnsi="Calibri" w:cstheme="minorBidi"/>
      <w:sz w:val="22"/>
      <w:szCs w:val="21"/>
      <w:lang w:val="sk-SK" w:bidi="ar-SA"/>
    </w:rPr>
  </w:style>
  <w:style w:type="table" w:styleId="Svetlzoznamzvraznenie3">
    <w:name w:val="Light List Accent 3"/>
    <w:basedOn w:val="Normlnatabuka"/>
    <w:uiPriority w:val="61"/>
    <w:rsid w:val="00A4673C"/>
    <w:rPr>
      <w:rFonts w:asciiTheme="minorHAnsi" w:eastAsiaTheme="minorEastAsia" w:hAnsiTheme="minorHAnsi" w:cstheme="minorBidi"/>
      <w:sz w:val="22"/>
      <w:szCs w:val="22"/>
      <w:lang w:val="sk-SK" w:eastAsia="sk-SK" w:bidi="ar-S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Arial10">
    <w:name w:val="Arial10"/>
    <w:basedOn w:val="Normlny"/>
    <w:link w:val="Arial10Char"/>
    <w:qFormat/>
    <w:rsid w:val="00A4673C"/>
    <w:pPr>
      <w:overflowPunct/>
      <w:autoSpaceDE/>
      <w:autoSpaceDN/>
      <w:adjustRightInd/>
      <w:textAlignment w:val="auto"/>
    </w:pPr>
    <w:rPr>
      <w:rFonts w:ascii="Arial" w:hAnsi="Arial"/>
      <w:sz w:val="20"/>
      <w:szCs w:val="20"/>
      <w:lang w:eastAsia="sk-SK"/>
    </w:rPr>
  </w:style>
  <w:style w:type="character" w:customStyle="1" w:styleId="Arial10Char">
    <w:name w:val="Arial10 Char"/>
    <w:basedOn w:val="Predvolenpsmoodseku"/>
    <w:link w:val="Arial10"/>
    <w:rsid w:val="00A4673C"/>
    <w:rPr>
      <w:rFonts w:ascii="Arial" w:hAnsi="Arial" w:cs="Arial"/>
      <w:lang w:val="sk-SK" w:eastAsia="sk-SK" w:bidi="ar-SA"/>
    </w:rPr>
  </w:style>
  <w:style w:type="paragraph" w:customStyle="1" w:styleId="Style1">
    <w:name w:val="Style1"/>
    <w:basedOn w:val="Nadpis1"/>
    <w:rsid w:val="00A4673C"/>
    <w:pPr>
      <w:keepLines w:val="0"/>
      <w:pageBreakBefore w:val="0"/>
      <w:numPr>
        <w:numId w:val="43"/>
      </w:numPr>
      <w:tabs>
        <w:tab w:val="left" w:pos="567"/>
      </w:tabs>
      <w:suppressAutoHyphens/>
      <w:overflowPunct/>
      <w:autoSpaceDE/>
      <w:autoSpaceDN/>
      <w:adjustRightInd/>
      <w:spacing w:before="240" w:after="120"/>
      <w:textAlignment w:val="auto"/>
    </w:pPr>
    <w:rPr>
      <w:rFonts w:ascii="Arial Narrow" w:hAnsi="Arial Narrow"/>
      <w:i/>
      <w:color w:val="auto"/>
      <w:kern w:val="1"/>
      <w:sz w:val="32"/>
      <w:szCs w:val="32"/>
      <w:lang w:eastAsia="ar-SA"/>
    </w:rPr>
  </w:style>
  <w:style w:type="character" w:styleId="KdHTML">
    <w:name w:val="HTML Code"/>
    <w:basedOn w:val="Predvolenpsmoodseku"/>
    <w:uiPriority w:val="99"/>
    <w:semiHidden/>
    <w:unhideWhenUsed/>
    <w:rsid w:val="00A4673C"/>
    <w:rPr>
      <w:rFonts w:ascii="Courier New" w:eastAsia="Times New Roman" w:hAnsi="Courier New" w:cs="Courier New"/>
      <w:sz w:val="20"/>
      <w:szCs w:val="20"/>
    </w:rPr>
  </w:style>
  <w:style w:type="character" w:customStyle="1" w:styleId="dhyperlink">
    <w:name w:val="dhyperlink"/>
    <w:rsid w:val="003B1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0654">
      <w:bodyDiv w:val="1"/>
      <w:marLeft w:val="0"/>
      <w:marRight w:val="0"/>
      <w:marTop w:val="0"/>
      <w:marBottom w:val="0"/>
      <w:divBdr>
        <w:top w:val="none" w:sz="0" w:space="0" w:color="auto"/>
        <w:left w:val="none" w:sz="0" w:space="0" w:color="auto"/>
        <w:bottom w:val="none" w:sz="0" w:space="0" w:color="auto"/>
        <w:right w:val="none" w:sz="0" w:space="0" w:color="auto"/>
      </w:divBdr>
    </w:div>
    <w:div w:id="184563766">
      <w:bodyDiv w:val="1"/>
      <w:marLeft w:val="0"/>
      <w:marRight w:val="0"/>
      <w:marTop w:val="0"/>
      <w:marBottom w:val="0"/>
      <w:divBdr>
        <w:top w:val="none" w:sz="0" w:space="0" w:color="auto"/>
        <w:left w:val="none" w:sz="0" w:space="0" w:color="auto"/>
        <w:bottom w:val="none" w:sz="0" w:space="0" w:color="auto"/>
        <w:right w:val="none" w:sz="0" w:space="0" w:color="auto"/>
      </w:divBdr>
    </w:div>
    <w:div w:id="323702271">
      <w:bodyDiv w:val="1"/>
      <w:marLeft w:val="0"/>
      <w:marRight w:val="0"/>
      <w:marTop w:val="0"/>
      <w:marBottom w:val="0"/>
      <w:divBdr>
        <w:top w:val="none" w:sz="0" w:space="0" w:color="auto"/>
        <w:left w:val="none" w:sz="0" w:space="0" w:color="auto"/>
        <w:bottom w:val="none" w:sz="0" w:space="0" w:color="auto"/>
        <w:right w:val="none" w:sz="0" w:space="0" w:color="auto"/>
      </w:divBdr>
    </w:div>
    <w:div w:id="434329707">
      <w:bodyDiv w:val="1"/>
      <w:marLeft w:val="0"/>
      <w:marRight w:val="0"/>
      <w:marTop w:val="0"/>
      <w:marBottom w:val="0"/>
      <w:divBdr>
        <w:top w:val="none" w:sz="0" w:space="0" w:color="auto"/>
        <w:left w:val="none" w:sz="0" w:space="0" w:color="auto"/>
        <w:bottom w:val="none" w:sz="0" w:space="0" w:color="auto"/>
        <w:right w:val="none" w:sz="0" w:space="0" w:color="auto"/>
      </w:divBdr>
    </w:div>
    <w:div w:id="515729109">
      <w:bodyDiv w:val="1"/>
      <w:marLeft w:val="0"/>
      <w:marRight w:val="0"/>
      <w:marTop w:val="0"/>
      <w:marBottom w:val="0"/>
      <w:divBdr>
        <w:top w:val="none" w:sz="0" w:space="0" w:color="auto"/>
        <w:left w:val="none" w:sz="0" w:space="0" w:color="auto"/>
        <w:bottom w:val="none" w:sz="0" w:space="0" w:color="auto"/>
        <w:right w:val="none" w:sz="0" w:space="0" w:color="auto"/>
      </w:divBdr>
    </w:div>
    <w:div w:id="556089873">
      <w:bodyDiv w:val="1"/>
      <w:marLeft w:val="0"/>
      <w:marRight w:val="0"/>
      <w:marTop w:val="0"/>
      <w:marBottom w:val="0"/>
      <w:divBdr>
        <w:top w:val="none" w:sz="0" w:space="0" w:color="auto"/>
        <w:left w:val="none" w:sz="0" w:space="0" w:color="auto"/>
        <w:bottom w:val="none" w:sz="0" w:space="0" w:color="auto"/>
        <w:right w:val="none" w:sz="0" w:space="0" w:color="auto"/>
      </w:divBdr>
    </w:div>
    <w:div w:id="569583972">
      <w:bodyDiv w:val="1"/>
      <w:marLeft w:val="0"/>
      <w:marRight w:val="0"/>
      <w:marTop w:val="0"/>
      <w:marBottom w:val="0"/>
      <w:divBdr>
        <w:top w:val="none" w:sz="0" w:space="0" w:color="auto"/>
        <w:left w:val="none" w:sz="0" w:space="0" w:color="auto"/>
        <w:bottom w:val="none" w:sz="0" w:space="0" w:color="auto"/>
        <w:right w:val="none" w:sz="0" w:space="0" w:color="auto"/>
      </w:divBdr>
    </w:div>
    <w:div w:id="746807851">
      <w:bodyDiv w:val="1"/>
      <w:marLeft w:val="0"/>
      <w:marRight w:val="0"/>
      <w:marTop w:val="0"/>
      <w:marBottom w:val="0"/>
      <w:divBdr>
        <w:top w:val="none" w:sz="0" w:space="0" w:color="auto"/>
        <w:left w:val="none" w:sz="0" w:space="0" w:color="auto"/>
        <w:bottom w:val="none" w:sz="0" w:space="0" w:color="auto"/>
        <w:right w:val="none" w:sz="0" w:space="0" w:color="auto"/>
      </w:divBdr>
    </w:div>
    <w:div w:id="822695309">
      <w:bodyDiv w:val="1"/>
      <w:marLeft w:val="0"/>
      <w:marRight w:val="0"/>
      <w:marTop w:val="0"/>
      <w:marBottom w:val="0"/>
      <w:divBdr>
        <w:top w:val="none" w:sz="0" w:space="0" w:color="auto"/>
        <w:left w:val="none" w:sz="0" w:space="0" w:color="auto"/>
        <w:bottom w:val="none" w:sz="0" w:space="0" w:color="auto"/>
        <w:right w:val="none" w:sz="0" w:space="0" w:color="auto"/>
      </w:divBdr>
    </w:div>
    <w:div w:id="845092215">
      <w:bodyDiv w:val="1"/>
      <w:marLeft w:val="0"/>
      <w:marRight w:val="0"/>
      <w:marTop w:val="0"/>
      <w:marBottom w:val="0"/>
      <w:divBdr>
        <w:top w:val="none" w:sz="0" w:space="0" w:color="auto"/>
        <w:left w:val="none" w:sz="0" w:space="0" w:color="auto"/>
        <w:bottom w:val="none" w:sz="0" w:space="0" w:color="auto"/>
        <w:right w:val="none" w:sz="0" w:space="0" w:color="auto"/>
      </w:divBdr>
    </w:div>
    <w:div w:id="859247140">
      <w:bodyDiv w:val="1"/>
      <w:marLeft w:val="0"/>
      <w:marRight w:val="0"/>
      <w:marTop w:val="0"/>
      <w:marBottom w:val="0"/>
      <w:divBdr>
        <w:top w:val="none" w:sz="0" w:space="0" w:color="auto"/>
        <w:left w:val="none" w:sz="0" w:space="0" w:color="auto"/>
        <w:bottom w:val="none" w:sz="0" w:space="0" w:color="auto"/>
        <w:right w:val="none" w:sz="0" w:space="0" w:color="auto"/>
      </w:divBdr>
    </w:div>
    <w:div w:id="909392230">
      <w:bodyDiv w:val="1"/>
      <w:marLeft w:val="0"/>
      <w:marRight w:val="0"/>
      <w:marTop w:val="0"/>
      <w:marBottom w:val="0"/>
      <w:divBdr>
        <w:top w:val="none" w:sz="0" w:space="0" w:color="auto"/>
        <w:left w:val="none" w:sz="0" w:space="0" w:color="auto"/>
        <w:bottom w:val="none" w:sz="0" w:space="0" w:color="auto"/>
        <w:right w:val="none" w:sz="0" w:space="0" w:color="auto"/>
      </w:divBdr>
    </w:div>
    <w:div w:id="947278284">
      <w:bodyDiv w:val="1"/>
      <w:marLeft w:val="0"/>
      <w:marRight w:val="0"/>
      <w:marTop w:val="0"/>
      <w:marBottom w:val="0"/>
      <w:divBdr>
        <w:top w:val="none" w:sz="0" w:space="0" w:color="auto"/>
        <w:left w:val="none" w:sz="0" w:space="0" w:color="auto"/>
        <w:bottom w:val="none" w:sz="0" w:space="0" w:color="auto"/>
        <w:right w:val="none" w:sz="0" w:space="0" w:color="auto"/>
      </w:divBdr>
    </w:div>
    <w:div w:id="1054692579">
      <w:bodyDiv w:val="1"/>
      <w:marLeft w:val="0"/>
      <w:marRight w:val="0"/>
      <w:marTop w:val="0"/>
      <w:marBottom w:val="0"/>
      <w:divBdr>
        <w:top w:val="none" w:sz="0" w:space="0" w:color="auto"/>
        <w:left w:val="none" w:sz="0" w:space="0" w:color="auto"/>
        <w:bottom w:val="none" w:sz="0" w:space="0" w:color="auto"/>
        <w:right w:val="none" w:sz="0" w:space="0" w:color="auto"/>
      </w:divBdr>
    </w:div>
    <w:div w:id="1126583909">
      <w:bodyDiv w:val="1"/>
      <w:marLeft w:val="0"/>
      <w:marRight w:val="0"/>
      <w:marTop w:val="0"/>
      <w:marBottom w:val="0"/>
      <w:divBdr>
        <w:top w:val="none" w:sz="0" w:space="0" w:color="auto"/>
        <w:left w:val="none" w:sz="0" w:space="0" w:color="auto"/>
        <w:bottom w:val="none" w:sz="0" w:space="0" w:color="auto"/>
        <w:right w:val="none" w:sz="0" w:space="0" w:color="auto"/>
      </w:divBdr>
      <w:divsChild>
        <w:div w:id="925916435">
          <w:marLeft w:val="547"/>
          <w:marRight w:val="0"/>
          <w:marTop w:val="0"/>
          <w:marBottom w:val="0"/>
          <w:divBdr>
            <w:top w:val="none" w:sz="0" w:space="0" w:color="auto"/>
            <w:left w:val="none" w:sz="0" w:space="0" w:color="auto"/>
            <w:bottom w:val="none" w:sz="0" w:space="0" w:color="auto"/>
            <w:right w:val="none" w:sz="0" w:space="0" w:color="auto"/>
          </w:divBdr>
        </w:div>
      </w:divsChild>
    </w:div>
    <w:div w:id="1224487809">
      <w:bodyDiv w:val="1"/>
      <w:marLeft w:val="0"/>
      <w:marRight w:val="0"/>
      <w:marTop w:val="0"/>
      <w:marBottom w:val="0"/>
      <w:divBdr>
        <w:top w:val="none" w:sz="0" w:space="0" w:color="auto"/>
        <w:left w:val="none" w:sz="0" w:space="0" w:color="auto"/>
        <w:bottom w:val="none" w:sz="0" w:space="0" w:color="auto"/>
        <w:right w:val="none" w:sz="0" w:space="0" w:color="auto"/>
      </w:divBdr>
    </w:div>
    <w:div w:id="1274242900">
      <w:bodyDiv w:val="1"/>
      <w:marLeft w:val="0"/>
      <w:marRight w:val="0"/>
      <w:marTop w:val="0"/>
      <w:marBottom w:val="0"/>
      <w:divBdr>
        <w:top w:val="none" w:sz="0" w:space="0" w:color="auto"/>
        <w:left w:val="none" w:sz="0" w:space="0" w:color="auto"/>
        <w:bottom w:val="none" w:sz="0" w:space="0" w:color="auto"/>
        <w:right w:val="none" w:sz="0" w:space="0" w:color="auto"/>
      </w:divBdr>
    </w:div>
    <w:div w:id="1429158477">
      <w:bodyDiv w:val="1"/>
      <w:marLeft w:val="0"/>
      <w:marRight w:val="0"/>
      <w:marTop w:val="0"/>
      <w:marBottom w:val="0"/>
      <w:divBdr>
        <w:top w:val="none" w:sz="0" w:space="0" w:color="auto"/>
        <w:left w:val="none" w:sz="0" w:space="0" w:color="auto"/>
        <w:bottom w:val="none" w:sz="0" w:space="0" w:color="auto"/>
        <w:right w:val="none" w:sz="0" w:space="0" w:color="auto"/>
      </w:divBdr>
    </w:div>
    <w:div w:id="1691908492">
      <w:bodyDiv w:val="1"/>
      <w:marLeft w:val="0"/>
      <w:marRight w:val="0"/>
      <w:marTop w:val="0"/>
      <w:marBottom w:val="0"/>
      <w:divBdr>
        <w:top w:val="none" w:sz="0" w:space="0" w:color="auto"/>
        <w:left w:val="none" w:sz="0" w:space="0" w:color="auto"/>
        <w:bottom w:val="none" w:sz="0" w:space="0" w:color="auto"/>
        <w:right w:val="none" w:sz="0" w:space="0" w:color="auto"/>
      </w:divBdr>
    </w:div>
    <w:div w:id="1761950965">
      <w:bodyDiv w:val="1"/>
      <w:marLeft w:val="0"/>
      <w:marRight w:val="0"/>
      <w:marTop w:val="0"/>
      <w:marBottom w:val="0"/>
      <w:divBdr>
        <w:top w:val="none" w:sz="0" w:space="0" w:color="auto"/>
        <w:left w:val="none" w:sz="0" w:space="0" w:color="auto"/>
        <w:bottom w:val="none" w:sz="0" w:space="0" w:color="auto"/>
        <w:right w:val="none" w:sz="0" w:space="0" w:color="auto"/>
      </w:divBdr>
    </w:div>
    <w:div w:id="1856338675">
      <w:bodyDiv w:val="1"/>
      <w:marLeft w:val="0"/>
      <w:marRight w:val="0"/>
      <w:marTop w:val="0"/>
      <w:marBottom w:val="0"/>
      <w:divBdr>
        <w:top w:val="none" w:sz="0" w:space="0" w:color="auto"/>
        <w:left w:val="none" w:sz="0" w:space="0" w:color="auto"/>
        <w:bottom w:val="none" w:sz="0" w:space="0" w:color="auto"/>
        <w:right w:val="none" w:sz="0" w:space="0" w:color="auto"/>
      </w:divBdr>
    </w:div>
    <w:div w:id="1901204669">
      <w:bodyDiv w:val="1"/>
      <w:marLeft w:val="0"/>
      <w:marRight w:val="0"/>
      <w:marTop w:val="0"/>
      <w:marBottom w:val="0"/>
      <w:divBdr>
        <w:top w:val="none" w:sz="0" w:space="0" w:color="auto"/>
        <w:left w:val="none" w:sz="0" w:space="0" w:color="auto"/>
        <w:bottom w:val="none" w:sz="0" w:space="0" w:color="auto"/>
        <w:right w:val="none" w:sz="0" w:space="0" w:color="auto"/>
      </w:divBdr>
      <w:divsChild>
        <w:div w:id="2123720375">
          <w:marLeft w:val="850"/>
          <w:marRight w:val="0"/>
          <w:marTop w:val="100"/>
          <w:marBottom w:val="0"/>
          <w:divBdr>
            <w:top w:val="none" w:sz="0" w:space="0" w:color="auto"/>
            <w:left w:val="none" w:sz="0" w:space="0" w:color="auto"/>
            <w:bottom w:val="none" w:sz="0" w:space="0" w:color="auto"/>
            <w:right w:val="none" w:sz="0" w:space="0" w:color="auto"/>
          </w:divBdr>
        </w:div>
        <w:div w:id="567804796">
          <w:marLeft w:val="850"/>
          <w:marRight w:val="0"/>
          <w:marTop w:val="100"/>
          <w:marBottom w:val="0"/>
          <w:divBdr>
            <w:top w:val="none" w:sz="0" w:space="0" w:color="auto"/>
            <w:left w:val="none" w:sz="0" w:space="0" w:color="auto"/>
            <w:bottom w:val="none" w:sz="0" w:space="0" w:color="auto"/>
            <w:right w:val="none" w:sz="0" w:space="0" w:color="auto"/>
          </w:divBdr>
        </w:div>
        <w:div w:id="673068844">
          <w:marLeft w:val="850"/>
          <w:marRight w:val="0"/>
          <w:marTop w:val="100"/>
          <w:marBottom w:val="0"/>
          <w:divBdr>
            <w:top w:val="none" w:sz="0" w:space="0" w:color="auto"/>
            <w:left w:val="none" w:sz="0" w:space="0" w:color="auto"/>
            <w:bottom w:val="none" w:sz="0" w:space="0" w:color="auto"/>
            <w:right w:val="none" w:sz="0" w:space="0" w:color="auto"/>
          </w:divBdr>
        </w:div>
        <w:div w:id="628779289">
          <w:marLeft w:val="850"/>
          <w:marRight w:val="0"/>
          <w:marTop w:val="100"/>
          <w:marBottom w:val="0"/>
          <w:divBdr>
            <w:top w:val="none" w:sz="0" w:space="0" w:color="auto"/>
            <w:left w:val="none" w:sz="0" w:space="0" w:color="auto"/>
            <w:bottom w:val="none" w:sz="0" w:space="0" w:color="auto"/>
            <w:right w:val="none" w:sz="0" w:space="0" w:color="auto"/>
          </w:divBdr>
        </w:div>
        <w:div w:id="1152452306">
          <w:marLeft w:val="850"/>
          <w:marRight w:val="0"/>
          <w:marTop w:val="100"/>
          <w:marBottom w:val="0"/>
          <w:divBdr>
            <w:top w:val="none" w:sz="0" w:space="0" w:color="auto"/>
            <w:left w:val="none" w:sz="0" w:space="0" w:color="auto"/>
            <w:bottom w:val="none" w:sz="0" w:space="0" w:color="auto"/>
            <w:right w:val="none" w:sz="0" w:space="0" w:color="auto"/>
          </w:divBdr>
        </w:div>
        <w:div w:id="937492673">
          <w:marLeft w:val="850"/>
          <w:marRight w:val="0"/>
          <w:marTop w:val="100"/>
          <w:marBottom w:val="0"/>
          <w:divBdr>
            <w:top w:val="none" w:sz="0" w:space="0" w:color="auto"/>
            <w:left w:val="none" w:sz="0" w:space="0" w:color="auto"/>
            <w:bottom w:val="none" w:sz="0" w:space="0" w:color="auto"/>
            <w:right w:val="none" w:sz="0" w:space="0" w:color="auto"/>
          </w:divBdr>
        </w:div>
      </w:divsChild>
    </w:div>
    <w:div w:id="1919169337">
      <w:bodyDiv w:val="1"/>
      <w:marLeft w:val="0"/>
      <w:marRight w:val="0"/>
      <w:marTop w:val="0"/>
      <w:marBottom w:val="0"/>
      <w:divBdr>
        <w:top w:val="none" w:sz="0" w:space="0" w:color="auto"/>
        <w:left w:val="none" w:sz="0" w:space="0" w:color="auto"/>
        <w:bottom w:val="none" w:sz="0" w:space="0" w:color="auto"/>
        <w:right w:val="none" w:sz="0" w:space="0" w:color="auto"/>
      </w:divBdr>
    </w:div>
    <w:div w:id="1949315777">
      <w:bodyDiv w:val="1"/>
      <w:marLeft w:val="0"/>
      <w:marRight w:val="0"/>
      <w:marTop w:val="0"/>
      <w:marBottom w:val="0"/>
      <w:divBdr>
        <w:top w:val="none" w:sz="0" w:space="0" w:color="auto"/>
        <w:left w:val="none" w:sz="0" w:space="0" w:color="auto"/>
        <w:bottom w:val="none" w:sz="0" w:space="0" w:color="auto"/>
        <w:right w:val="none" w:sz="0" w:space="0" w:color="auto"/>
      </w:divBdr>
      <w:divsChild>
        <w:div w:id="1352336010">
          <w:marLeft w:val="0"/>
          <w:marRight w:val="0"/>
          <w:marTop w:val="0"/>
          <w:marBottom w:val="0"/>
          <w:divBdr>
            <w:top w:val="none" w:sz="0" w:space="0" w:color="auto"/>
            <w:left w:val="none" w:sz="0" w:space="0" w:color="auto"/>
            <w:bottom w:val="none" w:sz="0" w:space="0" w:color="auto"/>
            <w:right w:val="none" w:sz="0" w:space="0" w:color="auto"/>
          </w:divBdr>
          <w:divsChild>
            <w:div w:id="1993754644">
              <w:marLeft w:val="0"/>
              <w:marRight w:val="0"/>
              <w:marTop w:val="0"/>
              <w:marBottom w:val="0"/>
              <w:divBdr>
                <w:top w:val="none" w:sz="0" w:space="0" w:color="auto"/>
                <w:left w:val="none" w:sz="0" w:space="0" w:color="auto"/>
                <w:bottom w:val="none" w:sz="0" w:space="0" w:color="auto"/>
                <w:right w:val="none" w:sz="0" w:space="0" w:color="auto"/>
              </w:divBdr>
              <w:divsChild>
                <w:div w:id="5408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78833">
      <w:bodyDiv w:val="1"/>
      <w:marLeft w:val="0"/>
      <w:marRight w:val="0"/>
      <w:marTop w:val="0"/>
      <w:marBottom w:val="0"/>
      <w:divBdr>
        <w:top w:val="none" w:sz="0" w:space="0" w:color="auto"/>
        <w:left w:val="none" w:sz="0" w:space="0" w:color="auto"/>
        <w:bottom w:val="none" w:sz="0" w:space="0" w:color="auto"/>
        <w:right w:val="none" w:sz="0" w:space="0" w:color="auto"/>
      </w:divBdr>
    </w:div>
    <w:div w:id="198989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E91B15435034D95421F8ADA5C9CE1" ma:contentTypeVersion="3" ma:contentTypeDescription="Create a new document." ma:contentTypeScope="" ma:versionID="377cae18c8c8b47bf094eae1e835da13">
  <xsd:schema xmlns:xsd="http://www.w3.org/2001/XMLSchema" xmlns:p="http://schemas.microsoft.com/office/2006/metadata/properties" xmlns:ns2="9629CAF5-B02F-4299-B9E4-109900D8FF82" targetNamespace="http://schemas.microsoft.com/office/2006/metadata/properties" ma:root="true" ma:fieldsID="5c1621b8f7a6149d2505c6aaa41071f2" ns2:_="">
    <xsd:import namespace="9629CAF5-B02F-4299-B9E4-109900D8FF82"/>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9629CAF5-B02F-4299-B9E4-109900D8FF82"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internalName="Status">
      <xsd:simpleType>
        <xsd:restriction base="dms:Choice">
          <xsd:enumeration value="Draft"/>
          <xsd:enumeration value="Definitive"/>
          <xsd:enumeration value="Live"/>
          <xsd:enumeration value="Superseded"/>
          <xsd:enumeration value="In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wner xmlns="9629CAF5-B02F-4299-B9E4-109900D8FF82">
      <UserInfo xmlns="9629CAF5-B02F-4299-B9E4-109900D8FF82">
        <DisplayName xmlns="9629CAF5-B02F-4299-B9E4-109900D8FF82"/>
        <AccountId xmlns="9629CAF5-B02F-4299-B9E4-109900D8FF82">234</AccountId>
        <AccountType xmlns="9629CAF5-B02F-4299-B9E4-109900D8FF82"/>
      </UserInfo>
    </Owner>
    <Status xmlns="9629CAF5-B02F-4299-B9E4-109900D8FF82">Draft</Status>
  </documentManagement>
</p:properties>
</file>

<file path=customXml/item3.xml><?xml version="1.0" encoding="utf-8"?>
<f:fields xmlns:f="http://schemas.fabasoft.com/folio/2007/fields">
  <f:record>
    <f:field ref="objname" par="" text="SLA ESSR Príloha 1 Základná architektúra" edit="true"/>
    <f:field ref="objsubject" par="" text="" edit="true"/>
    <f:field ref="objcreatedby" par="" text="GAJDOŠOVÁ, Adriana, Mgr. Ing."/>
    <f:field ref="objcreatedat" par="" date="2023-08-18T13:34:28" text="18.8.2023 13:34:28"/>
    <f:field ref="objchangedby" par="" text="FSCORGUNIT, System"/>
    <f:field ref="objmodifiedat" par="" date="2023-08-21T08:26:50" text="21.8.2023 8:26:50"/>
    <f:field ref="doc_FSCFOLIO_1_1001_FieldDocumentNumber" par="" text=""/>
    <f:field ref="doc_FSCFOLIO_1_1001_FieldSubject" par="" text=""/>
    <f:field ref="FSCFOLIO_1_1001_FieldCurrentUser" par="" text="JUDr. Andrea MRÁZOVÁ"/>
    <f:field ref="CCAPRECONFIG_15_1001_Objektname" par="" text="SLA ESSR Príloha 1 Základná architektúr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E0F35-46A3-45C9-809E-5B9B6C97D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9CAF5-B02F-4299-B9E4-109900D8FF8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E2F58D-5D61-4D6E-8C9C-A472A84EB84C}">
  <ds:schemaRefs>
    <ds:schemaRef ds:uri="http://schemas.openxmlformats.org/package/2006/metadata/core-properties"/>
    <ds:schemaRef ds:uri="http://www.w3.org/XML/1998/namespace"/>
    <ds:schemaRef ds:uri="http://purl.org/dc/terms/"/>
    <ds:schemaRef ds:uri="http://purl.org/dc/elements/1.1/"/>
    <ds:schemaRef ds:uri="http://schemas.microsoft.com/office/2006/documentManagement/types"/>
    <ds:schemaRef ds:uri="9629CAF5-B02F-4299-B9E4-109900D8FF8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825A1BE9-802A-4EA2-A00D-86EB455BE4F3}">
  <ds:schemaRefs>
    <ds:schemaRef ds:uri="http://schemas.microsoft.com/sharepoint/v3/contenttype/forms"/>
  </ds:schemaRefs>
</ds:datastoreItem>
</file>

<file path=customXml/itemProps5.xml><?xml version="1.0" encoding="utf-8"?>
<ds:datastoreItem xmlns:ds="http://schemas.openxmlformats.org/officeDocument/2006/customXml" ds:itemID="{BE2F8A40-DFCF-4C83-B2DE-104227EE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2702</Words>
  <Characters>16331</Characters>
  <Application>Microsoft Office Word</Application>
  <DocSecurity>0</DocSecurity>
  <Lines>136</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Inštalačno-prevádzková dokumentácia  Elektronického Systému pre Správu Registratúry</vt:lpstr>
      <vt:lpstr>Combined project and quality plan - output description</vt:lpstr>
    </vt:vector>
  </TitlesOfParts>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Inštalačno-prevádzková dokumentácia  Elektronického Systému pre Správu Registratúry</dc:title>
  <dc:creator>Marek Novák</dc:creator>
  <cp:lastModifiedBy>Matej TARBAJ</cp:lastModifiedBy>
  <cp:revision>4</cp:revision>
  <cp:lastPrinted>2023-09-04T09:36:00Z</cp:lastPrinted>
  <dcterms:created xsi:type="dcterms:W3CDTF">2023-09-04T09:37:00Z</dcterms:created>
  <dcterms:modified xsi:type="dcterms:W3CDTF">2023-09-12T09:40:00Z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text1">
    <vt:lpwstr>Kombinovaný projektový plán a plán kvality - Definícia projektu</vt:lpwstr>
  </property>
  <property fmtid="{D5CDD505-2E9C-101B-9397-08002B2CF9AE}" pid="3" name="Banner">
    <vt:lpwstr>Administratívny Informačný Systém - AIS</vt:lpwstr>
  </property>
  <property fmtid="{D5CDD505-2E9C-101B-9397-08002B2CF9AE}" pid="4" name="titletext2">
    <vt:lpwstr>&lt;Cortex output description / template&gt;</vt:lpwstr>
  </property>
  <property fmtid="{D5CDD505-2E9C-101B-9397-08002B2CF9AE}" pid="5" name="DocID">
    <vt:lpwstr>Definícia projektu</vt:lpwstr>
  </property>
  <property fmtid="{D5CDD505-2E9C-101B-9397-08002B2CF9AE}" pid="6" name="issue">
    <vt:lpwstr>15.0</vt:lpwstr>
  </property>
  <property fmtid="{D5CDD505-2E9C-101B-9397-08002B2CF9AE}" pid="7" name="datetext">
    <vt:lpwstr>10.6.2010</vt:lpwstr>
  </property>
  <property fmtid="{D5CDD505-2E9C-101B-9397-08002B2CF9AE}" pid="8" name="templateref">
    <vt:lpwstr>PPQP-OD template version 7.41</vt:lpwstr>
  </property>
  <property fmtid="{D5CDD505-2E9C-101B-9397-08002B2CF9AE}" pid="9" name="classification">
    <vt:lpwstr>AIS Definícia projektu </vt:lpwstr>
  </property>
  <property fmtid="{D5CDD505-2E9C-101B-9397-08002B2CF9AE}" pid="10" name="copyrightyear">
    <vt:lpwstr>2010</vt:lpwstr>
  </property>
  <property fmtid="{D5CDD505-2E9C-101B-9397-08002B2CF9AE}" pid="11" name="copyrightcoy">
    <vt:lpwstr>Logica plc</vt:lpwstr>
  </property>
  <property fmtid="{D5CDD505-2E9C-101B-9397-08002B2CF9AE}" pid="12" name="GUID">
    <vt:lpwstr/>
  </property>
  <property fmtid="{D5CDD505-2E9C-101B-9397-08002B2CF9AE}" pid="13" name="ContentTypeId">
    <vt:lpwstr>0x010100176E91B15435034D95421F8ADA5C9CE1</vt:lpwstr>
  </property>
  <property fmtid="{D5CDD505-2E9C-101B-9397-08002B2CF9AE}" pid="14" name="Subsidiary CCR">
    <vt:lpwstr>Logica Slovakia s.r.o.</vt:lpwstr>
  </property>
  <property fmtid="{D5CDD505-2E9C-101B-9397-08002B2CF9AE}" pid="15" name="FSC#SKMZV@103.510:mzv_zaznam_jeden_adresat">
    <vt:lpwstr/>
  </property>
  <property fmtid="{D5CDD505-2E9C-101B-9397-08002B2CF9AE}" pid="16" name="FSC#SKMZV@103.510:mzv_zaznam_vnut_adresati_01">
    <vt:lpwstr/>
  </property>
  <property fmtid="{D5CDD505-2E9C-101B-9397-08002B2CF9AE}" pid="17" name="FSC#SKMZV@103.510:mzv_zaznam_vnut_adresati_02">
    <vt:lpwstr/>
  </property>
  <property fmtid="{D5CDD505-2E9C-101B-9397-08002B2CF9AE}" pid="18" name="FSC#SKMZV@103.510:mzv_zaznam_vnut_adresati_03">
    <vt:lpwstr/>
  </property>
  <property fmtid="{D5CDD505-2E9C-101B-9397-08002B2CF9AE}" pid="19" name="FSC#SKMZV@103.510:mzv_zaznam_vnut_adresati_04">
    <vt:lpwstr/>
  </property>
  <property fmtid="{D5CDD505-2E9C-101B-9397-08002B2CF9AE}" pid="20" name="FSC#SKMZV@103.510:mzv_zaznam_vnut_adresati_05">
    <vt:lpwstr/>
  </property>
  <property fmtid="{D5CDD505-2E9C-101B-9397-08002B2CF9AE}" pid="21" name="FSC#SKMZV@103.510:mzv_zaznam_vnut_adresati_06">
    <vt:lpwstr/>
  </property>
  <property fmtid="{D5CDD505-2E9C-101B-9397-08002B2CF9AE}" pid="22" name="FSC#SKMZV@103.510:mzv_zaznam_vnut_adresati_07">
    <vt:lpwstr/>
  </property>
  <property fmtid="{D5CDD505-2E9C-101B-9397-08002B2CF9AE}" pid="23" name="FSC#SKMZV@103.510:mzv_zaznam_vnut_adresati_08">
    <vt:lpwstr/>
  </property>
  <property fmtid="{D5CDD505-2E9C-101B-9397-08002B2CF9AE}" pid="24" name="FSC#SKMZV@103.510:mzv_zaznam_vnut_adresati_09">
    <vt:lpwstr/>
  </property>
  <property fmtid="{D5CDD505-2E9C-101B-9397-08002B2CF9AE}" pid="25" name="FSC#SKMZV@103.510:mzv_zaznam_vnut_adresati_10">
    <vt:lpwstr/>
  </property>
  <property fmtid="{D5CDD505-2E9C-101B-9397-08002B2CF9AE}" pid="26" name="FSC#SKMZV@103.510:mzv_zaznam_vnut_adresati_11">
    <vt:lpwstr/>
  </property>
  <property fmtid="{D5CDD505-2E9C-101B-9397-08002B2CF9AE}" pid="27" name="FSC#SKMZV@103.510:mzv_zaznam_vnut_adresati_12">
    <vt:lpwstr/>
  </property>
  <property fmtid="{D5CDD505-2E9C-101B-9397-08002B2CF9AE}" pid="28" name="FSC#SKMZV@103.510:mzv_zaznam_vnut_adresati_13">
    <vt:lpwstr/>
  </property>
  <property fmtid="{D5CDD505-2E9C-101B-9397-08002B2CF9AE}" pid="29" name="FSC#SKMZV@103.510:mzv_zaznam_vnut_adresati_14">
    <vt:lpwstr/>
  </property>
  <property fmtid="{D5CDD505-2E9C-101B-9397-08002B2CF9AE}" pid="30" name="FSC#SKMZV@103.510:mzv_zaznam_vnut_adresati_15">
    <vt:lpwstr/>
  </property>
  <property fmtid="{D5CDD505-2E9C-101B-9397-08002B2CF9AE}" pid="31" name="FSC#SKMZV@103.510:mzv_zaznam_vnut_adresati_16">
    <vt:lpwstr/>
  </property>
  <property fmtid="{D5CDD505-2E9C-101B-9397-08002B2CF9AE}" pid="32" name="FSC#SKMZV@103.510:mzv_zaznam_vnut_adresati_17">
    <vt:lpwstr/>
  </property>
  <property fmtid="{D5CDD505-2E9C-101B-9397-08002B2CF9AE}" pid="33" name="FSC#SKMZV@103.510:mzv_zaznam_vnut_adresati_18">
    <vt:lpwstr/>
  </property>
  <property fmtid="{D5CDD505-2E9C-101B-9397-08002B2CF9AE}" pid="34" name="FSC#SKMZV@103.510:mzv_zaznam_vnut_adresati_19">
    <vt:lpwstr/>
  </property>
  <property fmtid="{D5CDD505-2E9C-101B-9397-08002B2CF9AE}" pid="35" name="FSC#SKMZV@103.510:mzv_zaznam_vnut_adresati_20">
    <vt:lpwstr/>
  </property>
  <property fmtid="{D5CDD505-2E9C-101B-9397-08002B2CF9AE}" pid="36" name="FSC#SKMZV@103.510:mzv_zaznam_vnut_adresati_21">
    <vt:lpwstr/>
  </property>
  <property fmtid="{D5CDD505-2E9C-101B-9397-08002B2CF9AE}" pid="37" name="FSC#SKMZV@103.510:mzv_zaznam_vnut_adresati_22">
    <vt:lpwstr/>
  </property>
  <property fmtid="{D5CDD505-2E9C-101B-9397-08002B2CF9AE}" pid="38" name="FSC#SKMZV@103.510:mzv_zaznam_vnut_adresati_23">
    <vt:lpwstr/>
  </property>
  <property fmtid="{D5CDD505-2E9C-101B-9397-08002B2CF9AE}" pid="39" name="FSC#SKMZV@103.510:mzv_zaznam_vnut_adresati_24">
    <vt:lpwstr/>
  </property>
  <property fmtid="{D5CDD505-2E9C-101B-9397-08002B2CF9AE}" pid="40" name="FSC#SKMZV@103.510:mzv_zaznam_vnut_adresati_25">
    <vt:lpwstr/>
  </property>
  <property fmtid="{D5CDD505-2E9C-101B-9397-08002B2CF9AE}" pid="41" name="FSC#SKMZV@103.510:mzv_zaznam_vnut_adresati_26">
    <vt:lpwstr/>
  </property>
  <property fmtid="{D5CDD505-2E9C-101B-9397-08002B2CF9AE}" pid="42" name="FSC#SKMZV@103.510:mzv_zaznam_vnut_adresati_27">
    <vt:lpwstr/>
  </property>
  <property fmtid="{D5CDD505-2E9C-101B-9397-08002B2CF9AE}" pid="43" name="FSC#SKMZV@103.510:mzv_zaznam_vnut_adresati_28">
    <vt:lpwstr/>
  </property>
  <property fmtid="{D5CDD505-2E9C-101B-9397-08002B2CF9AE}" pid="44" name="FSC#SKMZV@103.510:mzv_zaznam_vnut_adresati_29">
    <vt:lpwstr/>
  </property>
  <property fmtid="{D5CDD505-2E9C-101B-9397-08002B2CF9AE}" pid="45" name="FSC#SKMZV@103.510:mzv_zaznam_vnut_adresati_30">
    <vt:lpwstr/>
  </property>
  <property fmtid="{D5CDD505-2E9C-101B-9397-08002B2CF9AE}" pid="46" name="FSC#SKMZV@103.510:mzv_zaznam_vnut_adresati_31">
    <vt:lpwstr/>
  </property>
  <property fmtid="{D5CDD505-2E9C-101B-9397-08002B2CF9AE}" pid="47" name="FSC#SKMZV@103.510:mzv_zaznam_vnut_adresati_32">
    <vt:lpwstr/>
  </property>
  <property fmtid="{D5CDD505-2E9C-101B-9397-08002B2CF9AE}" pid="48" name="FSC#SKMZV@103.510:mzv_zaznam_vnut_adresati_33">
    <vt:lpwstr/>
  </property>
  <property fmtid="{D5CDD505-2E9C-101B-9397-08002B2CF9AE}" pid="49" name="FSC#SKMZV@103.510:mzv_zaznam_vnut_adresati_34">
    <vt:lpwstr/>
  </property>
  <property fmtid="{D5CDD505-2E9C-101B-9397-08002B2CF9AE}" pid="50" name="FSC#SKMZV@103.510:mzv_zaznam_vnut_adresati_35">
    <vt:lpwstr/>
  </property>
  <property fmtid="{D5CDD505-2E9C-101B-9397-08002B2CF9AE}" pid="51" name="FSC#SKMZV@103.510:mzv_zaznam_vnut_adresati_36">
    <vt:lpwstr/>
  </property>
  <property fmtid="{D5CDD505-2E9C-101B-9397-08002B2CF9AE}" pid="52" name="FSC#SKMZV@103.510:mzv_zaznam_vnut_adresati_37">
    <vt:lpwstr/>
  </property>
  <property fmtid="{D5CDD505-2E9C-101B-9397-08002B2CF9AE}" pid="53" name="FSC#SKMZV@103.510:mzv_zaznam_vnut_adresati_38">
    <vt:lpwstr/>
  </property>
  <property fmtid="{D5CDD505-2E9C-101B-9397-08002B2CF9AE}" pid="54" name="FSC#SKMZV@103.510:mzv_zaznam_vnut_adresati_39">
    <vt:lpwstr/>
  </property>
  <property fmtid="{D5CDD505-2E9C-101B-9397-08002B2CF9AE}" pid="55" name="FSC#SKMZV@103.510:mzv_zaznam_vnut_adresati_40">
    <vt:lpwstr/>
  </property>
  <property fmtid="{D5CDD505-2E9C-101B-9397-08002B2CF9AE}" pid="56" name="FSC#SKMZV@103.510:mzv_zaznam_vnut_adresati_41">
    <vt:lpwstr/>
  </property>
  <property fmtid="{D5CDD505-2E9C-101B-9397-08002B2CF9AE}" pid="57" name="FSC#SKMZV@103.510:mzv_zaznam_vnut_adresati_42">
    <vt:lpwstr/>
  </property>
  <property fmtid="{D5CDD505-2E9C-101B-9397-08002B2CF9AE}" pid="58" name="FSC#SKMZV@103.510:mzv_zaznam_vnut_adresati_43">
    <vt:lpwstr/>
  </property>
  <property fmtid="{D5CDD505-2E9C-101B-9397-08002B2CF9AE}" pid="59" name="FSC#SKMZV@103.510:mzv_zaznam_vnut_adresati_44">
    <vt:lpwstr/>
  </property>
  <property fmtid="{D5CDD505-2E9C-101B-9397-08002B2CF9AE}" pid="60" name="FSC#SKMZV@103.510:mzv_zaznam_vnut_adresati_45">
    <vt:lpwstr/>
  </property>
  <property fmtid="{D5CDD505-2E9C-101B-9397-08002B2CF9AE}" pid="61" name="FSC#SKMZV@103.510:mzv_zaznam_vnut_adresati_46">
    <vt:lpwstr/>
  </property>
  <property fmtid="{D5CDD505-2E9C-101B-9397-08002B2CF9AE}" pid="62" name="FSC#SKMZV@103.510:mzv_zaznam_vnut_adresati_47">
    <vt:lpwstr/>
  </property>
  <property fmtid="{D5CDD505-2E9C-101B-9397-08002B2CF9AE}" pid="63" name="FSC#SKMZV@103.510:mzv_zaznam_vnut_adresati_48">
    <vt:lpwstr/>
  </property>
  <property fmtid="{D5CDD505-2E9C-101B-9397-08002B2CF9AE}" pid="64" name="FSC#SKMZV@103.510:mzv_zaznam_vnut_adresati_49">
    <vt:lpwstr/>
  </property>
  <property fmtid="{D5CDD505-2E9C-101B-9397-08002B2CF9AE}" pid="65" name="FSC#SKMZV@103.510:mzv_zaznam_vnut_adresati_50">
    <vt:lpwstr/>
  </property>
  <property fmtid="{D5CDD505-2E9C-101B-9397-08002B2CF9AE}" pid="66" name="FSC#SKMZV@103.510:mzv_zaznam_vnut_adresati_51">
    <vt:lpwstr/>
  </property>
  <property fmtid="{D5CDD505-2E9C-101B-9397-08002B2CF9AE}" pid="67" name="FSC#SKMZV@103.510:mzv_EnumStupenKlasifikacie">
    <vt:lpwstr/>
  </property>
  <property fmtid="{D5CDD505-2E9C-101B-9397-08002B2CF9AE}" pid="68" name="FSC#SKMZV@103.510:mzv_OpravneneOsoby">
    <vt:lpwstr/>
  </property>
  <property fmtid="{D5CDD505-2E9C-101B-9397-08002B2CF9AE}" pid="69" name="FSC#SKMZV@103.510:mzv_OpravneneOsoby_en">
    <vt:lpwstr/>
  </property>
  <property fmtid="{D5CDD505-2E9C-101B-9397-08002B2CF9AE}" pid="70" name="FSC#SKMZV@103.510:mzv_Vlastnik">
    <vt:lpwstr/>
  </property>
  <property fmtid="{D5CDD505-2E9C-101B-9397-08002B2CF9AE}" pid="71" name="FSC#SKMZV@103.510:mzv_Vlastnik_en">
    <vt:lpwstr/>
  </property>
  <property fmtid="{D5CDD505-2E9C-101B-9397-08002B2CF9AE}" pid="72" name="FSC#SKMZV@103.510:mzv_SpracEmail">
    <vt:lpwstr/>
  </property>
  <property fmtid="{D5CDD505-2E9C-101B-9397-08002B2CF9AE}" pid="73" name="FSC#SKMZV@103.510:mzv_NaVedomie">
    <vt:lpwstr/>
  </property>
  <property fmtid="{D5CDD505-2E9C-101B-9397-08002B2CF9AE}" pid="74" name="FSC#SKMZV@103.510:mzv_OZkom_IntAddressati">
    <vt:lpwstr/>
  </property>
  <property fmtid="{D5CDD505-2E9C-101B-9397-08002B2CF9AE}" pid="75" name="FSC#SKMZV@103.510:mzv_OZkom_IntAddressati_NaVedomie">
    <vt:lpwstr/>
  </property>
  <property fmtid="{D5CDD505-2E9C-101B-9397-08002B2CF9AE}" pid="76" name="FSC#SKMZV@103.510:mzv_OZkom_ExtAddressati_NaVedomie">
    <vt:lpwstr/>
  </property>
  <property fmtid="{D5CDD505-2E9C-101B-9397-08002B2CF9AE}" pid="77" name="FSC#SKMZV@103.510:mzv_OZkom_ExtAddressati">
    <vt:lpwstr/>
  </property>
  <property fmtid="{D5CDD505-2E9C-101B-9397-08002B2CF9AE}" pid="78" name="FSC#SKMZV@103.510:mzv_currUser_OU">
    <vt:lpwstr>ODVO(Odbor verejného obstarávania)</vt:lpwstr>
  </property>
  <property fmtid="{D5CDD505-2E9C-101B-9397-08002B2CF9AE}" pid="79" name="FSC#SKMZV@103.510:mzv_PrioritaSpracovania">
    <vt:lpwstr/>
  </property>
  <property fmtid="{D5CDD505-2E9C-101B-9397-08002B2CF9AE}" pid="80" name="FSC#SKMZV@103.510:mzv_OZ_ExtAddressati">
    <vt:lpwstr/>
  </property>
  <property fmtid="{D5CDD505-2E9C-101B-9397-08002B2CF9AE}" pid="81" name="FSC#SKMZV@103.510:mzv_OZint_Sekv_Addressati">
    <vt:lpwstr/>
  </property>
  <property fmtid="{D5CDD505-2E9C-101B-9397-08002B2CF9AE}" pid="82" name="FSC#SKMZV@103.510:mzv_OZint_Sekv_Addressati_NaVedomie">
    <vt:lpwstr/>
  </property>
  <property fmtid="{D5CDD505-2E9C-101B-9397-08002B2CF9AE}" pid="83" name="FSC#SKMZV@103.510:mzv_OZkom_IntAddressati_1">
    <vt:lpwstr/>
  </property>
  <property fmtid="{D5CDD505-2E9C-101B-9397-08002B2CF9AE}" pid="84" name="FSC#SKMZV@103.510:mzv_OZkom_IntAddressati_2">
    <vt:lpwstr/>
  </property>
  <property fmtid="{D5CDD505-2E9C-101B-9397-08002B2CF9AE}" pid="85" name="FSC#SKMZV@103.510:mzv_OZkom_IntAddressati_3">
    <vt:lpwstr/>
  </property>
  <property fmtid="{D5CDD505-2E9C-101B-9397-08002B2CF9AE}" pid="86" name="FSC#SKMZV@103.510:mzv_OZkom_IntAddressati_4">
    <vt:lpwstr/>
  </property>
  <property fmtid="{D5CDD505-2E9C-101B-9397-08002B2CF9AE}" pid="87" name="FSC#SKMZV@103.510:mzv_OZkom_IntAddressati_5">
    <vt:lpwstr/>
  </property>
  <property fmtid="{D5CDD505-2E9C-101B-9397-08002B2CF9AE}" pid="88" name="FSC#SKMZV@103.510:mzv_OZkom_IntAddressati_6">
    <vt:lpwstr/>
  </property>
  <property fmtid="{D5CDD505-2E9C-101B-9397-08002B2CF9AE}" pid="89" name="FSC#SKMZV@103.510:mzv_OZkom_IntAddressati_NaVedomie_1">
    <vt:lpwstr/>
  </property>
  <property fmtid="{D5CDD505-2E9C-101B-9397-08002B2CF9AE}" pid="90" name="FSC#SKMZV@103.510:mzv_OZkom_IntAddressati_NaVedomie_2">
    <vt:lpwstr/>
  </property>
  <property fmtid="{D5CDD505-2E9C-101B-9397-08002B2CF9AE}" pid="91" name="FSC#SKMZV@103.510:mzv_OZkom_IntAddressati_NaVedomie_3">
    <vt:lpwstr/>
  </property>
  <property fmtid="{D5CDD505-2E9C-101B-9397-08002B2CF9AE}" pid="92" name="FSC#SKMZV@103.510:mzv_OZkom_IntAddressati_NaVedomie_4">
    <vt:lpwstr/>
  </property>
  <property fmtid="{D5CDD505-2E9C-101B-9397-08002B2CF9AE}" pid="93" name="FSC#SKMZV@103.510:mzv_OZkom_IntAddressati_NaVedomie_5">
    <vt:lpwstr/>
  </property>
  <property fmtid="{D5CDD505-2E9C-101B-9397-08002B2CF9AE}" pid="94" name="FSC#SKMZV@103.510:mzv_OZkom_IntAddressati_NaVedomie_6">
    <vt:lpwstr/>
  </property>
  <property fmtid="{D5CDD505-2E9C-101B-9397-08002B2CF9AE}" pid="95" name="FSC#SKMZV@103.510:mzv_OZkom_ExtAddressati_1">
    <vt:lpwstr/>
  </property>
  <property fmtid="{D5CDD505-2E9C-101B-9397-08002B2CF9AE}" pid="96" name="FSC#SKMZV@103.510:mzv_OZkom_ExtAddressati_2">
    <vt:lpwstr/>
  </property>
  <property fmtid="{D5CDD505-2E9C-101B-9397-08002B2CF9AE}" pid="97" name="FSC#SKMZV@103.510:mzv_OZkom_ExtAddressati_3">
    <vt:lpwstr/>
  </property>
  <property fmtid="{D5CDD505-2E9C-101B-9397-08002B2CF9AE}" pid="98" name="FSC#SKMZV@103.510:mzv_OZkom_ExtAddressati_4">
    <vt:lpwstr/>
  </property>
  <property fmtid="{D5CDD505-2E9C-101B-9397-08002B2CF9AE}" pid="99" name="FSC#SKMZV@103.510:mzv_OZkom_ExtAddressati_5">
    <vt:lpwstr/>
  </property>
  <property fmtid="{D5CDD505-2E9C-101B-9397-08002B2CF9AE}" pid="100" name="FSC#SKMZV@103.510:mzv_OZkom_ExtAddressati_6">
    <vt:lpwstr/>
  </property>
  <property fmtid="{D5CDD505-2E9C-101B-9397-08002B2CF9AE}" pid="101" name="FSC#SKMZV@103.510:mzv_OZkom_ExtAddressati_NaVedomie_1">
    <vt:lpwstr/>
  </property>
  <property fmtid="{D5CDD505-2E9C-101B-9397-08002B2CF9AE}" pid="102" name="FSC#SKMZV@103.510:mzv_OZkom_ExtAddressati_NaVedomie_2">
    <vt:lpwstr/>
  </property>
  <property fmtid="{D5CDD505-2E9C-101B-9397-08002B2CF9AE}" pid="103" name="FSC#SKMZV@103.510:mzv_OZkom_ExtAddressati_NaVedomie_3">
    <vt:lpwstr/>
  </property>
  <property fmtid="{D5CDD505-2E9C-101B-9397-08002B2CF9AE}" pid="104" name="FSC#SKMZV@103.510:mzv_OZkom_ExtAddressati_NaVedomie_4">
    <vt:lpwstr/>
  </property>
  <property fmtid="{D5CDD505-2E9C-101B-9397-08002B2CF9AE}" pid="105" name="FSC#SKMZV@103.510:mzv_OZkom_ExtAddressati_NaVedomie_5">
    <vt:lpwstr/>
  </property>
  <property fmtid="{D5CDD505-2E9C-101B-9397-08002B2CF9AE}" pid="106" name="FSC#SKMZV@103.510:mzv_OZkom_ExtAddressati_NaVedomie_6">
    <vt:lpwstr/>
  </property>
  <property fmtid="{D5CDD505-2E9C-101B-9397-08002B2CF9AE}" pid="107" name="FSC#SKMZV@103.510:mzv_viz_fileresporg_odbor">
    <vt:lpwstr/>
  </property>
  <property fmtid="{D5CDD505-2E9C-101B-9397-08002B2CF9AE}" pid="108" name="FSC#SKEDITIONREG@103.510:a_acceptor">
    <vt:lpwstr/>
  </property>
  <property fmtid="{D5CDD505-2E9C-101B-9397-08002B2CF9AE}" pid="109" name="FSC#SKEDITIONREG@103.510:a_clearedat">
    <vt:lpwstr/>
  </property>
  <property fmtid="{D5CDD505-2E9C-101B-9397-08002B2CF9AE}" pid="110" name="FSC#SKEDITIONREG@103.510:a_clearedby">
    <vt:lpwstr/>
  </property>
  <property fmtid="{D5CDD505-2E9C-101B-9397-08002B2CF9AE}" pid="111" name="FSC#SKEDITIONREG@103.510:a_comm">
    <vt:lpwstr/>
  </property>
  <property fmtid="{D5CDD505-2E9C-101B-9397-08002B2CF9AE}" pid="112" name="FSC#SKEDITIONREG@103.510:a_decisionattachments">
    <vt:lpwstr/>
  </property>
  <property fmtid="{D5CDD505-2E9C-101B-9397-08002B2CF9AE}" pid="113" name="FSC#SKEDITIONREG@103.510:a_deliveredat">
    <vt:lpwstr/>
  </property>
  <property fmtid="{D5CDD505-2E9C-101B-9397-08002B2CF9AE}" pid="114" name="FSC#SKEDITIONREG@103.510:a_delivery">
    <vt:lpwstr/>
  </property>
  <property fmtid="{D5CDD505-2E9C-101B-9397-08002B2CF9AE}" pid="115" name="FSC#SKEDITIONREG@103.510:a_extension">
    <vt:lpwstr/>
  </property>
  <property fmtid="{D5CDD505-2E9C-101B-9397-08002B2CF9AE}" pid="116" name="FSC#SKEDITIONREG@103.510:a_filenumber">
    <vt:lpwstr/>
  </property>
  <property fmtid="{D5CDD505-2E9C-101B-9397-08002B2CF9AE}" pid="117" name="FSC#SKEDITIONREG@103.510:a_fileresponsible">
    <vt:lpwstr/>
  </property>
  <property fmtid="{D5CDD505-2E9C-101B-9397-08002B2CF9AE}" pid="118" name="FSC#SKEDITIONREG@103.510:a_fileresporg">
    <vt:lpwstr/>
  </property>
  <property fmtid="{D5CDD505-2E9C-101B-9397-08002B2CF9AE}" pid="119" name="FSC#SKEDITIONREG@103.510:a_fileresporg_email_OU">
    <vt:lpwstr/>
  </property>
  <property fmtid="{D5CDD505-2E9C-101B-9397-08002B2CF9AE}" pid="120" name="FSC#SKEDITIONREG@103.510:a_fileresporg_emailaddress">
    <vt:lpwstr/>
  </property>
  <property fmtid="{D5CDD505-2E9C-101B-9397-08002B2CF9AE}" pid="121" name="FSC#SKEDITIONREG@103.510:a_fileresporg_fax">
    <vt:lpwstr/>
  </property>
  <property fmtid="{D5CDD505-2E9C-101B-9397-08002B2CF9AE}" pid="122" name="FSC#SKEDITIONREG@103.510:a_fileresporg_fax_OU">
    <vt:lpwstr/>
  </property>
  <property fmtid="{D5CDD505-2E9C-101B-9397-08002B2CF9AE}" pid="123" name="FSC#SKEDITIONREG@103.510:a_fileresporg_function">
    <vt:lpwstr/>
  </property>
  <property fmtid="{D5CDD505-2E9C-101B-9397-08002B2CF9AE}" pid="124" name="FSC#SKEDITIONREG@103.510:a_fileresporg_function_OU">
    <vt:lpwstr/>
  </property>
  <property fmtid="{D5CDD505-2E9C-101B-9397-08002B2CF9AE}" pid="125" name="FSC#SKEDITIONREG@103.510:a_fileresporg_head">
    <vt:lpwstr/>
  </property>
  <property fmtid="{D5CDD505-2E9C-101B-9397-08002B2CF9AE}" pid="126" name="FSC#SKEDITIONREG@103.510:a_fileresporg_head_OU">
    <vt:lpwstr/>
  </property>
  <property fmtid="{D5CDD505-2E9C-101B-9397-08002B2CF9AE}" pid="127" name="FSC#SKEDITIONREG@103.510:a_fileresporg_OU">
    <vt:lpwstr/>
  </property>
  <property fmtid="{D5CDD505-2E9C-101B-9397-08002B2CF9AE}" pid="128" name="FSC#SKEDITIONREG@103.510:a_fileresporg_phone">
    <vt:lpwstr/>
  </property>
  <property fmtid="{D5CDD505-2E9C-101B-9397-08002B2CF9AE}" pid="129" name="FSC#SKEDITIONREG@103.510:a_fileresporg_phone_OU">
    <vt:lpwstr/>
  </property>
  <property fmtid="{D5CDD505-2E9C-101B-9397-08002B2CF9AE}" pid="130" name="FSC#SKEDITIONREG@103.510:a_incattachments">
    <vt:lpwstr/>
  </property>
  <property fmtid="{D5CDD505-2E9C-101B-9397-08002B2CF9AE}" pid="131" name="FSC#SKEDITIONREG@103.510:a_incnr">
    <vt:lpwstr/>
  </property>
  <property fmtid="{D5CDD505-2E9C-101B-9397-08002B2CF9AE}" pid="132" name="FSC#SKEDITIONREG@103.510:a_objcreatedstr">
    <vt:lpwstr/>
  </property>
  <property fmtid="{D5CDD505-2E9C-101B-9397-08002B2CF9AE}" pid="133" name="FSC#SKEDITIONREG@103.510:a_ordernumber">
    <vt:lpwstr/>
  </property>
  <property fmtid="{D5CDD505-2E9C-101B-9397-08002B2CF9AE}" pid="134" name="FSC#SKEDITIONREG@103.510:a_oursign">
    <vt:lpwstr/>
  </property>
  <property fmtid="{D5CDD505-2E9C-101B-9397-08002B2CF9AE}" pid="135" name="FSC#SKEDITIONREG@103.510:a_sendersign">
    <vt:lpwstr/>
  </property>
  <property fmtid="{D5CDD505-2E9C-101B-9397-08002B2CF9AE}" pid="136" name="FSC#SKEDITIONREG@103.510:a_shortou">
    <vt:lpwstr/>
  </property>
  <property fmtid="{D5CDD505-2E9C-101B-9397-08002B2CF9AE}" pid="137" name="FSC#SKEDITIONREG@103.510:a_testsalutation">
    <vt:lpwstr/>
  </property>
  <property fmtid="{D5CDD505-2E9C-101B-9397-08002B2CF9AE}" pid="138" name="FSC#SKEDITIONREG@103.510:a_validfrom">
    <vt:lpwstr/>
  </property>
  <property fmtid="{D5CDD505-2E9C-101B-9397-08002B2CF9AE}" pid="139" name="FSC#SKEDITIONREG@103.510:as_activity">
    <vt:lpwstr/>
  </property>
  <property fmtid="{D5CDD505-2E9C-101B-9397-08002B2CF9AE}" pid="140" name="FSC#SKEDITIONREG@103.510:as_docdate">
    <vt:lpwstr/>
  </property>
  <property fmtid="{D5CDD505-2E9C-101B-9397-08002B2CF9AE}" pid="141" name="FSC#SKEDITIONREG@103.510:as_establishdate">
    <vt:lpwstr/>
  </property>
  <property fmtid="{D5CDD505-2E9C-101B-9397-08002B2CF9AE}" pid="142" name="FSC#SKEDITIONREG@103.510:as_fileresphead">
    <vt:lpwstr/>
  </property>
  <property fmtid="{D5CDD505-2E9C-101B-9397-08002B2CF9AE}" pid="143" name="FSC#SKEDITIONREG@103.510:as_filerespheadfnct">
    <vt:lpwstr/>
  </property>
  <property fmtid="{D5CDD505-2E9C-101B-9397-08002B2CF9AE}" pid="144" name="FSC#SKEDITIONREG@103.510:as_fileresponsible">
    <vt:lpwstr/>
  </property>
  <property fmtid="{D5CDD505-2E9C-101B-9397-08002B2CF9AE}" pid="145" name="FSC#SKEDITIONREG@103.510:as_filesubj">
    <vt:lpwstr/>
  </property>
  <property fmtid="{D5CDD505-2E9C-101B-9397-08002B2CF9AE}" pid="146" name="FSC#SKEDITIONREG@103.510:as_objname">
    <vt:lpwstr/>
  </property>
  <property fmtid="{D5CDD505-2E9C-101B-9397-08002B2CF9AE}" pid="147" name="FSC#SKEDITIONREG@103.510:as_ou">
    <vt:lpwstr/>
  </property>
  <property fmtid="{D5CDD505-2E9C-101B-9397-08002B2CF9AE}" pid="148" name="FSC#SKEDITIONREG@103.510:as_owner">
    <vt:lpwstr>Ing. Rastislav KUBÁN</vt:lpwstr>
  </property>
  <property fmtid="{D5CDD505-2E9C-101B-9397-08002B2CF9AE}" pid="149" name="FSC#SKEDITIONREG@103.510:as_phonelink">
    <vt:lpwstr/>
  </property>
  <property fmtid="{D5CDD505-2E9C-101B-9397-08002B2CF9AE}" pid="150" name="FSC#SKEDITIONREG@103.510:oz_externAdr">
    <vt:lpwstr/>
  </property>
  <property fmtid="{D5CDD505-2E9C-101B-9397-08002B2CF9AE}" pid="151" name="FSC#SKEDITIONREG@103.510:a_depositperiod">
    <vt:lpwstr/>
  </property>
  <property fmtid="{D5CDD505-2E9C-101B-9397-08002B2CF9AE}" pid="152" name="FSC#SKEDITIONREG@103.510:a_disposestate">
    <vt:lpwstr/>
  </property>
  <property fmtid="{D5CDD505-2E9C-101B-9397-08002B2CF9AE}" pid="153" name="FSC#SKEDITIONREG@103.510:a_fileresponsiblefnct">
    <vt:lpwstr/>
  </property>
  <property fmtid="{D5CDD505-2E9C-101B-9397-08002B2CF9AE}" pid="154" name="FSC#SKEDITIONREG@103.510:a_fileresporg_position">
    <vt:lpwstr/>
  </property>
  <property fmtid="{D5CDD505-2E9C-101B-9397-08002B2CF9AE}" pid="155" name="FSC#SKEDITIONREG@103.510:a_fileresporg_position_OU">
    <vt:lpwstr/>
  </property>
  <property fmtid="{D5CDD505-2E9C-101B-9397-08002B2CF9AE}" pid="156" name="FSC#SKEDITIONREG@103.510:a_osobnecislosprac">
    <vt:lpwstr/>
  </property>
  <property fmtid="{D5CDD505-2E9C-101B-9397-08002B2CF9AE}" pid="157" name="FSC#SKEDITIONREG@103.510:a_registrysign">
    <vt:lpwstr/>
  </property>
  <property fmtid="{D5CDD505-2E9C-101B-9397-08002B2CF9AE}" pid="158" name="FSC#SKEDITIONREG@103.510:a_subfileatt">
    <vt:lpwstr/>
  </property>
  <property fmtid="{D5CDD505-2E9C-101B-9397-08002B2CF9AE}" pid="159" name="FSC#SKEDITIONREG@103.510:as_filesubjall">
    <vt:lpwstr/>
  </property>
  <property fmtid="{D5CDD505-2E9C-101B-9397-08002B2CF9AE}" pid="160" name="FSC#SKEDITIONREG@103.510:CreatedAt">
    <vt:lpwstr>29. 6. 2023, 12:10</vt:lpwstr>
  </property>
  <property fmtid="{D5CDD505-2E9C-101B-9397-08002B2CF9AE}" pid="161" name="FSC#SKEDITIONREG@103.510:curruserrolegroup">
    <vt:lpwstr>Odbor verejného obstarávania</vt:lpwstr>
  </property>
  <property fmtid="{D5CDD505-2E9C-101B-9397-08002B2CF9AE}" pid="162" name="FSC#SKEDITIONREG@103.510:currusersubst">
    <vt:lpwstr/>
  </property>
  <property fmtid="{D5CDD505-2E9C-101B-9397-08002B2CF9AE}" pid="163" name="FSC#SKEDITIONREG@103.510:emailsprac">
    <vt:lpwstr/>
  </property>
  <property fmtid="{D5CDD505-2E9C-101B-9397-08002B2CF9AE}" pid="164" name="FSC#SKEDITIONREG@103.510:ms_VyskladaniePoznamok">
    <vt:lpwstr/>
  </property>
  <property fmtid="{D5CDD505-2E9C-101B-9397-08002B2CF9AE}" pid="165" name="FSC#SKEDITIONREG@103.510:oumlname_fnct">
    <vt:lpwstr/>
  </property>
  <property fmtid="{D5CDD505-2E9C-101B-9397-08002B2CF9AE}" pid="166" name="FSC#SKEDITIONREG@103.510:sk_org_city">
    <vt:lpwstr>Bratislava-Staré Mesto</vt:lpwstr>
  </property>
  <property fmtid="{D5CDD505-2E9C-101B-9397-08002B2CF9AE}" pid="167" name="FSC#SKEDITIONREG@103.510:sk_org_dic">
    <vt:lpwstr>2020879344</vt:lpwstr>
  </property>
  <property fmtid="{D5CDD505-2E9C-101B-9397-08002B2CF9AE}" pid="168" name="FSC#SKEDITIONREG@103.510:sk_org_email">
    <vt:lpwstr>info@mzv.sk</vt:lpwstr>
  </property>
  <property fmtid="{D5CDD505-2E9C-101B-9397-08002B2CF9AE}" pid="169" name="FSC#SKEDITIONREG@103.510:sk_org_fax">
    <vt:lpwstr/>
  </property>
  <property fmtid="{D5CDD505-2E9C-101B-9397-08002B2CF9AE}" pid="170" name="FSC#SKEDITIONREG@103.510:sk_org_fullname">
    <vt:lpwstr>Ministerstvo zahraničných vecí a európskych záležitostí Slovenskej republiky</vt:lpwstr>
  </property>
  <property fmtid="{D5CDD505-2E9C-101B-9397-08002B2CF9AE}" pid="171" name="FSC#SKEDITIONREG@103.510:sk_org_ico">
    <vt:lpwstr>00699021</vt:lpwstr>
  </property>
  <property fmtid="{D5CDD505-2E9C-101B-9397-08002B2CF9AE}" pid="172" name="FSC#SKEDITIONREG@103.510:sk_org_phone">
    <vt:lpwstr/>
  </property>
  <property fmtid="{D5CDD505-2E9C-101B-9397-08002B2CF9AE}" pid="173" name="FSC#SKEDITIONREG@103.510:sk_org_shortname">
    <vt:lpwstr/>
  </property>
  <property fmtid="{D5CDD505-2E9C-101B-9397-08002B2CF9AE}" pid="174" name="FSC#SKEDITIONREG@103.510:sk_org_state">
    <vt:lpwstr>Bratislava I</vt:lpwstr>
  </property>
  <property fmtid="{D5CDD505-2E9C-101B-9397-08002B2CF9AE}" pid="175" name="FSC#SKEDITIONREG@103.510:sk_org_street">
    <vt:lpwstr>Hlboká cesta</vt:lpwstr>
  </property>
  <property fmtid="{D5CDD505-2E9C-101B-9397-08002B2CF9AE}" pid="176" name="FSC#SKEDITIONREG@103.510:sk_org_zip">
    <vt:lpwstr>833 36</vt:lpwstr>
  </property>
  <property fmtid="{D5CDD505-2E9C-101B-9397-08002B2CF9AE}" pid="177" name="FSC#SKEDITIONREG@103.510:viz_clearedat">
    <vt:lpwstr/>
  </property>
  <property fmtid="{D5CDD505-2E9C-101B-9397-08002B2CF9AE}" pid="178" name="FSC#SKEDITIONREG@103.510:viz_clearedby">
    <vt:lpwstr/>
  </property>
  <property fmtid="{D5CDD505-2E9C-101B-9397-08002B2CF9AE}" pid="179" name="FSC#SKEDITIONREG@103.510:viz_comm">
    <vt:lpwstr/>
  </property>
  <property fmtid="{D5CDD505-2E9C-101B-9397-08002B2CF9AE}" pid="180" name="FSC#SKEDITIONREG@103.510:viz_decisionattachments">
    <vt:lpwstr/>
  </property>
  <property fmtid="{D5CDD505-2E9C-101B-9397-08002B2CF9AE}" pid="181" name="FSC#SKEDITIONREG@103.510:viz_deliveredat">
    <vt:lpwstr/>
  </property>
  <property fmtid="{D5CDD505-2E9C-101B-9397-08002B2CF9AE}" pid="182" name="FSC#SKEDITIONREG@103.510:viz_delivery">
    <vt:lpwstr/>
  </property>
  <property fmtid="{D5CDD505-2E9C-101B-9397-08002B2CF9AE}" pid="183" name="FSC#SKEDITIONREG@103.510:viz_extension">
    <vt:lpwstr/>
  </property>
  <property fmtid="{D5CDD505-2E9C-101B-9397-08002B2CF9AE}" pid="184" name="FSC#SKEDITIONREG@103.510:viz_filenumber">
    <vt:lpwstr/>
  </property>
  <property fmtid="{D5CDD505-2E9C-101B-9397-08002B2CF9AE}" pid="185" name="FSC#SKEDITIONREG@103.510:viz_fileresponsible">
    <vt:lpwstr/>
  </property>
  <property fmtid="{D5CDD505-2E9C-101B-9397-08002B2CF9AE}" pid="186" name="FSC#SKEDITIONREG@103.510:viz_fileresporg">
    <vt:lpwstr/>
  </property>
  <property fmtid="{D5CDD505-2E9C-101B-9397-08002B2CF9AE}" pid="187" name="FSC#SKEDITIONREG@103.510:viz_fileresporg_email_OU">
    <vt:lpwstr/>
  </property>
  <property fmtid="{D5CDD505-2E9C-101B-9397-08002B2CF9AE}" pid="188" name="FSC#SKEDITIONREG@103.510:viz_fileresporg_emailaddress">
    <vt:lpwstr/>
  </property>
  <property fmtid="{D5CDD505-2E9C-101B-9397-08002B2CF9AE}" pid="189" name="FSC#SKEDITIONREG@103.510:viz_fileresporg_fax">
    <vt:lpwstr/>
  </property>
  <property fmtid="{D5CDD505-2E9C-101B-9397-08002B2CF9AE}" pid="190" name="FSC#SKEDITIONREG@103.510:viz_fileresporg_fax_OU">
    <vt:lpwstr/>
  </property>
  <property fmtid="{D5CDD505-2E9C-101B-9397-08002B2CF9AE}" pid="191" name="FSC#SKEDITIONREG@103.510:viz_fileresporg_function">
    <vt:lpwstr/>
  </property>
  <property fmtid="{D5CDD505-2E9C-101B-9397-08002B2CF9AE}" pid="192" name="FSC#SKEDITIONREG@103.510:viz_fileresporg_function_OU">
    <vt:lpwstr/>
  </property>
  <property fmtid="{D5CDD505-2E9C-101B-9397-08002B2CF9AE}" pid="193" name="FSC#SKEDITIONREG@103.510:viz_fileresporg_head">
    <vt:lpwstr/>
  </property>
  <property fmtid="{D5CDD505-2E9C-101B-9397-08002B2CF9AE}" pid="194" name="FSC#SKEDITIONREG@103.510:viz_fileresporg_head_OU">
    <vt:lpwstr/>
  </property>
  <property fmtid="{D5CDD505-2E9C-101B-9397-08002B2CF9AE}" pid="195" name="FSC#SKEDITIONREG@103.510:viz_fileresporg_longname">
    <vt:lpwstr/>
  </property>
  <property fmtid="{D5CDD505-2E9C-101B-9397-08002B2CF9AE}" pid="196" name="FSC#SKEDITIONREG@103.510:viz_fileresporg_mesto">
    <vt:lpwstr/>
  </property>
  <property fmtid="{D5CDD505-2E9C-101B-9397-08002B2CF9AE}" pid="197" name="FSC#SKEDITIONREG@103.510:viz_fileresporg_odbor">
    <vt:lpwstr/>
  </property>
  <property fmtid="{D5CDD505-2E9C-101B-9397-08002B2CF9AE}" pid="198" name="FSC#SKEDITIONREG@103.510:viz_fileresporg_odbor_function">
    <vt:lpwstr/>
  </property>
  <property fmtid="{D5CDD505-2E9C-101B-9397-08002B2CF9AE}" pid="199" name="FSC#SKEDITIONREG@103.510:viz_fileresporg_odbor_head">
    <vt:lpwstr/>
  </property>
  <property fmtid="{D5CDD505-2E9C-101B-9397-08002B2CF9AE}" pid="200" name="FSC#SKEDITIONREG@103.510:viz_fileresporg_OU">
    <vt:lpwstr/>
  </property>
  <property fmtid="{D5CDD505-2E9C-101B-9397-08002B2CF9AE}" pid="201" name="FSC#SKEDITIONREG@103.510:viz_fileresporg_phone">
    <vt:lpwstr/>
  </property>
  <property fmtid="{D5CDD505-2E9C-101B-9397-08002B2CF9AE}" pid="202" name="FSC#SKEDITIONREG@103.510:viz_fileresporg_phone_OU">
    <vt:lpwstr/>
  </property>
  <property fmtid="{D5CDD505-2E9C-101B-9397-08002B2CF9AE}" pid="203" name="FSC#SKEDITIONREG@103.510:viz_fileresporg_position">
    <vt:lpwstr/>
  </property>
  <property fmtid="{D5CDD505-2E9C-101B-9397-08002B2CF9AE}" pid="204" name="FSC#SKEDITIONREG@103.510:viz_fileresporg_position_OU">
    <vt:lpwstr/>
  </property>
  <property fmtid="{D5CDD505-2E9C-101B-9397-08002B2CF9AE}" pid="205" name="FSC#SKEDITIONREG@103.510:viz_fileresporg_psc">
    <vt:lpwstr/>
  </property>
  <property fmtid="{D5CDD505-2E9C-101B-9397-08002B2CF9AE}" pid="206" name="FSC#SKEDITIONREG@103.510:viz_fileresporg_sekcia">
    <vt:lpwstr/>
  </property>
  <property fmtid="{D5CDD505-2E9C-101B-9397-08002B2CF9AE}" pid="207" name="FSC#SKEDITIONREG@103.510:viz_fileresporg_sekcia_function">
    <vt:lpwstr/>
  </property>
  <property fmtid="{D5CDD505-2E9C-101B-9397-08002B2CF9AE}" pid="208" name="FSC#SKEDITIONREG@103.510:viz_fileresporg_sekcia_head">
    <vt:lpwstr/>
  </property>
  <property fmtid="{D5CDD505-2E9C-101B-9397-08002B2CF9AE}" pid="209" name="FSC#SKEDITIONREG@103.510:viz_fileresporg_stat">
    <vt:lpwstr/>
  </property>
  <property fmtid="{D5CDD505-2E9C-101B-9397-08002B2CF9AE}" pid="210" name="FSC#SKEDITIONREG@103.510:viz_fileresporg_ulica">
    <vt:lpwstr/>
  </property>
  <property fmtid="{D5CDD505-2E9C-101B-9397-08002B2CF9AE}" pid="211" name="FSC#SKEDITIONREG@103.510:viz_fileresporgknazov">
    <vt:lpwstr/>
  </property>
  <property fmtid="{D5CDD505-2E9C-101B-9397-08002B2CF9AE}" pid="212" name="FSC#SKEDITIONREG@103.510:viz_filesubj">
    <vt:lpwstr/>
  </property>
  <property fmtid="{D5CDD505-2E9C-101B-9397-08002B2CF9AE}" pid="213" name="FSC#SKEDITIONREG@103.510:viz_incattachments">
    <vt:lpwstr/>
  </property>
  <property fmtid="{D5CDD505-2E9C-101B-9397-08002B2CF9AE}" pid="214" name="FSC#SKEDITIONREG@103.510:viz_incnr">
    <vt:lpwstr/>
  </property>
  <property fmtid="{D5CDD505-2E9C-101B-9397-08002B2CF9AE}" pid="215" name="FSC#SKEDITIONREG@103.510:viz_intletterrecivers">
    <vt:lpwstr/>
  </property>
  <property fmtid="{D5CDD505-2E9C-101B-9397-08002B2CF9AE}" pid="216" name="FSC#SKEDITIONREG@103.510:viz_objcreatedstr">
    <vt:lpwstr/>
  </property>
  <property fmtid="{D5CDD505-2E9C-101B-9397-08002B2CF9AE}" pid="217" name="FSC#SKEDITIONREG@103.510:viz_ordernumber">
    <vt:lpwstr/>
  </property>
  <property fmtid="{D5CDD505-2E9C-101B-9397-08002B2CF9AE}" pid="218" name="FSC#SKEDITIONREG@103.510:viz_oursign">
    <vt:lpwstr/>
  </property>
  <property fmtid="{D5CDD505-2E9C-101B-9397-08002B2CF9AE}" pid="219" name="FSC#SKEDITIONREG@103.510:viz_responseto_createdby">
    <vt:lpwstr/>
  </property>
  <property fmtid="{D5CDD505-2E9C-101B-9397-08002B2CF9AE}" pid="220" name="FSC#SKEDITIONREG@103.510:viz_sendersign">
    <vt:lpwstr/>
  </property>
  <property fmtid="{D5CDD505-2E9C-101B-9397-08002B2CF9AE}" pid="221" name="FSC#SKEDITIONREG@103.510:viz_shortfileresporg">
    <vt:lpwstr/>
  </property>
  <property fmtid="{D5CDD505-2E9C-101B-9397-08002B2CF9AE}" pid="222" name="FSC#SKEDITIONREG@103.510:viz_tel_number">
    <vt:lpwstr/>
  </property>
  <property fmtid="{D5CDD505-2E9C-101B-9397-08002B2CF9AE}" pid="223" name="FSC#SKEDITIONREG@103.510:viz_tel_number2">
    <vt:lpwstr/>
  </property>
  <property fmtid="{D5CDD505-2E9C-101B-9397-08002B2CF9AE}" pid="224" name="FSC#SKEDITIONREG@103.510:viz_testsalutation">
    <vt:lpwstr/>
  </property>
  <property fmtid="{D5CDD505-2E9C-101B-9397-08002B2CF9AE}" pid="225" name="FSC#SKEDITIONREG@103.510:viz_validfrom">
    <vt:lpwstr/>
  </property>
  <property fmtid="{D5CDD505-2E9C-101B-9397-08002B2CF9AE}" pid="226" name="FSC#SKEDITIONREG@103.510:zaznam_jeden_adresat">
    <vt:lpwstr/>
  </property>
  <property fmtid="{D5CDD505-2E9C-101B-9397-08002B2CF9AE}" pid="227" name="FSC#SKEDITIONREG@103.510:zaznam_vnut_adresati_1">
    <vt:lpwstr/>
  </property>
  <property fmtid="{D5CDD505-2E9C-101B-9397-08002B2CF9AE}" pid="228" name="FSC#SKEDITIONREG@103.510:zaznam_vnut_adresati_10">
    <vt:lpwstr/>
  </property>
  <property fmtid="{D5CDD505-2E9C-101B-9397-08002B2CF9AE}" pid="229" name="FSC#SKEDITIONREG@103.510:zaznam_vnut_adresati_11">
    <vt:lpwstr/>
  </property>
  <property fmtid="{D5CDD505-2E9C-101B-9397-08002B2CF9AE}" pid="230" name="FSC#SKEDITIONREG@103.510:zaznam_vnut_adresati_12">
    <vt:lpwstr/>
  </property>
  <property fmtid="{D5CDD505-2E9C-101B-9397-08002B2CF9AE}" pid="231" name="FSC#SKEDITIONREG@103.510:zaznam_vnut_adresati_13">
    <vt:lpwstr/>
  </property>
  <property fmtid="{D5CDD505-2E9C-101B-9397-08002B2CF9AE}" pid="232" name="FSC#SKEDITIONREG@103.510:zaznam_vnut_adresati_14">
    <vt:lpwstr/>
  </property>
  <property fmtid="{D5CDD505-2E9C-101B-9397-08002B2CF9AE}" pid="233" name="FSC#SKEDITIONREG@103.510:zaznam_vnut_adresati_15">
    <vt:lpwstr/>
  </property>
  <property fmtid="{D5CDD505-2E9C-101B-9397-08002B2CF9AE}" pid="234" name="FSC#SKEDITIONREG@103.510:zaznam_vnut_adresati_16">
    <vt:lpwstr/>
  </property>
  <property fmtid="{D5CDD505-2E9C-101B-9397-08002B2CF9AE}" pid="235" name="FSC#SKEDITIONREG@103.510:zaznam_vnut_adresati_17">
    <vt:lpwstr/>
  </property>
  <property fmtid="{D5CDD505-2E9C-101B-9397-08002B2CF9AE}" pid="236" name="FSC#SKEDITIONREG@103.510:zaznam_vnut_adresati_18">
    <vt:lpwstr/>
  </property>
  <property fmtid="{D5CDD505-2E9C-101B-9397-08002B2CF9AE}" pid="237" name="FSC#SKEDITIONREG@103.510:zaznam_vnut_adresati_19">
    <vt:lpwstr/>
  </property>
  <property fmtid="{D5CDD505-2E9C-101B-9397-08002B2CF9AE}" pid="238" name="FSC#SKEDITIONREG@103.510:zaznam_vnut_adresati_2">
    <vt:lpwstr/>
  </property>
  <property fmtid="{D5CDD505-2E9C-101B-9397-08002B2CF9AE}" pid="239" name="FSC#SKEDITIONREG@103.510:zaznam_vnut_adresati_20">
    <vt:lpwstr/>
  </property>
  <property fmtid="{D5CDD505-2E9C-101B-9397-08002B2CF9AE}" pid="240" name="FSC#SKEDITIONREG@103.510:zaznam_vnut_adresati_21">
    <vt:lpwstr/>
  </property>
  <property fmtid="{D5CDD505-2E9C-101B-9397-08002B2CF9AE}" pid="241" name="FSC#SKEDITIONREG@103.510:zaznam_vnut_adresati_22">
    <vt:lpwstr/>
  </property>
  <property fmtid="{D5CDD505-2E9C-101B-9397-08002B2CF9AE}" pid="242" name="FSC#SKEDITIONREG@103.510:zaznam_vnut_adresati_23">
    <vt:lpwstr/>
  </property>
  <property fmtid="{D5CDD505-2E9C-101B-9397-08002B2CF9AE}" pid="243" name="FSC#SKEDITIONREG@103.510:zaznam_vnut_adresati_24">
    <vt:lpwstr/>
  </property>
  <property fmtid="{D5CDD505-2E9C-101B-9397-08002B2CF9AE}" pid="244" name="FSC#SKEDITIONREG@103.510:zaznam_vnut_adresati_25">
    <vt:lpwstr/>
  </property>
  <property fmtid="{D5CDD505-2E9C-101B-9397-08002B2CF9AE}" pid="245" name="FSC#SKEDITIONREG@103.510:zaznam_vnut_adresati_26">
    <vt:lpwstr/>
  </property>
  <property fmtid="{D5CDD505-2E9C-101B-9397-08002B2CF9AE}" pid="246" name="FSC#SKEDITIONREG@103.510:zaznam_vnut_adresati_27">
    <vt:lpwstr/>
  </property>
  <property fmtid="{D5CDD505-2E9C-101B-9397-08002B2CF9AE}" pid="247" name="FSC#SKEDITIONREG@103.510:zaznam_vnut_adresati_28">
    <vt:lpwstr/>
  </property>
  <property fmtid="{D5CDD505-2E9C-101B-9397-08002B2CF9AE}" pid="248" name="FSC#SKEDITIONREG@103.510:zaznam_vnut_adresati_29">
    <vt:lpwstr/>
  </property>
  <property fmtid="{D5CDD505-2E9C-101B-9397-08002B2CF9AE}" pid="249" name="FSC#SKEDITIONREG@103.510:zaznam_vnut_adresati_3">
    <vt:lpwstr/>
  </property>
  <property fmtid="{D5CDD505-2E9C-101B-9397-08002B2CF9AE}" pid="250" name="FSC#SKEDITIONREG@103.510:zaznam_vnut_adresati_30">
    <vt:lpwstr/>
  </property>
  <property fmtid="{D5CDD505-2E9C-101B-9397-08002B2CF9AE}" pid="251" name="FSC#SKEDITIONREG@103.510:zaznam_vnut_adresati_31">
    <vt:lpwstr/>
  </property>
  <property fmtid="{D5CDD505-2E9C-101B-9397-08002B2CF9AE}" pid="252" name="FSC#SKEDITIONREG@103.510:zaznam_vnut_adresati_32">
    <vt:lpwstr/>
  </property>
  <property fmtid="{D5CDD505-2E9C-101B-9397-08002B2CF9AE}" pid="253" name="FSC#SKEDITIONREG@103.510:zaznam_vnut_adresati_33">
    <vt:lpwstr/>
  </property>
  <property fmtid="{D5CDD505-2E9C-101B-9397-08002B2CF9AE}" pid="254" name="FSC#SKEDITIONREG@103.510:zaznam_vnut_adresati_34">
    <vt:lpwstr/>
  </property>
  <property fmtid="{D5CDD505-2E9C-101B-9397-08002B2CF9AE}" pid="255" name="FSC#SKEDITIONREG@103.510:zaznam_vnut_adresati_35">
    <vt:lpwstr/>
  </property>
  <property fmtid="{D5CDD505-2E9C-101B-9397-08002B2CF9AE}" pid="256" name="FSC#SKEDITIONREG@103.510:zaznam_vnut_adresati_36">
    <vt:lpwstr/>
  </property>
  <property fmtid="{D5CDD505-2E9C-101B-9397-08002B2CF9AE}" pid="257" name="FSC#SKEDITIONREG@103.510:zaznam_vnut_adresati_37">
    <vt:lpwstr/>
  </property>
  <property fmtid="{D5CDD505-2E9C-101B-9397-08002B2CF9AE}" pid="258" name="FSC#SKEDITIONREG@103.510:zaznam_vnut_adresati_38">
    <vt:lpwstr/>
  </property>
  <property fmtid="{D5CDD505-2E9C-101B-9397-08002B2CF9AE}" pid="259" name="FSC#SKEDITIONREG@103.510:zaznam_vnut_adresati_39">
    <vt:lpwstr/>
  </property>
  <property fmtid="{D5CDD505-2E9C-101B-9397-08002B2CF9AE}" pid="260" name="FSC#SKEDITIONREG@103.510:zaznam_vnut_adresati_4">
    <vt:lpwstr/>
  </property>
  <property fmtid="{D5CDD505-2E9C-101B-9397-08002B2CF9AE}" pid="261" name="FSC#SKEDITIONREG@103.510:zaznam_vnut_adresati_40">
    <vt:lpwstr/>
  </property>
  <property fmtid="{D5CDD505-2E9C-101B-9397-08002B2CF9AE}" pid="262" name="FSC#SKEDITIONREG@103.510:zaznam_vnut_adresati_41">
    <vt:lpwstr/>
  </property>
  <property fmtid="{D5CDD505-2E9C-101B-9397-08002B2CF9AE}" pid="263" name="FSC#SKEDITIONREG@103.510:zaznam_vnut_adresati_42">
    <vt:lpwstr/>
  </property>
  <property fmtid="{D5CDD505-2E9C-101B-9397-08002B2CF9AE}" pid="264" name="FSC#SKEDITIONREG@103.510:zaznam_vnut_adresati_43">
    <vt:lpwstr/>
  </property>
  <property fmtid="{D5CDD505-2E9C-101B-9397-08002B2CF9AE}" pid="265" name="FSC#SKEDITIONREG@103.510:zaznam_vnut_adresati_44">
    <vt:lpwstr/>
  </property>
  <property fmtid="{D5CDD505-2E9C-101B-9397-08002B2CF9AE}" pid="266" name="FSC#SKEDITIONREG@103.510:zaznam_vnut_adresati_45">
    <vt:lpwstr/>
  </property>
  <property fmtid="{D5CDD505-2E9C-101B-9397-08002B2CF9AE}" pid="267" name="FSC#SKEDITIONREG@103.510:zaznam_vnut_adresati_46">
    <vt:lpwstr/>
  </property>
  <property fmtid="{D5CDD505-2E9C-101B-9397-08002B2CF9AE}" pid="268" name="FSC#SKEDITIONREG@103.510:zaznam_vnut_adresati_47">
    <vt:lpwstr/>
  </property>
  <property fmtid="{D5CDD505-2E9C-101B-9397-08002B2CF9AE}" pid="269" name="FSC#SKEDITIONREG@103.510:zaznam_vnut_adresati_48">
    <vt:lpwstr/>
  </property>
  <property fmtid="{D5CDD505-2E9C-101B-9397-08002B2CF9AE}" pid="270" name="FSC#SKEDITIONREG@103.510:zaznam_vnut_adresati_49">
    <vt:lpwstr/>
  </property>
  <property fmtid="{D5CDD505-2E9C-101B-9397-08002B2CF9AE}" pid="271" name="FSC#SKEDITIONREG@103.510:zaznam_vnut_adresati_5">
    <vt:lpwstr/>
  </property>
  <property fmtid="{D5CDD505-2E9C-101B-9397-08002B2CF9AE}" pid="272" name="FSC#SKEDITIONREG@103.510:zaznam_vnut_adresati_50">
    <vt:lpwstr/>
  </property>
  <property fmtid="{D5CDD505-2E9C-101B-9397-08002B2CF9AE}" pid="273" name="FSC#SKEDITIONREG@103.510:zaznam_vnut_adresati_51">
    <vt:lpwstr/>
  </property>
  <property fmtid="{D5CDD505-2E9C-101B-9397-08002B2CF9AE}" pid="274" name="FSC#SKEDITIONREG@103.510:zaznam_vnut_adresati_52">
    <vt:lpwstr/>
  </property>
  <property fmtid="{D5CDD505-2E9C-101B-9397-08002B2CF9AE}" pid="275" name="FSC#SKEDITIONREG@103.510:zaznam_vnut_adresati_53">
    <vt:lpwstr/>
  </property>
  <property fmtid="{D5CDD505-2E9C-101B-9397-08002B2CF9AE}" pid="276" name="FSC#SKEDITIONREG@103.510:zaznam_vnut_adresati_54">
    <vt:lpwstr/>
  </property>
  <property fmtid="{D5CDD505-2E9C-101B-9397-08002B2CF9AE}" pid="277" name="FSC#SKEDITIONREG@103.510:zaznam_vnut_adresati_55">
    <vt:lpwstr/>
  </property>
  <property fmtid="{D5CDD505-2E9C-101B-9397-08002B2CF9AE}" pid="278" name="FSC#SKEDITIONREG@103.510:zaznam_vnut_adresati_56">
    <vt:lpwstr/>
  </property>
  <property fmtid="{D5CDD505-2E9C-101B-9397-08002B2CF9AE}" pid="279" name="FSC#SKEDITIONREG@103.510:zaznam_vnut_adresati_57">
    <vt:lpwstr/>
  </property>
  <property fmtid="{D5CDD505-2E9C-101B-9397-08002B2CF9AE}" pid="280" name="FSC#SKEDITIONREG@103.510:zaznam_vnut_adresati_58">
    <vt:lpwstr/>
  </property>
  <property fmtid="{D5CDD505-2E9C-101B-9397-08002B2CF9AE}" pid="281" name="FSC#SKEDITIONREG@103.510:zaznam_vnut_adresati_59">
    <vt:lpwstr/>
  </property>
  <property fmtid="{D5CDD505-2E9C-101B-9397-08002B2CF9AE}" pid="282" name="FSC#SKEDITIONREG@103.510:zaznam_vnut_adresati_6">
    <vt:lpwstr/>
  </property>
  <property fmtid="{D5CDD505-2E9C-101B-9397-08002B2CF9AE}" pid="283" name="FSC#SKEDITIONREG@103.510:zaznam_vnut_adresati_60">
    <vt:lpwstr/>
  </property>
  <property fmtid="{D5CDD505-2E9C-101B-9397-08002B2CF9AE}" pid="284" name="FSC#SKEDITIONREG@103.510:zaznam_vnut_adresati_61">
    <vt:lpwstr/>
  </property>
  <property fmtid="{D5CDD505-2E9C-101B-9397-08002B2CF9AE}" pid="285" name="FSC#SKEDITIONREG@103.510:zaznam_vnut_adresati_62">
    <vt:lpwstr/>
  </property>
  <property fmtid="{D5CDD505-2E9C-101B-9397-08002B2CF9AE}" pid="286" name="FSC#SKEDITIONREG@103.510:zaznam_vnut_adresati_63">
    <vt:lpwstr/>
  </property>
  <property fmtid="{D5CDD505-2E9C-101B-9397-08002B2CF9AE}" pid="287" name="FSC#SKEDITIONREG@103.510:zaznam_vnut_adresati_64">
    <vt:lpwstr/>
  </property>
  <property fmtid="{D5CDD505-2E9C-101B-9397-08002B2CF9AE}" pid="288" name="FSC#SKEDITIONREG@103.510:zaznam_vnut_adresati_65">
    <vt:lpwstr/>
  </property>
  <property fmtid="{D5CDD505-2E9C-101B-9397-08002B2CF9AE}" pid="289" name="FSC#SKEDITIONREG@103.510:zaznam_vnut_adresati_66">
    <vt:lpwstr/>
  </property>
  <property fmtid="{D5CDD505-2E9C-101B-9397-08002B2CF9AE}" pid="290" name="FSC#SKEDITIONREG@103.510:zaznam_vnut_adresati_67">
    <vt:lpwstr/>
  </property>
  <property fmtid="{D5CDD505-2E9C-101B-9397-08002B2CF9AE}" pid="291" name="FSC#SKEDITIONREG@103.510:zaznam_vnut_adresati_68">
    <vt:lpwstr/>
  </property>
  <property fmtid="{D5CDD505-2E9C-101B-9397-08002B2CF9AE}" pid="292" name="FSC#SKEDITIONREG@103.510:zaznam_vnut_adresati_69">
    <vt:lpwstr/>
  </property>
  <property fmtid="{D5CDD505-2E9C-101B-9397-08002B2CF9AE}" pid="293" name="FSC#SKEDITIONREG@103.510:zaznam_vnut_adresati_7">
    <vt:lpwstr/>
  </property>
  <property fmtid="{D5CDD505-2E9C-101B-9397-08002B2CF9AE}" pid="294" name="FSC#SKEDITIONREG@103.510:zaznam_vnut_adresati_70">
    <vt:lpwstr/>
  </property>
  <property fmtid="{D5CDD505-2E9C-101B-9397-08002B2CF9AE}" pid="295" name="FSC#SKEDITIONREG@103.510:zaznam_vnut_adresati_8">
    <vt:lpwstr/>
  </property>
  <property fmtid="{D5CDD505-2E9C-101B-9397-08002B2CF9AE}" pid="296" name="FSC#SKEDITIONREG@103.510:zaznam_vnut_adresati_9">
    <vt:lpwstr/>
  </property>
  <property fmtid="{D5CDD505-2E9C-101B-9397-08002B2CF9AE}" pid="297" name="FSC#SKEDITIONREG@103.510:zaznam_vonk_adresati_1">
    <vt:lpwstr/>
  </property>
  <property fmtid="{D5CDD505-2E9C-101B-9397-08002B2CF9AE}" pid="298" name="FSC#SKEDITIONREG@103.510:zaznam_vonk_adresati_2">
    <vt:lpwstr/>
  </property>
  <property fmtid="{D5CDD505-2E9C-101B-9397-08002B2CF9AE}" pid="299" name="FSC#SKEDITIONREG@103.510:zaznam_vonk_adresati_3">
    <vt:lpwstr/>
  </property>
  <property fmtid="{D5CDD505-2E9C-101B-9397-08002B2CF9AE}" pid="300" name="FSC#SKEDITIONREG@103.510:zaznam_vonk_adresati_4">
    <vt:lpwstr/>
  </property>
  <property fmtid="{D5CDD505-2E9C-101B-9397-08002B2CF9AE}" pid="301" name="FSC#SKEDITIONREG@103.510:zaznam_vonk_adresati_5">
    <vt:lpwstr/>
  </property>
  <property fmtid="{D5CDD505-2E9C-101B-9397-08002B2CF9AE}" pid="302" name="FSC#SKEDITIONREG@103.510:zaznam_vonk_adresati_6">
    <vt:lpwstr/>
  </property>
  <property fmtid="{D5CDD505-2E9C-101B-9397-08002B2CF9AE}" pid="303" name="FSC#SKEDITIONREG@103.510:zaznam_vonk_adresati_7">
    <vt:lpwstr/>
  </property>
  <property fmtid="{D5CDD505-2E9C-101B-9397-08002B2CF9AE}" pid="304" name="FSC#SKEDITIONREG@103.510:zaznam_vonk_adresati_8">
    <vt:lpwstr/>
  </property>
  <property fmtid="{D5CDD505-2E9C-101B-9397-08002B2CF9AE}" pid="305" name="FSC#SKEDITIONREG@103.510:zaznam_vonk_adresati_9">
    <vt:lpwstr/>
  </property>
  <property fmtid="{D5CDD505-2E9C-101B-9397-08002B2CF9AE}" pid="306" name="FSC#SKEDITIONREG@103.510:zaznam_vonk_adresati_10">
    <vt:lpwstr/>
  </property>
  <property fmtid="{D5CDD505-2E9C-101B-9397-08002B2CF9AE}" pid="307" name="FSC#SKEDITIONREG@103.510:zaznam_vonk_adresati_11">
    <vt:lpwstr/>
  </property>
  <property fmtid="{D5CDD505-2E9C-101B-9397-08002B2CF9AE}" pid="308" name="FSC#SKEDITIONREG@103.510:zaznam_vonk_adresati_12">
    <vt:lpwstr/>
  </property>
  <property fmtid="{D5CDD505-2E9C-101B-9397-08002B2CF9AE}" pid="309" name="FSC#SKEDITIONREG@103.510:zaznam_vonk_adresati_13">
    <vt:lpwstr/>
  </property>
  <property fmtid="{D5CDD505-2E9C-101B-9397-08002B2CF9AE}" pid="310" name="FSC#SKEDITIONREG@103.510:zaznam_vonk_adresati_14">
    <vt:lpwstr/>
  </property>
  <property fmtid="{D5CDD505-2E9C-101B-9397-08002B2CF9AE}" pid="311" name="FSC#SKEDITIONREG@103.510:zaznam_vonk_adresati_15">
    <vt:lpwstr/>
  </property>
  <property fmtid="{D5CDD505-2E9C-101B-9397-08002B2CF9AE}" pid="312" name="FSC#SKEDITIONREG@103.510:zaznam_vonk_adresati_16">
    <vt:lpwstr/>
  </property>
  <property fmtid="{D5CDD505-2E9C-101B-9397-08002B2CF9AE}" pid="313" name="FSC#SKEDITIONREG@103.510:zaznam_vonk_adresati_17">
    <vt:lpwstr/>
  </property>
  <property fmtid="{D5CDD505-2E9C-101B-9397-08002B2CF9AE}" pid="314" name="FSC#SKEDITIONREG@103.510:zaznam_vonk_adresati_18">
    <vt:lpwstr/>
  </property>
  <property fmtid="{D5CDD505-2E9C-101B-9397-08002B2CF9AE}" pid="315" name="FSC#SKEDITIONREG@103.510:zaznam_vonk_adresati_19">
    <vt:lpwstr/>
  </property>
  <property fmtid="{D5CDD505-2E9C-101B-9397-08002B2CF9AE}" pid="316" name="FSC#SKEDITIONREG@103.510:zaznam_vonk_adresati_20">
    <vt:lpwstr/>
  </property>
  <property fmtid="{D5CDD505-2E9C-101B-9397-08002B2CF9AE}" pid="317" name="FSC#SKEDITIONREG@103.510:zaznam_vonk_adresati_21">
    <vt:lpwstr/>
  </property>
  <property fmtid="{D5CDD505-2E9C-101B-9397-08002B2CF9AE}" pid="318" name="FSC#SKEDITIONREG@103.510:zaznam_vonk_adresati_22">
    <vt:lpwstr/>
  </property>
  <property fmtid="{D5CDD505-2E9C-101B-9397-08002B2CF9AE}" pid="319" name="FSC#SKEDITIONREG@103.510:zaznam_vonk_adresati_23">
    <vt:lpwstr/>
  </property>
  <property fmtid="{D5CDD505-2E9C-101B-9397-08002B2CF9AE}" pid="320" name="FSC#SKEDITIONREG@103.510:zaznam_vonk_adresati_24">
    <vt:lpwstr/>
  </property>
  <property fmtid="{D5CDD505-2E9C-101B-9397-08002B2CF9AE}" pid="321" name="FSC#SKEDITIONREG@103.510:zaznam_vonk_adresati_25">
    <vt:lpwstr/>
  </property>
  <property fmtid="{D5CDD505-2E9C-101B-9397-08002B2CF9AE}" pid="322" name="FSC#SKEDITIONREG@103.510:zaznam_vonk_adresati_26">
    <vt:lpwstr/>
  </property>
  <property fmtid="{D5CDD505-2E9C-101B-9397-08002B2CF9AE}" pid="323" name="FSC#SKEDITIONREG@103.510:zaznam_vonk_adresati_27">
    <vt:lpwstr/>
  </property>
  <property fmtid="{D5CDD505-2E9C-101B-9397-08002B2CF9AE}" pid="324" name="FSC#SKEDITIONREG@103.510:zaznam_vonk_adresati_28">
    <vt:lpwstr/>
  </property>
  <property fmtid="{D5CDD505-2E9C-101B-9397-08002B2CF9AE}" pid="325" name="FSC#SKEDITIONREG@103.510:zaznam_vonk_adresati_29">
    <vt:lpwstr/>
  </property>
  <property fmtid="{D5CDD505-2E9C-101B-9397-08002B2CF9AE}" pid="326" name="FSC#SKEDITIONREG@103.510:zaznam_vonk_adresati_30">
    <vt:lpwstr/>
  </property>
  <property fmtid="{D5CDD505-2E9C-101B-9397-08002B2CF9AE}" pid="327" name="FSC#SKEDITIONREG@103.510:zaznam_vonk_adresati_31">
    <vt:lpwstr/>
  </property>
  <property fmtid="{D5CDD505-2E9C-101B-9397-08002B2CF9AE}" pid="328" name="FSC#SKEDITIONREG@103.510:zaznam_vonk_adresati_32">
    <vt:lpwstr/>
  </property>
  <property fmtid="{D5CDD505-2E9C-101B-9397-08002B2CF9AE}" pid="329" name="FSC#SKEDITIONREG@103.510:zaznam_vonk_adresati_33">
    <vt:lpwstr/>
  </property>
  <property fmtid="{D5CDD505-2E9C-101B-9397-08002B2CF9AE}" pid="330" name="FSC#SKEDITIONREG@103.510:zaznam_vonk_adresati_34">
    <vt:lpwstr/>
  </property>
  <property fmtid="{D5CDD505-2E9C-101B-9397-08002B2CF9AE}" pid="331" name="FSC#SKEDITIONREG@103.510:zaznam_vonk_adresati_35">
    <vt:lpwstr/>
  </property>
  <property fmtid="{D5CDD505-2E9C-101B-9397-08002B2CF9AE}" pid="332" name="FSC#SKEDITIONREG@103.510:Stazovatel">
    <vt:lpwstr/>
  </property>
  <property fmtid="{D5CDD505-2E9C-101B-9397-08002B2CF9AE}" pid="333" name="FSC#SKEDITIONREG@103.510:ProtiKomu">
    <vt:lpwstr/>
  </property>
  <property fmtid="{D5CDD505-2E9C-101B-9397-08002B2CF9AE}" pid="334" name="FSC#SKEDITIONREG@103.510:EvCisloStaz">
    <vt:lpwstr/>
  </property>
  <property fmtid="{D5CDD505-2E9C-101B-9397-08002B2CF9AE}" pid="335" name="FSC#SKEDITIONREG@103.510:jod_AttrDateSkutocnyDatumVydania">
    <vt:lpwstr/>
  </property>
  <property fmtid="{D5CDD505-2E9C-101B-9397-08002B2CF9AE}" pid="336" name="FSC#SKEDITIONREG@103.510:jod_AttrNumCisloZmeny">
    <vt:lpwstr/>
  </property>
  <property fmtid="{D5CDD505-2E9C-101B-9397-08002B2CF9AE}" pid="337" name="FSC#SKEDITIONREG@103.510:jod_AttrStrRegCisloZaznamu">
    <vt:lpwstr/>
  </property>
  <property fmtid="{D5CDD505-2E9C-101B-9397-08002B2CF9AE}" pid="338" name="FSC#SKEDITIONREG@103.510:jod_cislodoc">
    <vt:lpwstr/>
  </property>
  <property fmtid="{D5CDD505-2E9C-101B-9397-08002B2CF9AE}" pid="339" name="FSC#SKEDITIONREG@103.510:jod_druh">
    <vt:lpwstr/>
  </property>
  <property fmtid="{D5CDD505-2E9C-101B-9397-08002B2CF9AE}" pid="340" name="FSC#SKEDITIONREG@103.510:jod_lu">
    <vt:lpwstr/>
  </property>
  <property fmtid="{D5CDD505-2E9C-101B-9397-08002B2CF9AE}" pid="341" name="FSC#SKEDITIONREG@103.510:jod_nazov">
    <vt:lpwstr/>
  </property>
  <property fmtid="{D5CDD505-2E9C-101B-9397-08002B2CF9AE}" pid="342" name="FSC#SKEDITIONREG@103.510:jod_typ">
    <vt:lpwstr/>
  </property>
  <property fmtid="{D5CDD505-2E9C-101B-9397-08002B2CF9AE}" pid="343" name="FSC#SKEDITIONREG@103.510:jod_zh">
    <vt:lpwstr/>
  </property>
  <property fmtid="{D5CDD505-2E9C-101B-9397-08002B2CF9AE}" pid="344" name="FSC#SKEDITIONREG@103.510:jod_sAttrDatePlatnostDo">
    <vt:lpwstr/>
  </property>
  <property fmtid="{D5CDD505-2E9C-101B-9397-08002B2CF9AE}" pid="345" name="FSC#SKEDITIONREG@103.510:jod_sAttrDatePlatnostOd">
    <vt:lpwstr/>
  </property>
  <property fmtid="{D5CDD505-2E9C-101B-9397-08002B2CF9AE}" pid="346" name="FSC#SKEDITIONREG@103.510:jod_sAttrDateUcinnostDoc">
    <vt:lpwstr/>
  </property>
  <property fmtid="{D5CDD505-2E9C-101B-9397-08002B2CF9AE}" pid="347" name="FSC#SKEDITIONREG@103.510:a_telephone">
    <vt:lpwstr/>
  </property>
  <property fmtid="{D5CDD505-2E9C-101B-9397-08002B2CF9AE}" pid="348" name="FSC#SKEDITIONREG@103.510:a_email">
    <vt:lpwstr/>
  </property>
  <property fmtid="{D5CDD505-2E9C-101B-9397-08002B2CF9AE}" pid="349" name="FSC#SKEDITIONREG@103.510:a_nazovOU">
    <vt:lpwstr/>
  </property>
  <property fmtid="{D5CDD505-2E9C-101B-9397-08002B2CF9AE}" pid="350" name="FSC#SKEDITIONREG@103.510:a_veduciOU">
    <vt:lpwstr/>
  </property>
  <property fmtid="{D5CDD505-2E9C-101B-9397-08002B2CF9AE}" pid="351" name="FSC#SKEDITIONREG@103.510:a_nadradeneOU">
    <vt:lpwstr/>
  </property>
  <property fmtid="{D5CDD505-2E9C-101B-9397-08002B2CF9AE}" pid="352" name="FSC#SKEDITIONREG@103.510:a_veduciOd">
    <vt:lpwstr/>
  </property>
  <property fmtid="{D5CDD505-2E9C-101B-9397-08002B2CF9AE}" pid="353" name="FSC#SKEDITIONREG@103.510:a_komu">
    <vt:lpwstr/>
  </property>
  <property fmtid="{D5CDD505-2E9C-101B-9397-08002B2CF9AE}" pid="354" name="FSC#SKEDITIONREG@103.510:a_nasecislo">
    <vt:lpwstr/>
  </property>
  <property fmtid="{D5CDD505-2E9C-101B-9397-08002B2CF9AE}" pid="355" name="FSC#SKEDITIONREG@103.510:a_riaditelOdboru">
    <vt:lpwstr/>
  </property>
  <property fmtid="{D5CDD505-2E9C-101B-9397-08002B2CF9AE}" pid="356" name="FSC#SKEDITIONREG@103.510:zaz_fileresporg_addrstreet">
    <vt:lpwstr/>
  </property>
  <property fmtid="{D5CDD505-2E9C-101B-9397-08002B2CF9AE}" pid="357" name="FSC#SKEDITIONREG@103.510:zaz_fileresporg_addrzipcode">
    <vt:lpwstr/>
  </property>
  <property fmtid="{D5CDD505-2E9C-101B-9397-08002B2CF9AE}" pid="358" name="FSC#SKEDITIONREG@103.510:zaz_fileresporg_addrcity">
    <vt:lpwstr/>
  </property>
  <property fmtid="{D5CDD505-2E9C-101B-9397-08002B2CF9AE}" pid="359" name="FSC#COOELAK@1.1001:Subject">
    <vt:lpwstr/>
  </property>
  <property fmtid="{D5CDD505-2E9C-101B-9397-08002B2CF9AE}" pid="360" name="FSC#COOELAK@1.1001:FileReference">
    <vt:lpwstr/>
  </property>
  <property fmtid="{D5CDD505-2E9C-101B-9397-08002B2CF9AE}" pid="361" name="FSC#COOELAK@1.1001:FileRefYear">
    <vt:lpwstr/>
  </property>
  <property fmtid="{D5CDD505-2E9C-101B-9397-08002B2CF9AE}" pid="362" name="FSC#COOELAK@1.1001:FileRefOrdinal">
    <vt:lpwstr/>
  </property>
  <property fmtid="{D5CDD505-2E9C-101B-9397-08002B2CF9AE}" pid="363" name="FSC#COOELAK@1.1001:FileRefOU">
    <vt:lpwstr/>
  </property>
  <property fmtid="{D5CDD505-2E9C-101B-9397-08002B2CF9AE}" pid="364" name="FSC#COOELAK@1.1001:Organization">
    <vt:lpwstr/>
  </property>
  <property fmtid="{D5CDD505-2E9C-101B-9397-08002B2CF9AE}" pid="365" name="FSC#COOELAK@1.1001:Owner">
    <vt:lpwstr>KUBÁN, Rastislav, Ing.</vt:lpwstr>
  </property>
  <property fmtid="{D5CDD505-2E9C-101B-9397-08002B2CF9AE}" pid="366" name="FSC#COOELAK@1.1001:OwnerExtension">
    <vt:lpwstr/>
  </property>
  <property fmtid="{D5CDD505-2E9C-101B-9397-08002B2CF9AE}" pid="367" name="FSC#COOELAK@1.1001:OwnerFaxExtension">
    <vt:lpwstr/>
  </property>
  <property fmtid="{D5CDD505-2E9C-101B-9397-08002B2CF9AE}" pid="368" name="FSC#COOELAK@1.1001:DispatchedBy">
    <vt:lpwstr/>
  </property>
  <property fmtid="{D5CDD505-2E9C-101B-9397-08002B2CF9AE}" pid="369" name="FSC#COOELAK@1.1001:DispatchedAt">
    <vt:lpwstr/>
  </property>
  <property fmtid="{D5CDD505-2E9C-101B-9397-08002B2CF9AE}" pid="370" name="FSC#COOELAK@1.1001:ApprovedBy">
    <vt:lpwstr/>
  </property>
  <property fmtid="{D5CDD505-2E9C-101B-9397-08002B2CF9AE}" pid="371" name="FSC#COOELAK@1.1001:ApprovedAt">
    <vt:lpwstr/>
  </property>
  <property fmtid="{D5CDD505-2E9C-101B-9397-08002B2CF9AE}" pid="372" name="FSC#COOELAK@1.1001:Department">
    <vt:lpwstr>SBPI(Sekcia bezpečnosti, spracovania a prenosu informácií)</vt:lpwstr>
  </property>
  <property fmtid="{D5CDD505-2E9C-101B-9397-08002B2CF9AE}" pid="373" name="FSC#COOELAK@1.1001:CreatedAt">
    <vt:lpwstr>29.06.2023</vt:lpwstr>
  </property>
  <property fmtid="{D5CDD505-2E9C-101B-9397-08002B2CF9AE}" pid="374" name="FSC#COOELAK@1.1001:OU">
    <vt:lpwstr>SBPI(Sekcia bezpečnosti, spracovania a prenosu informácií)</vt:lpwstr>
  </property>
  <property fmtid="{D5CDD505-2E9C-101B-9397-08002B2CF9AE}" pid="375" name="FSC#COOELAK@1.1001:Priority">
    <vt:lpwstr> ()</vt:lpwstr>
  </property>
  <property fmtid="{D5CDD505-2E9C-101B-9397-08002B2CF9AE}" pid="376" name="FSC#COOELAK@1.1001:ObjBarCode">
    <vt:lpwstr>*COO.2145.2000.6.5557793*</vt:lpwstr>
  </property>
  <property fmtid="{D5CDD505-2E9C-101B-9397-08002B2CF9AE}" pid="377" name="FSC#COOELAK@1.1001:RefBarCode">
    <vt:lpwstr/>
  </property>
  <property fmtid="{D5CDD505-2E9C-101B-9397-08002B2CF9AE}" pid="378" name="FSC#COOELAK@1.1001:FileRefBarCode">
    <vt:lpwstr>**</vt:lpwstr>
  </property>
  <property fmtid="{D5CDD505-2E9C-101B-9397-08002B2CF9AE}" pid="379" name="FSC#COOELAK@1.1001:ExternalRef">
    <vt:lpwstr/>
  </property>
  <property fmtid="{D5CDD505-2E9C-101B-9397-08002B2CF9AE}" pid="380" name="FSC#COOELAK@1.1001:IncomingNumber">
    <vt:lpwstr/>
  </property>
  <property fmtid="{D5CDD505-2E9C-101B-9397-08002B2CF9AE}" pid="381" name="FSC#COOELAK@1.1001:IncomingSubject">
    <vt:lpwstr/>
  </property>
  <property fmtid="{D5CDD505-2E9C-101B-9397-08002B2CF9AE}" pid="382" name="FSC#COOELAK@1.1001:ProcessResponsible">
    <vt:lpwstr/>
  </property>
  <property fmtid="{D5CDD505-2E9C-101B-9397-08002B2CF9AE}" pid="383" name="FSC#COOELAK@1.1001:ProcessResponsiblePhone">
    <vt:lpwstr/>
  </property>
  <property fmtid="{D5CDD505-2E9C-101B-9397-08002B2CF9AE}" pid="384" name="FSC#COOELAK@1.1001:ProcessResponsibleMail">
    <vt:lpwstr/>
  </property>
  <property fmtid="{D5CDD505-2E9C-101B-9397-08002B2CF9AE}" pid="385" name="FSC#COOELAK@1.1001:ProcessResponsibleFax">
    <vt:lpwstr/>
  </property>
  <property fmtid="{D5CDD505-2E9C-101B-9397-08002B2CF9AE}" pid="386" name="FSC#COOELAK@1.1001:ApproverFirstName">
    <vt:lpwstr/>
  </property>
  <property fmtid="{D5CDD505-2E9C-101B-9397-08002B2CF9AE}" pid="387" name="FSC#COOELAK@1.1001:ApproverSurName">
    <vt:lpwstr/>
  </property>
  <property fmtid="{D5CDD505-2E9C-101B-9397-08002B2CF9AE}" pid="388" name="FSC#COOELAK@1.1001:ApproverTitle">
    <vt:lpwstr/>
  </property>
  <property fmtid="{D5CDD505-2E9C-101B-9397-08002B2CF9AE}" pid="389" name="FSC#COOELAK@1.1001:ExternalDate">
    <vt:lpwstr/>
  </property>
  <property fmtid="{D5CDD505-2E9C-101B-9397-08002B2CF9AE}" pid="390" name="FSC#COOELAK@1.1001:SettlementApprovedAt">
    <vt:lpwstr/>
  </property>
  <property fmtid="{D5CDD505-2E9C-101B-9397-08002B2CF9AE}" pid="391" name="FSC#COOELAK@1.1001:BaseNumber">
    <vt:lpwstr/>
  </property>
  <property fmtid="{D5CDD505-2E9C-101B-9397-08002B2CF9AE}" pid="392" name="FSC#COOELAK@1.1001:CurrentUserRolePos">
    <vt:lpwstr>vedúci</vt:lpwstr>
  </property>
  <property fmtid="{D5CDD505-2E9C-101B-9397-08002B2CF9AE}" pid="393" name="FSC#COOELAK@1.1001:CurrentUserEmail">
    <vt:lpwstr>stanislav.oravec@mzv.sk</vt:lpwstr>
  </property>
  <property fmtid="{D5CDD505-2E9C-101B-9397-08002B2CF9AE}" pid="394" name="FSC#ELAKGOV@1.1001:PersonalSubjGender">
    <vt:lpwstr/>
  </property>
  <property fmtid="{D5CDD505-2E9C-101B-9397-08002B2CF9AE}" pid="395" name="FSC#ELAKGOV@1.1001:PersonalSubjFirstName">
    <vt:lpwstr/>
  </property>
  <property fmtid="{D5CDD505-2E9C-101B-9397-08002B2CF9AE}" pid="396" name="FSC#ELAKGOV@1.1001:PersonalSubjSurName">
    <vt:lpwstr/>
  </property>
  <property fmtid="{D5CDD505-2E9C-101B-9397-08002B2CF9AE}" pid="397" name="FSC#ELAKGOV@1.1001:PersonalSubjSalutation">
    <vt:lpwstr/>
  </property>
  <property fmtid="{D5CDD505-2E9C-101B-9397-08002B2CF9AE}" pid="398" name="FSC#ELAKGOV@1.1001:PersonalSubjAddress">
    <vt:lpwstr/>
  </property>
  <property fmtid="{D5CDD505-2E9C-101B-9397-08002B2CF9AE}" pid="399" name="FSC#ATSTATECFG@1.1001:Office">
    <vt:lpwstr/>
  </property>
  <property fmtid="{D5CDD505-2E9C-101B-9397-08002B2CF9AE}" pid="400" name="FSC#ATSTATECFG@1.1001:Agent">
    <vt:lpwstr/>
  </property>
  <property fmtid="{D5CDD505-2E9C-101B-9397-08002B2CF9AE}" pid="401" name="FSC#ATSTATECFG@1.1001:AgentPhone">
    <vt:lpwstr/>
  </property>
  <property fmtid="{D5CDD505-2E9C-101B-9397-08002B2CF9AE}" pid="402" name="FSC#ATSTATECFG@1.1001:DepartmentFax">
    <vt:lpwstr/>
  </property>
  <property fmtid="{D5CDD505-2E9C-101B-9397-08002B2CF9AE}" pid="403" name="FSC#ATSTATECFG@1.1001:DepartmentEmail">
    <vt:lpwstr/>
  </property>
  <property fmtid="{D5CDD505-2E9C-101B-9397-08002B2CF9AE}" pid="404" name="FSC#ATSTATECFG@1.1001:SubfileDate">
    <vt:lpwstr/>
  </property>
  <property fmtid="{D5CDD505-2E9C-101B-9397-08002B2CF9AE}" pid="405" name="FSC#ATSTATECFG@1.1001:SubfileSubject">
    <vt:lpwstr/>
  </property>
  <property fmtid="{D5CDD505-2E9C-101B-9397-08002B2CF9AE}" pid="406" name="FSC#ATSTATECFG@1.1001:DepartmentZipCode">
    <vt:lpwstr/>
  </property>
  <property fmtid="{D5CDD505-2E9C-101B-9397-08002B2CF9AE}" pid="407" name="FSC#ATSTATECFG@1.1001:DepartmentCountry">
    <vt:lpwstr/>
  </property>
  <property fmtid="{D5CDD505-2E9C-101B-9397-08002B2CF9AE}" pid="408" name="FSC#ATSTATECFG@1.1001:DepartmentCity">
    <vt:lpwstr/>
  </property>
  <property fmtid="{D5CDD505-2E9C-101B-9397-08002B2CF9AE}" pid="409" name="FSC#ATSTATECFG@1.1001:DepartmentStreet">
    <vt:lpwstr/>
  </property>
  <property fmtid="{D5CDD505-2E9C-101B-9397-08002B2CF9AE}" pid="410" name="FSC#ATSTATECFG@1.1001:DepartmentDVR">
    <vt:lpwstr/>
  </property>
  <property fmtid="{D5CDD505-2E9C-101B-9397-08002B2CF9AE}" pid="411" name="FSC#ATSTATECFG@1.1001:DepartmentUID">
    <vt:lpwstr/>
  </property>
  <property fmtid="{D5CDD505-2E9C-101B-9397-08002B2CF9AE}" pid="412" name="FSC#ATSTATECFG@1.1001:SubfileReference">
    <vt:lpwstr/>
  </property>
  <property fmtid="{D5CDD505-2E9C-101B-9397-08002B2CF9AE}" pid="413" name="FSC#ATSTATECFG@1.1001:Clause">
    <vt:lpwstr/>
  </property>
  <property fmtid="{D5CDD505-2E9C-101B-9397-08002B2CF9AE}" pid="414" name="FSC#ATSTATECFG@1.1001:ApprovedSignature">
    <vt:lpwstr/>
  </property>
  <property fmtid="{D5CDD505-2E9C-101B-9397-08002B2CF9AE}" pid="415" name="FSC#ATSTATECFG@1.1001:BankAccount">
    <vt:lpwstr/>
  </property>
  <property fmtid="{D5CDD505-2E9C-101B-9397-08002B2CF9AE}" pid="416" name="FSC#ATSTATECFG@1.1001:BankAccountOwner">
    <vt:lpwstr/>
  </property>
  <property fmtid="{D5CDD505-2E9C-101B-9397-08002B2CF9AE}" pid="417" name="FSC#ATSTATECFG@1.1001:BankInstitute">
    <vt:lpwstr/>
  </property>
  <property fmtid="{D5CDD505-2E9C-101B-9397-08002B2CF9AE}" pid="418" name="FSC#ATSTATECFG@1.1001:BankAccountID">
    <vt:lpwstr/>
  </property>
  <property fmtid="{D5CDD505-2E9C-101B-9397-08002B2CF9AE}" pid="419" name="FSC#ATSTATECFG@1.1001:BankAccountIBAN">
    <vt:lpwstr/>
  </property>
  <property fmtid="{D5CDD505-2E9C-101B-9397-08002B2CF9AE}" pid="420" name="FSC#ATSTATECFG@1.1001:BankAccountBIC">
    <vt:lpwstr/>
  </property>
  <property fmtid="{D5CDD505-2E9C-101B-9397-08002B2CF9AE}" pid="421" name="FSC#ATSTATECFG@1.1001:BankName">
    <vt:lpwstr/>
  </property>
  <property fmtid="{D5CDD505-2E9C-101B-9397-08002B2CF9AE}" pid="422" name="FSC#COOELAK@1.1001:ObjectAddressees">
    <vt:lpwstr/>
  </property>
  <property fmtid="{D5CDD505-2E9C-101B-9397-08002B2CF9AE}" pid="423" name="FSC#SKCONV@103.510:docname">
    <vt:lpwstr/>
  </property>
  <property fmtid="{D5CDD505-2E9C-101B-9397-08002B2CF9AE}" pid="424" name="FSC#COOSYSTEM@1.1:Container">
    <vt:lpwstr>COO.2145.2000.6.5557793</vt:lpwstr>
  </property>
  <property fmtid="{D5CDD505-2E9C-101B-9397-08002B2CF9AE}" pid="425" name="FSC#FSCFOLIO@1.1001:docpropproject">
    <vt:lpwstr/>
  </property>
</Properties>
</file>