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7FF" w:rsidRDefault="00B470E9" w:rsidP="005D17FF">
      <w:pPr>
        <w:spacing w:line="360" w:lineRule="auto"/>
        <w:jc w:val="center"/>
        <w:rPr>
          <w:b/>
          <w:bCs/>
          <w:spacing w:val="22"/>
          <w:sz w:val="36"/>
          <w:szCs w:val="36"/>
        </w:rPr>
      </w:pPr>
      <w:r>
        <w:rPr>
          <w:b/>
          <w:bCs/>
          <w:spacing w:val="22"/>
          <w:sz w:val="36"/>
          <w:szCs w:val="36"/>
        </w:rPr>
        <w:t>SÚŤAŽNÉ PODKLADY</w:t>
      </w:r>
    </w:p>
    <w:p w:rsidR="009565ED" w:rsidRDefault="009565ED" w:rsidP="009565ED">
      <w:pPr>
        <w:spacing w:line="360" w:lineRule="auto"/>
        <w:jc w:val="both"/>
        <w:rPr>
          <w:b/>
          <w:bCs/>
          <w:szCs w:val="32"/>
        </w:rPr>
      </w:pPr>
    </w:p>
    <w:p w:rsidR="000164FB" w:rsidRPr="006833F8" w:rsidRDefault="009565ED" w:rsidP="009565ED">
      <w:pPr>
        <w:spacing w:line="360" w:lineRule="auto"/>
        <w:jc w:val="both"/>
        <w:rPr>
          <w:szCs w:val="28"/>
        </w:rPr>
      </w:pPr>
      <w:r>
        <w:rPr>
          <w:b/>
          <w:bCs/>
          <w:szCs w:val="32"/>
        </w:rPr>
        <w:t>Z</w:t>
      </w:r>
      <w:r w:rsidR="005D17FF">
        <w:rPr>
          <w:b/>
          <w:bCs/>
          <w:szCs w:val="32"/>
        </w:rPr>
        <w:t>ákazka</w:t>
      </w:r>
      <w:r>
        <w:rPr>
          <w:b/>
          <w:bCs/>
          <w:szCs w:val="32"/>
        </w:rPr>
        <w:t xml:space="preserve"> s názvom </w:t>
      </w:r>
      <w:r w:rsidRPr="005D17FF">
        <w:rPr>
          <w:b/>
          <w:szCs w:val="28"/>
        </w:rPr>
        <w:t>„Baliaci stroj na balenie čajoviny“</w:t>
      </w:r>
      <w:r w:rsidR="00FC276B">
        <w:rPr>
          <w:b/>
          <w:szCs w:val="28"/>
        </w:rPr>
        <w:t xml:space="preserve"> na dodanie tovarov</w:t>
      </w:r>
      <w:r>
        <w:rPr>
          <w:b/>
          <w:szCs w:val="28"/>
        </w:rPr>
        <w:t xml:space="preserve">, </w:t>
      </w:r>
      <w:r>
        <w:rPr>
          <w:szCs w:val="28"/>
        </w:rPr>
        <w:t>v</w:t>
      </w:r>
      <w:r>
        <w:t>yhlásená „dotovanou osobou“</w:t>
      </w:r>
      <w:r w:rsidR="005D17FF">
        <w:t xml:space="preserve"> ktorej verejný obstarávateľ poskytne viac ako 50 % alebo 50 % </w:t>
      </w:r>
      <w:r w:rsidR="006833F8">
        <w:t>a menej finančných prostriedkov</w:t>
      </w:r>
      <w:r w:rsidR="00FC276B" w:rsidRPr="00FC276B">
        <w:t>,</w:t>
      </w:r>
      <w:r w:rsidR="006833F8" w:rsidRPr="006833F8">
        <w:t xml:space="preserve"> </w:t>
      </w:r>
      <w:r w:rsidR="006833F8">
        <w:t xml:space="preserve">realizovaná </w:t>
      </w:r>
      <w:r w:rsidR="006833F8" w:rsidRPr="006833F8">
        <w:rPr>
          <w:szCs w:val="28"/>
        </w:rPr>
        <w:t xml:space="preserve">podľa Usmernenia Pôdohospodárskej platobnej agentúry č. 8/2017 v aktuálnom znení k obstarávaniu tovarov, stavebných prác a služieb financovaných z PRV SR  2014 </w:t>
      </w:r>
      <w:r w:rsidR="00016A4B">
        <w:rPr>
          <w:szCs w:val="28"/>
        </w:rPr>
        <w:t>–</w:t>
      </w:r>
      <w:r w:rsidR="006833F8" w:rsidRPr="006833F8">
        <w:rPr>
          <w:szCs w:val="28"/>
        </w:rPr>
        <w:t xml:space="preserve"> 2020</w:t>
      </w:r>
      <w:r w:rsidR="00016A4B">
        <w:rPr>
          <w:szCs w:val="28"/>
        </w:rPr>
        <w:t>.</w:t>
      </w:r>
    </w:p>
    <w:p w:rsidR="000164FB" w:rsidRDefault="000164FB" w:rsidP="009D29F3">
      <w:pPr>
        <w:numPr>
          <w:ilvl w:val="0"/>
          <w:numId w:val="5"/>
        </w:numPr>
        <w:tabs>
          <w:tab w:val="left" w:pos="284"/>
        </w:tabs>
        <w:spacing w:before="120" w:after="120"/>
        <w:jc w:val="both"/>
      </w:pPr>
      <w:r>
        <w:rPr>
          <w:b/>
          <w:bCs/>
        </w:rPr>
        <w:t xml:space="preserve">Identifikácia </w:t>
      </w:r>
      <w:r w:rsidR="005976A2">
        <w:rPr>
          <w:b/>
          <w:bCs/>
        </w:rPr>
        <w:t>prijímateľa zadávajúceho zákazku</w:t>
      </w:r>
      <w:r w:rsidR="00B471F9" w:rsidRPr="00B471F9">
        <w:rPr>
          <w:b/>
          <w:bCs/>
        </w:rPr>
        <w:t xml:space="preserve">: </w:t>
      </w:r>
    </w:p>
    <w:p w:rsidR="00E950D2" w:rsidRDefault="00E950D2" w:rsidP="00E950D2">
      <w:pPr>
        <w:spacing w:before="120" w:after="120"/>
        <w:ind w:left="357"/>
        <w:jc w:val="both"/>
      </w:pPr>
      <w:r>
        <w:t>Názov:</w:t>
      </w:r>
      <w:r>
        <w:tab/>
      </w:r>
      <w:r w:rsidR="00D66C7A" w:rsidRPr="00D66C7A">
        <w:rPr>
          <w:noProof/>
          <w:lang w:eastAsia="sk-SK"/>
        </w:rPr>
        <w:t>AGROKARPATY, s.r.o. Plavnica</w:t>
      </w:r>
    </w:p>
    <w:p w:rsidR="00E950D2" w:rsidRDefault="00E950D2" w:rsidP="00E950D2">
      <w:pPr>
        <w:spacing w:before="120" w:after="120" w:line="276" w:lineRule="auto"/>
        <w:ind w:left="361"/>
        <w:jc w:val="both"/>
        <w:rPr>
          <w:noProof/>
          <w:lang w:eastAsia="sk-SK"/>
        </w:rPr>
      </w:pPr>
      <w:r>
        <w:t>Sídlo:</w:t>
      </w:r>
      <w:r>
        <w:tab/>
      </w:r>
      <w:r w:rsidR="00D66C7A" w:rsidRPr="00D66C7A">
        <w:rPr>
          <w:noProof/>
          <w:lang w:eastAsia="sk-SK"/>
        </w:rPr>
        <w:t>065 45</w:t>
      </w:r>
      <w:r w:rsidR="00D66C7A">
        <w:rPr>
          <w:noProof/>
          <w:lang w:eastAsia="sk-SK"/>
        </w:rPr>
        <w:t xml:space="preserve"> </w:t>
      </w:r>
      <w:r w:rsidR="00D66C7A" w:rsidRPr="00D66C7A">
        <w:rPr>
          <w:noProof/>
          <w:lang w:eastAsia="sk-SK"/>
        </w:rPr>
        <w:t xml:space="preserve">Plavnica </w:t>
      </w:r>
      <w:r w:rsidR="00731820">
        <w:rPr>
          <w:noProof/>
          <w:lang w:eastAsia="sk-SK"/>
        </w:rPr>
        <w:t>476</w:t>
      </w:r>
    </w:p>
    <w:p w:rsidR="00E950D2" w:rsidRDefault="00E950D2" w:rsidP="00663C10">
      <w:pPr>
        <w:spacing w:before="120" w:after="120" w:line="276" w:lineRule="auto"/>
        <w:ind w:left="361"/>
        <w:jc w:val="both"/>
        <w:rPr>
          <w:noProof/>
          <w:lang w:eastAsia="sk-SK"/>
        </w:rPr>
      </w:pPr>
      <w:r>
        <w:rPr>
          <w:rStyle w:val="menu"/>
        </w:rPr>
        <w:t>IČO:</w:t>
      </w:r>
      <w:r>
        <w:t xml:space="preserve"> </w:t>
      </w:r>
      <w:r>
        <w:tab/>
      </w:r>
      <w:r w:rsidR="00D66C7A" w:rsidRPr="00D66C7A">
        <w:rPr>
          <w:noProof/>
          <w:lang w:eastAsia="sk-SK"/>
        </w:rPr>
        <w:t>31679935</w:t>
      </w:r>
    </w:p>
    <w:p w:rsidR="00E950D2" w:rsidRDefault="00E950D2" w:rsidP="00A24FB8">
      <w:pPr>
        <w:spacing w:before="120" w:after="120" w:line="276" w:lineRule="auto"/>
        <w:ind w:left="361"/>
        <w:jc w:val="both"/>
      </w:pPr>
      <w:r>
        <w:t xml:space="preserve">Kontaktná osoba: </w:t>
      </w:r>
      <w:r w:rsidR="00D66C7A" w:rsidRPr="00D66C7A">
        <w:t>Peter Vančo</w:t>
      </w:r>
      <w:r>
        <w:t>, konateľ spoločnosti</w:t>
      </w:r>
    </w:p>
    <w:p w:rsidR="00E950D2" w:rsidRDefault="00E950D2" w:rsidP="00E950D2">
      <w:pPr>
        <w:spacing w:before="120" w:after="120" w:line="276" w:lineRule="auto"/>
        <w:ind w:left="361"/>
        <w:jc w:val="both"/>
      </w:pPr>
      <w:r>
        <w:t>Tel.:</w:t>
      </w:r>
      <w:r>
        <w:tab/>
      </w:r>
      <w:r w:rsidR="00D66C7A">
        <w:t>+421 907 995 330</w:t>
      </w:r>
    </w:p>
    <w:p w:rsidR="00D66C7A" w:rsidRDefault="00E950D2" w:rsidP="00D66C7A">
      <w:pPr>
        <w:spacing w:before="120" w:after="120" w:line="276" w:lineRule="auto"/>
        <w:ind w:left="361"/>
        <w:jc w:val="both"/>
      </w:pPr>
      <w:r>
        <w:t>e-mail:</w:t>
      </w:r>
      <w:r>
        <w:tab/>
      </w:r>
      <w:r w:rsidR="00D66C7A" w:rsidRPr="00D66C7A">
        <w:t xml:space="preserve">vanco.agrokarpaty@gmail.com </w:t>
      </w:r>
    </w:p>
    <w:p w:rsidR="0031763E" w:rsidRDefault="0031763E" w:rsidP="0031763E">
      <w:pPr>
        <w:numPr>
          <w:ilvl w:val="0"/>
          <w:numId w:val="5"/>
        </w:numPr>
        <w:tabs>
          <w:tab w:val="left" w:pos="284"/>
        </w:tabs>
        <w:spacing w:line="360" w:lineRule="auto"/>
        <w:jc w:val="both"/>
        <w:rPr>
          <w:b/>
          <w:bCs/>
        </w:rPr>
      </w:pPr>
      <w:r>
        <w:rPr>
          <w:b/>
          <w:bCs/>
        </w:rPr>
        <w:t xml:space="preserve">Predmet zákazky: </w:t>
      </w:r>
    </w:p>
    <w:p w:rsidR="00A77DDA" w:rsidRDefault="00D66C7A" w:rsidP="00A77DDA">
      <w:pPr>
        <w:tabs>
          <w:tab w:val="left" w:pos="4962"/>
        </w:tabs>
        <w:ind w:left="361"/>
        <w:jc w:val="both"/>
        <w:rPr>
          <w:bCs/>
        </w:rPr>
      </w:pPr>
      <w:r>
        <w:rPr>
          <w:bCs/>
        </w:rPr>
        <w:t xml:space="preserve">Predmetom zákazky je dodanie </w:t>
      </w:r>
      <w:r w:rsidR="0039452A">
        <w:rPr>
          <w:bCs/>
        </w:rPr>
        <w:t>tovaru:  Baliaci</w:t>
      </w:r>
      <w:r>
        <w:rPr>
          <w:bCs/>
        </w:rPr>
        <w:t xml:space="preserve"> stroj na balenie čajoviny – 1 ks</w:t>
      </w:r>
      <w:r w:rsidR="0039452A">
        <w:rPr>
          <w:bCs/>
        </w:rPr>
        <w:t>.</w:t>
      </w:r>
    </w:p>
    <w:p w:rsidR="00A77DDA" w:rsidRDefault="00A77DDA" w:rsidP="00A77DDA">
      <w:pPr>
        <w:spacing w:before="120" w:after="120" w:line="276" w:lineRule="auto"/>
        <w:ind w:left="361"/>
        <w:jc w:val="both"/>
        <w:rPr>
          <w:bCs/>
        </w:rPr>
      </w:pPr>
      <w:r>
        <w:rPr>
          <w:bCs/>
        </w:rPr>
        <w:t>Podrobný opis predmetu zákazky je vymedzený v dokumente „Opis predmetu záka</w:t>
      </w:r>
      <w:r w:rsidR="009424AB">
        <w:rPr>
          <w:bCs/>
        </w:rPr>
        <w:t xml:space="preserve">zky“, ktorý tvorí prílohu č. 1 </w:t>
      </w:r>
      <w:r>
        <w:rPr>
          <w:bCs/>
        </w:rPr>
        <w:t>výzvy</w:t>
      </w:r>
      <w:r w:rsidR="009424AB">
        <w:rPr>
          <w:bCs/>
        </w:rPr>
        <w:t xml:space="preserve"> na predkladanie ponúk a súťažných podkladov</w:t>
      </w:r>
      <w:r>
        <w:rPr>
          <w:bCs/>
        </w:rPr>
        <w:t xml:space="preserve">. </w:t>
      </w:r>
    </w:p>
    <w:p w:rsidR="0039452A" w:rsidRDefault="0039452A" w:rsidP="0039452A">
      <w:pPr>
        <w:numPr>
          <w:ilvl w:val="0"/>
          <w:numId w:val="5"/>
        </w:numPr>
        <w:spacing w:line="360" w:lineRule="auto"/>
        <w:jc w:val="both"/>
        <w:rPr>
          <w:b/>
        </w:rPr>
      </w:pPr>
      <w:r w:rsidRPr="001D458D">
        <w:rPr>
          <w:b/>
        </w:rPr>
        <w:t xml:space="preserve">Rozdelenie </w:t>
      </w:r>
      <w:r>
        <w:rPr>
          <w:b/>
        </w:rPr>
        <w:t>predmetu zákazky na časti</w:t>
      </w:r>
      <w:r w:rsidRPr="001D458D">
        <w:rPr>
          <w:b/>
        </w:rPr>
        <w:t>:</w:t>
      </w:r>
    </w:p>
    <w:p w:rsidR="0039452A" w:rsidRPr="0039452A" w:rsidRDefault="0039452A" w:rsidP="0039452A">
      <w:pPr>
        <w:spacing w:line="360" w:lineRule="auto"/>
        <w:ind w:left="361"/>
        <w:jc w:val="both"/>
      </w:pPr>
      <w:r w:rsidRPr="00571173">
        <w:t xml:space="preserve">Zákazka </w:t>
      </w:r>
      <w:r>
        <w:t xml:space="preserve">nie </w:t>
      </w:r>
      <w:r w:rsidRPr="00571173">
        <w:t xml:space="preserve">je rozdelená na časti. Ponuku je možné </w:t>
      </w:r>
      <w:r>
        <w:t>predložiť iba na</w:t>
      </w:r>
      <w:r w:rsidRPr="00571173">
        <w:t xml:space="preserve"> celý predmet zákazky.</w:t>
      </w:r>
      <w:r>
        <w:t xml:space="preserve"> </w:t>
      </w:r>
      <w:r w:rsidRPr="0039452A">
        <w:t>Odôvodnenie: Jedná sa o obstaranie jedného technologického celku – stroja.</w:t>
      </w:r>
    </w:p>
    <w:p w:rsidR="0031763E" w:rsidRDefault="0031763E" w:rsidP="0031763E">
      <w:pPr>
        <w:numPr>
          <w:ilvl w:val="0"/>
          <w:numId w:val="5"/>
        </w:numPr>
        <w:spacing w:line="360" w:lineRule="auto"/>
        <w:jc w:val="both"/>
      </w:pPr>
      <w:r>
        <w:rPr>
          <w:b/>
          <w:bCs/>
        </w:rPr>
        <w:t>Miesto dodania predmetu zákazky</w:t>
      </w:r>
      <w:r>
        <w:t>:</w:t>
      </w:r>
    </w:p>
    <w:p w:rsidR="001B2B65" w:rsidRPr="001B2B65" w:rsidRDefault="001B2B65" w:rsidP="001B2B65">
      <w:pPr>
        <w:spacing w:line="360" w:lineRule="auto"/>
        <w:ind w:left="361"/>
        <w:jc w:val="both"/>
        <w:rPr>
          <w:color w:val="000000"/>
        </w:rPr>
      </w:pPr>
      <w:r w:rsidRPr="001B2B65">
        <w:t xml:space="preserve">AGROKARPATY, s.r.o. Plavnica, 065 45 Šambron 178, </w:t>
      </w:r>
      <w:proofErr w:type="spellStart"/>
      <w:r w:rsidRPr="001B2B65">
        <w:t>parc</w:t>
      </w:r>
      <w:proofErr w:type="spellEnd"/>
      <w:r w:rsidRPr="001B2B65">
        <w:t>. č. 40/2.</w:t>
      </w:r>
    </w:p>
    <w:p w:rsidR="0031763E" w:rsidRPr="00004513" w:rsidRDefault="0031763E" w:rsidP="001B2B65">
      <w:pPr>
        <w:numPr>
          <w:ilvl w:val="0"/>
          <w:numId w:val="5"/>
        </w:numPr>
        <w:spacing w:line="360" w:lineRule="auto"/>
        <w:jc w:val="both"/>
        <w:rPr>
          <w:color w:val="000000"/>
        </w:rPr>
      </w:pPr>
      <w:r>
        <w:rPr>
          <w:b/>
          <w:bCs/>
          <w:color w:val="000000"/>
        </w:rPr>
        <w:t>Lehota na dodanie  alebo dokončenie predmetu zákazky</w:t>
      </w:r>
      <w:r w:rsidRPr="00004513">
        <w:rPr>
          <w:b/>
          <w:bCs/>
          <w:color w:val="000000"/>
        </w:rPr>
        <w:t>:</w:t>
      </w:r>
      <w:r w:rsidRPr="00004513">
        <w:rPr>
          <w:color w:val="000000"/>
        </w:rPr>
        <w:t xml:space="preserve"> </w:t>
      </w:r>
    </w:p>
    <w:p w:rsidR="0031763E" w:rsidRPr="0031763E" w:rsidRDefault="0031763E" w:rsidP="0031763E">
      <w:pPr>
        <w:tabs>
          <w:tab w:val="left" w:pos="284"/>
        </w:tabs>
        <w:spacing w:line="360" w:lineRule="auto"/>
        <w:ind w:left="361"/>
        <w:jc w:val="both"/>
        <w:rPr>
          <w:bCs/>
        </w:rPr>
      </w:pPr>
      <w:r>
        <w:rPr>
          <w:bCs/>
        </w:rPr>
        <w:t>D</w:t>
      </w:r>
      <w:r w:rsidRPr="0031763E">
        <w:rPr>
          <w:bCs/>
        </w:rPr>
        <w:t xml:space="preserve">o 12 mesiacov odo dňa doručenia vystavenej objednávky </w:t>
      </w:r>
      <w:r w:rsidRPr="0082362F">
        <w:t>kupujúcim na základe kúpnej zmluvy uzatvorenej s víťazným uchádzačom</w:t>
      </w:r>
      <w:r>
        <w:t>.</w:t>
      </w:r>
    </w:p>
    <w:p w:rsidR="00A82C0C" w:rsidRPr="00004513" w:rsidRDefault="00A82C0C" w:rsidP="00A82C0C">
      <w:pPr>
        <w:numPr>
          <w:ilvl w:val="0"/>
          <w:numId w:val="5"/>
        </w:numPr>
        <w:tabs>
          <w:tab w:val="left" w:pos="284"/>
        </w:tabs>
        <w:spacing w:line="360" w:lineRule="auto"/>
        <w:jc w:val="both"/>
      </w:pPr>
      <w:r w:rsidRPr="00004513">
        <w:rPr>
          <w:b/>
          <w:bCs/>
          <w:color w:val="000000"/>
        </w:rPr>
        <w:t>Finančný zdroj</w:t>
      </w:r>
      <w:r w:rsidRPr="00004513">
        <w:rPr>
          <w:color w:val="000000"/>
        </w:rPr>
        <w:t xml:space="preserve"> </w:t>
      </w:r>
    </w:p>
    <w:p w:rsidR="00A82C0C" w:rsidRDefault="00A82C0C" w:rsidP="00A82C0C">
      <w:pPr>
        <w:tabs>
          <w:tab w:val="left" w:pos="284"/>
        </w:tabs>
        <w:spacing w:line="360" w:lineRule="auto"/>
        <w:ind w:left="284"/>
        <w:jc w:val="both"/>
        <w:rPr>
          <w:color w:val="000000"/>
        </w:rPr>
      </w:pPr>
      <w:r w:rsidRPr="00004513">
        <w:rPr>
          <w:color w:val="000000"/>
        </w:rPr>
        <w:t>Vlastné zdroje obstarávateľa a dotačné zdroje z</w:t>
      </w:r>
      <w:r>
        <w:rPr>
          <w:color w:val="000000"/>
        </w:rPr>
        <w:t> Programu rozvoja vidieka SR</w:t>
      </w:r>
      <w:r w:rsidRPr="00004513">
        <w:rPr>
          <w:color w:val="000000"/>
        </w:rPr>
        <w:t xml:space="preserve"> 2014 - 2020.</w:t>
      </w:r>
    </w:p>
    <w:p w:rsidR="00A82C0C" w:rsidRDefault="00A82C0C" w:rsidP="00A82C0C">
      <w:pPr>
        <w:numPr>
          <w:ilvl w:val="0"/>
          <w:numId w:val="5"/>
        </w:numPr>
        <w:tabs>
          <w:tab w:val="left" w:pos="284"/>
        </w:tabs>
        <w:spacing w:line="360" w:lineRule="auto"/>
        <w:jc w:val="both"/>
      </w:pPr>
      <w:r w:rsidRPr="00F14449">
        <w:rPr>
          <w:b/>
          <w:bCs/>
          <w:color w:val="000000"/>
          <w:lang w:val="cs-CZ"/>
        </w:rPr>
        <w:t xml:space="preserve">Obchodné </w:t>
      </w:r>
      <w:r w:rsidRPr="00004513">
        <w:rPr>
          <w:b/>
          <w:bCs/>
          <w:color w:val="000000"/>
        </w:rPr>
        <w:t>podmienky</w:t>
      </w:r>
    </w:p>
    <w:p w:rsidR="00A82C0C" w:rsidRPr="00A82C0C" w:rsidRDefault="00A82C0C" w:rsidP="00A82C0C">
      <w:pPr>
        <w:tabs>
          <w:tab w:val="left" w:pos="270"/>
        </w:tabs>
        <w:spacing w:line="360" w:lineRule="auto"/>
        <w:ind w:left="270"/>
        <w:jc w:val="both"/>
      </w:pPr>
      <w:r>
        <w:t xml:space="preserve">Návrh kúpnej zmluvy tvorí prílohu č. </w:t>
      </w:r>
      <w:r w:rsidR="008F4F1C">
        <w:t>3</w:t>
      </w:r>
      <w:r>
        <w:t xml:space="preserve"> tejto výzvy. Zmluvu do cenovej ponuky nevypĺňajte, slúži len pre informatívne účely.</w:t>
      </w:r>
      <w:r w:rsidRPr="00BB0530">
        <w:t xml:space="preserve"> </w:t>
      </w:r>
      <w:r>
        <w:t>Zmluvu uzatvorí objednávateľ s víťazným uchádzačom v lehote viazanosti ponúk.</w:t>
      </w:r>
    </w:p>
    <w:p w:rsidR="002231C8" w:rsidRPr="00C707C8" w:rsidRDefault="00C028E9" w:rsidP="009D29F3">
      <w:pPr>
        <w:numPr>
          <w:ilvl w:val="0"/>
          <w:numId w:val="5"/>
        </w:numPr>
        <w:tabs>
          <w:tab w:val="left" w:pos="270"/>
        </w:tabs>
        <w:spacing w:before="120" w:after="120"/>
        <w:ind w:left="0" w:firstLine="0"/>
        <w:jc w:val="both"/>
      </w:pPr>
      <w:r>
        <w:rPr>
          <w:b/>
        </w:rPr>
        <w:lastRenderedPageBreak/>
        <w:t>Lehota na predkladanie ponúk, spôsob predloženia ponúk</w:t>
      </w:r>
      <w:r w:rsidR="002160DE">
        <w:rPr>
          <w:b/>
        </w:rPr>
        <w:t>, obsah</w:t>
      </w:r>
      <w:r>
        <w:rPr>
          <w:b/>
        </w:rPr>
        <w:t xml:space="preserve"> a náležitosti ponuky:</w:t>
      </w:r>
    </w:p>
    <w:p w:rsidR="00C707C8" w:rsidRPr="00C609A5" w:rsidRDefault="007F4F9C" w:rsidP="009D29F3">
      <w:pPr>
        <w:pStyle w:val="NormlnyOdsek"/>
        <w:spacing w:before="120" w:after="120"/>
        <w:ind w:left="994" w:hanging="357"/>
        <w:jc w:val="both"/>
      </w:pPr>
      <w:r>
        <w:t>22</w:t>
      </w:r>
      <w:r w:rsidR="001C7A27">
        <w:t>.</w:t>
      </w:r>
      <w:r w:rsidR="002F10EF">
        <w:t>0</w:t>
      </w:r>
      <w:r w:rsidR="00C028E9">
        <w:t>8</w:t>
      </w:r>
      <w:r w:rsidR="00C707C8">
        <w:t>.20</w:t>
      </w:r>
      <w:r w:rsidR="00A6792F">
        <w:t>2</w:t>
      </w:r>
      <w:r w:rsidR="00B54ACF">
        <w:t>3</w:t>
      </w:r>
      <w:r w:rsidR="00C609A5">
        <w:t xml:space="preserve"> do </w:t>
      </w:r>
      <w:r w:rsidR="002F10EF">
        <w:t>1</w:t>
      </w:r>
      <w:r w:rsidR="00B54ACF">
        <w:t>4</w:t>
      </w:r>
      <w:r w:rsidR="00C609A5">
        <w:t>:00</w:t>
      </w:r>
      <w:r w:rsidR="00AB2A38">
        <w:t xml:space="preserve"> hod.</w:t>
      </w:r>
      <w:r w:rsidR="00C707C8">
        <w:rPr>
          <w:b/>
        </w:rPr>
        <w:tab/>
      </w:r>
    </w:p>
    <w:p w:rsidR="008F4F1C" w:rsidRDefault="002F10EF" w:rsidP="00982E0C">
      <w:pPr>
        <w:pStyle w:val="NormlnyOdsek"/>
        <w:tabs>
          <w:tab w:val="clear" w:pos="990"/>
        </w:tabs>
        <w:spacing w:before="120" w:after="120"/>
        <w:ind w:left="992" w:hanging="357"/>
        <w:jc w:val="both"/>
      </w:pPr>
      <w:r>
        <w:t>predkladanie ponúk prostredníctvom systému JOSEPHINE</w:t>
      </w:r>
    </w:p>
    <w:p w:rsidR="00EC1422" w:rsidRDefault="00B27D3E" w:rsidP="005A5C1A">
      <w:pPr>
        <w:pStyle w:val="NormlnyOdsek"/>
        <w:jc w:val="both"/>
      </w:pPr>
      <w:r>
        <w:t xml:space="preserve">cenová ponuka sa predkladá </w:t>
      </w:r>
      <w:r w:rsidR="00FE34E1">
        <w:t xml:space="preserve">v písomnej podobe </w:t>
      </w:r>
      <w:r w:rsidR="006A17E5">
        <w:t xml:space="preserve">elektronicky ako </w:t>
      </w:r>
      <w:proofErr w:type="spellStart"/>
      <w:r w:rsidR="002F10EF">
        <w:t>sken</w:t>
      </w:r>
      <w:proofErr w:type="spellEnd"/>
      <w:r w:rsidR="002F10EF">
        <w:t xml:space="preserve"> originálu</w:t>
      </w:r>
      <w:r w:rsidR="00C028E9">
        <w:t>, opečiatkovaná a podpísaná uchádzačom (štatutárom/-mi – spôsobom konania podľa obchodného registra)</w:t>
      </w:r>
      <w:r w:rsidR="00160514">
        <w:t xml:space="preserve">, alebo splnomocneným zástupcom uchádzača (v tom prípade je nutné spolu s ponukou predložiť aj </w:t>
      </w:r>
      <w:proofErr w:type="spellStart"/>
      <w:r w:rsidR="00160514">
        <w:t>sken</w:t>
      </w:r>
      <w:proofErr w:type="spellEnd"/>
      <w:r w:rsidR="00160514">
        <w:t xml:space="preserve"> originálu </w:t>
      </w:r>
      <w:r w:rsidR="00F52DFB" w:rsidRPr="00BD26E3">
        <w:rPr>
          <w:u w:val="single"/>
        </w:rPr>
        <w:t>úradne overeného</w:t>
      </w:r>
      <w:r w:rsidR="00F52DFB">
        <w:t xml:space="preserve"> </w:t>
      </w:r>
      <w:r w:rsidR="00160514">
        <w:t>splnomocnenia)</w:t>
      </w:r>
      <w:r w:rsidR="00C028E9">
        <w:t xml:space="preserve">. Uchádzač v ponuke uvedie svoje kompletné kontaktné a identifikačné údaje. </w:t>
      </w:r>
      <w:r w:rsidR="00FE34E1">
        <w:t>Na prípravu cenovej ponuky slúži preddefinované tlačivo „Cenová ponuka“</w:t>
      </w:r>
      <w:r w:rsidR="009D29F3">
        <w:t>,</w:t>
      </w:r>
      <w:r w:rsidR="00A77DDA">
        <w:t xml:space="preserve"> ktoré tvorí prílohu č. 2</w:t>
      </w:r>
      <w:r w:rsidR="00FE34E1">
        <w:t xml:space="preserve"> tejto výzvy</w:t>
      </w:r>
      <w:r w:rsidR="009D29F3">
        <w:t xml:space="preserve">, </w:t>
      </w:r>
      <w:r w:rsidR="00FE34E1">
        <w:t>a ktoré uchádzač vyplní.</w:t>
      </w:r>
      <w:r w:rsidR="004A0105">
        <w:t xml:space="preserve"> </w:t>
      </w:r>
      <w:r w:rsidR="009D29F3">
        <w:t>Úče</w:t>
      </w:r>
      <w:r w:rsidR="00F00127">
        <w:t>lom preddefinovaného tlačiva je</w:t>
      </w:r>
      <w:r w:rsidR="009D29F3" w:rsidRPr="009D29F3">
        <w:t xml:space="preserve"> porovnateľnosť jednotlivých cenových ponúk z hľadiska splnenia požadovaných technických parametrov a dodržanie p</w:t>
      </w:r>
      <w:r w:rsidR="00160514">
        <w:t>ožadovanej detailnosti položiek. Uchádzač v ponuke uvádza ceny bez DPH, v</w:t>
      </w:r>
      <w:r w:rsidR="00160514" w:rsidRPr="0049764F">
        <w:t xml:space="preserve"> prípade že uchádzač nie je platca DPH uvedie to v</w:t>
      </w:r>
      <w:r w:rsidR="00160514">
        <w:t> </w:t>
      </w:r>
      <w:r w:rsidR="00160514" w:rsidRPr="0049764F">
        <w:t>ponuke</w:t>
      </w:r>
      <w:r w:rsidR="00160514">
        <w:t xml:space="preserve"> v časti poznámky</w:t>
      </w:r>
      <w:r w:rsidR="00160514" w:rsidRPr="0049764F">
        <w:t>.</w:t>
      </w:r>
      <w:r w:rsidR="00160514">
        <w:t xml:space="preserve"> </w:t>
      </w:r>
    </w:p>
    <w:p w:rsidR="00F52DFB" w:rsidRDefault="00F52DFB" w:rsidP="00EC08C6">
      <w:pPr>
        <w:pStyle w:val="NormlnyOdsek"/>
        <w:numPr>
          <w:ilvl w:val="0"/>
          <w:numId w:val="0"/>
        </w:numPr>
        <w:spacing w:before="120" w:after="120"/>
        <w:ind w:left="990"/>
        <w:jc w:val="both"/>
      </w:pPr>
    </w:p>
    <w:p w:rsidR="00160514" w:rsidRDefault="00160514" w:rsidP="00160514">
      <w:pPr>
        <w:pStyle w:val="NormlnyOdsek"/>
        <w:numPr>
          <w:ilvl w:val="0"/>
          <w:numId w:val="0"/>
        </w:numPr>
        <w:ind w:left="990"/>
        <w:jc w:val="both"/>
        <w:rPr>
          <w:u w:val="single"/>
        </w:rPr>
      </w:pPr>
      <w:r w:rsidRPr="00160514">
        <w:rPr>
          <w:u w:val="single"/>
        </w:rPr>
        <w:t>Ďalšie požadované doklady, ktoré tvoria súčasť ponuky:</w:t>
      </w:r>
    </w:p>
    <w:p w:rsidR="00EC1422" w:rsidRDefault="00EC1422" w:rsidP="00160514">
      <w:pPr>
        <w:pStyle w:val="NormlnyOdsek"/>
        <w:numPr>
          <w:ilvl w:val="0"/>
          <w:numId w:val="0"/>
        </w:numPr>
        <w:ind w:left="990"/>
        <w:jc w:val="both"/>
        <w:rPr>
          <w:u w:val="single"/>
        </w:rPr>
      </w:pPr>
    </w:p>
    <w:p w:rsidR="00160514" w:rsidRPr="00160514" w:rsidRDefault="00160514" w:rsidP="00160514">
      <w:pPr>
        <w:pStyle w:val="NormlnyOdsek"/>
        <w:numPr>
          <w:ilvl w:val="0"/>
          <w:numId w:val="0"/>
        </w:numPr>
        <w:ind w:left="990"/>
        <w:jc w:val="both"/>
      </w:pPr>
      <w:r>
        <w:t xml:space="preserve">c.1) </w:t>
      </w:r>
      <w:r w:rsidRPr="00160514">
        <w:rPr>
          <w:u w:val="single"/>
        </w:rPr>
        <w:t>Doklady preukazujúce splnenie podmienok účasti týkajúcich sa osobného post</w:t>
      </w:r>
      <w:r w:rsidR="004E126A">
        <w:rPr>
          <w:u w:val="single"/>
        </w:rPr>
        <w:t>ave</w:t>
      </w:r>
      <w:r w:rsidRPr="00160514">
        <w:rPr>
          <w:u w:val="single"/>
        </w:rPr>
        <w:t>nia:</w:t>
      </w:r>
    </w:p>
    <w:p w:rsidR="00160514" w:rsidRDefault="00C5158F" w:rsidP="00160514">
      <w:pPr>
        <w:pStyle w:val="NormlnyOdsek"/>
        <w:numPr>
          <w:ilvl w:val="0"/>
          <w:numId w:val="12"/>
        </w:numPr>
        <w:jc w:val="both"/>
      </w:pPr>
      <w:r>
        <w:t>D</w:t>
      </w:r>
      <w:r w:rsidR="00160514" w:rsidRPr="00FE68D9">
        <w:t>oklad</w:t>
      </w:r>
      <w:r w:rsidR="00516A07">
        <w:t>y ktorými uchádzač preukáže, že nie je na jeho majetok vyhlásený konkurz, nie je v reštrukturalizácii, nie je v likvidácii (netýka sa  fyzických osôb uvedených  v § 2 ods. 2 písm. b) a d) zákona č. 513/1991 Zb. Obchodný zákonník),nebolo proti nemu zastavené konkurzné konanie pre nedostatok majetku alebo zrušený</w:t>
      </w:r>
      <w:r w:rsidR="00461F0C">
        <w:t xml:space="preserve"> konkurz pre nedostatok majetku.</w:t>
      </w:r>
    </w:p>
    <w:p w:rsidR="00516A07" w:rsidRDefault="00516A07" w:rsidP="00516A07">
      <w:pPr>
        <w:pStyle w:val="NormlnyOdsek"/>
        <w:numPr>
          <w:ilvl w:val="0"/>
          <w:numId w:val="0"/>
        </w:numPr>
        <w:ind w:left="1350"/>
        <w:jc w:val="both"/>
      </w:pPr>
      <w:r>
        <w:t xml:space="preserve">Uchádzač môže preukázať tieto skutočnosti jednou z nasledovných možností alebo ich vzájomnou kombináciou: </w:t>
      </w:r>
    </w:p>
    <w:p w:rsidR="00516A07" w:rsidRDefault="00516A07" w:rsidP="00516A07">
      <w:pPr>
        <w:pStyle w:val="NormlnyOdsek"/>
        <w:numPr>
          <w:ilvl w:val="1"/>
          <w:numId w:val="12"/>
        </w:numPr>
        <w:jc w:val="both"/>
      </w:pPr>
      <w:r>
        <w:t xml:space="preserve">Vyhlásením o zaregistrovaní sa a platnej registrácii v Zozname hospodárskych subjektov vedených ÚVO; </w:t>
      </w:r>
    </w:p>
    <w:p w:rsidR="00516A07" w:rsidRDefault="00516A07" w:rsidP="00516A07">
      <w:pPr>
        <w:pStyle w:val="NormlnyOdsek"/>
        <w:numPr>
          <w:ilvl w:val="0"/>
          <w:numId w:val="0"/>
        </w:numPr>
        <w:ind w:left="2070"/>
        <w:jc w:val="both"/>
      </w:pPr>
      <w:r>
        <w:t xml:space="preserve">a/alebo </w:t>
      </w:r>
    </w:p>
    <w:p w:rsidR="00516A07" w:rsidRDefault="00516A07" w:rsidP="00516A07">
      <w:pPr>
        <w:pStyle w:val="NormlnyOdsek"/>
        <w:numPr>
          <w:ilvl w:val="1"/>
          <w:numId w:val="12"/>
        </w:numPr>
        <w:jc w:val="both"/>
      </w:pPr>
      <w:proofErr w:type="spellStart"/>
      <w:r>
        <w:t>Sken</w:t>
      </w:r>
      <w:proofErr w:type="spellEnd"/>
      <w:r>
        <w:t xml:space="preserve"> originálu potvrdenia/potvrdení príslušného súdu nie starší ako 3 mesiace od vyhlásenia výzvy na predkladanie cenovej ponuky; </w:t>
      </w:r>
    </w:p>
    <w:p w:rsidR="00516A07" w:rsidRDefault="00516A07" w:rsidP="00516A07">
      <w:pPr>
        <w:pStyle w:val="NormlnyOdsek"/>
        <w:numPr>
          <w:ilvl w:val="0"/>
          <w:numId w:val="0"/>
        </w:numPr>
        <w:ind w:left="1710" w:firstLine="360"/>
        <w:jc w:val="both"/>
      </w:pPr>
      <w:r>
        <w:t>a/alebo</w:t>
      </w:r>
    </w:p>
    <w:p w:rsidR="00516A07" w:rsidRDefault="00516A07" w:rsidP="00516A07">
      <w:pPr>
        <w:pStyle w:val="NormlnyOdsek"/>
        <w:numPr>
          <w:ilvl w:val="1"/>
          <w:numId w:val="12"/>
        </w:numPr>
        <w:jc w:val="both"/>
      </w:pPr>
      <w:r>
        <w:t xml:space="preserve">Uvedením internetovej adresy/hypertextového linku, na ktorom sú požadované Dokumenty verejne sprístupnené; </w:t>
      </w:r>
    </w:p>
    <w:p w:rsidR="00516A07" w:rsidRDefault="00516A07" w:rsidP="00516A07">
      <w:pPr>
        <w:pStyle w:val="NormlnyOdsek"/>
        <w:numPr>
          <w:ilvl w:val="0"/>
          <w:numId w:val="0"/>
        </w:numPr>
        <w:ind w:left="2070"/>
        <w:jc w:val="both"/>
      </w:pPr>
      <w:r>
        <w:t xml:space="preserve">a/alebo </w:t>
      </w:r>
    </w:p>
    <w:p w:rsidR="00516A07" w:rsidRDefault="00516A07" w:rsidP="00516A07">
      <w:pPr>
        <w:pStyle w:val="NormlnyOdsek"/>
        <w:numPr>
          <w:ilvl w:val="1"/>
          <w:numId w:val="12"/>
        </w:numPr>
        <w:jc w:val="both"/>
      </w:pPr>
      <w:r>
        <w:t>Uvedenú skutočnosť je možné dočasne nahradiť Čestným vyhlásením (vzor je Prílohou č. 4 tejto Výzvy na preloženie ponúk)</w:t>
      </w:r>
    </w:p>
    <w:p w:rsidR="00EC1422" w:rsidRDefault="00C5158F" w:rsidP="00160514">
      <w:pPr>
        <w:pStyle w:val="NormlnyOdsek"/>
        <w:numPr>
          <w:ilvl w:val="0"/>
          <w:numId w:val="12"/>
        </w:numPr>
        <w:jc w:val="both"/>
      </w:pPr>
      <w:r>
        <w:rPr>
          <w:iCs/>
        </w:rPr>
        <w:t xml:space="preserve">Doklady ktorými uchádzač preukáže, že </w:t>
      </w:r>
      <w:r w:rsidRPr="00A62EFE">
        <w:rPr>
          <w:iCs/>
        </w:rPr>
        <w:t xml:space="preserve">neporušil v predchádzajúcich 3 rokoch od vyhlásenia výzvy </w:t>
      </w:r>
      <w:r>
        <w:rPr>
          <w:iCs/>
        </w:rPr>
        <w:t xml:space="preserve">na predloženie cenovej ponuky </w:t>
      </w:r>
      <w:r w:rsidRPr="00A62EFE">
        <w:t>zákaz nelegálnej práce a nelegálneho zamestnávania podľa zákona č. 82/2005 Z. z. o nelegálnej práci a nelegálnom zamestnávaní a o zmene a doplnení niektorých zákonov</w:t>
      </w:r>
      <w:r w:rsidR="00461F0C">
        <w:t>.</w:t>
      </w:r>
    </w:p>
    <w:p w:rsidR="00C5158F" w:rsidRDefault="00C5158F" w:rsidP="00C5158F">
      <w:pPr>
        <w:pStyle w:val="NormlnyOdsek"/>
        <w:numPr>
          <w:ilvl w:val="0"/>
          <w:numId w:val="0"/>
        </w:numPr>
        <w:ind w:left="1350"/>
        <w:jc w:val="both"/>
      </w:pPr>
      <w:r>
        <w:t xml:space="preserve">Uchádzač môže preukázať tieto skutočnosti jednou z nasledovných možností alebo ich vzájomnou kombináciou: </w:t>
      </w:r>
    </w:p>
    <w:p w:rsidR="00C5158F" w:rsidRDefault="00C5158F" w:rsidP="00C5158F">
      <w:pPr>
        <w:pStyle w:val="NormlnyOdsek"/>
        <w:numPr>
          <w:ilvl w:val="1"/>
          <w:numId w:val="12"/>
        </w:numPr>
        <w:jc w:val="both"/>
      </w:pPr>
      <w:proofErr w:type="spellStart"/>
      <w:r>
        <w:t>Sken</w:t>
      </w:r>
      <w:proofErr w:type="spellEnd"/>
      <w:r>
        <w:t xml:space="preserve"> originálu potvrdenia príslušného Inšpektorátu práce nie starší ako 3 mesiace od vyhlásenia výzvy na predkladanie cenovej ponuky; </w:t>
      </w:r>
    </w:p>
    <w:p w:rsidR="00C5158F" w:rsidRDefault="00C5158F" w:rsidP="00C5158F">
      <w:pPr>
        <w:pStyle w:val="NormlnyOdsek"/>
        <w:numPr>
          <w:ilvl w:val="0"/>
          <w:numId w:val="0"/>
        </w:numPr>
        <w:ind w:left="2070"/>
        <w:jc w:val="both"/>
      </w:pPr>
      <w:r>
        <w:t xml:space="preserve">a/alebo </w:t>
      </w:r>
    </w:p>
    <w:p w:rsidR="00C5158F" w:rsidRDefault="00C5158F" w:rsidP="00C5158F">
      <w:pPr>
        <w:pStyle w:val="NormlnyOdsek"/>
        <w:numPr>
          <w:ilvl w:val="1"/>
          <w:numId w:val="12"/>
        </w:numPr>
        <w:jc w:val="both"/>
      </w:pPr>
      <w:r>
        <w:t xml:space="preserve">Uvedením internetovej adresy/hypertextového linku, na ktorom sú požadované Dokumenty verejne sprístupnené; </w:t>
      </w:r>
    </w:p>
    <w:p w:rsidR="00C5158F" w:rsidRDefault="00C5158F" w:rsidP="00C5158F">
      <w:pPr>
        <w:pStyle w:val="NormlnyOdsek"/>
        <w:numPr>
          <w:ilvl w:val="0"/>
          <w:numId w:val="0"/>
        </w:numPr>
        <w:ind w:left="2070"/>
        <w:jc w:val="both"/>
      </w:pPr>
      <w:r>
        <w:t xml:space="preserve">a/alebo </w:t>
      </w:r>
    </w:p>
    <w:p w:rsidR="00C5158F" w:rsidRDefault="00C5158F" w:rsidP="00C5158F">
      <w:pPr>
        <w:pStyle w:val="NormlnyOdsek"/>
        <w:numPr>
          <w:ilvl w:val="1"/>
          <w:numId w:val="12"/>
        </w:numPr>
        <w:jc w:val="both"/>
      </w:pPr>
      <w:r>
        <w:lastRenderedPageBreak/>
        <w:t>Uvedenú skutočnosť je možné dočasne nahradiť Čestným vyhlásením (vzor je Prílohou č.4 Výzvy na predkladanie ponúk).</w:t>
      </w:r>
    </w:p>
    <w:p w:rsidR="00FD749C" w:rsidRDefault="00C5158F" w:rsidP="00C5158F">
      <w:pPr>
        <w:pStyle w:val="NormlnyOdsek"/>
        <w:numPr>
          <w:ilvl w:val="0"/>
          <w:numId w:val="12"/>
        </w:numPr>
        <w:jc w:val="both"/>
      </w:pPr>
      <w:r>
        <w:t xml:space="preserve">Doklady ktorými uchádzač preukáže, že </w:t>
      </w:r>
      <w:r w:rsidRPr="00C5158F">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642C2C">
        <w:t> </w:t>
      </w:r>
      <w:r w:rsidRPr="00C5158F">
        <w:t>ľuďmi</w:t>
      </w:r>
      <w:r w:rsidR="00642C2C">
        <w:t>.</w:t>
      </w:r>
    </w:p>
    <w:p w:rsidR="00C5158F" w:rsidRDefault="00C5158F" w:rsidP="00642C2C">
      <w:pPr>
        <w:pStyle w:val="NormlnyOdsek"/>
        <w:numPr>
          <w:ilvl w:val="0"/>
          <w:numId w:val="0"/>
        </w:numPr>
        <w:ind w:left="1350"/>
        <w:jc w:val="both"/>
      </w:pPr>
      <w:r>
        <w:t xml:space="preserve">Uchádzač môže preukázať tieto skutočnosti jednou z nasledovných možností alebo ich vzájomnou kombináciou: </w:t>
      </w:r>
    </w:p>
    <w:p w:rsidR="00C5158F" w:rsidRDefault="00C5158F" w:rsidP="00C5158F">
      <w:pPr>
        <w:pStyle w:val="NormlnyOdsek"/>
        <w:numPr>
          <w:ilvl w:val="1"/>
          <w:numId w:val="12"/>
        </w:numPr>
        <w:jc w:val="both"/>
      </w:pPr>
      <w:r>
        <w:t xml:space="preserve">Vyhlásením o zaregistrovaní sa a platnej registrácii v Zozname hospodárskych subjektov vedených ÚVO; </w:t>
      </w:r>
    </w:p>
    <w:p w:rsidR="00C5158F" w:rsidRDefault="00C5158F" w:rsidP="00C5158F">
      <w:pPr>
        <w:pStyle w:val="NormlnyOdsek"/>
        <w:numPr>
          <w:ilvl w:val="0"/>
          <w:numId w:val="0"/>
        </w:numPr>
        <w:ind w:left="2070"/>
        <w:jc w:val="both"/>
      </w:pPr>
      <w:r>
        <w:t xml:space="preserve">a/alebo </w:t>
      </w:r>
    </w:p>
    <w:p w:rsidR="00C5158F" w:rsidRDefault="00C5158F" w:rsidP="00C5158F">
      <w:pPr>
        <w:pStyle w:val="NormlnyOdsek"/>
        <w:numPr>
          <w:ilvl w:val="1"/>
          <w:numId w:val="12"/>
        </w:numPr>
        <w:jc w:val="both"/>
      </w:pPr>
      <w:proofErr w:type="spellStart"/>
      <w:r>
        <w:t>Sken</w:t>
      </w:r>
      <w:proofErr w:type="spellEnd"/>
      <w:r>
        <w:t xml:space="preserve"> originálov príslušných výpisov z registra trestov FO/PO nie staršie ako 3 mesiace od vyhlásenia výzvy na predkladanie cenovej ponuky; </w:t>
      </w:r>
    </w:p>
    <w:p w:rsidR="00C5158F" w:rsidRDefault="00C5158F" w:rsidP="00C5158F">
      <w:pPr>
        <w:pStyle w:val="NormlnyOdsek"/>
        <w:numPr>
          <w:ilvl w:val="0"/>
          <w:numId w:val="0"/>
        </w:numPr>
        <w:ind w:left="2070"/>
        <w:jc w:val="both"/>
      </w:pPr>
      <w:r>
        <w:t>a/alebo</w:t>
      </w:r>
    </w:p>
    <w:p w:rsidR="00C5158F" w:rsidRDefault="00C5158F" w:rsidP="00C5158F">
      <w:pPr>
        <w:pStyle w:val="NormlnyOdsek"/>
        <w:numPr>
          <w:ilvl w:val="1"/>
          <w:numId w:val="12"/>
        </w:numPr>
        <w:jc w:val="both"/>
      </w:pPr>
      <w:r>
        <w:t xml:space="preserve">Uvedením internetovej adresy/hypertextového linku, na ktorom sú požadované Dokumenty verejne sprístupnené; </w:t>
      </w:r>
    </w:p>
    <w:p w:rsidR="00C5158F" w:rsidRDefault="00C5158F" w:rsidP="00C5158F">
      <w:pPr>
        <w:pStyle w:val="NormlnyOdsek"/>
        <w:numPr>
          <w:ilvl w:val="0"/>
          <w:numId w:val="0"/>
        </w:numPr>
        <w:ind w:left="2070"/>
        <w:jc w:val="both"/>
      </w:pPr>
      <w:r>
        <w:t xml:space="preserve">a/alebo </w:t>
      </w:r>
    </w:p>
    <w:p w:rsidR="00C5158F" w:rsidRDefault="00C5158F" w:rsidP="00C5158F">
      <w:pPr>
        <w:pStyle w:val="NormlnyOdsek"/>
        <w:numPr>
          <w:ilvl w:val="1"/>
          <w:numId w:val="12"/>
        </w:numPr>
        <w:jc w:val="both"/>
      </w:pPr>
      <w:r>
        <w:t>Uvedenú skutočnosť je možné dočasne nahradiť Čestným vyhlásením (vzor je Prílohou č.4 Výzvy na predkladanie ponúk).</w:t>
      </w:r>
      <w:r>
        <w:tab/>
      </w:r>
    </w:p>
    <w:p w:rsidR="00C5158F" w:rsidRDefault="00C5158F" w:rsidP="00C5158F">
      <w:pPr>
        <w:pStyle w:val="NormlnyOdsek"/>
        <w:numPr>
          <w:ilvl w:val="0"/>
          <w:numId w:val="12"/>
        </w:numPr>
        <w:jc w:val="both"/>
      </w:pPr>
      <w:r>
        <w:t>Doklady ktorými uchádzač preukáže, že je oprávnený dodávať tovar, uskutočňovať stavebné práce alebo poskytovať službu v rozsahu, ktorý zodpovedá predmetu  zákazky</w:t>
      </w:r>
      <w:r w:rsidR="00642C2C">
        <w:t>.</w:t>
      </w:r>
    </w:p>
    <w:p w:rsidR="00C5158F" w:rsidRDefault="00C5158F" w:rsidP="00C5158F">
      <w:pPr>
        <w:pStyle w:val="NormlnyOdsek"/>
        <w:numPr>
          <w:ilvl w:val="0"/>
          <w:numId w:val="0"/>
        </w:numPr>
        <w:ind w:left="1350"/>
        <w:jc w:val="both"/>
      </w:pPr>
      <w:r>
        <w:t xml:space="preserve">Uchádzač môže preukázať túto skutočnosť jednou a z nasledovných možností alebo ich vzájomnou kombináciou: </w:t>
      </w:r>
    </w:p>
    <w:p w:rsidR="00C5158F" w:rsidRDefault="00C5158F" w:rsidP="00C5158F">
      <w:pPr>
        <w:pStyle w:val="NormlnyOdsek"/>
        <w:numPr>
          <w:ilvl w:val="1"/>
          <w:numId w:val="12"/>
        </w:numPr>
        <w:jc w:val="both"/>
      </w:pPr>
      <w:r>
        <w:t xml:space="preserve">Vyhlásením o zaregistrovaní sa a platnej registrácii v Zozname hospodárskych subjektov vedených ÚVO; </w:t>
      </w:r>
    </w:p>
    <w:p w:rsidR="00C5158F" w:rsidRDefault="00C5158F" w:rsidP="00C5158F">
      <w:pPr>
        <w:pStyle w:val="NormlnyOdsek"/>
        <w:numPr>
          <w:ilvl w:val="0"/>
          <w:numId w:val="0"/>
        </w:numPr>
        <w:ind w:left="2070"/>
        <w:jc w:val="both"/>
      </w:pPr>
      <w:r>
        <w:t xml:space="preserve">a/alebo </w:t>
      </w:r>
    </w:p>
    <w:p w:rsidR="00C5158F" w:rsidRDefault="00C5158F" w:rsidP="00C5158F">
      <w:pPr>
        <w:pStyle w:val="NormlnyOdsek"/>
        <w:numPr>
          <w:ilvl w:val="1"/>
          <w:numId w:val="12"/>
        </w:numPr>
        <w:jc w:val="both"/>
      </w:pPr>
      <w:proofErr w:type="spellStart"/>
      <w:r>
        <w:t>Sken</w:t>
      </w:r>
      <w:proofErr w:type="spellEnd"/>
      <w:r>
        <w:t xml:space="preserve"> originálu dokladu o oprávnení dodávať tovar, uskutočňovať stavebné práce alebo poskytovať službu, ktorý zodpovedá predmetu zákazky nie starší ako 3 mesiace od vyhlásenia výzvy na predkladanie cenovej ponuky; </w:t>
      </w:r>
    </w:p>
    <w:p w:rsidR="00C5158F" w:rsidRDefault="00C5158F" w:rsidP="00C5158F">
      <w:pPr>
        <w:pStyle w:val="NormlnyOdsek"/>
        <w:numPr>
          <w:ilvl w:val="0"/>
          <w:numId w:val="0"/>
        </w:numPr>
        <w:ind w:left="2070"/>
        <w:jc w:val="both"/>
      </w:pPr>
      <w:r>
        <w:t xml:space="preserve">a/alebo </w:t>
      </w:r>
    </w:p>
    <w:p w:rsidR="00C5158F" w:rsidRDefault="00C5158F" w:rsidP="00C5158F">
      <w:pPr>
        <w:pStyle w:val="NormlnyOdsek"/>
        <w:numPr>
          <w:ilvl w:val="1"/>
          <w:numId w:val="12"/>
        </w:numPr>
        <w:jc w:val="both"/>
      </w:pPr>
      <w:r>
        <w:t xml:space="preserve">Uvedením internetovej adresy/hypertextového linku, na ktorom sú požadované Dokumenty verejne sprístupnené; </w:t>
      </w:r>
    </w:p>
    <w:p w:rsidR="00C5158F" w:rsidRDefault="00C5158F" w:rsidP="00C5158F">
      <w:pPr>
        <w:pStyle w:val="NormlnyOdsek"/>
        <w:numPr>
          <w:ilvl w:val="0"/>
          <w:numId w:val="0"/>
        </w:numPr>
        <w:ind w:left="2070"/>
        <w:jc w:val="both"/>
      </w:pPr>
      <w:r>
        <w:t xml:space="preserve">a/alebo </w:t>
      </w:r>
    </w:p>
    <w:p w:rsidR="00C5158F" w:rsidRDefault="00C5158F" w:rsidP="00C5158F">
      <w:pPr>
        <w:pStyle w:val="NormlnyOdsek"/>
        <w:numPr>
          <w:ilvl w:val="1"/>
          <w:numId w:val="12"/>
        </w:numPr>
        <w:jc w:val="both"/>
      </w:pPr>
      <w:r>
        <w:t>Uvedenú skutočnosť je možné dočasne nahradiť Čestným vyhlásením (vzor je Prílohou č.4 Výzvy na predloženie ponúk).</w:t>
      </w:r>
    </w:p>
    <w:p w:rsidR="00C5158F" w:rsidRDefault="00C5158F" w:rsidP="00FD749C">
      <w:pPr>
        <w:pStyle w:val="NormlnyOdsek"/>
        <w:numPr>
          <w:ilvl w:val="0"/>
          <w:numId w:val="0"/>
        </w:numPr>
        <w:ind w:left="1350"/>
        <w:jc w:val="both"/>
      </w:pPr>
    </w:p>
    <w:p w:rsidR="00F83665" w:rsidRDefault="00F83665" w:rsidP="00F83665">
      <w:pPr>
        <w:pStyle w:val="NormlnyOdsek"/>
        <w:numPr>
          <w:ilvl w:val="0"/>
          <w:numId w:val="0"/>
        </w:numPr>
        <w:ind w:left="990"/>
        <w:jc w:val="both"/>
        <w:rPr>
          <w:u w:val="single"/>
        </w:rPr>
      </w:pPr>
      <w:r>
        <w:t xml:space="preserve">c.2) </w:t>
      </w:r>
      <w:r w:rsidRPr="00160514">
        <w:rPr>
          <w:u w:val="single"/>
        </w:rPr>
        <w:t xml:space="preserve">Doklady preukazujúce splnenie podmienok účasti týkajúcich sa </w:t>
      </w:r>
      <w:r w:rsidR="0011688F">
        <w:rPr>
          <w:u w:val="single"/>
        </w:rPr>
        <w:t>finančného a ekonomického</w:t>
      </w:r>
      <w:r w:rsidRPr="00160514">
        <w:rPr>
          <w:u w:val="single"/>
        </w:rPr>
        <w:t xml:space="preserve"> post</w:t>
      </w:r>
      <w:r>
        <w:rPr>
          <w:u w:val="single"/>
        </w:rPr>
        <w:t>ave</w:t>
      </w:r>
      <w:r w:rsidRPr="00160514">
        <w:rPr>
          <w:u w:val="single"/>
        </w:rPr>
        <w:t>nia:</w:t>
      </w:r>
    </w:p>
    <w:p w:rsidR="00B01800" w:rsidRDefault="000731CB" w:rsidP="00B01800">
      <w:pPr>
        <w:pStyle w:val="NormlnyOdsek"/>
        <w:numPr>
          <w:ilvl w:val="0"/>
          <w:numId w:val="0"/>
        </w:numPr>
        <w:ind w:left="990"/>
        <w:jc w:val="both"/>
      </w:pPr>
      <w:r>
        <w:tab/>
        <w:t xml:space="preserve">NEVYŽADUJE </w:t>
      </w:r>
    </w:p>
    <w:p w:rsidR="00B01800" w:rsidRPr="00B01800" w:rsidRDefault="00B01800" w:rsidP="00B01800">
      <w:pPr>
        <w:pStyle w:val="NormlnyOdsek"/>
        <w:numPr>
          <w:ilvl w:val="0"/>
          <w:numId w:val="0"/>
        </w:numPr>
        <w:ind w:left="990"/>
        <w:jc w:val="both"/>
      </w:pPr>
    </w:p>
    <w:p w:rsidR="00B01800" w:rsidRDefault="00B01800" w:rsidP="00B01800">
      <w:pPr>
        <w:pStyle w:val="NormlnyOdsek"/>
        <w:numPr>
          <w:ilvl w:val="0"/>
          <w:numId w:val="0"/>
        </w:numPr>
        <w:ind w:left="990"/>
        <w:jc w:val="both"/>
        <w:rPr>
          <w:u w:val="single"/>
        </w:rPr>
      </w:pPr>
      <w:r>
        <w:t xml:space="preserve">c.3) </w:t>
      </w:r>
      <w:r w:rsidRPr="00160514">
        <w:rPr>
          <w:u w:val="single"/>
        </w:rPr>
        <w:t xml:space="preserve">Doklady preukazujúce splnenie podmienok účasti týkajúcich sa </w:t>
      </w:r>
      <w:r w:rsidR="000F5DE5">
        <w:rPr>
          <w:u w:val="single"/>
        </w:rPr>
        <w:t>technickej</w:t>
      </w:r>
      <w:r>
        <w:rPr>
          <w:u w:val="single"/>
        </w:rPr>
        <w:t xml:space="preserve"> a</w:t>
      </w:r>
      <w:r w:rsidR="000F5DE5">
        <w:rPr>
          <w:u w:val="single"/>
        </w:rPr>
        <w:t>lebo odbornej spôsobilosti</w:t>
      </w:r>
      <w:r w:rsidRPr="00160514">
        <w:rPr>
          <w:u w:val="single"/>
        </w:rPr>
        <w:t>:</w:t>
      </w:r>
    </w:p>
    <w:p w:rsidR="00B01800" w:rsidRDefault="00B01800" w:rsidP="00B01800">
      <w:pPr>
        <w:pStyle w:val="NormlnyOdsek"/>
        <w:numPr>
          <w:ilvl w:val="0"/>
          <w:numId w:val="0"/>
        </w:numPr>
        <w:ind w:left="990"/>
        <w:jc w:val="both"/>
      </w:pPr>
      <w:r>
        <w:tab/>
        <w:t>NEVYŽADUJE SA</w:t>
      </w:r>
    </w:p>
    <w:p w:rsidR="000731CB" w:rsidRDefault="000731CB" w:rsidP="00B01800">
      <w:pPr>
        <w:pStyle w:val="NormlnyOdsek"/>
        <w:numPr>
          <w:ilvl w:val="0"/>
          <w:numId w:val="0"/>
        </w:numPr>
        <w:ind w:left="990"/>
        <w:jc w:val="both"/>
      </w:pPr>
    </w:p>
    <w:p w:rsidR="000731CB" w:rsidRDefault="000731CB" w:rsidP="000731CB">
      <w:pPr>
        <w:pStyle w:val="NormlnyOdsek"/>
        <w:numPr>
          <w:ilvl w:val="0"/>
          <w:numId w:val="0"/>
        </w:numPr>
        <w:ind w:left="990"/>
        <w:jc w:val="both"/>
        <w:rPr>
          <w:u w:val="single"/>
        </w:rPr>
      </w:pPr>
      <w:r>
        <w:t xml:space="preserve">c.4) </w:t>
      </w:r>
      <w:r>
        <w:rPr>
          <w:u w:val="single"/>
        </w:rPr>
        <w:t>Čestné vyhlásenie</w:t>
      </w:r>
    </w:p>
    <w:p w:rsidR="000731CB" w:rsidRDefault="000731CB" w:rsidP="000731CB">
      <w:pPr>
        <w:pStyle w:val="NormlnyOdsek"/>
        <w:numPr>
          <w:ilvl w:val="0"/>
          <w:numId w:val="0"/>
        </w:numPr>
        <w:ind w:left="990"/>
        <w:jc w:val="both"/>
      </w:pPr>
      <w:r>
        <w:lastRenderedPageBreak/>
        <w:t xml:space="preserve"> Ak sa uchádzač rozhodne nahradiť doklady preukazujúce splnenie podmienok účasti týkajúce sa osobného postavenia, predkladá čestné vyhlásenie (vzor je </w:t>
      </w:r>
      <w:r>
        <w:t>Prílohou č.4 Výzvy na predloženie ponúk</w:t>
      </w:r>
      <w:r>
        <w:t>), v opačnom prípade čestné prehlásenie nepredkladá.</w:t>
      </w:r>
    </w:p>
    <w:p w:rsidR="000731CB" w:rsidRDefault="000731CB" w:rsidP="000731CB">
      <w:pPr>
        <w:pStyle w:val="NormlnyOdsek"/>
        <w:numPr>
          <w:ilvl w:val="0"/>
          <w:numId w:val="0"/>
        </w:numPr>
        <w:ind w:left="990"/>
        <w:jc w:val="both"/>
      </w:pPr>
    </w:p>
    <w:p w:rsidR="000731CB" w:rsidRDefault="000731CB" w:rsidP="000731CB">
      <w:pPr>
        <w:pStyle w:val="NormlnyOdsek"/>
        <w:numPr>
          <w:ilvl w:val="0"/>
          <w:numId w:val="0"/>
        </w:numPr>
        <w:ind w:left="990"/>
        <w:jc w:val="both"/>
        <w:rPr>
          <w:u w:val="single"/>
        </w:rPr>
      </w:pPr>
      <w:r>
        <w:t>c.</w:t>
      </w:r>
      <w:r>
        <w:t>5</w:t>
      </w:r>
      <w:r>
        <w:t xml:space="preserve">) </w:t>
      </w:r>
      <w:r>
        <w:rPr>
          <w:u w:val="single"/>
        </w:rPr>
        <w:t>Súhlas so spracovaním osobných údajov</w:t>
      </w:r>
    </w:p>
    <w:p w:rsidR="000731CB" w:rsidRDefault="000731CB" w:rsidP="000731CB">
      <w:pPr>
        <w:pStyle w:val="NormlnyOdsek"/>
        <w:numPr>
          <w:ilvl w:val="0"/>
          <w:numId w:val="0"/>
        </w:numPr>
        <w:ind w:left="990"/>
        <w:jc w:val="both"/>
        <w:rPr>
          <w:u w:val="single"/>
        </w:rPr>
      </w:pPr>
      <w:r>
        <w:t>Uchádzač v rámci svojej ponuky predkladá svoj súhlas so spracovaním osobných údajov – vyplnená príloha č. 5 výzvy na predkladanie ponúk.</w:t>
      </w:r>
    </w:p>
    <w:p w:rsidR="00F83665" w:rsidRDefault="00F83665" w:rsidP="00FD749C">
      <w:pPr>
        <w:pStyle w:val="NormlnyOdsek"/>
        <w:numPr>
          <w:ilvl w:val="0"/>
          <w:numId w:val="0"/>
        </w:numPr>
        <w:ind w:left="1350"/>
        <w:jc w:val="both"/>
      </w:pPr>
      <w:bookmarkStart w:id="0" w:name="_GoBack"/>
      <w:bookmarkEnd w:id="0"/>
    </w:p>
    <w:p w:rsidR="00160514" w:rsidRDefault="00160514" w:rsidP="000F5DE5">
      <w:pPr>
        <w:pStyle w:val="NormlnyOdsek"/>
        <w:jc w:val="both"/>
      </w:pPr>
      <w:r>
        <w:t>Doručená ponuka môže byť zahrnutá do vyhodnotenia len za predpokladu, že jej obsah zodpovedá všetkým podmienkam definovaným vo výzve na predloženie ponúk, obsahuje všetky náležitosti definované vo výzve na predkladanie ponúk a bude predložená v lehote určenej vo výzve na predkladanie ponúk.</w:t>
      </w:r>
    </w:p>
    <w:p w:rsidR="00160514" w:rsidRDefault="00160514" w:rsidP="000F5DE5">
      <w:pPr>
        <w:pStyle w:val="NormlnyOdsek"/>
        <w:numPr>
          <w:ilvl w:val="0"/>
          <w:numId w:val="0"/>
        </w:numPr>
        <w:ind w:left="990"/>
        <w:jc w:val="both"/>
      </w:pPr>
    </w:p>
    <w:p w:rsidR="00160514" w:rsidRDefault="00160514" w:rsidP="000F5DE5">
      <w:pPr>
        <w:pStyle w:val="NormlnyOdsek"/>
        <w:jc w:val="both"/>
      </w:pPr>
      <w:r>
        <w:t xml:space="preserve">Jazyk ponuky – akceptujú sa doklady a dokumenty ponuky v slovenskom alebo českom jazyku. Ak má uchádzač sídlo mimo územia Slovenskej republiky, doklady a dokumenty musia byť predložené v pôvodnom jazyku a súčasne musia byť </w:t>
      </w:r>
      <w:r w:rsidR="00FD68A6">
        <w:t xml:space="preserve">úradným prekladom </w:t>
      </w:r>
      <w:r>
        <w:t xml:space="preserve">preložené do slovenského jazyka okrem dokladov predložených v českom jazyku. </w:t>
      </w:r>
    </w:p>
    <w:p w:rsidR="00160514" w:rsidRDefault="00160514" w:rsidP="00160514">
      <w:pPr>
        <w:pStyle w:val="NormlnyOdsek"/>
        <w:numPr>
          <w:ilvl w:val="0"/>
          <w:numId w:val="0"/>
        </w:numPr>
        <w:spacing w:before="120" w:after="120"/>
        <w:ind w:left="630"/>
        <w:jc w:val="both"/>
      </w:pPr>
    </w:p>
    <w:p w:rsidR="00AB2A38" w:rsidRPr="00AB2A38" w:rsidRDefault="002E13BB" w:rsidP="00544B41">
      <w:pPr>
        <w:numPr>
          <w:ilvl w:val="0"/>
          <w:numId w:val="5"/>
        </w:numPr>
        <w:tabs>
          <w:tab w:val="left" w:pos="270"/>
        </w:tabs>
        <w:spacing w:before="120" w:after="120"/>
        <w:ind w:left="0" w:firstLine="0"/>
        <w:jc w:val="both"/>
      </w:pPr>
      <w:r w:rsidRPr="00544B41">
        <w:rPr>
          <w:b/>
        </w:rPr>
        <w:t>Dátum a čas vyhodnotenia ponúk</w:t>
      </w:r>
      <w:r w:rsidR="00AB2A38" w:rsidRPr="00544B41">
        <w:rPr>
          <w:b/>
        </w:rPr>
        <w:t>:</w:t>
      </w:r>
    </w:p>
    <w:p w:rsidR="00AB2A38" w:rsidRDefault="002E13BB" w:rsidP="009D29F3">
      <w:pPr>
        <w:tabs>
          <w:tab w:val="left" w:pos="360"/>
        </w:tabs>
        <w:spacing w:before="120" w:after="120"/>
        <w:ind w:left="270"/>
        <w:jc w:val="both"/>
      </w:pPr>
      <w:r>
        <w:t>Vyhodnotenie ponúk sa</w:t>
      </w:r>
      <w:r w:rsidR="00D406FE">
        <w:t xml:space="preserve"> </w:t>
      </w:r>
      <w:r w:rsidR="00AB2A38">
        <w:t xml:space="preserve">uskutoční dňa </w:t>
      </w:r>
      <w:r w:rsidR="00E76ABB">
        <w:t>2</w:t>
      </w:r>
      <w:r w:rsidR="00B54ACF">
        <w:t>2</w:t>
      </w:r>
      <w:r w:rsidR="00AB2A38">
        <w:t>.</w:t>
      </w:r>
      <w:r w:rsidR="00A6792F">
        <w:t>0</w:t>
      </w:r>
      <w:r w:rsidR="00E76ABB">
        <w:t>8</w:t>
      </w:r>
      <w:r w:rsidR="00AB2A38">
        <w:t>.20</w:t>
      </w:r>
      <w:r w:rsidR="00A6792F">
        <w:t>2</w:t>
      </w:r>
      <w:r w:rsidR="00B54ACF">
        <w:t>3</w:t>
      </w:r>
      <w:r w:rsidR="00AB2A38">
        <w:t xml:space="preserve"> o </w:t>
      </w:r>
      <w:r w:rsidR="005C159F">
        <w:t>1</w:t>
      </w:r>
      <w:r w:rsidR="00CB76DE">
        <w:t>5</w:t>
      </w:r>
      <w:r w:rsidR="00AB2A38">
        <w:t>:</w:t>
      </w:r>
      <w:r w:rsidR="00D66C7A">
        <w:t>0</w:t>
      </w:r>
      <w:r w:rsidR="005C159F">
        <w:t>0</w:t>
      </w:r>
      <w:r w:rsidR="00AB2A38">
        <w:t xml:space="preserve"> hod.</w:t>
      </w:r>
      <w:r w:rsidR="00057CAB">
        <w:t xml:space="preserve"> </w:t>
      </w:r>
    </w:p>
    <w:p w:rsidR="00A04981" w:rsidRPr="00117662" w:rsidRDefault="00A04981" w:rsidP="00A04981">
      <w:pPr>
        <w:numPr>
          <w:ilvl w:val="0"/>
          <w:numId w:val="5"/>
        </w:numPr>
        <w:spacing w:line="360" w:lineRule="auto"/>
        <w:jc w:val="both"/>
      </w:pPr>
      <w:r w:rsidRPr="00861271">
        <w:rPr>
          <w:b/>
        </w:rPr>
        <w:t>Zaslanie informácie o výsledku vyhodnotenia ponúk</w:t>
      </w:r>
      <w:r>
        <w:rPr>
          <w:b/>
        </w:rPr>
        <w:t>:</w:t>
      </w:r>
    </w:p>
    <w:p w:rsidR="00A04981" w:rsidRPr="00117662" w:rsidRDefault="00A04981" w:rsidP="00A04981">
      <w:pPr>
        <w:tabs>
          <w:tab w:val="left" w:pos="270"/>
        </w:tabs>
        <w:spacing w:line="360" w:lineRule="auto"/>
        <w:ind w:left="270"/>
        <w:jc w:val="both"/>
      </w:pPr>
      <w:r>
        <w:t xml:space="preserve">Obstarávateľ zašle </w:t>
      </w:r>
      <w:r w:rsidR="0053582E">
        <w:t xml:space="preserve">všetkým zúčastneným </w:t>
      </w:r>
      <w:r w:rsidR="004035C4">
        <w:t>uchádzačom i</w:t>
      </w:r>
      <w:r>
        <w:t>nformáciu o výsledku vyhodnotenia ponúk v termíne do 5 pracovných dní odo dňa vyhodnotenia predložených ponúk.</w:t>
      </w:r>
    </w:p>
    <w:p w:rsidR="00A069C7" w:rsidRDefault="007A40D0" w:rsidP="009D29F3">
      <w:pPr>
        <w:numPr>
          <w:ilvl w:val="0"/>
          <w:numId w:val="5"/>
        </w:numPr>
        <w:tabs>
          <w:tab w:val="left" w:pos="270"/>
        </w:tabs>
        <w:spacing w:before="120" w:after="120"/>
        <w:ind w:left="0" w:firstLine="0"/>
        <w:jc w:val="both"/>
      </w:pPr>
      <w:r>
        <w:rPr>
          <w:b/>
        </w:rPr>
        <w:t>Kritéria na hodnotenie ponúk</w:t>
      </w:r>
      <w:r w:rsidR="00A069C7">
        <w:rPr>
          <w:b/>
        </w:rPr>
        <w:t>:</w:t>
      </w:r>
    </w:p>
    <w:p w:rsidR="007A40D0" w:rsidRDefault="007A40D0" w:rsidP="007A40D0">
      <w:pPr>
        <w:spacing w:line="360" w:lineRule="auto"/>
        <w:ind w:left="361"/>
        <w:jc w:val="both"/>
      </w:pPr>
      <w:r>
        <w:t xml:space="preserve">Najnižšia cena v EUR bez DPH. </w:t>
      </w:r>
    </w:p>
    <w:p w:rsidR="007A40D0" w:rsidRDefault="007A40D0" w:rsidP="007A40D0">
      <w:pPr>
        <w:ind w:left="363"/>
        <w:jc w:val="both"/>
      </w:pPr>
      <w:r>
        <w:t xml:space="preserve">Poradie uchádzačov sa určí </w:t>
      </w:r>
      <w:r w:rsidR="000C1482">
        <w:t xml:space="preserve">vzostupne od </w:t>
      </w:r>
      <w:r>
        <w:t>najnižš</w:t>
      </w:r>
      <w:r w:rsidR="000C1482">
        <w:t>ej</w:t>
      </w:r>
      <w:r>
        <w:t xml:space="preserve"> cen</w:t>
      </w:r>
      <w:r w:rsidR="000C1482">
        <w:t>y</w:t>
      </w:r>
      <w:r>
        <w:t xml:space="preserve"> v EUR bez DPH</w:t>
      </w:r>
      <w:r w:rsidR="000C1482">
        <w:t xml:space="preserve"> po najvyššiu</w:t>
      </w:r>
      <w:r>
        <w:t>. Víťazným uchádzačom zákazky resp. časti zákazky sa stane ten uchádzač, ktorého ponuka bude mať najnižšiu cenu v EUR bez DPH. V prípade že uchádzač nie je platca DPH uvedie to v ponuke a vyhodnocuje sa jeho celková konečná cena.</w:t>
      </w:r>
    </w:p>
    <w:p w:rsidR="00A04981" w:rsidRDefault="00A04981" w:rsidP="007A40D0">
      <w:pPr>
        <w:ind w:left="363"/>
        <w:jc w:val="both"/>
      </w:pPr>
    </w:p>
    <w:p w:rsidR="00A04981" w:rsidRPr="00AB2A38" w:rsidRDefault="00A04981" w:rsidP="00A04981">
      <w:pPr>
        <w:numPr>
          <w:ilvl w:val="0"/>
          <w:numId w:val="5"/>
        </w:numPr>
        <w:spacing w:line="360" w:lineRule="auto"/>
        <w:jc w:val="both"/>
      </w:pPr>
      <w:r w:rsidRPr="00F14449">
        <w:rPr>
          <w:b/>
          <w:bCs/>
        </w:rPr>
        <w:t>Lehota viazanosti ponúk:</w:t>
      </w:r>
    </w:p>
    <w:p w:rsidR="00A04981" w:rsidRDefault="00A04981" w:rsidP="00A04981">
      <w:pPr>
        <w:tabs>
          <w:tab w:val="left" w:pos="270"/>
        </w:tabs>
        <w:spacing w:line="360" w:lineRule="auto"/>
        <w:ind w:left="361"/>
        <w:jc w:val="both"/>
      </w:pPr>
      <w:r w:rsidRPr="005427B1">
        <w:rPr>
          <w:bCs/>
        </w:rPr>
        <w:t xml:space="preserve">Do </w:t>
      </w:r>
      <w:r>
        <w:rPr>
          <w:bCs/>
        </w:rPr>
        <w:t>31</w:t>
      </w:r>
      <w:r w:rsidRPr="005427B1">
        <w:rPr>
          <w:bCs/>
        </w:rPr>
        <w:t>.</w:t>
      </w:r>
      <w:r>
        <w:rPr>
          <w:bCs/>
        </w:rPr>
        <w:t>12</w:t>
      </w:r>
      <w:r w:rsidRPr="005427B1">
        <w:rPr>
          <w:bCs/>
        </w:rPr>
        <w:t>.20</w:t>
      </w:r>
      <w:r>
        <w:rPr>
          <w:bCs/>
        </w:rPr>
        <w:t>23</w:t>
      </w:r>
    </w:p>
    <w:p w:rsidR="00A04981" w:rsidRDefault="00A04981" w:rsidP="007A40D0">
      <w:pPr>
        <w:ind w:left="363"/>
        <w:jc w:val="both"/>
      </w:pPr>
    </w:p>
    <w:p w:rsidR="007A40D0" w:rsidRDefault="007A40D0" w:rsidP="007A40D0">
      <w:pPr>
        <w:ind w:left="363"/>
        <w:jc w:val="both"/>
      </w:pPr>
    </w:p>
    <w:p w:rsidR="00A24FB8" w:rsidRDefault="00D66C7A" w:rsidP="00544B41">
      <w:pPr>
        <w:spacing w:before="120" w:after="120"/>
        <w:ind w:left="300"/>
        <w:jc w:val="both"/>
      </w:pPr>
      <w:r>
        <w:t xml:space="preserve">V Plavnici dňa: </w:t>
      </w:r>
      <w:r w:rsidR="001B261D">
        <w:t>02.</w:t>
      </w:r>
      <w:r>
        <w:t>0</w:t>
      </w:r>
      <w:r w:rsidR="001B261D">
        <w:t>8</w:t>
      </w:r>
      <w:r>
        <w:t>.202</w:t>
      </w:r>
      <w:r w:rsidR="00B54ACF">
        <w:t>3</w:t>
      </w:r>
      <w:r w:rsidR="00D35A55">
        <w:tab/>
      </w:r>
      <w:r w:rsidR="00A24FB8">
        <w:tab/>
      </w:r>
    </w:p>
    <w:p w:rsidR="00A04981" w:rsidRDefault="00A04981" w:rsidP="00544B41">
      <w:pPr>
        <w:spacing w:before="120" w:after="120"/>
        <w:ind w:left="300"/>
        <w:jc w:val="both"/>
      </w:pPr>
    </w:p>
    <w:p w:rsidR="00A04981" w:rsidRDefault="00A04981" w:rsidP="00544B41">
      <w:pPr>
        <w:spacing w:before="120" w:after="120"/>
        <w:ind w:left="300"/>
        <w:jc w:val="both"/>
      </w:pPr>
    </w:p>
    <w:p w:rsidR="00A6792F" w:rsidRDefault="00D66C7A" w:rsidP="00A24FB8">
      <w:pPr>
        <w:tabs>
          <w:tab w:val="left" w:pos="4140"/>
        </w:tabs>
        <w:spacing w:before="120" w:after="120"/>
        <w:ind w:left="180" w:hanging="180"/>
        <w:jc w:val="right"/>
      </w:pPr>
      <w:r w:rsidRPr="00D66C7A">
        <w:t>Peter Vančo</w:t>
      </w:r>
    </w:p>
    <w:p w:rsidR="002E13BB" w:rsidRDefault="009E446A" w:rsidP="00A24FB8">
      <w:pPr>
        <w:tabs>
          <w:tab w:val="left" w:pos="4140"/>
        </w:tabs>
        <w:spacing w:before="120" w:after="120"/>
        <w:ind w:left="180" w:hanging="180"/>
        <w:jc w:val="right"/>
      </w:pPr>
      <w:r>
        <w:t>konateľ</w:t>
      </w:r>
      <w:r w:rsidR="002A3091">
        <w:t xml:space="preserve"> spoločnosti</w:t>
      </w:r>
    </w:p>
    <w:sectPr w:rsidR="002E13BB" w:rsidSect="009D29F3">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826" w:rsidRDefault="00855826" w:rsidP="00DF6768">
      <w:r>
        <w:separator/>
      </w:r>
    </w:p>
  </w:endnote>
  <w:endnote w:type="continuationSeparator" w:id="0">
    <w:p w:rsidR="00855826" w:rsidRDefault="00855826" w:rsidP="00DF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94F" w:rsidRDefault="00FC694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300" w:rsidRDefault="00652300">
    <w:pPr>
      <w:pStyle w:val="Pta"/>
      <w:jc w:val="right"/>
    </w:pPr>
    <w:r>
      <w:fldChar w:fldCharType="begin"/>
    </w:r>
    <w:r>
      <w:instrText>PAGE   \* MERGEFORMAT</w:instrText>
    </w:r>
    <w:r>
      <w:fldChar w:fldCharType="separate"/>
    </w:r>
    <w:r w:rsidR="004B1C21">
      <w:rPr>
        <w:noProof/>
      </w:rPr>
      <w:t>4</w:t>
    </w:r>
    <w:r>
      <w:fldChar w:fldCharType="end"/>
    </w:r>
  </w:p>
  <w:p w:rsidR="00DF6768" w:rsidRDefault="00DF6768">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94F" w:rsidRDefault="00FC694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826" w:rsidRDefault="00855826" w:rsidP="00DF6768">
      <w:r>
        <w:separator/>
      </w:r>
    </w:p>
  </w:footnote>
  <w:footnote w:type="continuationSeparator" w:id="0">
    <w:p w:rsidR="00855826" w:rsidRDefault="00855826" w:rsidP="00DF6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94F" w:rsidRDefault="00FC694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94F" w:rsidRDefault="00FC694F">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94F" w:rsidRDefault="00FC694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1440"/>
        </w:tabs>
        <w:ind w:left="1440" w:hanging="360"/>
      </w:pPr>
      <w:rPr>
        <w:rFonts w:ascii="Symbol" w:hAnsi="Symbol" w:cs="Times New Roman"/>
      </w:rPr>
    </w:lvl>
  </w:abstractNum>
  <w:abstractNum w:abstractNumId="1">
    <w:nsid w:val="00000002"/>
    <w:multiLevelType w:val="singleLevel"/>
    <w:tmpl w:val="00000002"/>
    <w:name w:val="WW8Num2"/>
    <w:lvl w:ilvl="0">
      <w:start w:val="1"/>
      <w:numFmt w:val="lowerLetter"/>
      <w:lvlText w:val="%1)"/>
      <w:lvlJc w:val="left"/>
      <w:pPr>
        <w:tabs>
          <w:tab w:val="num" w:pos="361"/>
        </w:tabs>
        <w:ind w:left="361" w:hanging="360"/>
      </w:pPr>
    </w:lvl>
  </w:abstractNum>
  <w:abstractNum w:abstractNumId="2">
    <w:nsid w:val="00000003"/>
    <w:multiLevelType w:val="singleLevel"/>
    <w:tmpl w:val="00000003"/>
    <w:name w:val="WW8Num3"/>
    <w:lvl w:ilvl="0">
      <w:start w:val="1"/>
      <w:numFmt w:val="decimal"/>
      <w:lvlText w:val="%1. "/>
      <w:lvlJc w:val="left"/>
      <w:pPr>
        <w:tabs>
          <w:tab w:val="num" w:pos="284"/>
        </w:tabs>
        <w:ind w:left="284" w:hanging="283"/>
      </w:pPr>
      <w:rPr>
        <w:rFonts w:ascii="Times New Roman" w:hAnsi="Times New Roman" w:cs="Times New Roman"/>
        <w:b w:val="0"/>
        <w:i w:val="0"/>
        <w:strike w:val="0"/>
        <w:dstrike w:val="0"/>
        <w:sz w:val="24"/>
        <w:szCs w:val="24"/>
        <w:u w:val="none"/>
      </w:r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5"/>
    <w:multiLevelType w:val="multilevel"/>
    <w:tmpl w:val="1592F2C0"/>
    <w:lvl w:ilvl="0">
      <w:start w:val="1"/>
      <w:numFmt w:val="decimal"/>
      <w:lvlText w:val="%1."/>
      <w:lvlJc w:val="left"/>
      <w:pPr>
        <w:tabs>
          <w:tab w:val="num" w:pos="361"/>
        </w:tabs>
        <w:ind w:left="361" w:hanging="360"/>
      </w:pPr>
      <w:rPr>
        <w:rFonts w:hint="default"/>
        <w:b w:val="0"/>
        <w:i w:val="0"/>
        <w:strike w:val="0"/>
        <w:dstrike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lowerLetter"/>
      <w:lvlText w:val="%1)"/>
      <w:lvlJc w:val="left"/>
      <w:pPr>
        <w:tabs>
          <w:tab w:val="num" w:pos="361"/>
        </w:tabs>
        <w:ind w:left="36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14C2271"/>
    <w:multiLevelType w:val="multilevel"/>
    <w:tmpl w:val="00000005"/>
    <w:lvl w:ilvl="0">
      <w:start w:val="1"/>
      <w:numFmt w:val="decimal"/>
      <w:lvlText w:val="%1. "/>
      <w:lvlJc w:val="left"/>
      <w:pPr>
        <w:tabs>
          <w:tab w:val="num" w:pos="284"/>
        </w:tabs>
        <w:ind w:left="284" w:hanging="283"/>
      </w:pPr>
      <w:rPr>
        <w:rFonts w:ascii="Times New Roman" w:hAnsi="Times New Roman" w:cs="Times New Roman"/>
        <w:b w:val="0"/>
        <w:i w:val="0"/>
        <w:strike w:val="0"/>
        <w:dstrike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5F172DB8"/>
    <w:multiLevelType w:val="hybridMultilevel"/>
    <w:tmpl w:val="9A2C03BA"/>
    <w:lvl w:ilvl="0" w:tplc="7D30FF2C">
      <w:start w:val="1"/>
      <w:numFmt w:val="lowerLetter"/>
      <w:pStyle w:val="NormlnyOdsek"/>
      <w:lvlText w:val="%1)"/>
      <w:lvlJc w:val="left"/>
      <w:pPr>
        <w:tabs>
          <w:tab w:val="num" w:pos="990"/>
        </w:tabs>
        <w:ind w:left="990" w:hanging="360"/>
      </w:pPr>
    </w:lvl>
    <w:lvl w:ilvl="1" w:tplc="041B0019" w:tentative="1">
      <w:start w:val="1"/>
      <w:numFmt w:val="lowerLetter"/>
      <w:lvlText w:val="%2."/>
      <w:lvlJc w:val="left"/>
      <w:pPr>
        <w:tabs>
          <w:tab w:val="num" w:pos="1710"/>
        </w:tabs>
        <w:ind w:left="1710" w:hanging="360"/>
      </w:p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8">
    <w:nsid w:val="60D91E79"/>
    <w:multiLevelType w:val="hybridMultilevel"/>
    <w:tmpl w:val="722ECFB0"/>
    <w:lvl w:ilvl="0" w:tplc="89C4BB06">
      <w:start w:val="3"/>
      <w:numFmt w:val="bullet"/>
      <w:lvlText w:val="-"/>
      <w:lvlJc w:val="left"/>
      <w:pPr>
        <w:ind w:left="1350" w:hanging="360"/>
      </w:pPr>
      <w:rPr>
        <w:rFonts w:ascii="Times New Roman" w:eastAsia="Times New Roman" w:hAnsi="Times New Roman" w:cs="Times New Roman" w:hint="default"/>
      </w:rPr>
    </w:lvl>
    <w:lvl w:ilvl="1" w:tplc="041B0003">
      <w:start w:val="1"/>
      <w:numFmt w:val="bullet"/>
      <w:lvlText w:val="o"/>
      <w:lvlJc w:val="left"/>
      <w:pPr>
        <w:ind w:left="2070" w:hanging="360"/>
      </w:pPr>
      <w:rPr>
        <w:rFonts w:ascii="Courier New" w:hAnsi="Courier New" w:cs="Courier New" w:hint="default"/>
      </w:rPr>
    </w:lvl>
    <w:lvl w:ilvl="2" w:tplc="041B0005" w:tentative="1">
      <w:start w:val="1"/>
      <w:numFmt w:val="bullet"/>
      <w:lvlText w:val=""/>
      <w:lvlJc w:val="left"/>
      <w:pPr>
        <w:ind w:left="2790" w:hanging="360"/>
      </w:pPr>
      <w:rPr>
        <w:rFonts w:ascii="Wingdings" w:hAnsi="Wingdings" w:hint="default"/>
      </w:rPr>
    </w:lvl>
    <w:lvl w:ilvl="3" w:tplc="041B0001" w:tentative="1">
      <w:start w:val="1"/>
      <w:numFmt w:val="bullet"/>
      <w:lvlText w:val=""/>
      <w:lvlJc w:val="left"/>
      <w:pPr>
        <w:ind w:left="3510" w:hanging="360"/>
      </w:pPr>
      <w:rPr>
        <w:rFonts w:ascii="Symbol" w:hAnsi="Symbol" w:hint="default"/>
      </w:rPr>
    </w:lvl>
    <w:lvl w:ilvl="4" w:tplc="041B0003" w:tentative="1">
      <w:start w:val="1"/>
      <w:numFmt w:val="bullet"/>
      <w:lvlText w:val="o"/>
      <w:lvlJc w:val="left"/>
      <w:pPr>
        <w:ind w:left="4230" w:hanging="360"/>
      </w:pPr>
      <w:rPr>
        <w:rFonts w:ascii="Courier New" w:hAnsi="Courier New" w:cs="Courier New" w:hint="default"/>
      </w:rPr>
    </w:lvl>
    <w:lvl w:ilvl="5" w:tplc="041B0005" w:tentative="1">
      <w:start w:val="1"/>
      <w:numFmt w:val="bullet"/>
      <w:lvlText w:val=""/>
      <w:lvlJc w:val="left"/>
      <w:pPr>
        <w:ind w:left="4950" w:hanging="360"/>
      </w:pPr>
      <w:rPr>
        <w:rFonts w:ascii="Wingdings" w:hAnsi="Wingdings" w:hint="default"/>
      </w:rPr>
    </w:lvl>
    <w:lvl w:ilvl="6" w:tplc="041B0001" w:tentative="1">
      <w:start w:val="1"/>
      <w:numFmt w:val="bullet"/>
      <w:lvlText w:val=""/>
      <w:lvlJc w:val="left"/>
      <w:pPr>
        <w:ind w:left="5670" w:hanging="360"/>
      </w:pPr>
      <w:rPr>
        <w:rFonts w:ascii="Symbol" w:hAnsi="Symbol" w:hint="default"/>
      </w:rPr>
    </w:lvl>
    <w:lvl w:ilvl="7" w:tplc="041B0003" w:tentative="1">
      <w:start w:val="1"/>
      <w:numFmt w:val="bullet"/>
      <w:lvlText w:val="o"/>
      <w:lvlJc w:val="left"/>
      <w:pPr>
        <w:ind w:left="6390" w:hanging="360"/>
      </w:pPr>
      <w:rPr>
        <w:rFonts w:ascii="Courier New" w:hAnsi="Courier New" w:cs="Courier New" w:hint="default"/>
      </w:rPr>
    </w:lvl>
    <w:lvl w:ilvl="8" w:tplc="041B0005" w:tentative="1">
      <w:start w:val="1"/>
      <w:numFmt w:val="bullet"/>
      <w:lvlText w:val=""/>
      <w:lvlJc w:val="left"/>
      <w:pPr>
        <w:ind w:left="7110" w:hanging="360"/>
      </w:pPr>
      <w:rPr>
        <w:rFonts w:ascii="Wingdings" w:hAnsi="Wingdings" w:hint="default"/>
      </w:rPr>
    </w:lvl>
  </w:abstractNum>
  <w:abstractNum w:abstractNumId="9">
    <w:nsid w:val="7AF84C56"/>
    <w:multiLevelType w:val="hybridMultilevel"/>
    <w:tmpl w:val="922AC07A"/>
    <w:lvl w:ilvl="0" w:tplc="041B0017">
      <w:start w:val="1"/>
      <w:numFmt w:val="lowerLetter"/>
      <w:lvlText w:val="%1)"/>
      <w:lvlJc w:val="left"/>
      <w:pPr>
        <w:ind w:left="1350" w:hanging="360"/>
      </w:p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7"/>
    <w:lvlOverride w:ilvl="0">
      <w:startOverride w:val="1"/>
    </w:lvlOverride>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FE6"/>
    <w:rsid w:val="00010781"/>
    <w:rsid w:val="000164FB"/>
    <w:rsid w:val="00016A4B"/>
    <w:rsid w:val="00022CFF"/>
    <w:rsid w:val="00027BF1"/>
    <w:rsid w:val="00031CCD"/>
    <w:rsid w:val="00043338"/>
    <w:rsid w:val="00043D5E"/>
    <w:rsid w:val="000522B9"/>
    <w:rsid w:val="00052606"/>
    <w:rsid w:val="00057CAB"/>
    <w:rsid w:val="00062591"/>
    <w:rsid w:val="00072AAE"/>
    <w:rsid w:val="000731CB"/>
    <w:rsid w:val="00085B4C"/>
    <w:rsid w:val="0009345F"/>
    <w:rsid w:val="000A57AF"/>
    <w:rsid w:val="000A7C7C"/>
    <w:rsid w:val="000C0323"/>
    <w:rsid w:val="000C1482"/>
    <w:rsid w:val="000C7B67"/>
    <w:rsid w:val="000D29F3"/>
    <w:rsid w:val="000D595F"/>
    <w:rsid w:val="000D63B3"/>
    <w:rsid w:val="000D72BA"/>
    <w:rsid w:val="000E2C88"/>
    <w:rsid w:val="000F5DE5"/>
    <w:rsid w:val="00100A04"/>
    <w:rsid w:val="00104490"/>
    <w:rsid w:val="00105B34"/>
    <w:rsid w:val="001074D8"/>
    <w:rsid w:val="00110BF5"/>
    <w:rsid w:val="00111CC6"/>
    <w:rsid w:val="0011688F"/>
    <w:rsid w:val="00117662"/>
    <w:rsid w:val="00146730"/>
    <w:rsid w:val="00160514"/>
    <w:rsid w:val="00164427"/>
    <w:rsid w:val="00171E1E"/>
    <w:rsid w:val="00174F4C"/>
    <w:rsid w:val="0017642F"/>
    <w:rsid w:val="001865B4"/>
    <w:rsid w:val="00193B17"/>
    <w:rsid w:val="001964A4"/>
    <w:rsid w:val="001A046D"/>
    <w:rsid w:val="001B261D"/>
    <w:rsid w:val="001B2B65"/>
    <w:rsid w:val="001B31DB"/>
    <w:rsid w:val="001B6E55"/>
    <w:rsid w:val="001C7A27"/>
    <w:rsid w:val="001D61C5"/>
    <w:rsid w:val="001E2135"/>
    <w:rsid w:val="001E329F"/>
    <w:rsid w:val="001F04E1"/>
    <w:rsid w:val="001F7755"/>
    <w:rsid w:val="002160DE"/>
    <w:rsid w:val="002231C8"/>
    <w:rsid w:val="00225688"/>
    <w:rsid w:val="002531C6"/>
    <w:rsid w:val="002760E2"/>
    <w:rsid w:val="0029322F"/>
    <w:rsid w:val="002A3091"/>
    <w:rsid w:val="002E13BB"/>
    <w:rsid w:val="002E497A"/>
    <w:rsid w:val="002F10EF"/>
    <w:rsid w:val="00310E4C"/>
    <w:rsid w:val="0031763E"/>
    <w:rsid w:val="00317A77"/>
    <w:rsid w:val="00326947"/>
    <w:rsid w:val="00346EF7"/>
    <w:rsid w:val="0036225D"/>
    <w:rsid w:val="00367F5A"/>
    <w:rsid w:val="00370B57"/>
    <w:rsid w:val="00387059"/>
    <w:rsid w:val="0039452A"/>
    <w:rsid w:val="00394DFD"/>
    <w:rsid w:val="003A50C8"/>
    <w:rsid w:val="003B0175"/>
    <w:rsid w:val="003B2460"/>
    <w:rsid w:val="003C1935"/>
    <w:rsid w:val="003D23E7"/>
    <w:rsid w:val="003F5E09"/>
    <w:rsid w:val="004035C4"/>
    <w:rsid w:val="00410D8F"/>
    <w:rsid w:val="00444415"/>
    <w:rsid w:val="004463E7"/>
    <w:rsid w:val="004518E6"/>
    <w:rsid w:val="00456F26"/>
    <w:rsid w:val="00461F0C"/>
    <w:rsid w:val="00476077"/>
    <w:rsid w:val="00492DCE"/>
    <w:rsid w:val="004A0105"/>
    <w:rsid w:val="004B1C21"/>
    <w:rsid w:val="004B1F41"/>
    <w:rsid w:val="004B6392"/>
    <w:rsid w:val="004B699E"/>
    <w:rsid w:val="004D06C7"/>
    <w:rsid w:val="004D6793"/>
    <w:rsid w:val="004E126A"/>
    <w:rsid w:val="004F2919"/>
    <w:rsid w:val="004F4168"/>
    <w:rsid w:val="004F5337"/>
    <w:rsid w:val="00514218"/>
    <w:rsid w:val="00516A07"/>
    <w:rsid w:val="00517E02"/>
    <w:rsid w:val="0052403E"/>
    <w:rsid w:val="005312DA"/>
    <w:rsid w:val="0053582E"/>
    <w:rsid w:val="00544B41"/>
    <w:rsid w:val="00560D5B"/>
    <w:rsid w:val="005762AB"/>
    <w:rsid w:val="00577BB1"/>
    <w:rsid w:val="005860D9"/>
    <w:rsid w:val="00587A54"/>
    <w:rsid w:val="005976A2"/>
    <w:rsid w:val="005A01FC"/>
    <w:rsid w:val="005A5C1A"/>
    <w:rsid w:val="005B3218"/>
    <w:rsid w:val="005B462E"/>
    <w:rsid w:val="005C159F"/>
    <w:rsid w:val="005C6969"/>
    <w:rsid w:val="005D17FF"/>
    <w:rsid w:val="005D2CCF"/>
    <w:rsid w:val="005D645D"/>
    <w:rsid w:val="005E7F8B"/>
    <w:rsid w:val="00605C75"/>
    <w:rsid w:val="00613D6E"/>
    <w:rsid w:val="00613E8F"/>
    <w:rsid w:val="006225AB"/>
    <w:rsid w:val="00627E1D"/>
    <w:rsid w:val="00640D84"/>
    <w:rsid w:val="00642C2C"/>
    <w:rsid w:val="00652300"/>
    <w:rsid w:val="00663C10"/>
    <w:rsid w:val="0067147C"/>
    <w:rsid w:val="006833F8"/>
    <w:rsid w:val="0068409B"/>
    <w:rsid w:val="006946FA"/>
    <w:rsid w:val="00695113"/>
    <w:rsid w:val="006A17E5"/>
    <w:rsid w:val="006B14A0"/>
    <w:rsid w:val="006B1A7B"/>
    <w:rsid w:val="006C4507"/>
    <w:rsid w:val="006E542D"/>
    <w:rsid w:val="007000DF"/>
    <w:rsid w:val="0071069A"/>
    <w:rsid w:val="00731820"/>
    <w:rsid w:val="00733061"/>
    <w:rsid w:val="00754640"/>
    <w:rsid w:val="007658DA"/>
    <w:rsid w:val="007672D6"/>
    <w:rsid w:val="00767CC9"/>
    <w:rsid w:val="00772F8B"/>
    <w:rsid w:val="00780261"/>
    <w:rsid w:val="0078781F"/>
    <w:rsid w:val="00793749"/>
    <w:rsid w:val="0079726E"/>
    <w:rsid w:val="007A18C6"/>
    <w:rsid w:val="007A40D0"/>
    <w:rsid w:val="007E67AD"/>
    <w:rsid w:val="007F4F9C"/>
    <w:rsid w:val="0080090C"/>
    <w:rsid w:val="008232ED"/>
    <w:rsid w:val="00852DB1"/>
    <w:rsid w:val="00855826"/>
    <w:rsid w:val="008D59B8"/>
    <w:rsid w:val="008F3ABC"/>
    <w:rsid w:val="008F4F1C"/>
    <w:rsid w:val="008F5DD0"/>
    <w:rsid w:val="00901EBC"/>
    <w:rsid w:val="009113ED"/>
    <w:rsid w:val="00914B9E"/>
    <w:rsid w:val="00920A2A"/>
    <w:rsid w:val="00936575"/>
    <w:rsid w:val="00936893"/>
    <w:rsid w:val="009424AB"/>
    <w:rsid w:val="009565ED"/>
    <w:rsid w:val="00957977"/>
    <w:rsid w:val="00967FF0"/>
    <w:rsid w:val="00971FE6"/>
    <w:rsid w:val="009803A2"/>
    <w:rsid w:val="00981EF8"/>
    <w:rsid w:val="0098507B"/>
    <w:rsid w:val="009938B2"/>
    <w:rsid w:val="009B69A3"/>
    <w:rsid w:val="009C26F1"/>
    <w:rsid w:val="009D29F3"/>
    <w:rsid w:val="009D64B8"/>
    <w:rsid w:val="009D791C"/>
    <w:rsid w:val="009E2825"/>
    <w:rsid w:val="009E446A"/>
    <w:rsid w:val="009E6BA5"/>
    <w:rsid w:val="009F64E6"/>
    <w:rsid w:val="00A0384E"/>
    <w:rsid w:val="00A04981"/>
    <w:rsid w:val="00A069C7"/>
    <w:rsid w:val="00A148CB"/>
    <w:rsid w:val="00A22D70"/>
    <w:rsid w:val="00A24FB8"/>
    <w:rsid w:val="00A40A8B"/>
    <w:rsid w:val="00A41BB0"/>
    <w:rsid w:val="00A45BA3"/>
    <w:rsid w:val="00A5228B"/>
    <w:rsid w:val="00A54E03"/>
    <w:rsid w:val="00A56A47"/>
    <w:rsid w:val="00A57AA6"/>
    <w:rsid w:val="00A60392"/>
    <w:rsid w:val="00A62BDA"/>
    <w:rsid w:val="00A6636B"/>
    <w:rsid w:val="00A66D6F"/>
    <w:rsid w:val="00A6792F"/>
    <w:rsid w:val="00A77DDA"/>
    <w:rsid w:val="00A8049E"/>
    <w:rsid w:val="00A8148A"/>
    <w:rsid w:val="00A82C0C"/>
    <w:rsid w:val="00A84C30"/>
    <w:rsid w:val="00A85B7F"/>
    <w:rsid w:val="00A96C28"/>
    <w:rsid w:val="00AA0F5C"/>
    <w:rsid w:val="00AA1874"/>
    <w:rsid w:val="00AB1766"/>
    <w:rsid w:val="00AB2A38"/>
    <w:rsid w:val="00AB6D33"/>
    <w:rsid w:val="00AC16CD"/>
    <w:rsid w:val="00AC2267"/>
    <w:rsid w:val="00AC3356"/>
    <w:rsid w:val="00AE6B3C"/>
    <w:rsid w:val="00AE73D6"/>
    <w:rsid w:val="00AF146D"/>
    <w:rsid w:val="00AF3494"/>
    <w:rsid w:val="00B010E8"/>
    <w:rsid w:val="00B01800"/>
    <w:rsid w:val="00B136DB"/>
    <w:rsid w:val="00B13908"/>
    <w:rsid w:val="00B16C8B"/>
    <w:rsid w:val="00B21DF9"/>
    <w:rsid w:val="00B226EF"/>
    <w:rsid w:val="00B27D3E"/>
    <w:rsid w:val="00B42FD4"/>
    <w:rsid w:val="00B470E9"/>
    <w:rsid w:val="00B471F9"/>
    <w:rsid w:val="00B47FF1"/>
    <w:rsid w:val="00B5271E"/>
    <w:rsid w:val="00B54ACF"/>
    <w:rsid w:val="00B63701"/>
    <w:rsid w:val="00B67589"/>
    <w:rsid w:val="00B71B6B"/>
    <w:rsid w:val="00B761D2"/>
    <w:rsid w:val="00B86B2A"/>
    <w:rsid w:val="00B92309"/>
    <w:rsid w:val="00B93052"/>
    <w:rsid w:val="00B96D82"/>
    <w:rsid w:val="00BB5FE6"/>
    <w:rsid w:val="00BB6FA3"/>
    <w:rsid w:val="00BD26E3"/>
    <w:rsid w:val="00BD4D89"/>
    <w:rsid w:val="00BD76AB"/>
    <w:rsid w:val="00BF1DE2"/>
    <w:rsid w:val="00BF4127"/>
    <w:rsid w:val="00C028E9"/>
    <w:rsid w:val="00C072D0"/>
    <w:rsid w:val="00C2161A"/>
    <w:rsid w:val="00C5158F"/>
    <w:rsid w:val="00C5694C"/>
    <w:rsid w:val="00C56D18"/>
    <w:rsid w:val="00C57755"/>
    <w:rsid w:val="00C609A5"/>
    <w:rsid w:val="00C6649C"/>
    <w:rsid w:val="00C707C8"/>
    <w:rsid w:val="00C90B13"/>
    <w:rsid w:val="00C90ED2"/>
    <w:rsid w:val="00C96505"/>
    <w:rsid w:val="00CA0840"/>
    <w:rsid w:val="00CB3C59"/>
    <w:rsid w:val="00CB76DE"/>
    <w:rsid w:val="00CD37A9"/>
    <w:rsid w:val="00D04C9A"/>
    <w:rsid w:val="00D11197"/>
    <w:rsid w:val="00D26666"/>
    <w:rsid w:val="00D35A55"/>
    <w:rsid w:val="00D406FE"/>
    <w:rsid w:val="00D53CDF"/>
    <w:rsid w:val="00D66C7A"/>
    <w:rsid w:val="00D92B3A"/>
    <w:rsid w:val="00DB0637"/>
    <w:rsid w:val="00DB3669"/>
    <w:rsid w:val="00DF0972"/>
    <w:rsid w:val="00DF6768"/>
    <w:rsid w:val="00E06184"/>
    <w:rsid w:val="00E07493"/>
    <w:rsid w:val="00E254EC"/>
    <w:rsid w:val="00E31B57"/>
    <w:rsid w:val="00E412BE"/>
    <w:rsid w:val="00E44B43"/>
    <w:rsid w:val="00E70C30"/>
    <w:rsid w:val="00E76ABB"/>
    <w:rsid w:val="00E839C4"/>
    <w:rsid w:val="00E86F4C"/>
    <w:rsid w:val="00E950D2"/>
    <w:rsid w:val="00E976A8"/>
    <w:rsid w:val="00EA471A"/>
    <w:rsid w:val="00EB7D4A"/>
    <w:rsid w:val="00EC1422"/>
    <w:rsid w:val="00F00127"/>
    <w:rsid w:val="00F04322"/>
    <w:rsid w:val="00F14449"/>
    <w:rsid w:val="00F434C2"/>
    <w:rsid w:val="00F51E28"/>
    <w:rsid w:val="00F52DFB"/>
    <w:rsid w:val="00F83665"/>
    <w:rsid w:val="00FA12BC"/>
    <w:rsid w:val="00FB1F72"/>
    <w:rsid w:val="00FC276B"/>
    <w:rsid w:val="00FC694F"/>
    <w:rsid w:val="00FD68A6"/>
    <w:rsid w:val="00FD749C"/>
    <w:rsid w:val="00FE34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ymbol" w:hAnsi="Symbol"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Times New Roman"/>
    </w:rPr>
  </w:style>
  <w:style w:type="character" w:customStyle="1" w:styleId="WW8Num3z0">
    <w:name w:val="WW8Num3z0"/>
    <w:rPr>
      <w:rFonts w:ascii="Times New Roman" w:hAnsi="Times New Roman" w:cs="Times New Roman"/>
      <w:b w:val="0"/>
      <w:i w:val="0"/>
      <w:strike w:val="0"/>
      <w:dstrike w:val="0"/>
      <w:sz w:val="24"/>
      <w:szCs w:val="24"/>
      <w:u w:val="none"/>
    </w:rPr>
  </w:style>
  <w:style w:type="character" w:customStyle="1" w:styleId="Predvolenpsmoodseku1">
    <w:name w:val="Predvolené písmo odseku1"/>
  </w:style>
  <w:style w:type="character" w:customStyle="1" w:styleId="menu">
    <w:name w:val="menu"/>
    <w:basedOn w:val="Predvolenpsmoodseku1"/>
  </w:style>
  <w:style w:type="character" w:styleId="Siln">
    <w:name w:val="Strong"/>
    <w:qFormat/>
    <w:rPr>
      <w:b/>
      <w:bCs/>
    </w:rPr>
  </w:style>
  <w:style w:type="paragraph" w:styleId="Zkladntext">
    <w:name w:val="Body Text"/>
    <w:basedOn w:val="Normlny"/>
    <w:pPr>
      <w:spacing w:after="120"/>
    </w:pPr>
  </w:style>
  <w:style w:type="paragraph" w:styleId="Zoznam">
    <w:name w:val="List"/>
    <w:basedOn w:val="Zkladntext"/>
    <w:rPr>
      <w:rFonts w:cs="Tahoma"/>
    </w:rPr>
  </w:style>
  <w:style w:type="paragraph" w:customStyle="1" w:styleId="Popisok">
    <w:name w:val="Popisok"/>
    <w:basedOn w:val="Normlny"/>
    <w:pPr>
      <w:suppressLineNumbers/>
      <w:spacing w:before="120" w:after="120"/>
    </w:pPr>
    <w:rPr>
      <w:rFonts w:cs="Tahoma"/>
      <w:i/>
      <w:iCs/>
      <w:sz w:val="20"/>
      <w:szCs w:val="20"/>
    </w:rPr>
  </w:style>
  <w:style w:type="paragraph" w:customStyle="1" w:styleId="Index">
    <w:name w:val="Index"/>
    <w:basedOn w:val="Normlny"/>
    <w:pPr>
      <w:suppressLineNumbers/>
    </w:pPr>
    <w:rPr>
      <w:rFonts w:cs="Tahoma"/>
    </w:rPr>
  </w:style>
  <w:style w:type="paragraph" w:customStyle="1" w:styleId="text">
    <w:name w:val="text"/>
    <w:basedOn w:val="Normlny"/>
    <w:pPr>
      <w:spacing w:before="280" w:after="280"/>
    </w:pPr>
    <w:rPr>
      <w:rFonts w:ascii="Arial Unicode MS" w:eastAsia="Arial Unicode MS" w:hAnsi="Arial Unicode MS" w:cs="Arial Unicode MS"/>
    </w:rPr>
  </w:style>
  <w:style w:type="paragraph" w:styleId="Zarkazkladnhotextu">
    <w:name w:val="Body Text Indent"/>
    <w:basedOn w:val="Normlny"/>
    <w:pPr>
      <w:spacing w:line="360" w:lineRule="auto"/>
      <w:ind w:firstLine="709"/>
      <w:jc w:val="both"/>
    </w:pPr>
  </w:style>
  <w:style w:type="paragraph" w:customStyle="1" w:styleId="NormlnyOdsek">
    <w:name w:val="Normálny Odsek"/>
    <w:basedOn w:val="Normlny"/>
    <w:rsid w:val="00C609A5"/>
    <w:pPr>
      <w:numPr>
        <w:numId w:val="8"/>
      </w:numPr>
    </w:pPr>
  </w:style>
  <w:style w:type="character" w:styleId="Hypertextovprepojenie">
    <w:name w:val="Hyperlink"/>
    <w:rsid w:val="0009345F"/>
    <w:rPr>
      <w:color w:val="0000FF"/>
      <w:u w:val="single"/>
    </w:rPr>
  </w:style>
  <w:style w:type="paragraph" w:styleId="Hlavika">
    <w:name w:val="header"/>
    <w:basedOn w:val="Normlny"/>
    <w:link w:val="HlavikaChar"/>
    <w:rsid w:val="00DF6768"/>
    <w:pPr>
      <w:tabs>
        <w:tab w:val="center" w:pos="4536"/>
        <w:tab w:val="right" w:pos="9072"/>
      </w:tabs>
    </w:pPr>
  </w:style>
  <w:style w:type="character" w:customStyle="1" w:styleId="HlavikaChar">
    <w:name w:val="Hlavička Char"/>
    <w:link w:val="Hlavika"/>
    <w:rsid w:val="00DF6768"/>
    <w:rPr>
      <w:sz w:val="24"/>
      <w:szCs w:val="24"/>
      <w:lang w:eastAsia="ar-SA"/>
    </w:rPr>
  </w:style>
  <w:style w:type="paragraph" w:styleId="Pta">
    <w:name w:val="footer"/>
    <w:basedOn w:val="Normlny"/>
    <w:link w:val="PtaChar"/>
    <w:uiPriority w:val="99"/>
    <w:rsid w:val="00DF6768"/>
    <w:pPr>
      <w:tabs>
        <w:tab w:val="center" w:pos="4536"/>
        <w:tab w:val="right" w:pos="9072"/>
      </w:tabs>
    </w:pPr>
  </w:style>
  <w:style w:type="character" w:customStyle="1" w:styleId="PtaChar">
    <w:name w:val="Päta Char"/>
    <w:link w:val="Pta"/>
    <w:uiPriority w:val="99"/>
    <w:rsid w:val="00DF6768"/>
    <w:rPr>
      <w:sz w:val="24"/>
      <w:szCs w:val="24"/>
      <w:lang w:eastAsia="ar-SA"/>
    </w:rPr>
  </w:style>
  <w:style w:type="paragraph" w:styleId="Odsekzoznamu">
    <w:name w:val="List Paragraph"/>
    <w:basedOn w:val="Normlny"/>
    <w:qFormat/>
    <w:rsid w:val="000D63B3"/>
    <w:pPr>
      <w:suppressAutoHyphens w:val="0"/>
      <w:ind w:left="708"/>
    </w:pPr>
    <w:rPr>
      <w:lang w:eastAsia="sk-SK"/>
    </w:rPr>
  </w:style>
  <w:style w:type="paragraph" w:styleId="Textbubliny">
    <w:name w:val="Balloon Text"/>
    <w:basedOn w:val="Normlny"/>
    <w:link w:val="TextbublinyChar"/>
    <w:rsid w:val="00652300"/>
    <w:rPr>
      <w:rFonts w:ascii="Segoe UI" w:hAnsi="Segoe UI" w:cs="Segoe UI"/>
      <w:sz w:val="18"/>
      <w:szCs w:val="18"/>
    </w:rPr>
  </w:style>
  <w:style w:type="character" w:customStyle="1" w:styleId="TextbublinyChar">
    <w:name w:val="Text bubliny Char"/>
    <w:link w:val="Textbubliny"/>
    <w:rsid w:val="00652300"/>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272">
      <w:bodyDiv w:val="1"/>
      <w:marLeft w:val="0"/>
      <w:marRight w:val="0"/>
      <w:marTop w:val="0"/>
      <w:marBottom w:val="0"/>
      <w:divBdr>
        <w:top w:val="none" w:sz="0" w:space="0" w:color="auto"/>
        <w:left w:val="none" w:sz="0" w:space="0" w:color="auto"/>
        <w:bottom w:val="none" w:sz="0" w:space="0" w:color="auto"/>
        <w:right w:val="none" w:sz="0" w:space="0" w:color="auto"/>
      </w:divBdr>
    </w:div>
    <w:div w:id="51587947">
      <w:bodyDiv w:val="1"/>
      <w:marLeft w:val="0"/>
      <w:marRight w:val="0"/>
      <w:marTop w:val="0"/>
      <w:marBottom w:val="0"/>
      <w:divBdr>
        <w:top w:val="none" w:sz="0" w:space="0" w:color="auto"/>
        <w:left w:val="none" w:sz="0" w:space="0" w:color="auto"/>
        <w:bottom w:val="none" w:sz="0" w:space="0" w:color="auto"/>
        <w:right w:val="none" w:sz="0" w:space="0" w:color="auto"/>
      </w:divBdr>
    </w:div>
    <w:div w:id="62871657">
      <w:bodyDiv w:val="1"/>
      <w:marLeft w:val="0"/>
      <w:marRight w:val="0"/>
      <w:marTop w:val="0"/>
      <w:marBottom w:val="0"/>
      <w:divBdr>
        <w:top w:val="none" w:sz="0" w:space="0" w:color="auto"/>
        <w:left w:val="none" w:sz="0" w:space="0" w:color="auto"/>
        <w:bottom w:val="none" w:sz="0" w:space="0" w:color="auto"/>
        <w:right w:val="none" w:sz="0" w:space="0" w:color="auto"/>
      </w:divBdr>
    </w:div>
    <w:div w:id="69695058">
      <w:bodyDiv w:val="1"/>
      <w:marLeft w:val="0"/>
      <w:marRight w:val="0"/>
      <w:marTop w:val="0"/>
      <w:marBottom w:val="0"/>
      <w:divBdr>
        <w:top w:val="none" w:sz="0" w:space="0" w:color="auto"/>
        <w:left w:val="none" w:sz="0" w:space="0" w:color="auto"/>
        <w:bottom w:val="none" w:sz="0" w:space="0" w:color="auto"/>
        <w:right w:val="none" w:sz="0" w:space="0" w:color="auto"/>
      </w:divBdr>
    </w:div>
    <w:div w:id="105008634">
      <w:bodyDiv w:val="1"/>
      <w:marLeft w:val="0"/>
      <w:marRight w:val="0"/>
      <w:marTop w:val="0"/>
      <w:marBottom w:val="0"/>
      <w:divBdr>
        <w:top w:val="none" w:sz="0" w:space="0" w:color="auto"/>
        <w:left w:val="none" w:sz="0" w:space="0" w:color="auto"/>
        <w:bottom w:val="none" w:sz="0" w:space="0" w:color="auto"/>
        <w:right w:val="none" w:sz="0" w:space="0" w:color="auto"/>
      </w:divBdr>
    </w:div>
    <w:div w:id="117381523">
      <w:bodyDiv w:val="1"/>
      <w:marLeft w:val="0"/>
      <w:marRight w:val="0"/>
      <w:marTop w:val="0"/>
      <w:marBottom w:val="0"/>
      <w:divBdr>
        <w:top w:val="none" w:sz="0" w:space="0" w:color="auto"/>
        <w:left w:val="none" w:sz="0" w:space="0" w:color="auto"/>
        <w:bottom w:val="none" w:sz="0" w:space="0" w:color="auto"/>
        <w:right w:val="none" w:sz="0" w:space="0" w:color="auto"/>
      </w:divBdr>
    </w:div>
    <w:div w:id="245696669">
      <w:bodyDiv w:val="1"/>
      <w:marLeft w:val="0"/>
      <w:marRight w:val="0"/>
      <w:marTop w:val="0"/>
      <w:marBottom w:val="0"/>
      <w:divBdr>
        <w:top w:val="none" w:sz="0" w:space="0" w:color="auto"/>
        <w:left w:val="none" w:sz="0" w:space="0" w:color="auto"/>
        <w:bottom w:val="none" w:sz="0" w:space="0" w:color="auto"/>
        <w:right w:val="none" w:sz="0" w:space="0" w:color="auto"/>
      </w:divBdr>
    </w:div>
    <w:div w:id="383526172">
      <w:bodyDiv w:val="1"/>
      <w:marLeft w:val="0"/>
      <w:marRight w:val="0"/>
      <w:marTop w:val="0"/>
      <w:marBottom w:val="0"/>
      <w:divBdr>
        <w:top w:val="none" w:sz="0" w:space="0" w:color="auto"/>
        <w:left w:val="none" w:sz="0" w:space="0" w:color="auto"/>
        <w:bottom w:val="none" w:sz="0" w:space="0" w:color="auto"/>
        <w:right w:val="none" w:sz="0" w:space="0" w:color="auto"/>
      </w:divBdr>
    </w:div>
    <w:div w:id="408620653">
      <w:bodyDiv w:val="1"/>
      <w:marLeft w:val="0"/>
      <w:marRight w:val="0"/>
      <w:marTop w:val="0"/>
      <w:marBottom w:val="0"/>
      <w:divBdr>
        <w:top w:val="none" w:sz="0" w:space="0" w:color="auto"/>
        <w:left w:val="none" w:sz="0" w:space="0" w:color="auto"/>
        <w:bottom w:val="none" w:sz="0" w:space="0" w:color="auto"/>
        <w:right w:val="none" w:sz="0" w:space="0" w:color="auto"/>
      </w:divBdr>
    </w:div>
    <w:div w:id="474295272">
      <w:bodyDiv w:val="1"/>
      <w:marLeft w:val="0"/>
      <w:marRight w:val="0"/>
      <w:marTop w:val="0"/>
      <w:marBottom w:val="0"/>
      <w:divBdr>
        <w:top w:val="none" w:sz="0" w:space="0" w:color="auto"/>
        <w:left w:val="none" w:sz="0" w:space="0" w:color="auto"/>
        <w:bottom w:val="none" w:sz="0" w:space="0" w:color="auto"/>
        <w:right w:val="none" w:sz="0" w:space="0" w:color="auto"/>
      </w:divBdr>
    </w:div>
    <w:div w:id="603659860">
      <w:bodyDiv w:val="1"/>
      <w:marLeft w:val="0"/>
      <w:marRight w:val="0"/>
      <w:marTop w:val="0"/>
      <w:marBottom w:val="0"/>
      <w:divBdr>
        <w:top w:val="none" w:sz="0" w:space="0" w:color="auto"/>
        <w:left w:val="none" w:sz="0" w:space="0" w:color="auto"/>
        <w:bottom w:val="none" w:sz="0" w:space="0" w:color="auto"/>
        <w:right w:val="none" w:sz="0" w:space="0" w:color="auto"/>
      </w:divBdr>
    </w:div>
    <w:div w:id="674068719">
      <w:bodyDiv w:val="1"/>
      <w:marLeft w:val="0"/>
      <w:marRight w:val="0"/>
      <w:marTop w:val="0"/>
      <w:marBottom w:val="0"/>
      <w:divBdr>
        <w:top w:val="none" w:sz="0" w:space="0" w:color="auto"/>
        <w:left w:val="none" w:sz="0" w:space="0" w:color="auto"/>
        <w:bottom w:val="none" w:sz="0" w:space="0" w:color="auto"/>
        <w:right w:val="none" w:sz="0" w:space="0" w:color="auto"/>
      </w:divBdr>
    </w:div>
    <w:div w:id="809323272">
      <w:bodyDiv w:val="1"/>
      <w:marLeft w:val="0"/>
      <w:marRight w:val="0"/>
      <w:marTop w:val="0"/>
      <w:marBottom w:val="0"/>
      <w:divBdr>
        <w:top w:val="none" w:sz="0" w:space="0" w:color="auto"/>
        <w:left w:val="none" w:sz="0" w:space="0" w:color="auto"/>
        <w:bottom w:val="none" w:sz="0" w:space="0" w:color="auto"/>
        <w:right w:val="none" w:sz="0" w:space="0" w:color="auto"/>
      </w:divBdr>
    </w:div>
    <w:div w:id="859705593">
      <w:bodyDiv w:val="1"/>
      <w:marLeft w:val="0"/>
      <w:marRight w:val="0"/>
      <w:marTop w:val="0"/>
      <w:marBottom w:val="0"/>
      <w:divBdr>
        <w:top w:val="none" w:sz="0" w:space="0" w:color="auto"/>
        <w:left w:val="none" w:sz="0" w:space="0" w:color="auto"/>
        <w:bottom w:val="none" w:sz="0" w:space="0" w:color="auto"/>
        <w:right w:val="none" w:sz="0" w:space="0" w:color="auto"/>
      </w:divBdr>
    </w:div>
    <w:div w:id="961303537">
      <w:bodyDiv w:val="1"/>
      <w:marLeft w:val="0"/>
      <w:marRight w:val="0"/>
      <w:marTop w:val="0"/>
      <w:marBottom w:val="0"/>
      <w:divBdr>
        <w:top w:val="none" w:sz="0" w:space="0" w:color="auto"/>
        <w:left w:val="none" w:sz="0" w:space="0" w:color="auto"/>
        <w:bottom w:val="none" w:sz="0" w:space="0" w:color="auto"/>
        <w:right w:val="none" w:sz="0" w:space="0" w:color="auto"/>
      </w:divBdr>
    </w:div>
    <w:div w:id="1141534143">
      <w:bodyDiv w:val="1"/>
      <w:marLeft w:val="0"/>
      <w:marRight w:val="0"/>
      <w:marTop w:val="0"/>
      <w:marBottom w:val="0"/>
      <w:divBdr>
        <w:top w:val="none" w:sz="0" w:space="0" w:color="auto"/>
        <w:left w:val="none" w:sz="0" w:space="0" w:color="auto"/>
        <w:bottom w:val="none" w:sz="0" w:space="0" w:color="auto"/>
        <w:right w:val="none" w:sz="0" w:space="0" w:color="auto"/>
      </w:divBdr>
    </w:div>
    <w:div w:id="1156923082">
      <w:bodyDiv w:val="1"/>
      <w:marLeft w:val="0"/>
      <w:marRight w:val="0"/>
      <w:marTop w:val="0"/>
      <w:marBottom w:val="0"/>
      <w:divBdr>
        <w:top w:val="none" w:sz="0" w:space="0" w:color="auto"/>
        <w:left w:val="none" w:sz="0" w:space="0" w:color="auto"/>
        <w:bottom w:val="none" w:sz="0" w:space="0" w:color="auto"/>
        <w:right w:val="none" w:sz="0" w:space="0" w:color="auto"/>
      </w:divBdr>
    </w:div>
    <w:div w:id="1244686934">
      <w:bodyDiv w:val="1"/>
      <w:marLeft w:val="0"/>
      <w:marRight w:val="0"/>
      <w:marTop w:val="0"/>
      <w:marBottom w:val="0"/>
      <w:divBdr>
        <w:top w:val="none" w:sz="0" w:space="0" w:color="auto"/>
        <w:left w:val="none" w:sz="0" w:space="0" w:color="auto"/>
        <w:bottom w:val="none" w:sz="0" w:space="0" w:color="auto"/>
        <w:right w:val="none" w:sz="0" w:space="0" w:color="auto"/>
      </w:divBdr>
    </w:div>
    <w:div w:id="1282299336">
      <w:bodyDiv w:val="1"/>
      <w:marLeft w:val="0"/>
      <w:marRight w:val="0"/>
      <w:marTop w:val="0"/>
      <w:marBottom w:val="0"/>
      <w:divBdr>
        <w:top w:val="none" w:sz="0" w:space="0" w:color="auto"/>
        <w:left w:val="none" w:sz="0" w:space="0" w:color="auto"/>
        <w:bottom w:val="none" w:sz="0" w:space="0" w:color="auto"/>
        <w:right w:val="none" w:sz="0" w:space="0" w:color="auto"/>
      </w:divBdr>
    </w:div>
    <w:div w:id="1405910408">
      <w:bodyDiv w:val="1"/>
      <w:marLeft w:val="0"/>
      <w:marRight w:val="0"/>
      <w:marTop w:val="0"/>
      <w:marBottom w:val="0"/>
      <w:divBdr>
        <w:top w:val="none" w:sz="0" w:space="0" w:color="auto"/>
        <w:left w:val="none" w:sz="0" w:space="0" w:color="auto"/>
        <w:bottom w:val="none" w:sz="0" w:space="0" w:color="auto"/>
        <w:right w:val="none" w:sz="0" w:space="0" w:color="auto"/>
      </w:divBdr>
    </w:div>
    <w:div w:id="1432580090">
      <w:bodyDiv w:val="1"/>
      <w:marLeft w:val="0"/>
      <w:marRight w:val="0"/>
      <w:marTop w:val="0"/>
      <w:marBottom w:val="0"/>
      <w:divBdr>
        <w:top w:val="none" w:sz="0" w:space="0" w:color="auto"/>
        <w:left w:val="none" w:sz="0" w:space="0" w:color="auto"/>
        <w:bottom w:val="none" w:sz="0" w:space="0" w:color="auto"/>
        <w:right w:val="none" w:sz="0" w:space="0" w:color="auto"/>
      </w:divBdr>
    </w:div>
    <w:div w:id="1454011818">
      <w:bodyDiv w:val="1"/>
      <w:marLeft w:val="0"/>
      <w:marRight w:val="0"/>
      <w:marTop w:val="0"/>
      <w:marBottom w:val="0"/>
      <w:divBdr>
        <w:top w:val="none" w:sz="0" w:space="0" w:color="auto"/>
        <w:left w:val="none" w:sz="0" w:space="0" w:color="auto"/>
        <w:bottom w:val="none" w:sz="0" w:space="0" w:color="auto"/>
        <w:right w:val="none" w:sz="0" w:space="0" w:color="auto"/>
      </w:divBdr>
    </w:div>
    <w:div w:id="1517185714">
      <w:bodyDiv w:val="1"/>
      <w:marLeft w:val="0"/>
      <w:marRight w:val="0"/>
      <w:marTop w:val="0"/>
      <w:marBottom w:val="0"/>
      <w:divBdr>
        <w:top w:val="none" w:sz="0" w:space="0" w:color="auto"/>
        <w:left w:val="none" w:sz="0" w:space="0" w:color="auto"/>
        <w:bottom w:val="none" w:sz="0" w:space="0" w:color="auto"/>
        <w:right w:val="none" w:sz="0" w:space="0" w:color="auto"/>
      </w:divBdr>
    </w:div>
    <w:div w:id="1590776352">
      <w:bodyDiv w:val="1"/>
      <w:marLeft w:val="0"/>
      <w:marRight w:val="0"/>
      <w:marTop w:val="0"/>
      <w:marBottom w:val="0"/>
      <w:divBdr>
        <w:top w:val="none" w:sz="0" w:space="0" w:color="auto"/>
        <w:left w:val="none" w:sz="0" w:space="0" w:color="auto"/>
        <w:bottom w:val="none" w:sz="0" w:space="0" w:color="auto"/>
        <w:right w:val="none" w:sz="0" w:space="0" w:color="auto"/>
      </w:divBdr>
    </w:div>
    <w:div w:id="1611812196">
      <w:bodyDiv w:val="1"/>
      <w:marLeft w:val="0"/>
      <w:marRight w:val="0"/>
      <w:marTop w:val="0"/>
      <w:marBottom w:val="0"/>
      <w:divBdr>
        <w:top w:val="none" w:sz="0" w:space="0" w:color="auto"/>
        <w:left w:val="none" w:sz="0" w:space="0" w:color="auto"/>
        <w:bottom w:val="none" w:sz="0" w:space="0" w:color="auto"/>
        <w:right w:val="none" w:sz="0" w:space="0" w:color="auto"/>
      </w:divBdr>
    </w:div>
    <w:div w:id="1729382456">
      <w:bodyDiv w:val="1"/>
      <w:marLeft w:val="0"/>
      <w:marRight w:val="0"/>
      <w:marTop w:val="0"/>
      <w:marBottom w:val="0"/>
      <w:divBdr>
        <w:top w:val="none" w:sz="0" w:space="0" w:color="auto"/>
        <w:left w:val="none" w:sz="0" w:space="0" w:color="auto"/>
        <w:bottom w:val="none" w:sz="0" w:space="0" w:color="auto"/>
        <w:right w:val="none" w:sz="0" w:space="0" w:color="auto"/>
      </w:divBdr>
    </w:div>
    <w:div w:id="1754353382">
      <w:bodyDiv w:val="1"/>
      <w:marLeft w:val="0"/>
      <w:marRight w:val="0"/>
      <w:marTop w:val="0"/>
      <w:marBottom w:val="0"/>
      <w:divBdr>
        <w:top w:val="none" w:sz="0" w:space="0" w:color="auto"/>
        <w:left w:val="none" w:sz="0" w:space="0" w:color="auto"/>
        <w:bottom w:val="none" w:sz="0" w:space="0" w:color="auto"/>
        <w:right w:val="none" w:sz="0" w:space="0" w:color="auto"/>
      </w:divBdr>
    </w:div>
    <w:div w:id="1798177069">
      <w:bodyDiv w:val="1"/>
      <w:marLeft w:val="0"/>
      <w:marRight w:val="0"/>
      <w:marTop w:val="0"/>
      <w:marBottom w:val="0"/>
      <w:divBdr>
        <w:top w:val="none" w:sz="0" w:space="0" w:color="auto"/>
        <w:left w:val="none" w:sz="0" w:space="0" w:color="auto"/>
        <w:bottom w:val="none" w:sz="0" w:space="0" w:color="auto"/>
        <w:right w:val="none" w:sz="0" w:space="0" w:color="auto"/>
      </w:divBdr>
    </w:div>
    <w:div w:id="1866366031">
      <w:bodyDiv w:val="1"/>
      <w:marLeft w:val="0"/>
      <w:marRight w:val="0"/>
      <w:marTop w:val="0"/>
      <w:marBottom w:val="0"/>
      <w:divBdr>
        <w:top w:val="none" w:sz="0" w:space="0" w:color="auto"/>
        <w:left w:val="none" w:sz="0" w:space="0" w:color="auto"/>
        <w:bottom w:val="none" w:sz="0" w:space="0" w:color="auto"/>
        <w:right w:val="none" w:sz="0" w:space="0" w:color="auto"/>
      </w:divBdr>
    </w:div>
    <w:div w:id="1924561505">
      <w:bodyDiv w:val="1"/>
      <w:marLeft w:val="0"/>
      <w:marRight w:val="0"/>
      <w:marTop w:val="0"/>
      <w:marBottom w:val="0"/>
      <w:divBdr>
        <w:top w:val="none" w:sz="0" w:space="0" w:color="auto"/>
        <w:left w:val="none" w:sz="0" w:space="0" w:color="auto"/>
        <w:bottom w:val="none" w:sz="0" w:space="0" w:color="auto"/>
        <w:right w:val="none" w:sz="0" w:space="0" w:color="auto"/>
      </w:divBdr>
    </w:div>
    <w:div w:id="1964535039">
      <w:bodyDiv w:val="1"/>
      <w:marLeft w:val="0"/>
      <w:marRight w:val="0"/>
      <w:marTop w:val="0"/>
      <w:marBottom w:val="0"/>
      <w:divBdr>
        <w:top w:val="none" w:sz="0" w:space="0" w:color="auto"/>
        <w:left w:val="none" w:sz="0" w:space="0" w:color="auto"/>
        <w:bottom w:val="none" w:sz="0" w:space="0" w:color="auto"/>
        <w:right w:val="none" w:sz="0" w:space="0" w:color="auto"/>
      </w:divBdr>
    </w:div>
    <w:div w:id="1968579465">
      <w:bodyDiv w:val="1"/>
      <w:marLeft w:val="0"/>
      <w:marRight w:val="0"/>
      <w:marTop w:val="0"/>
      <w:marBottom w:val="0"/>
      <w:divBdr>
        <w:top w:val="none" w:sz="0" w:space="0" w:color="auto"/>
        <w:left w:val="none" w:sz="0" w:space="0" w:color="auto"/>
        <w:bottom w:val="none" w:sz="0" w:space="0" w:color="auto"/>
        <w:right w:val="none" w:sz="0" w:space="0" w:color="auto"/>
      </w:divBdr>
    </w:div>
    <w:div w:id="1995254790">
      <w:bodyDiv w:val="1"/>
      <w:marLeft w:val="0"/>
      <w:marRight w:val="0"/>
      <w:marTop w:val="0"/>
      <w:marBottom w:val="0"/>
      <w:divBdr>
        <w:top w:val="none" w:sz="0" w:space="0" w:color="auto"/>
        <w:left w:val="none" w:sz="0" w:space="0" w:color="auto"/>
        <w:bottom w:val="none" w:sz="0" w:space="0" w:color="auto"/>
        <w:right w:val="none" w:sz="0" w:space="0" w:color="auto"/>
      </w:divBdr>
    </w:div>
    <w:div w:id="2043051868">
      <w:bodyDiv w:val="1"/>
      <w:marLeft w:val="0"/>
      <w:marRight w:val="0"/>
      <w:marTop w:val="0"/>
      <w:marBottom w:val="0"/>
      <w:divBdr>
        <w:top w:val="none" w:sz="0" w:space="0" w:color="auto"/>
        <w:left w:val="none" w:sz="0" w:space="0" w:color="auto"/>
        <w:bottom w:val="none" w:sz="0" w:space="0" w:color="auto"/>
        <w:right w:val="none" w:sz="0" w:space="0" w:color="auto"/>
      </w:divBdr>
    </w:div>
    <w:div w:id="2064981360">
      <w:bodyDiv w:val="1"/>
      <w:marLeft w:val="0"/>
      <w:marRight w:val="0"/>
      <w:marTop w:val="0"/>
      <w:marBottom w:val="0"/>
      <w:divBdr>
        <w:top w:val="none" w:sz="0" w:space="0" w:color="auto"/>
        <w:left w:val="none" w:sz="0" w:space="0" w:color="auto"/>
        <w:bottom w:val="none" w:sz="0" w:space="0" w:color="auto"/>
        <w:right w:val="none" w:sz="0" w:space="0" w:color="auto"/>
      </w:divBdr>
    </w:div>
    <w:div w:id="2093889525">
      <w:bodyDiv w:val="1"/>
      <w:marLeft w:val="0"/>
      <w:marRight w:val="0"/>
      <w:marTop w:val="0"/>
      <w:marBottom w:val="0"/>
      <w:divBdr>
        <w:top w:val="none" w:sz="0" w:space="0" w:color="auto"/>
        <w:left w:val="none" w:sz="0" w:space="0" w:color="auto"/>
        <w:bottom w:val="none" w:sz="0" w:space="0" w:color="auto"/>
        <w:right w:val="none" w:sz="0" w:space="0" w:color="auto"/>
      </w:divBdr>
    </w:div>
    <w:div w:id="213170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7404</Characters>
  <Application>Microsoft Office Word</Application>
  <DocSecurity>0</DocSecurity>
  <Lines>61</Lines>
  <Paragraphs>17</Paragraphs>
  <ScaleCrop>false</ScaleCrop>
  <Company/>
  <LinksUpToDate>false</LinksUpToDate>
  <CharactersWithSpaces>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2023-08-02T16:12:00Z</dcterms:created>
  <dcterms:modified xsi:type="dcterms:W3CDTF">2023-08-02T21:17:00Z</dcterms:modified>
</cp:coreProperties>
</file>