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1930" w14:textId="77777777"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532D8B" w14:textId="77777777"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06DE94" w14:textId="77777777"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14:paraId="15958645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244CC8E1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14:paraId="30C321FA" w14:textId="77777777"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66BA8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14:paraId="250E4B9F" w14:textId="77777777"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14:paraId="3077DB4B" w14:textId="77777777"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14:paraId="7507770B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4B148B86" w14:textId="77777777"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14:paraId="6E396679" w14:textId="77777777"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26D99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75D424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582698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CD73EE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E53BB7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30B58C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B17C12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14:paraId="63F1B1ED" w14:textId="77777777"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14:paraId="4A43C6CF" w14:textId="77777777"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14:paraId="252EDAC1" w14:textId="77777777"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14:paraId="118AD2A4" w14:textId="77777777"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BF9DB8" w14:textId="77777777"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14:paraId="731261E6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14:paraId="2342AE64" w14:textId="77777777" w:rsidR="007900AC" w:rsidRPr="007B67A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Kupujúci </w:t>
      </w:r>
      <w:r w:rsidR="003653C4" w:rsidRPr="007B67A8">
        <w:rPr>
          <w:rFonts w:ascii="Calibri" w:hAnsi="Calibri" w:cs="Calibri"/>
          <w:sz w:val="22"/>
          <w:szCs w:val="22"/>
        </w:rPr>
        <w:t>v</w:t>
      </w:r>
      <w:r w:rsidRPr="007B67A8">
        <w:rPr>
          <w:rFonts w:ascii="Calibri" w:hAnsi="Calibri" w:cs="Calibri"/>
          <w:sz w:val="22"/>
          <w:szCs w:val="22"/>
        </w:rPr>
        <w:t xml:space="preserve"> rámci plnenia svojich úloh obstaráva </w:t>
      </w:r>
      <w:r w:rsidR="00DA3D2C" w:rsidRPr="007B67A8">
        <w:rPr>
          <w:rFonts w:ascii="Calibri" w:hAnsi="Calibri" w:cs="Calibri"/>
          <w:sz w:val="22"/>
          <w:szCs w:val="22"/>
        </w:rPr>
        <w:t xml:space="preserve">tovar </w:t>
      </w:r>
      <w:r w:rsidRPr="007B67A8">
        <w:rPr>
          <w:rFonts w:ascii="Calibri" w:hAnsi="Calibri" w:cs="Calibri"/>
          <w:sz w:val="22"/>
          <w:szCs w:val="22"/>
        </w:rPr>
        <w:t xml:space="preserve">postupom stanoveným zákonom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Pr="007B67A8">
        <w:rPr>
          <w:rFonts w:ascii="Calibri" w:hAnsi="Calibri" w:cs="Calibri"/>
          <w:sz w:val="22"/>
          <w:szCs w:val="22"/>
        </w:rPr>
        <w:t>/20</w:t>
      </w:r>
      <w:r w:rsidR="00912F4A" w:rsidRPr="007B67A8">
        <w:rPr>
          <w:rFonts w:ascii="Calibri" w:hAnsi="Calibri" w:cs="Calibri"/>
          <w:sz w:val="22"/>
          <w:szCs w:val="22"/>
        </w:rPr>
        <w:t>1</w:t>
      </w:r>
      <w:r w:rsidR="00B025E8" w:rsidRPr="007B67A8">
        <w:rPr>
          <w:rFonts w:ascii="Calibri" w:hAnsi="Calibri" w:cs="Calibri"/>
          <w:sz w:val="22"/>
          <w:szCs w:val="22"/>
        </w:rPr>
        <w:t>5</w:t>
      </w:r>
      <w:r w:rsidRPr="007B67A8">
        <w:rPr>
          <w:rFonts w:ascii="Calibri" w:hAnsi="Calibri" w:cs="Calibri"/>
          <w:sz w:val="22"/>
          <w:szCs w:val="22"/>
        </w:rPr>
        <w:t xml:space="preserve"> Z. z. o verejnom obstarávaní a o zmene a doplnení niektorých zákonov,</w:t>
      </w:r>
      <w:r w:rsidR="006536BA" w:rsidRPr="007B67A8">
        <w:rPr>
          <w:rFonts w:ascii="Calibri" w:hAnsi="Calibri" w:cs="Calibri"/>
          <w:sz w:val="22"/>
          <w:szCs w:val="22"/>
        </w:rPr>
        <w:t xml:space="preserve"> v znení neskorších predpisov</w:t>
      </w:r>
      <w:r w:rsidR="002027D7" w:rsidRPr="007B67A8">
        <w:rPr>
          <w:rFonts w:ascii="Calibri" w:hAnsi="Calibri" w:cs="Calibri"/>
          <w:sz w:val="22"/>
          <w:szCs w:val="22"/>
        </w:rPr>
        <w:t xml:space="preserve"> (ďalej len  „zák</w:t>
      </w:r>
      <w:r w:rsidR="002F0C82" w:rsidRPr="007B67A8">
        <w:rPr>
          <w:rFonts w:ascii="Calibri" w:hAnsi="Calibri" w:cs="Calibri"/>
          <w:sz w:val="22"/>
          <w:szCs w:val="22"/>
        </w:rPr>
        <w:t xml:space="preserve">. č. </w:t>
      </w:r>
      <w:r w:rsidR="00912F4A" w:rsidRPr="007B67A8">
        <w:rPr>
          <w:rFonts w:ascii="Calibri" w:hAnsi="Calibri" w:cs="Calibri"/>
          <w:sz w:val="22"/>
          <w:szCs w:val="22"/>
        </w:rPr>
        <w:t>343</w:t>
      </w:r>
      <w:r w:rsidR="002F0C82" w:rsidRPr="007B67A8">
        <w:rPr>
          <w:rFonts w:ascii="Calibri" w:hAnsi="Calibri" w:cs="Calibri"/>
          <w:sz w:val="22"/>
          <w:szCs w:val="22"/>
        </w:rPr>
        <w:t>/20</w:t>
      </w:r>
      <w:r w:rsidR="00B025E8" w:rsidRPr="007B67A8">
        <w:rPr>
          <w:rFonts w:ascii="Calibri" w:hAnsi="Calibri" w:cs="Calibri"/>
          <w:sz w:val="22"/>
          <w:szCs w:val="22"/>
        </w:rPr>
        <w:t>15</w:t>
      </w:r>
      <w:r w:rsidR="002F0C82" w:rsidRPr="007B67A8">
        <w:rPr>
          <w:rFonts w:ascii="Calibri" w:hAnsi="Calibri" w:cs="Calibri"/>
          <w:sz w:val="22"/>
          <w:szCs w:val="22"/>
        </w:rPr>
        <w:t xml:space="preserve"> Z. z.“).</w:t>
      </w:r>
    </w:p>
    <w:p w14:paraId="5028F34A" w14:textId="0E8CC974" w:rsidR="00624BAF" w:rsidRPr="007B67A8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ab/>
      </w:r>
      <w:r w:rsidR="007B67A8" w:rsidRPr="007B67A8">
        <w:rPr>
          <w:rFonts w:ascii="Calibri" w:hAnsi="Calibri" w:cs="Calibri"/>
          <w:sz w:val="22"/>
          <w:szCs w:val="22"/>
        </w:rPr>
        <w:t>T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úto  zmluvu uzatvára kupujúci, ktorý je verejným obstarávateľom s predávajúcim, ktorý je  úspešným uchádzačom na základe výsledku zadávania zákazky postupom verejnej súťaže, podľa § 66 ods. 7 a </w:t>
      </w:r>
      <w:proofErr w:type="spellStart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nasl</w:t>
      </w:r>
      <w:proofErr w:type="spellEnd"/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 zák. č. 343/2015 Z. z. , s názvom predmetu zákazky : „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Diagnostické ultrazvukové prístroje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“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časť </w:t>
      </w:r>
      <w:r w:rsidR="00F57CA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I</w:t>
      </w:r>
      <w:r w:rsidR="00BB78A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V</w:t>
      </w:r>
      <w:r w:rsidR="00B6571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. Ultrazvukový prístroj pre </w:t>
      </w:r>
      <w:r w:rsidR="00BB78A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Transplantačné oddelenie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,   zadávanej na základe verejnej súťaže uverejnenej v</w:t>
      </w:r>
      <w:r w:rsidR="00E0582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 Vestníku verejného obstarávania č.</w:t>
      </w:r>
      <w:r w:rsidR="007B67A8" w:rsidRPr="007B67A8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...................zo dňa ........................ pod číslom ......................... (ďalej len „verejné obstarávanie“)</w:t>
      </w:r>
    </w:p>
    <w:p w14:paraId="4E0A4A3B" w14:textId="34C740A1" w:rsidR="00BF6C33" w:rsidRPr="007B67A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 xml:space="preserve">Evidenčné číslo verejného obstarávania </w:t>
      </w:r>
      <w:r w:rsidR="00624BAF" w:rsidRPr="007B67A8">
        <w:rPr>
          <w:rFonts w:ascii="Calibri" w:hAnsi="Calibri" w:cs="Calibri"/>
          <w:sz w:val="22"/>
          <w:szCs w:val="22"/>
        </w:rPr>
        <w:t>kupujúceho</w:t>
      </w:r>
      <w:r w:rsidRPr="007B67A8">
        <w:rPr>
          <w:rFonts w:ascii="Calibri" w:hAnsi="Calibri" w:cs="Calibri"/>
          <w:sz w:val="22"/>
          <w:szCs w:val="22"/>
        </w:rPr>
        <w:t xml:space="preserve"> : </w:t>
      </w:r>
      <w:r w:rsidR="00F457B0" w:rsidRPr="007B67A8">
        <w:rPr>
          <w:rFonts w:ascii="Calibri" w:hAnsi="Calibri" w:cs="Calibri"/>
          <w:sz w:val="22"/>
          <w:szCs w:val="22"/>
        </w:rPr>
        <w:t xml:space="preserve"> </w:t>
      </w:r>
      <w:r w:rsidR="00AE565D" w:rsidRPr="007B67A8">
        <w:rPr>
          <w:rFonts w:ascii="Calibri" w:hAnsi="Calibri" w:cs="Calibri"/>
          <w:sz w:val="22"/>
          <w:szCs w:val="22"/>
        </w:rPr>
        <w:t>UNLP-202</w:t>
      </w:r>
      <w:r w:rsidR="00BB1886" w:rsidRPr="007B67A8">
        <w:rPr>
          <w:rFonts w:ascii="Calibri" w:hAnsi="Calibri" w:cs="Calibri"/>
          <w:sz w:val="22"/>
          <w:szCs w:val="22"/>
        </w:rPr>
        <w:t>3</w:t>
      </w:r>
      <w:r w:rsidR="00E3128E">
        <w:rPr>
          <w:rFonts w:ascii="Calibri" w:hAnsi="Calibri" w:cs="Calibri"/>
          <w:sz w:val="22"/>
          <w:szCs w:val="22"/>
        </w:rPr>
        <w:t>-</w:t>
      </w:r>
      <w:r w:rsidR="00B6571A">
        <w:rPr>
          <w:rFonts w:ascii="Calibri" w:hAnsi="Calibri" w:cs="Calibri"/>
          <w:sz w:val="22"/>
          <w:szCs w:val="22"/>
        </w:rPr>
        <w:t>.....................</w:t>
      </w:r>
    </w:p>
    <w:p w14:paraId="7BCE85EF" w14:textId="77777777" w:rsidR="00B025E8" w:rsidRPr="007B67A8" w:rsidRDefault="00B025E8" w:rsidP="00AB70AD">
      <w:pPr>
        <w:pStyle w:val="Cislovanie2"/>
        <w:contextualSpacing/>
        <w:rPr>
          <w:rFonts w:ascii="Calibri" w:hAnsi="Calibri" w:cs="Calibri"/>
          <w:sz w:val="22"/>
          <w:szCs w:val="22"/>
        </w:rPr>
      </w:pPr>
      <w:r w:rsidRPr="007B67A8">
        <w:rPr>
          <w:rFonts w:ascii="Calibri" w:hAnsi="Calibri" w:cs="Calibri"/>
          <w:sz w:val="22"/>
          <w:szCs w:val="22"/>
        </w:rPr>
        <w:t>Kupujúci je poskytovateľom zdravotnej starostlivosti podľa zák. č. 578/2004 Z.</w:t>
      </w:r>
      <w:r w:rsidR="00801614" w:rsidRPr="007B67A8">
        <w:rPr>
          <w:rFonts w:ascii="Calibri" w:hAnsi="Calibri" w:cs="Calibri"/>
          <w:sz w:val="22"/>
          <w:szCs w:val="22"/>
        </w:rPr>
        <w:t xml:space="preserve"> </w:t>
      </w:r>
      <w:r w:rsidRPr="007B67A8">
        <w:rPr>
          <w:rFonts w:ascii="Calibri" w:hAnsi="Calibri" w:cs="Calibri"/>
          <w:sz w:val="22"/>
          <w:szCs w:val="22"/>
        </w:rPr>
        <w:t>z.</w:t>
      </w:r>
      <w:r w:rsidR="00AB70AD" w:rsidRPr="007B67A8">
        <w:rPr>
          <w:rFonts w:ascii="Calibri" w:hAnsi="Calibri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14:paraId="20053C4D" w14:textId="117B03EC" w:rsidR="00DE6345" w:rsidRPr="00DE6345" w:rsidRDefault="00DE6345" w:rsidP="003D1E89">
      <w:pPr>
        <w:pStyle w:val="Cislovanie2"/>
        <w:spacing w:after="0"/>
        <w:contextualSpacing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Kupujúci prehlasuje, </w:t>
      </w:r>
      <w:r>
        <w:rPr>
          <w:rFonts w:ascii="Calibri" w:hAnsi="Calibri" w:cs="Calibri"/>
          <w:sz w:val="22"/>
          <w:szCs w:val="22"/>
        </w:rPr>
        <w:t>že p</w:t>
      </w:r>
      <w:r w:rsidRPr="00DE6345">
        <w:rPr>
          <w:rFonts w:ascii="Calibri" w:hAnsi="Calibri" w:cs="Calibri"/>
          <w:sz w:val="22"/>
          <w:szCs w:val="22"/>
        </w:rPr>
        <w:t>redmet z</w:t>
      </w:r>
      <w:r>
        <w:rPr>
          <w:rFonts w:ascii="Calibri" w:hAnsi="Calibri" w:cs="Calibri"/>
          <w:sz w:val="22"/>
          <w:szCs w:val="22"/>
        </w:rPr>
        <w:t>mluvy</w:t>
      </w:r>
      <w:r w:rsidRPr="00DE6345">
        <w:rPr>
          <w:rFonts w:ascii="Calibri" w:hAnsi="Calibri" w:cs="Calibri"/>
          <w:sz w:val="22"/>
          <w:szCs w:val="22"/>
        </w:rPr>
        <w:t xml:space="preserve"> bude financovaný </w:t>
      </w:r>
      <w:r w:rsidR="00E6773D">
        <w:rPr>
          <w:rFonts w:ascii="Calibri" w:hAnsi="Calibri" w:cs="Calibri"/>
          <w:sz w:val="22"/>
          <w:szCs w:val="22"/>
        </w:rPr>
        <w:t xml:space="preserve">čiastočne </w:t>
      </w:r>
      <w:r w:rsidRPr="00DE6345">
        <w:rPr>
          <w:rFonts w:ascii="Calibri" w:hAnsi="Calibri" w:cs="Calibri"/>
          <w:sz w:val="22"/>
          <w:szCs w:val="22"/>
        </w:rPr>
        <w:t>z</w:t>
      </w:r>
      <w:r w:rsidR="00B6571A">
        <w:rPr>
          <w:rFonts w:ascii="Calibri" w:hAnsi="Calibri" w:cs="Calibri"/>
          <w:sz w:val="22"/>
          <w:szCs w:val="22"/>
        </w:rPr>
        <w:t xml:space="preserve"> kapitálových finančných prostriedkov, ktoré mu boli pridelené listom </w:t>
      </w:r>
      <w:r w:rsidR="001D28B4">
        <w:rPr>
          <w:rFonts w:ascii="Calibri" w:hAnsi="Calibri" w:cs="Calibri"/>
          <w:sz w:val="22"/>
          <w:szCs w:val="22"/>
        </w:rPr>
        <w:t xml:space="preserve">č. S13127-2021-OVV-36 zo dňa 20.12.2021 </w:t>
      </w:r>
      <w:r w:rsidR="00B6571A">
        <w:rPr>
          <w:rFonts w:ascii="Calibri" w:hAnsi="Calibri" w:cs="Calibri"/>
          <w:sz w:val="22"/>
          <w:szCs w:val="22"/>
        </w:rPr>
        <w:t>a čiastočne z vlastných finančných prostriedkov kupujúceho.</w:t>
      </w:r>
    </w:p>
    <w:p w14:paraId="03E707E1" w14:textId="77777777"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5125F52A" w14:textId="77777777"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14:paraId="383B2F77" w14:textId="77777777" w:rsidR="0051451F" w:rsidRPr="0008584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5198AE96" w14:textId="193E6AB8" w:rsidR="004C0AC6" w:rsidRPr="00240D80" w:rsidRDefault="00C426B9" w:rsidP="006E7F0B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22DA8">
        <w:rPr>
          <w:rFonts w:asciiTheme="minorHAnsi" w:hAnsiTheme="minorHAnsi" w:cstheme="minorHAnsi"/>
          <w:b/>
          <w:sz w:val="22"/>
          <w:szCs w:val="22"/>
        </w:rPr>
        <w:t xml:space="preserve">Tovarom pre účely tejto zmluvy </w:t>
      </w:r>
      <w:r w:rsidR="00B6571A">
        <w:rPr>
          <w:rFonts w:asciiTheme="minorHAnsi" w:hAnsiTheme="minorHAnsi" w:cstheme="minorHAnsi"/>
          <w:b/>
          <w:sz w:val="22"/>
          <w:szCs w:val="22"/>
        </w:rPr>
        <w:t>je</w:t>
      </w:r>
      <w:r w:rsidR="004C0AC6" w:rsidRPr="00922D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571A">
        <w:rPr>
          <w:rFonts w:asciiTheme="minorHAnsi" w:hAnsiTheme="minorHAnsi" w:cstheme="minorHAnsi"/>
          <w:b/>
          <w:sz w:val="22"/>
          <w:szCs w:val="22"/>
        </w:rPr>
        <w:t>1</w:t>
      </w:r>
      <w:r w:rsidR="00240D80">
        <w:rPr>
          <w:rFonts w:asciiTheme="minorHAnsi" w:hAnsiTheme="minorHAnsi" w:cstheme="minorHAnsi"/>
          <w:b/>
          <w:sz w:val="22"/>
          <w:szCs w:val="22"/>
        </w:rPr>
        <w:t>ks ultrazvukov</w:t>
      </w:r>
      <w:r w:rsidR="00B6571A">
        <w:rPr>
          <w:rFonts w:asciiTheme="minorHAnsi" w:hAnsiTheme="minorHAnsi" w:cstheme="minorHAnsi"/>
          <w:b/>
          <w:sz w:val="22"/>
          <w:szCs w:val="22"/>
        </w:rPr>
        <w:t>ého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prístroj</w:t>
      </w:r>
      <w:r w:rsidR="00B6571A">
        <w:rPr>
          <w:rFonts w:asciiTheme="minorHAnsi" w:hAnsiTheme="minorHAnsi" w:cstheme="minorHAnsi"/>
          <w:b/>
          <w:sz w:val="22"/>
          <w:szCs w:val="22"/>
        </w:rPr>
        <w:t>a</w:t>
      </w:r>
      <w:r w:rsidR="00240D80">
        <w:rPr>
          <w:rFonts w:asciiTheme="minorHAnsi" w:hAnsiTheme="minorHAnsi" w:cstheme="minorHAnsi"/>
          <w:b/>
          <w:sz w:val="22"/>
          <w:szCs w:val="22"/>
        </w:rPr>
        <w:t xml:space="preserve"> vrátane príslušenstva </w:t>
      </w:r>
      <w:r w:rsidR="00240D80" w:rsidRPr="00240D80">
        <w:rPr>
          <w:rFonts w:asciiTheme="minorHAnsi" w:hAnsiTheme="minorHAnsi" w:cstheme="minorHAnsi"/>
          <w:sz w:val="22"/>
          <w:szCs w:val="22"/>
        </w:rPr>
        <w:t>určených pre poskytovanie zdravotnej starostlivosti.</w:t>
      </w:r>
    </w:p>
    <w:p w14:paraId="696E9FD5" w14:textId="0CE16FC3" w:rsidR="004C0AC6" w:rsidRDefault="0008584F" w:rsidP="004C0AC6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F457B0">
        <w:rPr>
          <w:rFonts w:asciiTheme="minorHAnsi" w:hAnsiTheme="minorHAnsi" w:cstheme="minorHAnsi"/>
          <w:sz w:val="22"/>
          <w:szCs w:val="22"/>
        </w:rPr>
        <w:t>ktor</w:t>
      </w:r>
      <w:r w:rsidR="004C0AC6">
        <w:rPr>
          <w:rFonts w:asciiTheme="minorHAnsi" w:hAnsiTheme="minorHAnsi" w:cstheme="minorHAnsi"/>
          <w:sz w:val="22"/>
          <w:szCs w:val="22"/>
        </w:rPr>
        <w:t>ých</w:t>
      </w:r>
      <w:r w:rsidRPr="00F457B0">
        <w:rPr>
          <w:rFonts w:asciiTheme="minorHAnsi" w:hAnsiTheme="minorHAnsi" w:cstheme="minorHAnsi"/>
          <w:sz w:val="22"/>
          <w:szCs w:val="22"/>
        </w:rPr>
        <w:t xml:space="preserve"> š</w:t>
      </w:r>
      <w:r w:rsidR="001A3FED" w:rsidRPr="00F457B0">
        <w:rPr>
          <w:rFonts w:asciiTheme="minorHAnsi" w:hAnsiTheme="minorHAnsi" w:cstheme="minorHAnsi"/>
          <w:sz w:val="22"/>
          <w:szCs w:val="22"/>
        </w:rPr>
        <w:t>pecifikáci</w:t>
      </w:r>
      <w:r w:rsidRPr="00F457B0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uveden</w:t>
      </w:r>
      <w:r w:rsidRPr="00F457B0">
        <w:rPr>
          <w:rFonts w:asciiTheme="minorHAnsi" w:hAnsiTheme="minorHAnsi" w:cstheme="minorHAnsi"/>
          <w:sz w:val="22"/>
          <w:szCs w:val="22"/>
        </w:rPr>
        <w:t>á</w:t>
      </w:r>
      <w:r w:rsidR="001A3FE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71EC6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DA337C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C426B9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rílohe č. </w:t>
      </w:r>
      <w:r w:rsidR="00624BAF" w:rsidRPr="00F457B0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F457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26B9" w:rsidRPr="00F457B0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F457B0">
        <w:rPr>
          <w:rFonts w:asciiTheme="minorHAnsi" w:hAnsiTheme="minorHAnsi" w:cstheme="minorHAnsi"/>
          <w:sz w:val="22"/>
          <w:szCs w:val="22"/>
        </w:rPr>
        <w:t>zmluvy</w:t>
      </w:r>
      <w:r w:rsidR="00C76DCC" w:rsidRPr="00F457B0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6E7F0B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F457B0">
        <w:rPr>
          <w:rFonts w:asciiTheme="minorHAnsi" w:hAnsiTheme="minorHAnsi" w:cstheme="minorHAnsi"/>
          <w:sz w:val="22"/>
          <w:szCs w:val="22"/>
        </w:rPr>
        <w:t>“).</w:t>
      </w:r>
      <w:r w:rsidR="004109A4" w:rsidRPr="00F457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6AB6F" w14:textId="453A5CB3" w:rsidR="0051451F" w:rsidRPr="00E05828" w:rsidRDefault="00362877" w:rsidP="00E05828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05828">
        <w:rPr>
          <w:rFonts w:asciiTheme="minorHAnsi" w:hAnsiTheme="minorHAnsi" w:cstheme="minorHAnsi"/>
          <w:b/>
          <w:sz w:val="22"/>
          <w:szCs w:val="22"/>
        </w:rPr>
        <w:t>Dodanie tovaru zahŕňa</w:t>
      </w:r>
      <w:r w:rsidR="00F06712" w:rsidRPr="00E05828">
        <w:rPr>
          <w:rFonts w:asciiTheme="minorHAnsi" w:hAnsiTheme="minorHAnsi" w:cstheme="minorHAnsi"/>
          <w:sz w:val="22"/>
          <w:szCs w:val="22"/>
        </w:rPr>
        <w:t xml:space="preserve">: 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dodanie do miesta plnenia, vyloženie v mieste plnenia, vybalenie a likvidácia obalov, odovzdanie písomných dokladov potrebných pre nadobudnutie vlastníckeho práva k predmetu zmluvy, poskytnutie užívateľskej dokumentácie k predmetu zmluvy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(min. </w:t>
      </w:r>
      <w:r w:rsidR="00E05828" w:rsidRPr="00E05828">
        <w:rPr>
          <w:rFonts w:asciiTheme="minorHAnsi" w:hAnsiTheme="minorHAnsi" w:cstheme="minorHAnsi"/>
          <w:sz w:val="22"/>
          <w:szCs w:val="22"/>
        </w:rPr>
        <w:t>Užívateľskej príručky v slovenskom jazyku,  prospektov</w:t>
      </w:r>
      <w:r w:rsidR="00E05828">
        <w:rPr>
          <w:rFonts w:asciiTheme="minorHAnsi" w:hAnsiTheme="minorHAnsi" w:cstheme="minorHAnsi"/>
          <w:sz w:val="22"/>
          <w:szCs w:val="22"/>
        </w:rPr>
        <w:t>ého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materiál</w:t>
      </w:r>
      <w:r w:rsidR="00E05828">
        <w:rPr>
          <w:rFonts w:asciiTheme="minorHAnsi" w:hAnsiTheme="minorHAnsi" w:cstheme="minorHAnsi"/>
          <w:sz w:val="22"/>
          <w:szCs w:val="22"/>
        </w:rPr>
        <w:t>u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s popisom technických vlastností tovaru</w:t>
      </w:r>
      <w:r w:rsidR="00E05828">
        <w:rPr>
          <w:rFonts w:asciiTheme="minorHAnsi" w:hAnsiTheme="minorHAnsi" w:cstheme="minorHAnsi"/>
          <w:sz w:val="22"/>
          <w:szCs w:val="22"/>
        </w:rPr>
        <w:t xml:space="preserve"> a potvrdenia</w:t>
      </w:r>
      <w:r w:rsidR="00E05828" w:rsidRPr="00E05828">
        <w:rPr>
          <w:rFonts w:asciiTheme="minorHAnsi" w:hAnsiTheme="minorHAnsi" w:cstheme="minorHAnsi"/>
          <w:sz w:val="22"/>
          <w:szCs w:val="22"/>
        </w:rPr>
        <w:t xml:space="preserve"> Vyhlásenie o</w:t>
      </w:r>
      <w:r w:rsidR="00B6571A">
        <w:rPr>
          <w:rFonts w:asciiTheme="minorHAnsi" w:hAnsiTheme="minorHAnsi" w:cstheme="minorHAnsi"/>
          <w:sz w:val="22"/>
          <w:szCs w:val="22"/>
        </w:rPr>
        <w:t> </w:t>
      </w:r>
      <w:r w:rsidR="00E05828" w:rsidRPr="00E05828">
        <w:rPr>
          <w:rFonts w:asciiTheme="minorHAnsi" w:hAnsiTheme="minorHAnsi" w:cstheme="minorHAnsi"/>
          <w:sz w:val="22"/>
          <w:szCs w:val="22"/>
        </w:rPr>
        <w:t>zhode</w:t>
      </w:r>
      <w:r w:rsidR="00B6571A">
        <w:rPr>
          <w:rFonts w:asciiTheme="minorHAnsi" w:hAnsiTheme="minorHAnsi" w:cstheme="minorHAnsi"/>
          <w:sz w:val="22"/>
          <w:szCs w:val="22"/>
        </w:rPr>
        <w:t xml:space="preserve"> k tovaru</w:t>
      </w:r>
      <w:r w:rsidR="00E05828">
        <w:rPr>
          <w:rFonts w:asciiTheme="minorHAnsi" w:hAnsiTheme="minorHAnsi" w:cstheme="minorHAnsi"/>
          <w:sz w:val="22"/>
          <w:szCs w:val="22"/>
        </w:rPr>
        <w:t>)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24 mesiacov a vykonávanie v</w:t>
      </w:r>
      <w:r w:rsidR="00E05828" w:rsidRPr="00424238">
        <w:rPr>
          <w:rFonts w:asciiTheme="minorHAnsi" w:hAnsiTheme="minorHAnsi" w:cstheme="minorHAnsi"/>
          <w:sz w:val="22"/>
          <w:szCs w:val="22"/>
        </w:rPr>
        <w:t xml:space="preserve">šetkých preventívnych prehliadok a kontrol, ktoré sú stanovené právnymi predpismi a predpísané výrobcom na </w:t>
      </w:r>
      <w:r w:rsidR="00132194">
        <w:rPr>
          <w:rFonts w:asciiTheme="minorHAnsi" w:hAnsiTheme="minorHAnsi" w:cstheme="minorHAnsi"/>
          <w:sz w:val="22"/>
          <w:szCs w:val="22"/>
        </w:rPr>
        <w:t>tovar</w:t>
      </w:r>
      <w:r w:rsidR="00E05828" w:rsidRPr="004242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počas záruky</w:t>
      </w:r>
      <w:r w:rsidR="00E0582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91BA13C" w14:textId="77777777" w:rsidR="00E2472D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54174" w14:textId="77777777"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14:paraId="08ACE3FF" w14:textId="77777777"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6BB373FE" w14:textId="77777777" w:rsidR="0051451F" w:rsidRPr="00E8203E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8203E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14:paraId="5E75C69E" w14:textId="6A5BE1DA" w:rsidR="00801614" w:rsidRPr="00E8203E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240D80">
        <w:rPr>
          <w:rFonts w:asciiTheme="minorHAnsi" w:hAnsiTheme="minorHAnsi" w:cstheme="minorHAnsi"/>
          <w:sz w:val="22"/>
          <w:szCs w:val="22"/>
        </w:rPr>
        <w:t>60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40D80">
        <w:rPr>
          <w:rFonts w:asciiTheme="minorHAnsi" w:hAnsiTheme="minorHAnsi" w:cstheme="minorHAnsi"/>
          <w:sz w:val="22"/>
          <w:szCs w:val="22"/>
        </w:rPr>
        <w:t>(šesťdesiat</w:t>
      </w:r>
      <w:r w:rsidR="00E2472D">
        <w:rPr>
          <w:rFonts w:asciiTheme="minorHAnsi" w:hAnsiTheme="minorHAnsi" w:cstheme="minorHAnsi"/>
          <w:sz w:val="22"/>
          <w:szCs w:val="22"/>
        </w:rPr>
        <w:t xml:space="preserve">) kalendárnych dní </w:t>
      </w:r>
      <w:r w:rsidR="0008584F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odo dňa </w:t>
      </w:r>
      <w:r w:rsidR="00610FA1" w:rsidRPr="00E8203E">
        <w:rPr>
          <w:rFonts w:asciiTheme="minorHAnsi" w:hAnsiTheme="minorHAnsi" w:cstheme="minorHAnsi"/>
          <w:sz w:val="22"/>
          <w:szCs w:val="22"/>
        </w:rPr>
        <w:t>účinnosti</w:t>
      </w:r>
      <w:r w:rsidRPr="00E8203E">
        <w:rPr>
          <w:rFonts w:asciiTheme="minorHAnsi" w:hAnsiTheme="minorHAnsi" w:cstheme="minorHAnsi"/>
          <w:sz w:val="22"/>
          <w:szCs w:val="22"/>
        </w:rPr>
        <w:t xml:space="preserve">  tejto zmluvy.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E8203E">
        <w:rPr>
          <w:rFonts w:asciiTheme="minorHAnsi" w:hAnsiTheme="minorHAnsi" w:cstheme="minorHAnsi"/>
          <w:sz w:val="22"/>
          <w:szCs w:val="22"/>
        </w:rPr>
        <w:t>ú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E8203E">
        <w:rPr>
          <w:rFonts w:asciiTheme="minorHAnsi" w:hAnsiTheme="minorHAnsi" w:cstheme="minorHAnsi"/>
          <w:sz w:val="22"/>
          <w:szCs w:val="22"/>
        </w:rPr>
        <w:t>dva</w:t>
      </w:r>
      <w:r w:rsidR="00B6571A">
        <w:rPr>
          <w:rFonts w:asciiTheme="minorHAnsi" w:hAnsiTheme="minorHAnsi" w:cstheme="minorHAnsi"/>
          <w:sz w:val="22"/>
          <w:szCs w:val="22"/>
        </w:rPr>
        <w:t xml:space="preserve"> (2)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E8203E">
        <w:rPr>
          <w:rFonts w:asciiTheme="minorHAnsi" w:hAnsiTheme="minorHAnsi" w:cstheme="minorHAnsi"/>
          <w:sz w:val="22"/>
          <w:szCs w:val="22"/>
        </w:rPr>
        <w:t>,</w:t>
      </w:r>
      <w:r w:rsidR="00310C4F" w:rsidRPr="00E8203E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E8203E">
        <w:rPr>
          <w:rFonts w:asciiTheme="minorHAnsi" w:hAnsiTheme="minorHAnsi" w:cstheme="minorHAnsi"/>
          <w:sz w:val="22"/>
          <w:szCs w:val="22"/>
        </w:rPr>
        <w:t> </w:t>
      </w:r>
      <w:r w:rsidR="00310C4F" w:rsidRPr="00E8203E">
        <w:rPr>
          <w:rFonts w:asciiTheme="minorHAnsi" w:hAnsiTheme="minorHAnsi" w:cstheme="minorHAnsi"/>
          <w:sz w:val="22"/>
          <w:szCs w:val="22"/>
        </w:rPr>
        <w:t>to</w:t>
      </w:r>
      <w:r w:rsidR="00F450F9" w:rsidRPr="00E8203E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na e-mail</w:t>
      </w:r>
      <w:r w:rsidR="003A2E4F" w:rsidRPr="00E8203E">
        <w:rPr>
          <w:rFonts w:asciiTheme="minorHAnsi" w:hAnsiTheme="minorHAnsi" w:cstheme="minorHAnsi"/>
          <w:sz w:val="22"/>
          <w:szCs w:val="22"/>
        </w:rPr>
        <w:t>ovú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adresu : </w:t>
      </w:r>
      <w:r w:rsidR="00E2472D">
        <w:rPr>
          <w:rFonts w:asciiTheme="minorHAnsi" w:hAnsiTheme="minorHAnsi" w:cstheme="minorHAnsi"/>
          <w:sz w:val="22"/>
          <w:szCs w:val="22"/>
        </w:rPr>
        <w:t>ozt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@unlp.sk a telefonicky na tel. č. +421 </w:t>
      </w:r>
      <w:r w:rsidR="009837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55 </w:t>
      </w:r>
      <w:r w:rsidR="00EA1CD7" w:rsidRPr="00E8203E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14:paraId="6751723D" w14:textId="5B1DD35E" w:rsidR="000E4A90" w:rsidRPr="00F57CAE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Miesto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2A5984" w:rsidRPr="00E8203E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E8203E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BB78A5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Transplantačné oddelenie,</w:t>
      </w:r>
      <w:r w:rsidR="00B6571A" w:rsidRPr="00F57CAE">
        <w:rPr>
          <w:rFonts w:asciiTheme="minorHAnsi" w:hAnsiTheme="minorHAnsi" w:cstheme="minorHAnsi"/>
          <w:b/>
          <w:sz w:val="22"/>
          <w:szCs w:val="22"/>
        </w:rPr>
        <w:t xml:space="preserve"> pracovisko </w:t>
      </w:r>
      <w:proofErr w:type="spellStart"/>
      <w:r w:rsidR="00B6571A" w:rsidRPr="00F57CAE">
        <w:rPr>
          <w:rFonts w:asciiTheme="minorHAnsi" w:hAnsiTheme="minorHAnsi" w:cstheme="minorHAnsi"/>
          <w:b/>
          <w:sz w:val="22"/>
          <w:szCs w:val="22"/>
        </w:rPr>
        <w:t>Tr</w:t>
      </w:r>
      <w:proofErr w:type="spellEnd"/>
      <w:r w:rsidR="00B6571A" w:rsidRPr="00F57CAE">
        <w:rPr>
          <w:rFonts w:asciiTheme="minorHAnsi" w:hAnsiTheme="minorHAnsi" w:cstheme="minorHAnsi"/>
          <w:b/>
          <w:sz w:val="22"/>
          <w:szCs w:val="22"/>
        </w:rPr>
        <w:t>. SNP 1, 040 11  Košice.</w:t>
      </w:r>
      <w:r w:rsidRPr="00F57CA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A987C01" w14:textId="00FBDAF8" w:rsidR="00F23943" w:rsidRPr="00E8203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>rílohe č. 1 tejto zmluvy nový, nepoužívaný,</w:t>
      </w:r>
      <w:r w:rsidR="007D728D">
        <w:rPr>
          <w:rFonts w:asciiTheme="minorHAnsi" w:hAnsiTheme="minorHAnsi" w:cstheme="minorHAnsi"/>
          <w:sz w:val="22"/>
          <w:szCs w:val="22"/>
        </w:rPr>
        <w:t xml:space="preserve"> nerepasovaný </w:t>
      </w:r>
      <w:r w:rsidRPr="00E8203E">
        <w:rPr>
          <w:rFonts w:asciiTheme="minorHAnsi" w:hAnsiTheme="minorHAnsi" w:cstheme="minorHAnsi"/>
          <w:sz w:val="22"/>
          <w:szCs w:val="22"/>
        </w:rPr>
        <w:t xml:space="preserve"> v originálnom balení  a</w:t>
      </w:r>
      <w:r w:rsidR="006E7F0B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kompletný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14:paraId="06DA1725" w14:textId="11AD5CD0" w:rsidR="000029A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4</w:t>
      </w:r>
      <w:r w:rsidR="00F450F9" w:rsidRPr="00E8203E">
        <w:rPr>
          <w:rFonts w:asciiTheme="minorHAnsi" w:hAnsiTheme="minorHAnsi" w:cstheme="minorHAnsi"/>
          <w:sz w:val="22"/>
          <w:szCs w:val="22"/>
        </w:rPr>
        <w:t>.</w:t>
      </w:r>
      <w:r w:rsidR="00F450F9" w:rsidRPr="00E8203E">
        <w:rPr>
          <w:rFonts w:asciiTheme="minorHAnsi" w:hAnsiTheme="minorHAnsi" w:cstheme="minorHAnsi"/>
          <w:sz w:val="22"/>
          <w:szCs w:val="22"/>
        </w:rPr>
        <w:tab/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E8203E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E8203E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/dodacom liste 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E8203E">
        <w:rPr>
          <w:rFonts w:asciiTheme="minorHAnsi" w:hAnsiTheme="minorHAnsi" w:cstheme="minorHAnsi"/>
          <w:sz w:val="22"/>
          <w:szCs w:val="22"/>
        </w:rPr>
        <w:t>sa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E8203E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E8203E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E8203E">
        <w:rPr>
          <w:rFonts w:asciiTheme="minorHAnsi" w:hAnsiTheme="minorHAnsi" w:cstheme="minorHAnsi"/>
          <w:sz w:val="22"/>
          <w:szCs w:val="22"/>
        </w:rPr>
        <w:t> </w:t>
      </w:r>
      <w:r w:rsidR="008216C9" w:rsidRPr="00E8203E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>v </w:t>
      </w:r>
      <w:r w:rsidR="00E05828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rílohe č. </w:t>
      </w:r>
      <w:r w:rsidR="002A5984" w:rsidRPr="00E8203E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E8203E">
        <w:rPr>
          <w:rFonts w:asciiTheme="minorHAnsi" w:hAnsiTheme="minorHAnsi" w:cstheme="minorHAnsi"/>
          <w:sz w:val="22"/>
          <w:szCs w:val="22"/>
        </w:rPr>
        <w:t>V prípade zistenia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 vád  tovaru pri jeho prevzatí </w:t>
      </w:r>
      <w:r w:rsidR="000029AD" w:rsidRPr="00E8203E">
        <w:rPr>
          <w:rFonts w:asciiTheme="minorHAnsi" w:hAnsiTheme="minorHAnsi" w:cstheme="minorHAnsi"/>
          <w:sz w:val="22"/>
          <w:szCs w:val="22"/>
        </w:rPr>
        <w:t>je kupu</w:t>
      </w:r>
      <w:r w:rsidR="00AA66B0" w:rsidRPr="00E8203E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E8203E">
        <w:rPr>
          <w:rFonts w:asciiTheme="minorHAnsi" w:hAnsiTheme="minorHAnsi" w:cstheme="minorHAnsi"/>
          <w:sz w:val="22"/>
          <w:szCs w:val="22"/>
        </w:rPr>
        <w:t>.</w:t>
      </w:r>
    </w:p>
    <w:p w14:paraId="77B6A5AE" w14:textId="696871C3" w:rsidR="00922DA8" w:rsidRPr="00AE0432" w:rsidRDefault="00861BFD" w:rsidP="00922DA8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5</w:t>
      </w:r>
      <w:r w:rsidR="00997B66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6D2254" w:rsidRPr="00E8203E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 (oprávnený na podpísanie </w:t>
      </w:r>
      <w:r w:rsidR="000029AD" w:rsidRPr="00E8203E">
        <w:rPr>
          <w:rFonts w:asciiTheme="minorHAnsi" w:hAnsiTheme="minorHAnsi" w:cstheme="minorHAnsi"/>
          <w:sz w:val="22"/>
          <w:szCs w:val="22"/>
        </w:rPr>
        <w:t>P</w:t>
      </w:r>
      <w:r w:rsidR="00462677" w:rsidRPr="00E8203E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E8203E">
        <w:rPr>
          <w:rFonts w:asciiTheme="minorHAnsi" w:hAnsiTheme="minorHAnsi" w:cstheme="minorHAnsi"/>
          <w:sz w:val="22"/>
          <w:szCs w:val="22"/>
        </w:rPr>
        <w:t xml:space="preserve"> je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: </w:t>
      </w:r>
      <w:r w:rsidR="00922DA8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8" w:history="1">
        <w:r w:rsidR="00922DA8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922DA8">
        <w:rPr>
          <w:rFonts w:asciiTheme="minorHAnsi" w:hAnsiTheme="minorHAnsi" w:cstheme="minorHAnsi"/>
          <w:sz w:val="22"/>
          <w:szCs w:val="22"/>
        </w:rPr>
        <w:t xml:space="preserve">,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</w:p>
    <w:p w14:paraId="34FEE9BD" w14:textId="77BFDA74"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6.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62677" w:rsidRPr="00E8203E">
        <w:rPr>
          <w:rFonts w:asciiTheme="minorHAnsi" w:hAnsiTheme="minorHAnsi" w:cstheme="minorHAnsi"/>
          <w:sz w:val="22"/>
          <w:szCs w:val="22"/>
        </w:rPr>
        <w:t xml:space="preserve">Kupujúci je </w:t>
      </w:r>
      <w:r w:rsidR="00B94F94">
        <w:rPr>
          <w:rFonts w:asciiTheme="minorHAnsi" w:hAnsiTheme="minorHAnsi" w:cstheme="minorHAnsi"/>
          <w:sz w:val="22"/>
          <w:szCs w:val="22"/>
        </w:rPr>
        <w:t>oprávnený odmietnuť prevzatie tovaru, ktorý má vady a zároveň je povinný bezodkladne informovať predávajúceho o zistených vadách tovaru.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9D64C" w14:textId="6BDFB109" w:rsidR="008216C9" w:rsidRPr="0008584F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>špecifikácií tovaru uvedenej v 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</w:t>
      </w:r>
      <w:r w:rsidR="00E05828">
        <w:rPr>
          <w:rFonts w:asciiTheme="minorHAnsi" w:hAnsiTheme="minorHAnsi" w:cstheme="minorHAnsi"/>
          <w:sz w:val="22"/>
          <w:szCs w:val="22"/>
        </w:rPr>
        <w:t>P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08584F">
        <w:rPr>
          <w:rFonts w:asciiTheme="minorHAnsi" w:hAnsiTheme="minorHAnsi" w:cstheme="minorHAnsi"/>
          <w:sz w:val="22"/>
          <w:szCs w:val="22"/>
        </w:rPr>
        <w:t>zhodná s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08584F">
        <w:rPr>
          <w:rFonts w:asciiTheme="minorHAnsi" w:hAnsiTheme="minorHAnsi" w:cstheme="minorHAnsi"/>
          <w:sz w:val="22"/>
          <w:szCs w:val="22"/>
        </w:rPr>
        <w:t>uveden</w:t>
      </w:r>
      <w:r w:rsidR="00577059" w:rsidRPr="0008584F">
        <w:rPr>
          <w:rFonts w:asciiTheme="minorHAnsi" w:hAnsiTheme="minorHAnsi" w:cstheme="minorHAnsi"/>
          <w:sz w:val="22"/>
          <w:szCs w:val="22"/>
        </w:rPr>
        <w:t>ou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6E7F0B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08584F">
        <w:rPr>
          <w:rFonts w:asciiTheme="minorHAnsi" w:hAnsiTheme="minorHAnsi" w:cstheme="minorHAnsi"/>
          <w:sz w:val="22"/>
          <w:szCs w:val="22"/>
        </w:rPr>
        <w:t>vo verejnom obstarávaní</w:t>
      </w:r>
      <w:r w:rsidR="0073399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3B7EE4E5" w14:textId="77777777" w:rsidR="00203D7E" w:rsidRPr="0008584F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8.          </w:t>
      </w:r>
      <w:r w:rsidR="008216C9" w:rsidRPr="0008584F">
        <w:rPr>
          <w:rFonts w:asciiTheme="minorHAnsi" w:hAnsiTheme="minorHAnsi" w:cstheme="minorHAnsi"/>
          <w:sz w:val="22"/>
          <w:szCs w:val="22"/>
        </w:rPr>
        <w:t>O</w:t>
      </w:r>
      <w:r w:rsidR="00422BD4" w:rsidRPr="0008584F">
        <w:rPr>
          <w:rFonts w:asciiTheme="minorHAnsi" w:hAnsiTheme="minorHAnsi" w:cstheme="minorHAnsi"/>
          <w:sz w:val="22"/>
          <w:szCs w:val="22"/>
        </w:rPr>
        <w:t> </w:t>
      </w:r>
      <w:r w:rsidR="0073399C" w:rsidRPr="0008584F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08584F">
        <w:rPr>
          <w:rFonts w:asciiTheme="minorHAnsi" w:hAnsiTheme="minorHAnsi" w:cstheme="minorHAnsi"/>
          <w:sz w:val="22"/>
          <w:szCs w:val="22"/>
        </w:rPr>
        <w:t>dodania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08584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08584F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08584F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08584F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08584F">
        <w:rPr>
          <w:rFonts w:asciiTheme="minorHAnsi" w:hAnsiTheme="minorHAnsi" w:cstheme="minorHAnsi"/>
          <w:sz w:val="22"/>
          <w:szCs w:val="22"/>
        </w:rPr>
        <w:t>I</w:t>
      </w:r>
      <w:r w:rsidR="00422BD4" w:rsidRPr="0008584F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08584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E200361" w14:textId="77777777" w:rsidR="009F5D15" w:rsidRPr="00E8203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>9</w:t>
      </w:r>
      <w:r w:rsidR="009331FC" w:rsidRPr="0008584F">
        <w:rPr>
          <w:rFonts w:asciiTheme="minorHAnsi" w:hAnsiTheme="minorHAnsi" w:cstheme="minorHAnsi"/>
          <w:sz w:val="22"/>
          <w:szCs w:val="22"/>
        </w:rPr>
        <w:t>.</w:t>
      </w:r>
      <w:r w:rsidR="4FBF657A" w:rsidRPr="0008584F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08584F">
        <w:rPr>
          <w:rFonts w:asciiTheme="minorHAnsi" w:hAnsiTheme="minorHAnsi" w:cstheme="minorHAnsi"/>
          <w:sz w:val="22"/>
          <w:szCs w:val="22"/>
        </w:rPr>
        <w:tab/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08584F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08584F">
        <w:rPr>
          <w:rFonts w:asciiTheme="minorHAnsi" w:hAnsiTheme="minorHAnsi" w:cstheme="minorHAnsi"/>
          <w:sz w:val="22"/>
          <w:szCs w:val="22"/>
        </w:rPr>
        <w:t> </w:t>
      </w:r>
      <w:r w:rsidR="00A51172" w:rsidRPr="0008584F">
        <w:rPr>
          <w:rFonts w:asciiTheme="minorHAnsi" w:hAnsiTheme="minorHAnsi" w:cstheme="minorHAnsi"/>
          <w:sz w:val="22"/>
          <w:szCs w:val="22"/>
        </w:rPr>
        <w:t>o</w:t>
      </w:r>
      <w:r w:rsidR="008216C9" w:rsidRPr="0008584F">
        <w:rPr>
          <w:rFonts w:asciiTheme="minorHAnsi" w:hAnsiTheme="minorHAnsi" w:cstheme="minorHAnsi"/>
          <w:sz w:val="22"/>
          <w:szCs w:val="22"/>
        </w:rPr>
        <w:t>bsluh</w:t>
      </w:r>
      <w:r w:rsidR="00D758AB" w:rsidRPr="0008584F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08584F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08584F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realizovať najneskôr pri uvedení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do prevádzky v mieste dodania. O zaškolení spíšu 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zmluvné </w:t>
      </w:r>
      <w:r w:rsidR="00A51172" w:rsidRPr="00E8203E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E8203E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E8203E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E8203E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E8203E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E8203E">
        <w:rPr>
          <w:rFonts w:asciiTheme="minorHAnsi" w:hAnsiTheme="minorHAnsi" w:cstheme="minorHAnsi"/>
          <w:sz w:val="22"/>
          <w:szCs w:val="22"/>
        </w:rPr>
        <w:t>podpisom na protokole o zaškolení .</w:t>
      </w:r>
      <w:r w:rsidR="4DC16210"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2E6013" w14:textId="77777777"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10</w:t>
      </w:r>
      <w:r w:rsidR="00577059" w:rsidRPr="00E8203E">
        <w:rPr>
          <w:rFonts w:asciiTheme="minorHAnsi" w:hAnsiTheme="minorHAnsi" w:cstheme="minorHAnsi"/>
          <w:sz w:val="22"/>
          <w:szCs w:val="22"/>
        </w:rPr>
        <w:t>.</w:t>
      </w:r>
      <w:r w:rsidR="00577059" w:rsidRPr="00E8203E">
        <w:rPr>
          <w:rFonts w:asciiTheme="minorHAnsi" w:hAnsiTheme="minorHAnsi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E8203E">
        <w:rPr>
          <w:rFonts w:asciiTheme="minorHAnsi" w:hAnsiTheme="minorHAnsi" w:cstheme="minorHAnsi"/>
          <w:sz w:val="22"/>
          <w:szCs w:val="22"/>
        </w:rPr>
        <w:t>7 (sedem)</w:t>
      </w:r>
      <w:r w:rsidR="00577059" w:rsidRPr="00E8203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E8203E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Predávajúci 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60C1CB18" w14:textId="7A73F5FD" w:rsidR="00B94F94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F124B0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F124B0">
        <w:rPr>
          <w:rFonts w:asciiTheme="minorHAnsi" w:hAnsiTheme="minorHAnsi" w:cstheme="minorHAnsi"/>
          <w:sz w:val="22"/>
          <w:szCs w:val="22"/>
        </w:rPr>
        <w:t xml:space="preserve"> vyhotovenú v slovenskom jazyku (v prípade, ak je dokument vyhotovený v inom ako slovenskom jazyku, predávajúci predloží úradný preklad do slovenského jazyka)</w:t>
      </w:r>
      <w:r w:rsidR="00B94F94">
        <w:rPr>
          <w:rFonts w:asciiTheme="minorHAnsi" w:hAnsiTheme="minorHAnsi" w:cstheme="minorHAnsi"/>
          <w:sz w:val="22"/>
          <w:szCs w:val="22"/>
        </w:rPr>
        <w:t xml:space="preserve"> a to najmä: </w:t>
      </w:r>
    </w:p>
    <w:p w14:paraId="5F0EBBE2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A16A74">
        <w:rPr>
          <w:rFonts w:asciiTheme="minorHAnsi" w:hAnsiTheme="minorHAnsi" w:cstheme="minorHAnsi"/>
          <w:sz w:val="22"/>
          <w:szCs w:val="22"/>
        </w:rPr>
        <w:t>Vyhlásenie výrobcu o zhode výrobku</w:t>
      </w:r>
      <w:r w:rsidR="00F124B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37FEB5F" w14:textId="77777777" w:rsidR="00F124B0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Osvedčenie-certifikát (alebo iný rovnocenný doklad) o odbornom vyškolení servisného technika na dodaný tovar, ktorý bude vykonávať inštaláciu a autorizovaný  záručný servis počas záruky tovaru, vydaný výrobcom dodaného tovaru (prístroja) alebo autorizovaným zástupcom výrobcu</w:t>
      </w:r>
      <w:r w:rsidR="00F124B0" w:rsidRPr="00F124B0">
        <w:rPr>
          <w:rFonts w:asciiTheme="minorHAnsi" w:hAnsiTheme="minorHAnsi" w:cstheme="minorHAnsi"/>
          <w:sz w:val="22"/>
          <w:szCs w:val="22"/>
        </w:rPr>
        <w:t>,</w:t>
      </w:r>
    </w:p>
    <w:p w14:paraId="139E98DB" w14:textId="77777777" w:rsidR="00F124B0" w:rsidRDefault="00F124B0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T</w:t>
      </w:r>
      <w:r w:rsidR="00B94F94" w:rsidRPr="00F124B0">
        <w:rPr>
          <w:rFonts w:asciiTheme="minorHAnsi" w:hAnsiTheme="minorHAnsi" w:cstheme="minorHAnsi"/>
          <w:sz w:val="22"/>
          <w:szCs w:val="22"/>
        </w:rPr>
        <w:t>echnick</w:t>
      </w:r>
      <w:r w:rsidRPr="00F124B0">
        <w:rPr>
          <w:rFonts w:asciiTheme="minorHAnsi" w:hAnsiTheme="minorHAnsi" w:cstheme="minorHAnsi"/>
          <w:sz w:val="22"/>
          <w:szCs w:val="22"/>
        </w:rPr>
        <w:t>ú</w:t>
      </w:r>
      <w:r w:rsidR="00B94F94" w:rsidRPr="00F124B0">
        <w:rPr>
          <w:rFonts w:asciiTheme="minorHAnsi" w:hAnsiTheme="minorHAnsi" w:cstheme="minorHAnsi"/>
          <w:sz w:val="22"/>
          <w:szCs w:val="22"/>
        </w:rPr>
        <w:t xml:space="preserve"> a</w:t>
      </w:r>
      <w:r w:rsidRPr="00F124B0">
        <w:rPr>
          <w:rFonts w:asciiTheme="minorHAnsi" w:hAnsiTheme="minorHAnsi" w:cstheme="minorHAnsi"/>
          <w:sz w:val="22"/>
          <w:szCs w:val="22"/>
        </w:rPr>
        <w:t> </w:t>
      </w:r>
      <w:r w:rsidR="00B94F94" w:rsidRPr="00F124B0">
        <w:rPr>
          <w:rFonts w:asciiTheme="minorHAnsi" w:hAnsiTheme="minorHAnsi" w:cstheme="minorHAnsi"/>
          <w:sz w:val="22"/>
          <w:szCs w:val="22"/>
        </w:rPr>
        <w:t>sprievodn</w:t>
      </w:r>
      <w:r w:rsidRPr="00F124B0">
        <w:rPr>
          <w:rFonts w:asciiTheme="minorHAnsi" w:hAnsiTheme="minorHAnsi" w:cstheme="minorHAnsi"/>
          <w:sz w:val="22"/>
          <w:szCs w:val="22"/>
        </w:rPr>
        <w:t xml:space="preserve">ú </w:t>
      </w:r>
      <w:r w:rsidR="00B94F94" w:rsidRPr="00F124B0">
        <w:rPr>
          <w:rFonts w:asciiTheme="minorHAnsi" w:hAnsiTheme="minorHAnsi" w:cstheme="minorHAnsi"/>
          <w:sz w:val="22"/>
          <w:szCs w:val="22"/>
        </w:rPr>
        <w:t>dokumentácia</w:t>
      </w:r>
      <w:r w:rsidRPr="00F124B0">
        <w:rPr>
          <w:rFonts w:asciiTheme="minorHAnsi" w:hAnsiTheme="minorHAnsi" w:cstheme="minorHAnsi"/>
          <w:sz w:val="22"/>
          <w:szCs w:val="22"/>
        </w:rPr>
        <w:t xml:space="preserve"> k tovaru,</w:t>
      </w:r>
    </w:p>
    <w:p w14:paraId="08FD0567" w14:textId="77777777" w:rsid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Návod na obsluhu</w:t>
      </w:r>
      <w:r w:rsidR="00F124B0">
        <w:rPr>
          <w:rFonts w:asciiTheme="minorHAnsi" w:hAnsiTheme="minorHAnsi" w:cstheme="minorHAnsi"/>
          <w:sz w:val="22"/>
          <w:szCs w:val="22"/>
        </w:rPr>
        <w:t xml:space="preserve"> tovaru,</w:t>
      </w:r>
    </w:p>
    <w:p w14:paraId="2BA897B7" w14:textId="337E2277" w:rsidR="00B94F94" w:rsidRPr="00F124B0" w:rsidRDefault="00B94F94" w:rsidP="00F124B0">
      <w:pPr>
        <w:pStyle w:val="Cislovanie2"/>
        <w:numPr>
          <w:ilvl w:val="0"/>
          <w:numId w:val="31"/>
        </w:numPr>
        <w:tabs>
          <w:tab w:val="left" w:pos="1134"/>
        </w:tabs>
        <w:spacing w:after="0"/>
        <w:ind w:left="1134"/>
        <w:rPr>
          <w:rFonts w:asciiTheme="minorHAnsi" w:hAnsiTheme="minorHAnsi" w:cstheme="minorHAnsi"/>
          <w:i/>
          <w:sz w:val="22"/>
          <w:szCs w:val="22"/>
        </w:rPr>
      </w:pPr>
      <w:r w:rsidRPr="00F124B0">
        <w:rPr>
          <w:rFonts w:asciiTheme="minorHAnsi" w:hAnsiTheme="minorHAnsi" w:cstheme="minorHAnsi"/>
          <w:sz w:val="22"/>
          <w:szCs w:val="22"/>
        </w:rPr>
        <w:t>Záručný list.</w:t>
      </w:r>
    </w:p>
    <w:p w14:paraId="7728AFCF" w14:textId="0F9BA2D0"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BC15D1" w14:textId="77777777" w:rsidR="00F124B0" w:rsidRDefault="00203D7E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 xml:space="preserve">Kupujúci je povinný, najneskôr ku dňu dodania tovaru do miesta dodania, pripraviť miesto dodania </w:t>
      </w:r>
      <w:r w:rsidR="00B203E6" w:rsidRPr="00E8203E">
        <w:rPr>
          <w:rFonts w:asciiTheme="minorHAnsi" w:hAnsiTheme="minorHAnsi" w:cstheme="minorHAnsi"/>
          <w:sz w:val="22"/>
          <w:szCs w:val="22"/>
        </w:rPr>
        <w:t>tak</w:t>
      </w:r>
      <w:r w:rsidRPr="00E8203E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nainštalovať, odskúšať a uviesť tovar do prevádzky. Predávajúci je povinný </w:t>
      </w:r>
      <w:r w:rsidR="00F124B0">
        <w:rPr>
          <w:rFonts w:asciiTheme="minorHAnsi" w:hAnsiTheme="minorHAnsi" w:cstheme="minorHAnsi"/>
          <w:sz w:val="22"/>
          <w:szCs w:val="22"/>
        </w:rPr>
        <w:t>najneskôr do 20 (dvadsať)</w:t>
      </w:r>
      <w:r w:rsidR="00D53EBD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B203E6" w:rsidRPr="00E8203E">
        <w:rPr>
          <w:rFonts w:asciiTheme="minorHAnsi" w:hAnsiTheme="minorHAnsi" w:cstheme="minorHAnsi"/>
          <w:sz w:val="22"/>
          <w:szCs w:val="22"/>
        </w:rPr>
        <w:t xml:space="preserve"> kalendárnych dní odo dňa účinnosti tejto </w:t>
      </w:r>
      <w:r w:rsidR="00B203E6" w:rsidRPr="00E8203E">
        <w:rPr>
          <w:rFonts w:asciiTheme="minorHAnsi" w:hAnsiTheme="minorHAnsi" w:cstheme="minorHAnsi"/>
          <w:sz w:val="22"/>
          <w:szCs w:val="22"/>
        </w:rPr>
        <w:tab/>
        <w:t xml:space="preserve">zmluvy predložiť kupujúcemu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písomnú špecifikáciu ním požadovanej technickej pripravenosti miesta dodania, </w:t>
      </w:r>
      <w:r w:rsidR="00922DA8" w:rsidRPr="00AE0432">
        <w:rPr>
          <w:rFonts w:asciiTheme="minorHAnsi" w:hAnsiTheme="minorHAnsi" w:cstheme="minorHAnsi"/>
          <w:sz w:val="22"/>
          <w:szCs w:val="22"/>
          <w:u w:val="single"/>
        </w:rPr>
        <w:t>ak je potrebné pre riadne dodanie  a inštaláciu tovaru pripraviť miesto dodania.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V prípade realizácie technickej</w:t>
      </w:r>
      <w:r w:rsidR="00922DA8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pripravenosti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podľa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>požiadavky</w:t>
      </w:r>
      <w:r w:rsidR="00F124B0">
        <w:rPr>
          <w:rFonts w:asciiTheme="minorHAnsi" w:hAnsiTheme="minorHAnsi" w:cstheme="minorHAnsi"/>
          <w:sz w:val="22"/>
          <w:szCs w:val="22"/>
        </w:rPr>
        <w:t xml:space="preserve">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predávajúceho, je predávajúci povinný v Inštalačnom protokole písomne potvrdiť, že technická pripravenosť miesta inštalácie </w:t>
      </w:r>
      <w:r w:rsidR="00922DA8" w:rsidRPr="00AE0432">
        <w:rPr>
          <w:rFonts w:asciiTheme="minorHAnsi" w:hAnsiTheme="minorHAnsi" w:cstheme="minorHAnsi"/>
          <w:sz w:val="22"/>
          <w:szCs w:val="22"/>
        </w:rPr>
        <w:tab/>
      </w:r>
      <w:r w:rsidR="00922DA8">
        <w:rPr>
          <w:rFonts w:asciiTheme="minorHAnsi" w:hAnsiTheme="minorHAnsi" w:cstheme="minorHAnsi"/>
          <w:sz w:val="22"/>
          <w:szCs w:val="22"/>
        </w:rPr>
        <w:t xml:space="preserve">zodpovedá jeho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požiadavkám </w:t>
      </w:r>
      <w:r w:rsidR="00922DA8">
        <w:rPr>
          <w:rFonts w:asciiTheme="minorHAnsi" w:hAnsiTheme="minorHAnsi" w:cstheme="minorHAnsi"/>
          <w:sz w:val="22"/>
          <w:szCs w:val="22"/>
        </w:rPr>
        <w:tab/>
      </w:r>
      <w:r w:rsidR="00922DA8" w:rsidRPr="00AE0432">
        <w:rPr>
          <w:rFonts w:asciiTheme="minorHAnsi" w:hAnsiTheme="minorHAnsi" w:cstheme="minorHAnsi"/>
          <w:sz w:val="22"/>
          <w:szCs w:val="22"/>
        </w:rPr>
        <w:t>a je vhodná pre inštaláciu tovaru.</w:t>
      </w:r>
    </w:p>
    <w:p w14:paraId="0273476F" w14:textId="751B4321" w:rsidR="00F124B0" w:rsidRDefault="00F124B0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Splnením dodávky predávajúcim sa  rozumie dodanie tovaru predávajúcim v súlade s touto zmluvou a špecifikáciou tovaru podľa  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8203E">
        <w:rPr>
          <w:rFonts w:asciiTheme="minorHAnsi" w:hAnsiTheme="minorHAnsi" w:cstheme="minorHAnsi"/>
          <w:sz w:val="22"/>
          <w:szCs w:val="22"/>
        </w:rPr>
        <w:t xml:space="preserve">rílohy č. 1. tejto zmluvy, predloženie príslušnej dokumentácie, </w:t>
      </w:r>
      <w:r w:rsidRPr="00E8203E">
        <w:rPr>
          <w:rFonts w:asciiTheme="minorHAnsi" w:hAnsiTheme="minorHAnsi" w:cstheme="minorHAnsi"/>
          <w:sz w:val="22"/>
          <w:szCs w:val="22"/>
        </w:rPr>
        <w:tab/>
        <w:t xml:space="preserve">podpísanie Preberacieho protokolu/dodacieho listu, Inštalačného protokolu a Protokolu o zaškolení. </w:t>
      </w:r>
      <w:r w:rsidR="00922DA8" w:rsidRPr="00AE04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2961D3" w14:textId="1B881F61" w:rsidR="00B7674B" w:rsidRPr="00F124B0" w:rsidRDefault="00B7674B" w:rsidP="00F124B0">
      <w:pPr>
        <w:pStyle w:val="Cislovanie2"/>
        <w:numPr>
          <w:ilvl w:val="0"/>
          <w:numId w:val="3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F124B0">
        <w:rPr>
          <w:rFonts w:ascii="Calibri" w:hAnsi="Calibri"/>
          <w:sz w:val="22"/>
          <w:szCs w:val="22"/>
        </w:rPr>
        <w:t xml:space="preserve">Porušenie povinnosti uvedených v tomto článku je považované za porušenie zmluvy podstatným spôsobom. </w:t>
      </w:r>
    </w:p>
    <w:p w14:paraId="3F9A92F3" w14:textId="77777777"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14:paraId="28045011" w14:textId="77777777"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14:paraId="48806335" w14:textId="304028CC"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14E78" w:rsidRPr="0008584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14E78" w:rsidRPr="0008584F">
        <w:rPr>
          <w:rFonts w:asciiTheme="minorHAnsi" w:hAnsiTheme="minorHAnsi" w:cstheme="minorHAnsi"/>
          <w:sz w:val="22"/>
          <w:szCs w:val="22"/>
        </w:rPr>
        <w:t xml:space="preserve">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>splnenia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</w:t>
      </w:r>
      <w:r w:rsidR="00F124B0">
        <w:rPr>
          <w:rFonts w:asciiTheme="minorHAnsi" w:hAnsiTheme="minorHAnsi" w:cstheme="minorHAnsi"/>
          <w:sz w:val="22"/>
          <w:szCs w:val="22"/>
        </w:rPr>
        <w:t>3</w:t>
      </w:r>
      <w:r w:rsidR="0036375D" w:rsidRPr="0008584F">
        <w:rPr>
          <w:rFonts w:asciiTheme="minorHAnsi" w:hAnsiTheme="minorHAnsi" w:cstheme="minorHAnsi"/>
          <w:sz w:val="22"/>
          <w:szCs w:val="22"/>
        </w:rPr>
        <w:t>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AC997" w14:textId="390C59D5" w:rsidR="00801614" w:rsidRPr="00D45297" w:rsidRDefault="00120C04" w:rsidP="00D45297">
      <w:pPr>
        <w:pStyle w:val="Cislovanie2"/>
        <w:numPr>
          <w:ilvl w:val="1"/>
          <w:numId w:val="6"/>
        </w:numPr>
        <w:spacing w:after="0"/>
        <w:rPr>
          <w:rFonts w:ascii="Calibri" w:hAnsi="Calibr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  <w:r w:rsidR="00D45297"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761B70">
        <w:rPr>
          <w:rFonts w:ascii="Calibri" w:hAnsi="Calibri" w:cs="Calibri"/>
          <w:sz w:val="22"/>
          <w:szCs w:val="22"/>
        </w:rPr>
        <w:t>Kupujúci je povinný zverejniť</w:t>
      </w:r>
      <w:r w:rsidR="00D45297">
        <w:rPr>
          <w:rFonts w:ascii="Calibri" w:hAnsi="Calibri" w:cs="Calibri"/>
          <w:sz w:val="22"/>
          <w:szCs w:val="22"/>
        </w:rPr>
        <w:t xml:space="preserve"> platnú zmluvu </w:t>
      </w:r>
      <w:r w:rsidR="00D45297" w:rsidRPr="00761B70">
        <w:rPr>
          <w:rFonts w:ascii="Calibri" w:hAnsi="Calibri"/>
          <w:sz w:val="22"/>
          <w:szCs w:val="22"/>
        </w:rPr>
        <w:t xml:space="preserve">v Centrálnom registri zmlúv v zmysle § 47a ods. 1 zákona č. 40/1964 Zb. Občianskeho zákonníka v znení neskorších predpisov  a  § 5a zákona č. 211/2000 Z. z. o slobodnom prístupe k informáciám a o zmene a doplnení niektorých zákonov (zákon o slobode informácií). </w:t>
      </w:r>
    </w:p>
    <w:p w14:paraId="1BC45776" w14:textId="77777777"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14:paraId="565C06C9" w14:textId="77777777"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1321C94E" w14:textId="77777777" w:rsidR="002F232A" w:rsidRPr="0008584F" w:rsidRDefault="47633983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lastRenderedPageBreak/>
        <w:t>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14:paraId="321E31AF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(čl. IV. bod 1</w:t>
      </w:r>
      <w:r w:rsidR="00D45297" w:rsidRPr="00D45297">
        <w:rPr>
          <w:rFonts w:asciiTheme="minorHAnsi" w:hAnsiTheme="minorHAnsi" w:cstheme="minorHAnsi"/>
          <w:sz w:val="22"/>
          <w:szCs w:val="22"/>
          <w:lang w:val="sk-SK"/>
        </w:rPr>
        <w:t>3</w:t>
      </w:r>
      <w:r w:rsidR="008E4E79" w:rsidRPr="00D45297">
        <w:rPr>
          <w:rFonts w:asciiTheme="minorHAnsi" w:hAnsiTheme="minorHAnsi" w:cstheme="minorHAnsi"/>
          <w:sz w:val="22"/>
          <w:szCs w:val="22"/>
          <w:lang w:val="sk-SK"/>
        </w:rPr>
        <w:t>. tejto zmluvy)</w:t>
      </w:r>
      <w:r w:rsidR="002F232A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14:paraId="492CDAAD" w14:textId="77777777" w:rsidR="00D45297" w:rsidRDefault="00874BD4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</w:t>
      </w:r>
      <w:r w:rsidR="00722E37" w:rsidRPr="00D45297">
        <w:rPr>
          <w:rFonts w:asciiTheme="minorHAnsi" w:hAnsiTheme="minorHAnsi" w:cstheme="minorHAnsi"/>
          <w:sz w:val="22"/>
          <w:szCs w:val="22"/>
        </w:rPr>
        <w:t>o</w:t>
      </w:r>
      <w:r w:rsidRPr="00D45297">
        <w:rPr>
          <w:rFonts w:asciiTheme="minorHAnsi" w:hAnsiTheme="minorHAnsi" w:cstheme="minorHAnsi"/>
          <w:sz w:val="22"/>
          <w:szCs w:val="22"/>
        </w:rPr>
        <w:t xml:space="preserve"> dodaní </w:t>
      </w:r>
      <w:r w:rsidR="008E4E79" w:rsidRPr="00D45297">
        <w:rPr>
          <w:rFonts w:asciiTheme="minorHAnsi" w:hAnsiTheme="minorHAnsi" w:cstheme="minorHAnsi"/>
          <w:sz w:val="22"/>
          <w:szCs w:val="22"/>
        </w:rPr>
        <w:t>tovar</w:t>
      </w:r>
      <w:r w:rsidRPr="00D45297">
        <w:rPr>
          <w:rFonts w:asciiTheme="minorHAnsi" w:hAnsiTheme="minorHAnsi" w:cstheme="minorHAnsi"/>
          <w:sz w:val="22"/>
          <w:szCs w:val="22"/>
        </w:rPr>
        <w:t>u</w:t>
      </w:r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r w:rsidR="00722E37" w:rsidRPr="00D45297">
        <w:rPr>
          <w:rFonts w:asciiTheme="minorHAnsi" w:hAnsiTheme="minorHAnsi" w:cstheme="minorHAnsi"/>
          <w:sz w:val="22"/>
          <w:szCs w:val="22"/>
        </w:rPr>
        <w:t xml:space="preserve">po </w:t>
      </w:r>
      <w:proofErr w:type="spellStart"/>
      <w:proofErr w:type="gramStart"/>
      <w:r w:rsidR="00722E37" w:rsidRPr="00D45297">
        <w:rPr>
          <w:rFonts w:asciiTheme="minorHAnsi" w:hAnsiTheme="minorHAnsi" w:cstheme="minorHAnsi"/>
          <w:sz w:val="22"/>
          <w:szCs w:val="22"/>
        </w:rPr>
        <w:t>predložení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príslušn</w:t>
      </w:r>
      <w:r w:rsidR="009A1FDD" w:rsidRPr="00D45297">
        <w:rPr>
          <w:rFonts w:asciiTheme="minorHAnsi" w:hAnsiTheme="minorHAnsi" w:cstheme="minorHAnsi"/>
          <w:sz w:val="22"/>
          <w:szCs w:val="22"/>
        </w:rPr>
        <w:t>ej</w:t>
      </w:r>
      <w:proofErr w:type="spellEnd"/>
      <w:proofErr w:type="gram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E4E79" w:rsidRPr="00D45297">
        <w:rPr>
          <w:rFonts w:asciiTheme="minorHAnsi" w:hAnsiTheme="minorHAnsi" w:cstheme="minorHAnsi"/>
          <w:sz w:val="22"/>
          <w:szCs w:val="22"/>
        </w:rPr>
        <w:t>dokumentácia</w:t>
      </w:r>
      <w:proofErr w:type="spellEnd"/>
      <w:r w:rsidR="008E4E79" w:rsidRPr="00D45297"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k tovaru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nadobudne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dôvodnú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pochybnosť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o tom, že tovar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zodpovedá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špecifikácií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uvedenej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="00E05828" w:rsidRPr="00D45297">
        <w:rPr>
          <w:rFonts w:asciiTheme="minorHAnsi" w:hAnsiTheme="minorHAnsi" w:cstheme="minorHAnsi"/>
          <w:sz w:val="22"/>
          <w:szCs w:val="22"/>
        </w:rPr>
        <w:t>P</w:t>
      </w:r>
      <w:r w:rsidR="00722E37" w:rsidRPr="00D45297">
        <w:rPr>
          <w:rFonts w:asciiTheme="minorHAnsi" w:hAnsiTheme="minorHAnsi" w:cstheme="minorHAnsi"/>
          <w:sz w:val="22"/>
          <w:szCs w:val="22"/>
        </w:rPr>
        <w:t>rílohe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č. 1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="00722E37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2E37"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dôvodnú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pochybnosť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o 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dôveryhodnosti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, správnosti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pravdivosti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predloženej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príslušnej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1FDD" w:rsidRPr="00D45297">
        <w:rPr>
          <w:rFonts w:asciiTheme="minorHAnsi" w:hAnsiTheme="minorHAnsi" w:cstheme="minorHAnsi"/>
          <w:sz w:val="22"/>
          <w:szCs w:val="22"/>
        </w:rPr>
        <w:t>dokumentácií</w:t>
      </w:r>
      <w:proofErr w:type="spellEnd"/>
      <w:r w:rsidR="009A1FDD" w:rsidRPr="00D45297">
        <w:rPr>
          <w:rFonts w:asciiTheme="minorHAnsi" w:hAnsiTheme="minorHAnsi" w:cstheme="minorHAnsi"/>
          <w:sz w:val="22"/>
          <w:szCs w:val="22"/>
        </w:rPr>
        <w:t xml:space="preserve"> k</w:t>
      </w:r>
      <w:r w:rsidR="00B6571A" w:rsidRPr="00D45297">
        <w:rPr>
          <w:rFonts w:asciiTheme="minorHAnsi" w:hAnsiTheme="minorHAnsi" w:cstheme="minorHAnsi"/>
          <w:sz w:val="22"/>
          <w:szCs w:val="22"/>
        </w:rPr>
        <w:t> </w:t>
      </w:r>
      <w:r w:rsidR="009A1FDD" w:rsidRPr="00D45297">
        <w:rPr>
          <w:rFonts w:asciiTheme="minorHAnsi" w:hAnsiTheme="minorHAnsi" w:cstheme="minorHAnsi"/>
          <w:sz w:val="22"/>
          <w:szCs w:val="22"/>
        </w:rPr>
        <w:t>tovaru</w:t>
      </w:r>
      <w:r w:rsidR="00B6571A"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FC38EB3" w14:textId="77777777" w:rsidR="00D45297" w:rsidRDefault="005538E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D45297">
        <w:rPr>
          <w:rFonts w:asciiTheme="minorHAnsi" w:hAnsiTheme="minorHAnsi" w:cstheme="minorHAnsi"/>
          <w:sz w:val="22"/>
          <w:szCs w:val="22"/>
          <w:lang w:val="sk-SK"/>
        </w:rPr>
        <w:t>p</w:t>
      </w:r>
      <w:r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D45297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D45297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D45297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D45297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234B7008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poruší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svoju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povinnosť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než podstatným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spôsobom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 toto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porušenie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nenapraví ani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lehote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stanovenej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 nápravu,</w:t>
      </w:r>
    </w:p>
    <w:p w14:paraId="4B4A423D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nepostupuje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dodaní tovaru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súlade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príslušnými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právnymi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predpismi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technickými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normami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vzťahujúcimi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dodaní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nepostupuje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súlade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bezpečnostnými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technickými 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inými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prevádzkovými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predpismi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smernicami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s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ktorými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ho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riadne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 včas 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oboznámil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207690F5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omeškaní s dodaním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predmetu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čl. IV. bod 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tridsať</w:t>
      </w:r>
      <w:proofErr w:type="spellEnd"/>
      <w:proofErr w:type="gramEnd"/>
      <w:r w:rsidRPr="00D45297">
        <w:rPr>
          <w:rFonts w:asciiTheme="minorHAnsi" w:hAnsiTheme="minorHAnsi" w:cstheme="minorHAnsi"/>
          <w:sz w:val="22"/>
          <w:szCs w:val="22"/>
        </w:rPr>
        <w:t xml:space="preserve"> (30)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kalendárnych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 dní, bez toho, aby táto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skutočnosť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nastala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zavinenia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okolností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vylučujúcich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zodpovednosť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8723DF2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verejnom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obstarávaní bola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kupujúcim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vyhodnotená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úspešná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dôsledku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preukázateľne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vykonaných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machinácií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 podvodných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postupov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001878D2" w14:textId="7B5E2C4E" w:rsidR="005F1FAB" w:rsidRPr="005F1FAB" w:rsidRDefault="00D45297" w:rsidP="005F1FAB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preukáže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ponuke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rámci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obstarávania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predložil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 doklady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uviedol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nepravdivé, neúplné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skreslené údaje,</w:t>
      </w:r>
    </w:p>
    <w:p w14:paraId="74D08F5A" w14:textId="2B3D30B9" w:rsidR="005F1FAB" w:rsidRPr="005F1FAB" w:rsidRDefault="005F1FAB" w:rsidP="005F1FAB">
      <w:pPr>
        <w:pStyle w:val="Odsekzoznamu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ak predávajúci písomne oznámi, že nie je schopný dodať tovar za podmienok uvedených v tejto zmluve alebo že z akéhokoľvek dôvodu  tovar podľa tejto zmluvy nedodá.</w:t>
      </w:r>
    </w:p>
    <w:p w14:paraId="1BA6EDA3" w14:textId="77777777" w:rsidR="00D45297" w:rsidRPr="00D45297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5297">
        <w:rPr>
          <w:rFonts w:asciiTheme="minorHAnsi" w:hAnsiTheme="minorHAnsi" w:cstheme="minorHAnsi"/>
          <w:sz w:val="22"/>
          <w:szCs w:val="22"/>
        </w:rPr>
        <w:t xml:space="preserve">bol na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majetok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vyhlásený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konkurz, bolo proti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predávajúcemu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začaté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konkurzné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reštrukturalizačné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konanie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príp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počas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tohto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konania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bol proti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predávajúcemu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nedostatok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majetku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zamietnutý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návrh na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vyhlásenie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konkurzu,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alebo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bol zrušený konkurz z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dôvodu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majetok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úpadcu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nepostačuje na úhradu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výdavkov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odmenu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správcu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konkurznej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podstaty,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aj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vtedy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existuje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dôvodná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obava, že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plnenie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záväzkov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zmysle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vážne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ohrozené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6DB61536" w14:textId="77777777" w:rsidR="005F1FAB" w:rsidRPr="005F1FAB" w:rsidRDefault="00D45297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dôjde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k výmazu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predávajúceho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partnera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z 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registra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partnerov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počas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platnosti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tejto</w:t>
      </w:r>
      <w:proofErr w:type="spellEnd"/>
      <w:r w:rsidRPr="00D452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297">
        <w:rPr>
          <w:rFonts w:asciiTheme="minorHAnsi" w:hAnsiTheme="minorHAnsi" w:cstheme="minorHAnsi"/>
          <w:sz w:val="22"/>
          <w:szCs w:val="22"/>
        </w:rPr>
        <w:t>zmluvy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>
        <w:rPr>
          <w:rFonts w:asciiTheme="minorHAnsi" w:hAnsiTheme="minorHAnsi" w:cstheme="minorHAnsi"/>
          <w:sz w:val="22"/>
          <w:szCs w:val="22"/>
        </w:rPr>
        <w:t>relevantné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D45297">
        <w:rPr>
          <w:rFonts w:asciiTheme="minorHAnsi" w:hAnsiTheme="minorHAnsi" w:cstheme="minorHAnsi"/>
          <w:sz w:val="22"/>
          <w:szCs w:val="22"/>
        </w:rPr>
        <w:t>,</w:t>
      </w:r>
    </w:p>
    <w:p w14:paraId="1E028987" w14:textId="0AD228B3" w:rsidR="00D45297" w:rsidRPr="005F1FAB" w:rsidRDefault="005F1FAB" w:rsidP="00D45297">
      <w:pPr>
        <w:pStyle w:val="Odrazkovy3"/>
        <w:numPr>
          <w:ilvl w:val="0"/>
          <w:numId w:val="36"/>
        </w:numPr>
        <w:ind w:left="1134" w:hanging="425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5297" w:rsidRPr="005F1FAB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predávajúci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ktorý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partnerom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relevantné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viac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tridsať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(30)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kalendárnych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dní v omeškaní so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splnením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povinnosti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podľa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§ 10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ods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. 2 zákona č. 315/2016 Z. z. o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registri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partnerov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verejného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sektora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a o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zmene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doplnení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niektorých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zákonov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znení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neskorších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5297" w:rsidRPr="005F1FAB">
        <w:rPr>
          <w:rFonts w:asciiTheme="minorHAnsi" w:hAnsiTheme="minorHAnsi" w:cstheme="minorHAnsi"/>
          <w:sz w:val="22"/>
          <w:szCs w:val="22"/>
        </w:rPr>
        <w:t>predpisov</w:t>
      </w:r>
      <w:proofErr w:type="spellEnd"/>
      <w:r w:rsidR="00D45297" w:rsidRPr="005F1FAB">
        <w:rPr>
          <w:rFonts w:asciiTheme="minorHAnsi" w:hAnsiTheme="minorHAnsi" w:cstheme="minorHAnsi"/>
          <w:sz w:val="22"/>
          <w:szCs w:val="22"/>
        </w:rPr>
        <w:t>.</w:t>
      </w:r>
    </w:p>
    <w:p w14:paraId="556A9A3C" w14:textId="75ABC3A4" w:rsidR="00D45297" w:rsidRPr="00D45297" w:rsidRDefault="00D45297" w:rsidP="00D45297">
      <w:pPr>
        <w:rPr>
          <w:rFonts w:asciiTheme="minorHAnsi" w:hAnsiTheme="minorHAnsi" w:cstheme="minorHAnsi"/>
          <w:sz w:val="22"/>
          <w:szCs w:val="22"/>
        </w:rPr>
      </w:pPr>
    </w:p>
    <w:p w14:paraId="661721CD" w14:textId="77777777"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14:paraId="2078AEB5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 xml:space="preserve"> 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14:paraId="503A72E0" w14:textId="77777777"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55CD1F" w14:textId="77777777"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2DF6E404" w14:textId="77777777"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14:paraId="73964784" w14:textId="5466F986"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tab/>
      </w:r>
      <w:r w:rsidR="006314A5" w:rsidRPr="009B3764">
        <w:rPr>
          <w:rFonts w:ascii="Calibri" w:hAnsi="Calibri" w:cs="Arial"/>
          <w:sz w:val="22"/>
          <w:szCs w:val="22"/>
        </w:rPr>
        <w:t>K</w:t>
      </w:r>
      <w:r w:rsidR="00922DA8" w:rsidRPr="009B3764">
        <w:rPr>
          <w:rFonts w:ascii="Calibri" w:hAnsi="Calibri" w:cs="Arial"/>
          <w:sz w:val="22"/>
          <w:szCs w:val="22"/>
        </w:rPr>
        <w:t xml:space="preserve">alkulácia ceny (cena  </w:t>
      </w:r>
      <w:r w:rsidRPr="009B3764">
        <w:rPr>
          <w:rFonts w:ascii="Calibri" w:hAnsi="Calibri" w:cs="Arial"/>
          <w:sz w:val="22"/>
          <w:szCs w:val="22"/>
        </w:rPr>
        <w:t>jednotlivých položiek</w:t>
      </w:r>
      <w:r w:rsidR="00922DA8" w:rsidRPr="009B3764">
        <w:rPr>
          <w:rFonts w:ascii="Calibri" w:hAnsi="Calibri" w:cs="Arial"/>
          <w:sz w:val="22"/>
          <w:szCs w:val="22"/>
        </w:rPr>
        <w:t>)</w:t>
      </w:r>
      <w:r w:rsidRPr="009B3764">
        <w:rPr>
          <w:rFonts w:ascii="Calibri" w:hAnsi="Calibri" w:cs="Arial"/>
          <w:sz w:val="22"/>
          <w:szCs w:val="22"/>
        </w:rPr>
        <w:t xml:space="preserve"> dodaného tovaru, vrátane príslušenstva k tovaru je uvedená </w:t>
      </w:r>
      <w:r w:rsidRPr="009B3764">
        <w:rPr>
          <w:rFonts w:ascii="Calibri" w:hAnsi="Calibri" w:cs="Arial"/>
          <w:sz w:val="22"/>
          <w:szCs w:val="22"/>
          <w:u w:val="single"/>
        </w:rPr>
        <w:t>v </w:t>
      </w:r>
      <w:r w:rsidR="00E05828">
        <w:rPr>
          <w:rFonts w:ascii="Calibri" w:hAnsi="Calibri" w:cs="Arial"/>
          <w:b/>
          <w:bCs/>
          <w:sz w:val="22"/>
          <w:szCs w:val="22"/>
          <w:u w:val="single"/>
        </w:rPr>
        <w:t>P</w:t>
      </w:r>
      <w:r w:rsidRPr="009B3764">
        <w:rPr>
          <w:rFonts w:ascii="Calibri" w:hAnsi="Calibri" w:cs="Arial"/>
          <w:b/>
          <w:bCs/>
          <w:sz w:val="22"/>
          <w:szCs w:val="22"/>
          <w:u w:val="single"/>
        </w:rPr>
        <w:t>rílohe č. 2</w:t>
      </w:r>
      <w:r w:rsidRPr="009B3764">
        <w:rPr>
          <w:rFonts w:ascii="Calibri" w:hAnsi="Calibri" w:cs="Arial"/>
          <w:sz w:val="22"/>
          <w:szCs w:val="22"/>
        </w:rPr>
        <w:t xml:space="preserve"> tejto zmluvy.</w:t>
      </w:r>
    </w:p>
    <w:p w14:paraId="67427987" w14:textId="42B9EC0A" w:rsidR="009F7667" w:rsidRPr="004E3815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 </w:t>
      </w:r>
      <w:r w:rsidR="006314A5">
        <w:rPr>
          <w:rFonts w:asciiTheme="minorHAnsi" w:hAnsiTheme="minorHAnsi" w:cstheme="minorHAnsi"/>
          <w:sz w:val="22"/>
          <w:szCs w:val="22"/>
        </w:rPr>
        <w:t xml:space="preserve">nepoužívaný, nerepasovaný, </w:t>
      </w:r>
      <w:r w:rsidR="00EF194C" w:rsidRPr="0008584F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08584F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lastRenderedPageBreak/>
        <w:t>za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hrnuté </w:t>
      </w:r>
      <w:r w:rsidR="005F1FAB">
        <w:rPr>
          <w:rFonts w:asciiTheme="minorHAnsi" w:hAnsiTheme="minorHAnsi" w:cstheme="minorHAnsi"/>
          <w:sz w:val="22"/>
          <w:szCs w:val="22"/>
        </w:rPr>
        <w:t>najmä,  nie však výlučne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> všetky ostatné finančné náklady spojené s dodaním tovaru kupujúcemu.</w:t>
      </w:r>
    </w:p>
    <w:p w14:paraId="7C3D2381" w14:textId="4BB33546" w:rsidR="006704BD" w:rsidRPr="004E3815" w:rsidRDefault="006704BD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4E3815">
        <w:rPr>
          <w:rFonts w:asciiTheme="minorHAnsi" w:hAnsiTheme="minorHAnsi" w:cstheme="minorHAnsi"/>
          <w:sz w:val="22"/>
          <w:szCs w:val="22"/>
        </w:rPr>
        <w:t xml:space="preserve">kúpnej </w:t>
      </w:r>
      <w:r w:rsidRPr="004E3815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4E3815">
        <w:rPr>
          <w:rFonts w:asciiTheme="minorHAnsi" w:hAnsiTheme="minorHAnsi" w:cstheme="minorHAnsi"/>
          <w:sz w:val="22"/>
          <w:szCs w:val="22"/>
        </w:rPr>
        <w:t>ov</w:t>
      </w:r>
      <w:r w:rsidR="00152026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4E3815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4E3815">
        <w:rPr>
          <w:rFonts w:asciiTheme="minorHAnsi" w:hAnsiTheme="minorHAnsi" w:cstheme="minorHAnsi"/>
          <w:sz w:val="22"/>
          <w:szCs w:val="22"/>
        </w:rPr>
        <w:t> 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483A89" w:rsidRPr="004E3815">
        <w:rPr>
          <w:rFonts w:asciiTheme="minorHAnsi" w:hAnsiTheme="minorHAnsi" w:cstheme="minorHAnsi"/>
          <w:sz w:val="22"/>
          <w:szCs w:val="22"/>
        </w:rPr>
        <w:t>tejto zmluvy.</w:t>
      </w:r>
    </w:p>
    <w:p w14:paraId="5088088B" w14:textId="4AF818D7" w:rsidR="00034E31" w:rsidRPr="004E3815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4E3815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4E3815">
        <w:rPr>
          <w:rFonts w:asciiTheme="minorHAnsi" w:hAnsiTheme="minorHAnsi" w:cstheme="minorHAnsi"/>
          <w:sz w:val="22"/>
          <w:szCs w:val="22"/>
        </w:rPr>
        <w:t>2</w:t>
      </w:r>
      <w:r w:rsidR="000F2E3D" w:rsidRPr="004E3815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4E3815">
        <w:rPr>
          <w:rFonts w:asciiTheme="minorHAnsi" w:hAnsiTheme="minorHAnsi" w:cstheme="minorHAnsi"/>
          <w:sz w:val="22"/>
          <w:szCs w:val="22"/>
        </w:rPr>
        <w:t>.</w:t>
      </w:r>
      <w:r w:rsidR="00B7674B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4E3815">
        <w:rPr>
          <w:rFonts w:asciiTheme="minorHAnsi" w:hAnsiTheme="minorHAnsi" w:cstheme="minorHAnsi"/>
          <w:sz w:val="22"/>
          <w:szCs w:val="22"/>
        </w:rPr>
        <w:t>60</w:t>
      </w:r>
      <w:r w:rsidR="000F59F2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 xml:space="preserve">(šesťdesiat) </w:t>
      </w:r>
      <w:r w:rsidR="000F59F2" w:rsidRPr="004E3815">
        <w:rPr>
          <w:rFonts w:asciiTheme="minorHAnsi" w:hAnsiTheme="minorHAnsi" w:cstheme="minorHAnsi"/>
          <w:sz w:val="22"/>
          <w:szCs w:val="22"/>
        </w:rPr>
        <w:t>ka</w:t>
      </w:r>
      <w:r w:rsidR="00C058E1" w:rsidRPr="004E3815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4E3815">
        <w:rPr>
          <w:rFonts w:asciiTheme="minorHAnsi" w:hAnsiTheme="minorHAnsi" w:cstheme="minorHAnsi"/>
          <w:sz w:val="22"/>
          <w:szCs w:val="22"/>
        </w:rPr>
        <w:t>o</w:t>
      </w:r>
      <w:r w:rsidR="00C058E1" w:rsidRPr="004E3815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14:paraId="0DBC9FEE" w14:textId="2A1162FA" w:rsidR="000F2E3D" w:rsidRPr="0008584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5.</w:t>
      </w:r>
      <w:r w:rsidRPr="004E3815">
        <w:rPr>
          <w:rFonts w:asciiTheme="minorHAnsi" w:hAnsiTheme="minorHAnsi" w:cstheme="minorHAnsi"/>
          <w:sz w:val="22"/>
          <w:szCs w:val="22"/>
        </w:rPr>
        <w:tab/>
      </w:r>
      <w:r w:rsidR="00601720" w:rsidRPr="004E3815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 do 15 </w:t>
      </w:r>
      <w:r w:rsidR="005F1FAB">
        <w:rPr>
          <w:rFonts w:asciiTheme="minorHAnsi" w:hAnsiTheme="minorHAnsi" w:cstheme="minorHAnsi"/>
          <w:sz w:val="22"/>
          <w:szCs w:val="22"/>
        </w:rPr>
        <w:t xml:space="preserve">(pätnásť) </w:t>
      </w:r>
      <w:r w:rsidR="00EC3A56" w:rsidRPr="004E3815">
        <w:rPr>
          <w:rFonts w:asciiTheme="minorHAnsi" w:hAnsiTheme="minorHAnsi" w:cstheme="minorHAnsi"/>
          <w:sz w:val="22"/>
          <w:szCs w:val="22"/>
        </w:rPr>
        <w:t>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 podľa  </w:t>
      </w:r>
      <w:r w:rsidR="00E76BC4" w:rsidRPr="004E3815">
        <w:rPr>
          <w:rFonts w:asciiTheme="minorHAnsi" w:hAnsiTheme="minorHAnsi" w:cstheme="minorHAnsi"/>
          <w:sz w:val="22"/>
          <w:szCs w:val="22"/>
        </w:rPr>
        <w:t xml:space="preserve">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E76BC4" w:rsidRPr="004E3815">
        <w:rPr>
          <w:rFonts w:asciiTheme="minorHAnsi" w:hAnsiTheme="minorHAnsi" w:cstheme="minorHAnsi"/>
          <w:sz w:val="22"/>
          <w:szCs w:val="22"/>
        </w:rPr>
        <w:t>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do </w:t>
      </w:r>
      <w:r w:rsidR="005F1FAB">
        <w:rPr>
          <w:rFonts w:asciiTheme="minorHAnsi" w:hAnsiTheme="minorHAnsi" w:cstheme="minorHAnsi"/>
          <w:sz w:val="22"/>
          <w:szCs w:val="22"/>
        </w:rPr>
        <w:t>5 (päť)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08584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Vlastnícke právo k tovaru  nadobudne kupujúci až úplným zaplatením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 kúpnej ceny podľa  tohto článku. </w:t>
      </w:r>
    </w:p>
    <w:p w14:paraId="55430667" w14:textId="77777777" w:rsidR="00601720" w:rsidRPr="0008584F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08584F">
        <w:rPr>
          <w:rFonts w:asciiTheme="minorHAnsi" w:hAnsiTheme="minorHAnsi" w:cstheme="minorHAnsi"/>
          <w:sz w:val="22"/>
          <w:szCs w:val="22"/>
        </w:rPr>
        <w:t>na účet predávajúceho.</w:t>
      </w:r>
    </w:p>
    <w:p w14:paraId="0759753D" w14:textId="77777777" w:rsidR="00DE6764" w:rsidRPr="0008584F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14:paraId="0DF35425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14:paraId="4AEFBEA5" w14:textId="0304B380" w:rsidR="00AD2F89" w:rsidRPr="004E3815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4E3815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08584F" w:rsidRPr="004E3815">
        <w:rPr>
          <w:rFonts w:asciiTheme="minorHAnsi" w:hAnsiTheme="minorHAnsi" w:cstheme="minorHAnsi"/>
          <w:sz w:val="22"/>
          <w:szCs w:val="22"/>
        </w:rPr>
        <w:t>24</w:t>
      </w:r>
      <w:r w:rsidR="005F1FAB">
        <w:rPr>
          <w:rFonts w:asciiTheme="minorHAnsi" w:hAnsiTheme="minorHAnsi" w:cstheme="minorHAnsi"/>
          <w:sz w:val="22"/>
          <w:szCs w:val="22"/>
        </w:rPr>
        <w:t xml:space="preserve"> (dvadsaťštyri)</w:t>
      </w:r>
      <w:r w:rsidRPr="004E3815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4E3815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4E3815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4E3815">
        <w:rPr>
          <w:rFonts w:asciiTheme="minorHAnsi" w:hAnsiTheme="minorHAnsi" w:cstheme="minorHAnsi"/>
          <w:sz w:val="22"/>
          <w:szCs w:val="22"/>
        </w:rPr>
        <w:t>začína plynúť</w:t>
      </w:r>
      <w:r w:rsidRPr="004E3815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4E3815">
        <w:rPr>
          <w:rFonts w:asciiTheme="minorHAnsi" w:hAnsiTheme="minorHAnsi" w:cstheme="minorHAnsi"/>
          <w:sz w:val="22"/>
          <w:szCs w:val="22"/>
        </w:rPr>
        <w:t>riadneho splnenia dodávky podľa čl. IV. bod 1</w:t>
      </w:r>
      <w:r w:rsidR="005F1FAB">
        <w:rPr>
          <w:rFonts w:asciiTheme="minorHAnsi" w:hAnsiTheme="minorHAnsi" w:cstheme="minorHAnsi"/>
          <w:sz w:val="22"/>
          <w:szCs w:val="22"/>
        </w:rPr>
        <w:t>3</w:t>
      </w:r>
      <w:r w:rsidR="006D7258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6A71AA6A" w14:textId="77777777" w:rsidR="00DB4970" w:rsidRPr="004E3815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 je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povinný </w:t>
      </w:r>
    </w:p>
    <w:p w14:paraId="3E7E8FFD" w14:textId="77777777" w:rsidR="005F1FAB" w:rsidRDefault="00CE33E0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5F1FAB">
        <w:rPr>
          <w:rFonts w:asciiTheme="minorHAnsi" w:hAnsiTheme="minorHAnsi" w:cstheme="minorHAnsi"/>
          <w:sz w:val="22"/>
          <w:szCs w:val="22"/>
        </w:rPr>
        <w:t>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všetky vady dodaného tovaru</w:t>
      </w:r>
      <w:r w:rsidR="005F1FAB" w:rsidRPr="005F1FA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F1FAB" w:rsidRPr="005F1FA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F1FAB" w:rsidRPr="005F1FAB">
        <w:rPr>
          <w:rFonts w:asciiTheme="minorHAnsi" w:hAnsiTheme="minorHAnsi" w:cstheme="minorHAnsi"/>
          <w:sz w:val="22"/>
          <w:szCs w:val="22"/>
        </w:rPr>
        <w:t>. uviesť tovar do stavu plnej prevádzky vzhľadom k jeho technickým a funkčným parametrom,</w:t>
      </w:r>
    </w:p>
    <w:p w14:paraId="0CD6C6A3" w14:textId="1866BC85" w:rsidR="00905147" w:rsidRPr="005F1FAB" w:rsidRDefault="00695845" w:rsidP="005F1FAB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vykon</w:t>
      </w:r>
      <w:r w:rsidR="0016375D" w:rsidRPr="005F1FAB">
        <w:rPr>
          <w:rFonts w:asciiTheme="minorHAnsi" w:hAnsiTheme="minorHAnsi" w:cstheme="minorHAnsi"/>
          <w:sz w:val="22"/>
          <w:szCs w:val="22"/>
        </w:rPr>
        <w:t>ať</w:t>
      </w:r>
      <w:r w:rsidRPr="005F1FAB">
        <w:rPr>
          <w:rFonts w:asciiTheme="minorHAnsi" w:hAnsiTheme="minorHAnsi" w:cstheme="minorHAnsi"/>
          <w:sz w:val="22"/>
          <w:szCs w:val="22"/>
        </w:rPr>
        <w:t xml:space="preserve"> bezplatne</w:t>
      </w:r>
      <w:r w:rsidR="00DB4970" w:rsidRPr="005F1FAB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5F1FAB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5F1FAB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905147" w:rsidRPr="005F1FAB">
        <w:rPr>
          <w:rFonts w:asciiTheme="minorHAnsi" w:hAnsiTheme="minorHAnsi" w:cstheme="minorHAnsi"/>
          <w:sz w:val="22"/>
          <w:szCs w:val="22"/>
        </w:rPr>
        <w:t>.</w:t>
      </w:r>
    </w:p>
    <w:p w14:paraId="268F0986" w14:textId="3D414825" w:rsidR="00CE33E0" w:rsidRPr="0008584F" w:rsidRDefault="006D7258" w:rsidP="005F1FAB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</w:t>
      </w:r>
      <w:r w:rsidR="005F1FAB">
        <w:rPr>
          <w:rFonts w:asciiTheme="minorHAnsi" w:hAnsiTheme="minorHAnsi" w:cstheme="minorHAnsi"/>
          <w:sz w:val="22"/>
          <w:szCs w:val="22"/>
        </w:rPr>
        <w:t xml:space="preserve">tovaru </w:t>
      </w:r>
      <w:r w:rsidRPr="0008584F">
        <w:rPr>
          <w:rFonts w:asciiTheme="minorHAnsi" w:hAnsiTheme="minorHAnsi" w:cstheme="minorHAnsi"/>
          <w:sz w:val="22"/>
          <w:szCs w:val="22"/>
        </w:rPr>
        <w:t xml:space="preserve">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5F1FAB">
        <w:rPr>
          <w:rFonts w:asciiTheme="minorHAnsi" w:hAnsiTheme="minorHAnsi" w:cstheme="minorHAnsi"/>
          <w:sz w:val="22"/>
          <w:szCs w:val="22"/>
        </w:rPr>
        <w:t>2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5F1FAB">
        <w:rPr>
          <w:rFonts w:asciiTheme="minorHAnsi" w:hAnsiTheme="minorHAnsi" w:cstheme="minorHAnsi"/>
          <w:sz w:val="22"/>
          <w:szCs w:val="22"/>
        </w:rPr>
        <w:t>(</w:t>
      </w:r>
      <w:r w:rsidR="00695845" w:rsidRPr="0008584F">
        <w:rPr>
          <w:rFonts w:asciiTheme="minorHAnsi" w:hAnsiTheme="minorHAnsi" w:cstheme="minorHAnsi"/>
          <w:sz w:val="22"/>
          <w:szCs w:val="22"/>
        </w:rPr>
        <w:t>dva</w:t>
      </w:r>
      <w:r w:rsidR="005F1FAB">
        <w:rPr>
          <w:rFonts w:asciiTheme="minorHAnsi" w:hAnsiTheme="minorHAnsi" w:cstheme="minorHAnsi"/>
          <w:sz w:val="22"/>
          <w:szCs w:val="22"/>
        </w:rPr>
        <w:t>)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týždne 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>ť</w:t>
      </w:r>
      <w:r w:rsidR="005F1FAB">
        <w:rPr>
          <w:rFonts w:asciiTheme="minorHAnsi" w:hAnsiTheme="minorHAnsi" w:cstheme="minorHAnsi"/>
          <w:sz w:val="22"/>
          <w:szCs w:val="22"/>
        </w:rPr>
        <w:t xml:space="preserve"> 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vady a</w:t>
      </w:r>
      <w:r w:rsidR="005F1FAB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nedostatky</w:t>
      </w:r>
      <w:r w:rsidR="005F1FAB">
        <w:rPr>
          <w:rFonts w:asciiTheme="minorHAnsi" w:hAnsiTheme="minorHAnsi" w:cstheme="minorHAnsi"/>
          <w:sz w:val="22"/>
          <w:szCs w:val="22"/>
        </w:rPr>
        <w:t xml:space="preserve">, ktoré neboli spôsobené </w:t>
      </w:r>
      <w:r w:rsidR="00695845"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6AAB525" w14:textId="77777777" w:rsidR="00534781" w:rsidRDefault="0016375D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F1FAB">
        <w:rPr>
          <w:rFonts w:asciiTheme="minorHAnsi" w:hAnsiTheme="minorHAnsi" w:cstheme="minorHAnsi"/>
          <w:sz w:val="22"/>
          <w:szCs w:val="22"/>
        </w:rPr>
        <w:t>zabezpečovať  bezplatnú údržbu tovaru</w:t>
      </w:r>
      <w:r w:rsidR="001C1FC0" w:rsidRPr="005F1FAB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="005F1FAB">
        <w:rPr>
          <w:rFonts w:asciiTheme="minorHAnsi" w:hAnsiTheme="minorHAnsi" w:cstheme="minorHAnsi"/>
          <w:sz w:val="22"/>
          <w:szCs w:val="22"/>
        </w:rPr>
        <w:t xml:space="preserve"> vrátane demontáže a montáže, odvozu a likvidácie použitého spotrebného materiálu, </w:t>
      </w:r>
      <w:r w:rsidR="00534781">
        <w:rPr>
          <w:rFonts w:asciiTheme="minorHAnsi" w:hAnsiTheme="minorHAnsi" w:cstheme="minorHAnsi"/>
          <w:sz w:val="22"/>
          <w:szCs w:val="22"/>
        </w:rPr>
        <w:t>náplní a náhradných dielov,</w:t>
      </w:r>
    </w:p>
    <w:p w14:paraId="6C143863" w14:textId="3E0E9047" w:rsidR="00326AD6" w:rsidRDefault="00326AD6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vykonať validáciu a kalibráciu tovaru s periodicitou podľa odporúčaní výrobcu tovaru, najmenej však 1-krát ročne, ak validáciu a kalibráciu tovar vyžaduje</w:t>
      </w:r>
      <w:r w:rsidR="00534781">
        <w:rPr>
          <w:rFonts w:asciiTheme="minorHAnsi" w:hAnsiTheme="minorHAnsi" w:cstheme="minorHAnsi"/>
          <w:sz w:val="22"/>
          <w:szCs w:val="22"/>
        </w:rPr>
        <w:t>,</w:t>
      </w:r>
    </w:p>
    <w:p w14:paraId="4FC1CFBB" w14:textId="52FC7ACC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 xml:space="preserve">ávať všetky </w:t>
      </w:r>
      <w:r w:rsidRPr="00534781">
        <w:rPr>
          <w:rFonts w:asciiTheme="minorHAnsi" w:hAnsiTheme="minorHAnsi" w:cstheme="minorHAnsi"/>
          <w:sz w:val="22"/>
          <w:szCs w:val="22"/>
        </w:rPr>
        <w:t>ďalš</w:t>
      </w:r>
      <w:r>
        <w:rPr>
          <w:rFonts w:asciiTheme="minorHAnsi" w:hAnsiTheme="minorHAnsi" w:cstheme="minorHAnsi"/>
          <w:sz w:val="22"/>
          <w:szCs w:val="22"/>
        </w:rPr>
        <w:t>ie</w:t>
      </w:r>
      <w:r w:rsidRPr="00534781">
        <w:rPr>
          <w:rFonts w:asciiTheme="minorHAnsi" w:hAnsiTheme="minorHAnsi" w:cstheme="minorHAnsi"/>
          <w:sz w:val="22"/>
          <w:szCs w:val="22"/>
        </w:rPr>
        <w:t xml:space="preserve"> servisn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úkon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534781">
        <w:rPr>
          <w:rFonts w:asciiTheme="minorHAnsi" w:hAnsiTheme="minorHAnsi" w:cstheme="minorHAnsi"/>
          <w:sz w:val="22"/>
          <w:szCs w:val="22"/>
        </w:rPr>
        <w:t xml:space="preserve"> a činností predpísan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príslušnou právnou úpravou a aplikovateľnými normami,</w:t>
      </w:r>
    </w:p>
    <w:p w14:paraId="2620EC4A" w14:textId="6671225A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34781">
        <w:rPr>
          <w:rFonts w:asciiTheme="minorHAnsi" w:hAnsiTheme="minorHAnsi" w:cstheme="minorHAnsi"/>
          <w:sz w:val="22"/>
          <w:szCs w:val="22"/>
        </w:rPr>
        <w:t>vykon</w:t>
      </w:r>
      <w:r>
        <w:rPr>
          <w:rFonts w:asciiTheme="minorHAnsi" w:hAnsiTheme="minorHAnsi" w:cstheme="minorHAnsi"/>
          <w:sz w:val="22"/>
          <w:szCs w:val="22"/>
        </w:rPr>
        <w:t>ávať</w:t>
      </w:r>
      <w:r w:rsidRPr="00534781">
        <w:rPr>
          <w:rFonts w:asciiTheme="minorHAnsi" w:hAnsiTheme="minorHAnsi" w:cstheme="minorHAnsi"/>
          <w:sz w:val="22"/>
          <w:szCs w:val="22"/>
        </w:rPr>
        <w:t xml:space="preserve"> ak</w:t>
      </w:r>
      <w:r>
        <w:rPr>
          <w:rFonts w:asciiTheme="minorHAnsi" w:hAnsiTheme="minorHAnsi" w:cstheme="minorHAnsi"/>
          <w:sz w:val="22"/>
          <w:szCs w:val="22"/>
        </w:rPr>
        <w:t>ékoľvek</w:t>
      </w:r>
      <w:r w:rsidRPr="00534781">
        <w:rPr>
          <w:rFonts w:asciiTheme="minorHAnsi" w:hAnsiTheme="minorHAnsi" w:cstheme="minorHAnsi"/>
          <w:sz w:val="22"/>
          <w:szCs w:val="22"/>
        </w:rPr>
        <w:t xml:space="preserve"> neplánovan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534781">
        <w:rPr>
          <w:rFonts w:asciiTheme="minorHAnsi" w:hAnsiTheme="minorHAnsi" w:cstheme="minorHAnsi"/>
          <w:sz w:val="22"/>
          <w:szCs w:val="22"/>
        </w:rPr>
        <w:t xml:space="preserve"> opráv a údržby, ktoré nevyplývajú zo servisného plánu výrobcu </w:t>
      </w:r>
      <w:r>
        <w:rPr>
          <w:rFonts w:asciiTheme="minorHAnsi" w:hAnsiTheme="minorHAnsi" w:cstheme="minorHAnsi"/>
          <w:sz w:val="22"/>
          <w:szCs w:val="22"/>
        </w:rPr>
        <w:t>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, ak takáto oprava je nevyhnutná za účelom zabezpečenia prevádzky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>, vrátane generálnej opravy</w:t>
      </w:r>
      <w:r>
        <w:rPr>
          <w:rFonts w:asciiTheme="minorHAnsi" w:hAnsiTheme="minorHAnsi" w:cstheme="minorHAnsi"/>
          <w:sz w:val="22"/>
          <w:szCs w:val="22"/>
        </w:rPr>
        <w:t xml:space="preserve"> (ak je to relevantné),</w:t>
      </w:r>
    </w:p>
    <w:p w14:paraId="00D72D2B" w14:textId="2CE1F7B8" w:rsidR="00534781" w:rsidRDefault="00534781" w:rsidP="00534781">
      <w:pPr>
        <w:pStyle w:val="Odsekzoznamu"/>
        <w:numPr>
          <w:ilvl w:val="0"/>
          <w:numId w:val="37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poskytovať </w:t>
      </w:r>
      <w:r w:rsidRPr="00534781">
        <w:rPr>
          <w:rFonts w:asciiTheme="minorHAnsi" w:hAnsiTheme="minorHAnsi" w:cstheme="minorHAnsi"/>
          <w:sz w:val="22"/>
          <w:szCs w:val="22"/>
        </w:rPr>
        <w:t>technick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telefonick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534781">
        <w:rPr>
          <w:rFonts w:asciiTheme="minorHAnsi" w:hAnsiTheme="minorHAnsi" w:cstheme="minorHAnsi"/>
          <w:sz w:val="22"/>
          <w:szCs w:val="22"/>
        </w:rPr>
        <w:t xml:space="preserve"> podpora v pracovných dňoch  a zároveň poradenstvo pri prevádzkovaní </w:t>
      </w:r>
      <w:r>
        <w:rPr>
          <w:rFonts w:asciiTheme="minorHAnsi" w:hAnsiTheme="minorHAnsi" w:cstheme="minorHAnsi"/>
          <w:sz w:val="22"/>
          <w:szCs w:val="22"/>
        </w:rPr>
        <w:t>dodaného tovaru</w:t>
      </w:r>
      <w:r w:rsidRPr="00534781">
        <w:rPr>
          <w:rFonts w:asciiTheme="minorHAnsi" w:hAnsiTheme="minorHAnsi" w:cstheme="minorHAnsi"/>
          <w:sz w:val="22"/>
          <w:szCs w:val="22"/>
        </w:rPr>
        <w:t xml:space="preserve"> prostredníctvom klientskeho pracoviska </w:t>
      </w:r>
      <w:r>
        <w:rPr>
          <w:rFonts w:asciiTheme="minorHAnsi" w:hAnsiTheme="minorHAnsi" w:cstheme="minorHAnsi"/>
          <w:sz w:val="22"/>
          <w:szCs w:val="22"/>
        </w:rPr>
        <w:t xml:space="preserve">predávajúceho v min. čase od 7:00 hod. do 18:00 hod., 7 (sedem) dní v týždni, pričom predávajúci musí garantovať funkčnosť a prevádzku tohto klientskeho pracoviska. </w:t>
      </w:r>
    </w:p>
    <w:p w14:paraId="5EC42F11" w14:textId="019891AF"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ktorého nefunkčnosť nie je </w:t>
      </w:r>
      <w:r w:rsidR="00CC1306">
        <w:rPr>
          <w:rFonts w:asciiTheme="minorHAnsi" w:hAnsiTheme="minorHAnsi" w:cstheme="minorHAnsi"/>
          <w:sz w:val="22"/>
          <w:szCs w:val="22"/>
        </w:rPr>
        <w:t xml:space="preserve">spôsobená </w:t>
      </w:r>
      <w:r w:rsidRPr="0008584F">
        <w:rPr>
          <w:rFonts w:asciiTheme="minorHAnsi" w:hAnsiTheme="minorHAnsi" w:cstheme="minorHAnsi"/>
          <w:sz w:val="22"/>
          <w:szCs w:val="22"/>
        </w:rPr>
        <w:t>kupujúcim.</w:t>
      </w:r>
    </w:p>
    <w:p w14:paraId="274E77D1" w14:textId="77777777"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576233" w14:textId="5C7693C7"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 xml:space="preserve">Predávajúci neručí za vady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 xml:space="preserve">plne používaný z dôvodu </w:t>
      </w:r>
      <w:r w:rsidR="00CC1306">
        <w:rPr>
          <w:rFonts w:asciiTheme="minorHAnsi" w:hAnsiTheme="minorHAnsi" w:cstheme="minorHAnsi"/>
          <w:sz w:val="22"/>
          <w:szCs w:val="22"/>
        </w:rPr>
        <w:t>vady tovaru.</w:t>
      </w:r>
    </w:p>
    <w:p w14:paraId="1B5EE6C4" w14:textId="63486BF1" w:rsidR="006314A5" w:rsidRPr="00AE0432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Kupujúci sa zaväzuje</w:t>
      </w:r>
      <w:r w:rsidR="00CB2E11">
        <w:rPr>
          <w:rFonts w:asciiTheme="minorHAnsi" w:hAnsiTheme="minorHAnsi" w:cstheme="minorHAnsi"/>
          <w:sz w:val="22"/>
          <w:szCs w:val="22"/>
        </w:rPr>
        <w:t>,</w:t>
      </w:r>
      <w:r w:rsidRPr="004E3815">
        <w:rPr>
          <w:rFonts w:asciiTheme="minorHAnsi" w:hAnsiTheme="minorHAnsi" w:cstheme="minorHAnsi"/>
          <w:sz w:val="22"/>
          <w:szCs w:val="22"/>
        </w:rPr>
        <w:t xml:space="preserve"> že  vady </w:t>
      </w:r>
      <w:r w:rsidR="0082046F" w:rsidRPr="004E3815">
        <w:rPr>
          <w:rFonts w:asciiTheme="minorHAnsi" w:hAnsiTheme="minorHAnsi" w:cstheme="minorHAnsi"/>
          <w:sz w:val="22"/>
          <w:szCs w:val="22"/>
        </w:rPr>
        <w:t>tovaru</w:t>
      </w:r>
      <w:r w:rsidRPr="004E3815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4E3815">
        <w:rPr>
          <w:rFonts w:asciiTheme="minorHAnsi" w:hAnsiTheme="minorHAnsi" w:cstheme="minorHAnsi"/>
          <w:sz w:val="22"/>
          <w:szCs w:val="22"/>
        </w:rPr>
        <w:t>ich</w:t>
      </w:r>
      <w:r w:rsidRPr="004E3815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4E3815">
        <w:rPr>
          <w:rFonts w:asciiTheme="minorHAnsi" w:hAnsiTheme="minorHAnsi" w:cstheme="minorHAnsi"/>
          <w:sz w:val="22"/>
          <w:szCs w:val="22"/>
        </w:rPr>
        <w:t>tovaru</w:t>
      </w:r>
      <w:r w:rsidR="004006AE" w:rsidRPr="004E3815">
        <w:rPr>
          <w:rFonts w:asciiTheme="minorHAnsi" w:hAnsiTheme="minorHAnsi" w:cstheme="minorHAnsi"/>
          <w:sz w:val="22"/>
          <w:szCs w:val="22"/>
        </w:rPr>
        <w:t xml:space="preserve"> za kupujúceho oznámi predávajúcemu oprávnená  osoba kupujúceho</w:t>
      </w:r>
      <w:r w:rsidR="00D53EBD" w:rsidRPr="004E3815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4E3815">
        <w:rPr>
          <w:rFonts w:asciiTheme="minorHAnsi" w:hAnsiTheme="minorHAnsi" w:cstheme="minorHAnsi"/>
          <w:sz w:val="22"/>
          <w:szCs w:val="22"/>
        </w:rPr>
        <w:t>O</w:t>
      </w:r>
      <w:r w:rsidRPr="004E3815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4E3815">
        <w:rPr>
          <w:rFonts w:asciiTheme="minorHAnsi" w:hAnsiTheme="minorHAnsi" w:cstheme="minorHAnsi"/>
          <w:sz w:val="22"/>
          <w:szCs w:val="22"/>
        </w:rPr>
        <w:t xml:space="preserve"> kupujúceho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počas záručnej doby </w:t>
      </w:r>
      <w:r w:rsidR="0082046F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4E3815">
        <w:rPr>
          <w:rFonts w:asciiTheme="minorHAnsi" w:hAnsiTheme="minorHAnsi" w:cstheme="minorHAnsi"/>
          <w:sz w:val="22"/>
          <w:szCs w:val="22"/>
        </w:rPr>
        <w:t>je</w:t>
      </w:r>
      <w:r w:rsidR="006314A5" w:rsidRPr="006314A5">
        <w:rPr>
          <w:rFonts w:asciiTheme="minorHAnsi" w:hAnsiTheme="minorHAnsi" w:cstheme="minorHAnsi"/>
          <w:sz w:val="22"/>
          <w:szCs w:val="22"/>
        </w:rPr>
        <w:t xml:space="preserve">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</w:t>
      </w:r>
      <w:r w:rsidR="006314A5">
        <w:rPr>
          <w:rFonts w:asciiTheme="minorHAnsi" w:hAnsiTheme="minorHAnsi" w:cstheme="minorHAnsi"/>
          <w:sz w:val="22"/>
          <w:szCs w:val="22"/>
        </w:rPr>
        <w:t xml:space="preserve">určený zamestnanec </w:t>
      </w:r>
      <w:r w:rsidR="006314A5" w:rsidRPr="00AE0432">
        <w:rPr>
          <w:rFonts w:asciiTheme="minorHAnsi" w:hAnsiTheme="minorHAnsi" w:cstheme="minorHAnsi"/>
          <w:sz w:val="22"/>
          <w:szCs w:val="22"/>
        </w:rPr>
        <w:t xml:space="preserve"> Oddelenia zdravotníckej techniky, e-mail adresa: ozt.servis@unlp.sk, tel. č. +421 55 615 31 95.</w:t>
      </w:r>
    </w:p>
    <w:p w14:paraId="22C7B570" w14:textId="4D04E9D8" w:rsidR="00C60CB5" w:rsidRPr="00747F9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t xml:space="preserve">Kupujúci je povinný vady tovaru nahlásiť predávajúcemu písomne na e-mail adresu: </w:t>
      </w:r>
      <w:r w:rsidR="002243E3" w:rsidRPr="00747F9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747F90">
        <w:rPr>
          <w:rFonts w:asciiTheme="minorHAnsi" w:hAnsiTheme="minorHAnsi" w:cstheme="minorHAnsi"/>
          <w:sz w:val="22"/>
          <w:szCs w:val="22"/>
        </w:rPr>
        <w:t>.</w:t>
      </w:r>
    </w:p>
    <w:p w14:paraId="6288410F" w14:textId="1506088E" w:rsidR="0008584F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326AD6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326AD6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214F7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214F7B">
        <w:rPr>
          <w:rFonts w:asciiTheme="minorHAnsi" w:hAnsiTheme="minorHAnsi" w:cstheme="minorHAnsi"/>
          <w:sz w:val="22"/>
          <w:szCs w:val="22"/>
          <w:lang w:val="cs-CZ"/>
        </w:rPr>
        <w:t>plynutia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 xml:space="preserve"> povinný </w:t>
      </w:r>
      <w:r w:rsidR="00EB66F5" w:rsidRPr="00326AD6">
        <w:rPr>
          <w:rFonts w:asciiTheme="minorHAnsi" w:hAnsiTheme="minorHAnsi" w:cstheme="minorHAnsi"/>
          <w:sz w:val="22"/>
          <w:szCs w:val="22"/>
          <w:lang w:val="cs-CZ"/>
        </w:rPr>
        <w:t>zabezpečit</w:t>
      </w:r>
      <w:r w:rsidR="001E17DC" w:rsidRPr="00326AD6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83C26" w:rsidRPr="00326AD6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dostaví</w:t>
      </w:r>
      <w:proofErr w:type="gramEnd"/>
      <w:r w:rsidR="00695845" w:rsidRPr="00326AD6">
        <w:rPr>
          <w:rFonts w:asciiTheme="minorHAnsi" w:hAnsiTheme="minorHAnsi" w:cstheme="minorHAnsi"/>
          <w:sz w:val="22"/>
          <w:szCs w:val="22"/>
        </w:rPr>
        <w:t xml:space="preserve"> na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>tovaru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</w:t>
      </w:r>
      <w:r w:rsidR="006314A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D2DEF">
        <w:rPr>
          <w:rFonts w:asciiTheme="minorHAnsi" w:hAnsiTheme="minorHAnsi" w:cstheme="minorHAnsi"/>
          <w:sz w:val="22"/>
          <w:szCs w:val="22"/>
        </w:rPr>
        <w:t>24</w:t>
      </w:r>
      <w:r w:rsidR="00905147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(dvadsaťštyri)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hodín od nahlásenia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vady </w:t>
      </w:r>
      <w:r w:rsidR="00CB2E11">
        <w:rPr>
          <w:rFonts w:asciiTheme="minorHAnsi" w:hAnsiTheme="minorHAnsi" w:cstheme="minorHAnsi"/>
          <w:sz w:val="22"/>
          <w:szCs w:val="22"/>
        </w:rPr>
        <w:t>tovaru</w:t>
      </w:r>
      <w:r w:rsidR="00AD2DEF">
        <w:rPr>
          <w:rFonts w:asciiTheme="minorHAnsi" w:hAnsiTheme="minorHAnsi" w:cstheme="minorHAnsi"/>
          <w:sz w:val="22"/>
          <w:szCs w:val="22"/>
        </w:rPr>
        <w:t xml:space="preserve"> kupujúcim</w:t>
      </w:r>
      <w:r w:rsidR="00CB2E11">
        <w:rPr>
          <w:rFonts w:asciiTheme="minorHAnsi" w:hAnsiTheme="minorHAnsi" w:cstheme="minorHAnsi"/>
          <w:sz w:val="22"/>
          <w:szCs w:val="22"/>
        </w:rPr>
        <w:t>.</w:t>
      </w:r>
      <w:r w:rsidR="00CC1306">
        <w:rPr>
          <w:rFonts w:asciiTheme="minorHAnsi" w:hAnsiTheme="minorHAnsi" w:cstheme="minorHAnsi"/>
          <w:sz w:val="22"/>
          <w:szCs w:val="22"/>
        </w:rPr>
        <w:t xml:space="preserve"> </w:t>
      </w:r>
      <w:r w:rsidR="00CC1306" w:rsidRPr="00CC1306">
        <w:rPr>
          <w:rFonts w:asciiTheme="minorHAnsi" w:hAnsiTheme="minorHAnsi" w:cstheme="minorHAnsi"/>
          <w:sz w:val="22"/>
          <w:szCs w:val="22"/>
        </w:rPr>
        <w:t>Dni pracovného pokoja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C1306" w:rsidRPr="00CC1306">
        <w:rPr>
          <w:rFonts w:asciiTheme="minorHAnsi" w:hAnsiTheme="minorHAnsi" w:cstheme="minorHAnsi"/>
          <w:sz w:val="22"/>
          <w:szCs w:val="22"/>
        </w:rPr>
        <w:t xml:space="preserve">. sobota, nedeľa a sviatky) sa do tejto lehoty nezapočítavajú.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356AE8" w:rsidRPr="00326AD6">
        <w:rPr>
          <w:rFonts w:asciiTheme="minorHAnsi" w:hAnsiTheme="minorHAnsi" w:cstheme="minorHAnsi"/>
          <w:sz w:val="22"/>
          <w:szCs w:val="22"/>
        </w:rPr>
        <w:t>N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ástupom technika na opravu sa rozumie osobná návšteva technika na </w:t>
      </w:r>
      <w:r w:rsidR="00683C26" w:rsidRPr="00326AD6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326AD6">
        <w:rPr>
          <w:rFonts w:asciiTheme="minorHAnsi" w:hAnsiTheme="minorHAnsi" w:cstheme="minorHAnsi"/>
          <w:sz w:val="22"/>
          <w:szCs w:val="22"/>
        </w:rPr>
        <w:t xml:space="preserve">tovaru </w:t>
      </w:r>
      <w:proofErr w:type="spellStart"/>
      <w:r w:rsidR="00683C26" w:rsidRPr="00326AD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683C26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do </w:t>
      </w:r>
      <w:r w:rsidR="00AD2DEF">
        <w:rPr>
          <w:rFonts w:asciiTheme="minorHAnsi" w:hAnsiTheme="minorHAnsi" w:cstheme="minorHAnsi"/>
          <w:sz w:val="22"/>
          <w:szCs w:val="22"/>
        </w:rPr>
        <w:t>48</w:t>
      </w:r>
      <w:r w:rsidR="00747F90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 xml:space="preserve">(štyridsaťosem) </w:t>
      </w:r>
      <w:r w:rsidR="00747F90" w:rsidRPr="00326AD6">
        <w:rPr>
          <w:rFonts w:asciiTheme="minorHAnsi" w:hAnsiTheme="minorHAnsi" w:cstheme="minorHAnsi"/>
          <w:sz w:val="22"/>
          <w:szCs w:val="22"/>
        </w:rPr>
        <w:t>hodín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326AD6">
        <w:rPr>
          <w:rFonts w:asciiTheme="minorHAnsi" w:hAnsiTheme="minorHAnsi" w:cstheme="minorHAnsi"/>
          <w:sz w:val="22"/>
          <w:szCs w:val="22"/>
        </w:rPr>
        <w:t>n</w:t>
      </w:r>
      <w:r w:rsidR="00AF2705" w:rsidRPr="00326AD6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326AD6">
        <w:rPr>
          <w:rFonts w:asciiTheme="minorHAnsi" w:hAnsiTheme="minorHAnsi" w:cstheme="minorHAnsi"/>
          <w:sz w:val="22"/>
          <w:szCs w:val="22"/>
        </w:rPr>
        <w:t>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v prípade, ak na odstránenie vady na tovare nie je potrebný náhradný diel</w:t>
      </w:r>
      <w:r w:rsidR="00D45CE2" w:rsidRPr="00326AD6">
        <w:rPr>
          <w:rFonts w:asciiTheme="minorHAnsi" w:hAnsiTheme="minorHAnsi" w:cstheme="minorHAnsi"/>
          <w:sz w:val="22"/>
          <w:szCs w:val="22"/>
        </w:rPr>
        <w:t>.</w:t>
      </w:r>
      <w:r w:rsidR="00695845" w:rsidRPr="00326AD6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V prípade, </w:t>
      </w:r>
      <w:r w:rsidR="00CC1306">
        <w:rPr>
          <w:rFonts w:asciiTheme="minorHAnsi" w:hAnsiTheme="minorHAnsi" w:cstheme="minorHAnsi"/>
          <w:sz w:val="22"/>
          <w:szCs w:val="22"/>
        </w:rPr>
        <w:t>ak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oprava vady tovaru vyžaduje náhradný diel,  predávajúci vykoná  opravu tovaru </w:t>
      </w:r>
      <w:proofErr w:type="spellStart"/>
      <w:r w:rsidR="0008584F" w:rsidRPr="00326AD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8584F" w:rsidRPr="00326AD6">
        <w:rPr>
          <w:rFonts w:asciiTheme="minorHAnsi" w:hAnsiTheme="minorHAnsi" w:cstheme="minorHAnsi"/>
          <w:sz w:val="22"/>
          <w:szCs w:val="22"/>
        </w:rPr>
        <w:t xml:space="preserve">. jeho plné sfunkčnenie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do </w:t>
      </w:r>
      <w:r w:rsidR="00CC1306">
        <w:rPr>
          <w:rFonts w:asciiTheme="minorHAnsi" w:hAnsiTheme="minorHAnsi" w:cstheme="minorHAnsi"/>
          <w:sz w:val="22"/>
          <w:szCs w:val="22"/>
        </w:rPr>
        <w:t>72 (</w:t>
      </w:r>
      <w:r w:rsidR="00CC1306" w:rsidRPr="00CC1306">
        <w:rPr>
          <w:rFonts w:asciiTheme="minorHAnsi" w:hAnsiTheme="minorHAnsi" w:cstheme="minorHAnsi"/>
          <w:sz w:val="22"/>
          <w:szCs w:val="22"/>
        </w:rPr>
        <w:t>sedemdesiatdva</w:t>
      </w:r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odo dňa </w:t>
      </w:r>
      <w:r w:rsidR="00CC1306">
        <w:rPr>
          <w:rFonts w:asciiTheme="minorHAnsi" w:hAnsiTheme="minorHAnsi" w:cstheme="minorHAnsi"/>
          <w:sz w:val="22"/>
          <w:szCs w:val="22"/>
        </w:rPr>
        <w:t xml:space="preserve">nástupu na odstránenie vady, 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najneskôr však do </w:t>
      </w:r>
      <w:r w:rsidR="00CC1306">
        <w:rPr>
          <w:rFonts w:asciiTheme="minorHAnsi" w:hAnsiTheme="minorHAnsi" w:cstheme="minorHAnsi"/>
          <w:sz w:val="22"/>
          <w:szCs w:val="22"/>
        </w:rPr>
        <w:t>168 (</w:t>
      </w:r>
      <w:proofErr w:type="spellStart"/>
      <w:r w:rsidR="00CC1306" w:rsidRPr="00CC1306">
        <w:rPr>
          <w:rFonts w:asciiTheme="minorHAnsi" w:hAnsiTheme="minorHAnsi" w:cstheme="minorHAnsi"/>
          <w:sz w:val="22"/>
          <w:szCs w:val="22"/>
        </w:rPr>
        <w:t>stošesdesiatosem</w:t>
      </w:r>
      <w:proofErr w:type="spellEnd"/>
      <w:r w:rsidR="00CC1306">
        <w:rPr>
          <w:rFonts w:asciiTheme="minorHAnsi" w:hAnsiTheme="minorHAnsi" w:cstheme="minorHAnsi"/>
          <w:sz w:val="22"/>
          <w:szCs w:val="22"/>
        </w:rPr>
        <w:t>)</w:t>
      </w:r>
      <w:r w:rsidR="00CC1306" w:rsidRPr="00CC1306">
        <w:rPr>
          <w:rFonts w:asciiTheme="minorHAnsi" w:hAnsiTheme="minorHAnsi" w:cstheme="minorHAnsi"/>
          <w:sz w:val="22"/>
          <w:szCs w:val="22"/>
        </w:rPr>
        <w:t xml:space="preserve"> hodín </w:t>
      </w:r>
      <w:r w:rsidR="0008584F" w:rsidRPr="00326AD6">
        <w:rPr>
          <w:rFonts w:asciiTheme="minorHAnsi" w:hAnsiTheme="minorHAnsi" w:cstheme="minorHAnsi"/>
          <w:sz w:val="22"/>
          <w:szCs w:val="22"/>
        </w:rPr>
        <w:t xml:space="preserve">  od nástupu servisného technika na opravu</w:t>
      </w:r>
      <w:r w:rsidR="00AD2DEF">
        <w:rPr>
          <w:rFonts w:asciiTheme="minorHAnsi" w:hAnsiTheme="minorHAnsi" w:cstheme="minorHAnsi"/>
          <w:sz w:val="22"/>
          <w:szCs w:val="22"/>
        </w:rPr>
        <w:t xml:space="preserve"> </w:t>
      </w:r>
      <w:r w:rsidR="00CC1306">
        <w:rPr>
          <w:rFonts w:asciiTheme="minorHAnsi" w:hAnsiTheme="minorHAnsi" w:cstheme="minorHAnsi"/>
          <w:sz w:val="22"/>
          <w:szCs w:val="22"/>
        </w:rPr>
        <w:t>tovaru.</w:t>
      </w:r>
    </w:p>
    <w:p w14:paraId="209F80E0" w14:textId="64757B7F" w:rsidR="00CC1306" w:rsidRPr="00CC1306" w:rsidRDefault="00CC1306" w:rsidP="00214F7B">
      <w:pPr>
        <w:numPr>
          <w:ilvl w:val="0"/>
          <w:numId w:val="46"/>
        </w:numPr>
        <w:tabs>
          <w:tab w:val="clear" w:pos="1080"/>
          <w:tab w:val="num" w:pos="720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V prípade, ak odstránenie vady na tovare nevyžaduje príchod servisného technika predávajúceho do miesta inštalácie tovaru, je predávajúci oprávnený zabezpečiť odstránenie vady / poruchy tovaru pomocou vzdialeného prístupu. Predávajúci je oprávnený začať odstraňovať vadu formou vzdialeného prístupu v lehote najneskôr do 24 (dvadsaťštyri) hodín od nahlásenia, pričom dni pracovného pokoja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>. sobota, nedeľa, sviatky) sa do tejto lehoty nezapočítavajú.</w:t>
      </w:r>
    </w:p>
    <w:p w14:paraId="2034BF35" w14:textId="04EDD27E" w:rsidR="003251B8" w:rsidRPr="00CC1306" w:rsidRDefault="003251B8" w:rsidP="00214F7B">
      <w:pPr>
        <w:pStyle w:val="Odsekzoznamu"/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C1306">
        <w:rPr>
          <w:rFonts w:asciiTheme="minorHAnsi" w:hAnsiTheme="minorHAnsi" w:cstheme="minorHAnsi"/>
          <w:sz w:val="22"/>
          <w:szCs w:val="22"/>
        </w:rPr>
        <w:t xml:space="preserve">Predávajúci je povinný zabezpečovať </w:t>
      </w:r>
      <w:r w:rsidR="00AF2705" w:rsidRPr="00CC1306">
        <w:rPr>
          <w:rFonts w:asciiTheme="minorHAnsi" w:hAnsiTheme="minorHAnsi" w:cstheme="minorHAnsi"/>
          <w:sz w:val="22"/>
          <w:szCs w:val="22"/>
        </w:rPr>
        <w:t xml:space="preserve">autorizovaný záručný servis  </w:t>
      </w:r>
      <w:proofErr w:type="spellStart"/>
      <w:r w:rsidR="00AF2705" w:rsidRPr="00CC130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AF2705" w:rsidRPr="00CC1306">
        <w:rPr>
          <w:rFonts w:asciiTheme="minorHAnsi" w:hAnsiTheme="minorHAnsi" w:cstheme="minorHAnsi"/>
          <w:sz w:val="22"/>
          <w:szCs w:val="22"/>
        </w:rPr>
        <w:t xml:space="preserve">. </w:t>
      </w:r>
      <w:r w:rsidRPr="00CC1306">
        <w:rPr>
          <w:rFonts w:asciiTheme="minorHAnsi" w:hAnsiTheme="minorHAnsi" w:cstheme="minorHAnsi"/>
          <w:sz w:val="22"/>
          <w:szCs w:val="22"/>
        </w:rPr>
        <w:t xml:space="preserve"> opravy a servis tovaru len odborne kvalifikovanými osobami</w:t>
      </w:r>
      <w:r w:rsidR="00AD2DEF" w:rsidRPr="00CC1306">
        <w:rPr>
          <w:rFonts w:asciiTheme="minorHAnsi" w:hAnsiTheme="minorHAnsi" w:cstheme="minorHAnsi"/>
          <w:sz w:val="22"/>
          <w:szCs w:val="22"/>
        </w:rPr>
        <w:t xml:space="preserve"> a poskytovať služby záručnej starostlivosti v súlade so známymi a najnovšími technologickými poznatkami výrobcami tovaru. </w:t>
      </w:r>
    </w:p>
    <w:p w14:paraId="25901C8E" w14:textId="77777777" w:rsidR="008A339F" w:rsidRPr="004E3815" w:rsidRDefault="00CC1306" w:rsidP="00214F7B">
      <w:pPr>
        <w:numPr>
          <w:ilvl w:val="0"/>
          <w:numId w:val="4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</w:rPr>
        <w:t>Predávajúci garantuje dodanie všetkých náhradných dielov na ním dodaný tovar po dobu min.</w:t>
      </w:r>
      <w:r w:rsidR="008A339F">
        <w:rPr>
          <w:rFonts w:asciiTheme="minorHAnsi" w:hAnsiTheme="minorHAnsi" w:cstheme="minorHAnsi"/>
          <w:sz w:val="22"/>
          <w:szCs w:val="22"/>
        </w:rPr>
        <w:t xml:space="preserve">10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33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desia</w:t>
      </w:r>
      <w:r w:rsidR="008A339F">
        <w:rPr>
          <w:rFonts w:asciiTheme="minorHAnsi" w:hAnsiTheme="minorHAnsi" w:cstheme="minorHAnsi"/>
          <w:sz w:val="22"/>
          <w:szCs w:val="22"/>
        </w:rPr>
        <w:t>ť</w:t>
      </w:r>
      <w:proofErr w:type="spellEnd"/>
      <w:r w:rsidR="008A339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rokov </w:t>
      </w:r>
      <w:r w:rsidR="008A339F" w:rsidRPr="004E3815">
        <w:rPr>
          <w:rFonts w:asciiTheme="minorHAnsi" w:hAnsiTheme="minorHAnsi" w:cstheme="minorHAnsi"/>
          <w:sz w:val="22"/>
          <w:szCs w:val="22"/>
        </w:rPr>
        <w:t>odo dňa riadneho splnenia dodávky podľa čl. IV. bod 1</w:t>
      </w:r>
      <w:r w:rsidR="008A339F">
        <w:rPr>
          <w:rFonts w:asciiTheme="minorHAnsi" w:hAnsiTheme="minorHAnsi" w:cstheme="minorHAnsi"/>
          <w:sz w:val="22"/>
          <w:szCs w:val="22"/>
        </w:rPr>
        <w:t>3</w:t>
      </w:r>
      <w:r w:rsidR="008A339F" w:rsidRPr="004E3815">
        <w:rPr>
          <w:rFonts w:asciiTheme="minorHAnsi" w:hAnsiTheme="minorHAnsi" w:cstheme="minorHAnsi"/>
          <w:sz w:val="22"/>
          <w:szCs w:val="22"/>
        </w:rPr>
        <w:t>. tejto zmluvy.</w:t>
      </w:r>
    </w:p>
    <w:p w14:paraId="2298172B" w14:textId="069BE440" w:rsidR="00695845" w:rsidRDefault="00695845" w:rsidP="008A339F">
      <w:pPr>
        <w:pStyle w:val="Odsekzoznamu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E4423CD" w14:textId="77777777" w:rsidR="00CC1306" w:rsidRPr="00CC1306" w:rsidRDefault="00CC1306" w:rsidP="00CC1306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BD87F7" w14:textId="77777777"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77777777" w:rsidR="001A52AB" w:rsidRPr="00875DED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>tejto zmluvy</w:t>
      </w:r>
      <w:r w:rsidR="00B576D7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zo </w:t>
      </w:r>
      <w:r w:rsidR="00A928DE" w:rsidRPr="00875DED">
        <w:rPr>
          <w:rFonts w:asciiTheme="minorHAnsi" w:hAnsiTheme="minorHAnsi" w:cstheme="minorHAnsi"/>
          <w:sz w:val="22"/>
          <w:szCs w:val="22"/>
        </w:rPr>
        <w:t>strany predávajúceho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F6B4B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je kupujúci oprávnený </w:t>
      </w:r>
      <w:r w:rsidR="00B829A5" w:rsidRPr="00875DED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875DED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875DED">
        <w:rPr>
          <w:rFonts w:asciiTheme="minorHAnsi" w:hAnsiTheme="minorHAnsi" w:cstheme="minorHAnsi"/>
          <w:sz w:val="22"/>
          <w:szCs w:val="22"/>
        </w:rPr>
        <w:t xml:space="preserve">zmluvnú pokutu </w:t>
      </w:r>
      <w:r w:rsidR="00A928DE" w:rsidRPr="00875DED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875DED">
        <w:rPr>
          <w:rFonts w:asciiTheme="minorHAnsi" w:hAnsiTheme="minorHAnsi" w:cstheme="minorHAnsi"/>
          <w:sz w:val="22"/>
          <w:szCs w:val="22"/>
        </w:rPr>
        <w:t>5 %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875DED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875DED">
        <w:rPr>
          <w:rFonts w:asciiTheme="minorHAnsi" w:hAnsiTheme="minorHAnsi" w:cstheme="minorHAnsi"/>
          <w:sz w:val="22"/>
          <w:szCs w:val="22"/>
        </w:rPr>
        <w:t>30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875DED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>V</w:t>
      </w:r>
      <w:r w:rsidR="00FB453A" w:rsidRPr="00875DED">
        <w:rPr>
          <w:rFonts w:asciiTheme="minorHAnsi" w:hAnsiTheme="minorHAnsi" w:cstheme="minorHAnsi"/>
          <w:sz w:val="22"/>
          <w:szCs w:val="22"/>
        </w:rPr>
        <w:t> </w:t>
      </w:r>
      <w:r w:rsidR="00951D8E" w:rsidRPr="00875DED">
        <w:rPr>
          <w:rFonts w:asciiTheme="minorHAnsi" w:hAnsiTheme="minorHAnsi" w:cstheme="minorHAnsi"/>
          <w:sz w:val="22"/>
          <w:szCs w:val="22"/>
        </w:rPr>
        <w:t>prípade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875DED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B453A" w:rsidRPr="00875DE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B453A" w:rsidRPr="00875DED">
        <w:rPr>
          <w:rFonts w:asciiTheme="minorHAnsi" w:hAnsiTheme="minorHAnsi" w:cstheme="minorHAnsi"/>
          <w:sz w:val="22"/>
          <w:szCs w:val="22"/>
        </w:rPr>
        <w:t xml:space="preserve">. </w:t>
      </w:r>
      <w:r w:rsidR="00951D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875DED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875DED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875DED">
        <w:rPr>
          <w:rFonts w:asciiTheme="minorHAnsi" w:hAnsiTheme="minorHAnsi" w:cstheme="minorHAnsi"/>
          <w:sz w:val="22"/>
          <w:szCs w:val="22"/>
        </w:rPr>
        <w:t>enie</w:t>
      </w:r>
      <w:r w:rsidR="00B829A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875DED">
        <w:rPr>
          <w:rFonts w:asciiTheme="minorHAnsi" w:hAnsiTheme="minorHAnsi" w:cstheme="minorHAnsi"/>
          <w:sz w:val="22"/>
          <w:szCs w:val="22"/>
        </w:rPr>
        <w:t>úrok</w:t>
      </w:r>
      <w:r w:rsidR="002F317B" w:rsidRPr="00875DED">
        <w:rPr>
          <w:rFonts w:asciiTheme="minorHAnsi" w:hAnsiTheme="minorHAnsi" w:cstheme="minorHAnsi"/>
          <w:sz w:val="22"/>
          <w:szCs w:val="22"/>
        </w:rPr>
        <w:t>u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875DED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875DED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875DED">
        <w:rPr>
          <w:rFonts w:asciiTheme="minorHAnsi" w:hAnsiTheme="minorHAnsi" w:cstheme="minorHAnsi"/>
          <w:sz w:val="22"/>
          <w:szCs w:val="22"/>
        </w:rPr>
        <w:t>.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875DED">
        <w:rPr>
          <w:rFonts w:asciiTheme="minorHAnsi" w:hAnsiTheme="minorHAnsi" w:cstheme="minorHAnsi"/>
          <w:sz w:val="22"/>
          <w:szCs w:val="22"/>
        </w:rPr>
        <w:t>do</w:t>
      </w:r>
      <w:r w:rsidR="00222E8E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875DED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875DED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875DED">
        <w:rPr>
          <w:rFonts w:asciiTheme="minorHAnsi" w:hAnsiTheme="minorHAnsi" w:cstheme="minorHAnsi"/>
          <w:sz w:val="22"/>
          <w:szCs w:val="22"/>
        </w:rPr>
        <w:t>o dňa</w:t>
      </w:r>
      <w:r w:rsidR="00EA0F14" w:rsidRPr="00875DED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875DED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875DED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875DED">
        <w:rPr>
          <w:rFonts w:asciiTheme="minorHAnsi" w:hAnsiTheme="minorHAnsi" w:cstheme="minorHAnsi"/>
          <w:sz w:val="22"/>
          <w:szCs w:val="22"/>
        </w:rPr>
        <w:t>.</w:t>
      </w:r>
    </w:p>
    <w:p w14:paraId="3BDC2961" w14:textId="700D8CF5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875DED" w:rsidRPr="00875DED">
        <w:rPr>
          <w:rFonts w:asciiTheme="minorHAnsi" w:hAnsiTheme="minorHAnsi" w:cstheme="minorHAnsi"/>
          <w:sz w:val="22"/>
          <w:szCs w:val="22"/>
        </w:rPr>
        <w:t>300,00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€ , slovom</w:t>
      </w:r>
      <w:r w:rsidR="00AD67EB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 xml:space="preserve">: </w:t>
      </w:r>
      <w:r w:rsidR="00875DED" w:rsidRPr="00875DED">
        <w:rPr>
          <w:rFonts w:asciiTheme="minorHAnsi" w:hAnsiTheme="minorHAnsi" w:cstheme="minorHAnsi"/>
          <w:sz w:val="22"/>
          <w:szCs w:val="22"/>
        </w:rPr>
        <w:t>tristo</w:t>
      </w:r>
      <w:r w:rsidR="004E3815" w:rsidRPr="00875DED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875DED">
        <w:rPr>
          <w:rFonts w:asciiTheme="minorHAnsi" w:hAnsiTheme="minorHAnsi" w:cstheme="minorHAnsi"/>
          <w:sz w:val="22"/>
          <w:szCs w:val="22"/>
        </w:rPr>
        <w:t xml:space="preserve"> </w:t>
      </w:r>
      <w:r w:rsidRPr="00875DED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77777777" w:rsidR="00295B0A" w:rsidRPr="00875DED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875DED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875DED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77777777" w:rsidR="00FB453A" w:rsidRPr="00875DED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Theme="minorHAnsi" w:hAnsiTheme="minorHAnsi" w:cstheme="minorHAnsi"/>
          <w:sz w:val="22"/>
          <w:szCs w:val="22"/>
        </w:rPr>
        <w:lastRenderedPageBreak/>
        <w:t xml:space="preserve">Zmluvné strany sa dohodli, že   v prípade, ak predávajúci  poruší povinnosti uvedené </w:t>
      </w:r>
      <w:r w:rsidRPr="00875DED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875DED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875DED">
        <w:rPr>
          <w:rFonts w:ascii="Calibri" w:hAnsi="Calibri"/>
          <w:sz w:val="22"/>
          <w:szCs w:val="22"/>
        </w:rPr>
        <w:t xml:space="preserve">vo výške </w:t>
      </w:r>
      <w:r w:rsidR="00875DED" w:rsidRPr="00875DED">
        <w:rPr>
          <w:rFonts w:ascii="Calibri" w:hAnsi="Calibri"/>
          <w:sz w:val="22"/>
          <w:szCs w:val="22"/>
        </w:rPr>
        <w:t>300,00</w:t>
      </w:r>
      <w:r w:rsidRPr="00875DED">
        <w:rPr>
          <w:rFonts w:ascii="Calibri" w:hAnsi="Calibri"/>
          <w:sz w:val="22"/>
          <w:szCs w:val="22"/>
        </w:rPr>
        <w:t xml:space="preserve"> €, slovom : </w:t>
      </w:r>
      <w:r w:rsidR="00875DED" w:rsidRPr="00875DED">
        <w:rPr>
          <w:rFonts w:ascii="Calibri" w:hAnsi="Calibri"/>
          <w:sz w:val="22"/>
          <w:szCs w:val="22"/>
        </w:rPr>
        <w:t>tristo</w:t>
      </w:r>
      <w:r w:rsidR="004E3815" w:rsidRPr="00875DED">
        <w:rPr>
          <w:rFonts w:ascii="Calibri" w:hAnsi="Calibri"/>
          <w:sz w:val="22"/>
          <w:szCs w:val="22"/>
        </w:rPr>
        <w:t xml:space="preserve"> euro,</w:t>
      </w:r>
      <w:r w:rsidR="003D2AA0" w:rsidRPr="00875DED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Pr="00875DED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372DA8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75DED">
        <w:rPr>
          <w:rFonts w:ascii="Calibri" w:hAnsi="Calibri"/>
          <w:sz w:val="22"/>
          <w:szCs w:val="22"/>
        </w:rPr>
        <w:t>Uplatnením majetkových sankcii podľa tohto článku nie je dotknuté právo poškodenej</w:t>
      </w:r>
      <w:r w:rsidRPr="00372DA8">
        <w:rPr>
          <w:rFonts w:ascii="Calibri" w:hAnsi="Calibri"/>
          <w:sz w:val="22"/>
          <w:szCs w:val="22"/>
        </w:rPr>
        <w:t xml:space="preserve"> zmluvnej strany na náhradu škody spôsobenej porušením povinností, na ktorú sa vzťahuje majetková sankcia</w:t>
      </w:r>
      <w:r>
        <w:rPr>
          <w:rFonts w:ascii="Calibri" w:hAnsi="Calibri"/>
          <w:sz w:val="22"/>
          <w:szCs w:val="22"/>
        </w:rPr>
        <w:t xml:space="preserve">; </w:t>
      </w:r>
      <w:r w:rsidRPr="00372DA8">
        <w:rPr>
          <w:rFonts w:ascii="Calibri" w:hAnsi="Calibri"/>
          <w:sz w:val="22"/>
          <w:szCs w:val="22"/>
        </w:rPr>
        <w:t>majetková sankcia  sa nezapočíta na náhradu škody.</w:t>
      </w:r>
    </w:p>
    <w:p w14:paraId="65F15361" w14:textId="77777777"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14:paraId="7618ACEA" w14:textId="77777777"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14:paraId="2BAE96CD" w14:textId="77777777"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41C27" w14:textId="77777777"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0ED8B181" w14:textId="77777777"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14:paraId="681EA363" w14:textId="77777777"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14:paraId="7A6F0931" w14:textId="77777777"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14:paraId="493FB681" w14:textId="77777777"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77777777" w:rsidR="00161179" w:rsidRPr="0008584F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je povinný poučiť o povinnosti mlčanlivosti 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 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08584F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12FFA" w14:textId="77777777" w:rsidR="007A0E66" w:rsidRPr="004E3815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Theme="minorHAnsi" w:hAnsiTheme="minorHAnsi" w:cstheme="minorHAnsi"/>
          <w:sz w:val="22"/>
          <w:szCs w:val="22"/>
        </w:rPr>
        <w:lastRenderedPageBreak/>
        <w:t>7</w:t>
      </w:r>
      <w:r w:rsidR="3044980D" w:rsidRPr="004E3815">
        <w:rPr>
          <w:rFonts w:asciiTheme="minorHAnsi" w:hAnsiTheme="minorHAnsi" w:cstheme="minorHAnsi"/>
          <w:sz w:val="22"/>
          <w:szCs w:val="22"/>
        </w:rPr>
        <w:t>.</w:t>
      </w:r>
      <w:r w:rsidR="00AC50B2" w:rsidRPr="004E3815">
        <w:rPr>
          <w:rFonts w:asciiTheme="minorHAnsi" w:hAnsiTheme="minorHAnsi" w:cstheme="minorHAnsi"/>
          <w:sz w:val="22"/>
          <w:szCs w:val="22"/>
        </w:rPr>
        <w:tab/>
      </w:r>
      <w:r w:rsidR="00282CEA" w:rsidRPr="004E3815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E3815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4E3815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8.</w:t>
      </w:r>
      <w:r w:rsidRPr="004E3815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 xml:space="preserve">, </w:t>
      </w:r>
      <w:r w:rsidRPr="004E3815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4E3815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4E3815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4E3815">
        <w:rPr>
          <w:rFonts w:ascii="Calibri" w:hAnsi="Calibri"/>
          <w:sz w:val="22"/>
          <w:szCs w:val="22"/>
          <w:lang w:eastAsia="cs-CZ"/>
        </w:rPr>
        <w:t>.</w:t>
      </w:r>
    </w:p>
    <w:p w14:paraId="60C3FCEA" w14:textId="77777777" w:rsidR="00326AD6" w:rsidRPr="004E3815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="Calibri" w:hAnsi="Calibri"/>
          <w:sz w:val="22"/>
          <w:szCs w:val="22"/>
        </w:rPr>
        <w:t>9.</w:t>
      </w:r>
      <w:r w:rsidRPr="004E3815">
        <w:rPr>
          <w:rFonts w:ascii="Calibri" w:hAnsi="Calibri"/>
          <w:sz w:val="22"/>
          <w:szCs w:val="22"/>
        </w:rPr>
        <w:tab/>
        <w:t xml:space="preserve">Kontaktná osoba kupujúceho pre účely plnenia tejto zmluvy je </w:t>
      </w:r>
      <w:r w:rsidR="00326AD6">
        <w:rPr>
          <w:rFonts w:asciiTheme="minorHAnsi" w:hAnsiTheme="minorHAnsi" w:cstheme="minorHAnsi"/>
          <w:sz w:val="22"/>
          <w:szCs w:val="22"/>
        </w:rPr>
        <w:t>určený zamestnanec Oddelenia zdravotníckej techniky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, e-mail adresa: </w:t>
      </w:r>
      <w:hyperlink r:id="rId9" w:history="1">
        <w:r w:rsidR="00326AD6" w:rsidRPr="000F624E">
          <w:rPr>
            <w:rStyle w:val="Hypertextovprepojenie"/>
            <w:rFonts w:asciiTheme="minorHAnsi" w:hAnsiTheme="minorHAnsi" w:cstheme="minorHAnsi"/>
            <w:sz w:val="22"/>
            <w:szCs w:val="22"/>
          </w:rPr>
          <w:t>ozt@unlp.sk</w:t>
        </w:r>
      </w:hyperlink>
      <w:r w:rsidR="00326AD6">
        <w:rPr>
          <w:rFonts w:asciiTheme="minorHAnsi" w:hAnsiTheme="minorHAnsi" w:cstheme="minorHAnsi"/>
          <w:sz w:val="22"/>
          <w:szCs w:val="22"/>
        </w:rPr>
        <w:t xml:space="preserve">, </w:t>
      </w:r>
      <w:r w:rsidR="00326AD6" w:rsidRPr="00AE0432">
        <w:rPr>
          <w:rFonts w:asciiTheme="minorHAnsi" w:hAnsiTheme="minorHAnsi" w:cstheme="minorHAnsi"/>
          <w:sz w:val="22"/>
          <w:szCs w:val="22"/>
        </w:rPr>
        <w:t xml:space="preserve"> tel. č. + 421 55 615 3079.</w:t>
      </w:r>
      <w:r w:rsidR="00326A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A8156" w14:textId="52E58079" w:rsidR="0008785F" w:rsidRPr="00E7369F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10.</w:t>
      </w:r>
      <w:r w:rsidRPr="004E3815">
        <w:rPr>
          <w:rFonts w:ascii="Calibri" w:hAnsi="Calibri"/>
          <w:sz w:val="22"/>
          <w:szCs w:val="22"/>
          <w:lang w:eastAsia="cs-CZ"/>
        </w:rPr>
        <w:tab/>
        <w:t>Predávajúci berie na vedomie, že kupujúci zverejní túto zmluvu (ako aj jej dodatky)  ako</w:t>
      </w:r>
      <w:r>
        <w:rPr>
          <w:rFonts w:ascii="Calibri" w:hAnsi="Calibri"/>
          <w:sz w:val="22"/>
          <w:szCs w:val="22"/>
          <w:lang w:eastAsia="cs-CZ"/>
        </w:rPr>
        <w:t xml:space="preserve"> povinne zverejňovanú zmluvu v Centrálnom registri zmlúv vedenom Úradom vlády SR 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 xml:space="preserve">v súlade so zák. č. 546/2010 </w:t>
      </w:r>
      <w:proofErr w:type="spellStart"/>
      <w:r w:rsidRPr="00E7369F">
        <w:rPr>
          <w:rFonts w:asciiTheme="minorHAnsi" w:hAnsiTheme="minorHAnsi" w:cstheme="minorHAnsi"/>
          <w:sz w:val="22"/>
          <w:szCs w:val="22"/>
          <w:lang w:eastAsia="cs-CZ"/>
        </w:rPr>
        <w:t>Z.z</w:t>
      </w:r>
      <w:proofErr w:type="spellEnd"/>
      <w:r w:rsidRPr="00E7369F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48D0B967" w14:textId="77777777" w:rsidR="00E7369F" w:rsidRPr="00E7369F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E7369F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E7369F"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0E11FE">
        <w:rPr>
          <w:rFonts w:asciiTheme="minorHAnsi" w:hAnsiTheme="minorHAnsi" w:cstheme="minorHAnsi"/>
          <w:b/>
          <w:color w:val="000000"/>
          <w:sz w:val="22"/>
          <w:szCs w:val="22"/>
        </w:rPr>
        <w:t>subdodávateľov,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pričom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predávajúci:</w:t>
      </w:r>
    </w:p>
    <w:p w14:paraId="0A65733F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77777777"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14:paraId="1860353C" w14:textId="77777777"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14:paraId="3DE70514" w14:textId="38B18521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e/ je povinný do 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5 (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>piatich</w:t>
      </w:r>
      <w:r w:rsidR="00AD2DE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 </w:t>
      </w:r>
      <w:proofErr w:type="spellStart"/>
      <w:r w:rsidRPr="00E7369F">
        <w:rPr>
          <w:rFonts w:asciiTheme="minorHAnsi" w:hAnsiTheme="minorHAnsi" w:cstheme="minorHAnsi"/>
          <w:color w:val="000000"/>
          <w:sz w:val="22"/>
          <w:szCs w:val="22"/>
        </w:rPr>
        <w:t>t.j</w:t>
      </w:r>
      <w:proofErr w:type="spellEnd"/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E3128E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28144DF0" w:rsidR="00E3128E" w:rsidRPr="00E3128E" w:rsidRDefault="00E3128E" w:rsidP="00E3128E">
      <w:pPr>
        <w:suppressAutoHyphens/>
        <w:ind w:left="720"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B57B45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</w:t>
      </w:r>
      <w:proofErr w:type="spellStart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ZoRPVS</w:t>
      </w:r>
      <w:proofErr w:type="spellEnd"/>
      <w:r w:rsidRPr="00E3128E">
        <w:rPr>
          <w:rFonts w:asciiTheme="minorHAnsi" w:hAnsiTheme="minorHAnsi" w:cstheme="minorHAnsi"/>
          <w:color w:val="000000" w:themeColor="text1"/>
          <w:sz w:val="22"/>
          <w:szCs w:val="22"/>
        </w:rPr>
        <w:t>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10CD6D78" w14:textId="77777777"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14:paraId="33ED4154" w14:textId="77777777"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77777777"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14:paraId="240432D9" w14:textId="77777777" w:rsidR="006704BD" w:rsidRPr="0008584F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6314A5" w:rsidRDefault="006704BD" w:rsidP="006314A5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6314A5">
        <w:rPr>
          <w:rFonts w:asciiTheme="minorHAnsi" w:hAnsiTheme="minorHAnsi" w:cstheme="minorHAnsi"/>
          <w:sz w:val="22"/>
          <w:szCs w:val="22"/>
        </w:rPr>
        <w:t>troch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C60CB5">
        <w:rPr>
          <w:rFonts w:asciiTheme="minorHAnsi" w:hAnsiTheme="minorHAnsi" w:cstheme="minorHAnsi"/>
          <w:sz w:val="22"/>
          <w:szCs w:val="22"/>
        </w:rPr>
        <w:t>vyhotoveniach, z ktor</w:t>
      </w:r>
      <w:r w:rsidR="001B63A6" w:rsidRPr="00C60CB5">
        <w:rPr>
          <w:rFonts w:asciiTheme="minorHAnsi" w:hAnsiTheme="minorHAnsi" w:cstheme="minorHAnsi"/>
          <w:sz w:val="22"/>
          <w:szCs w:val="22"/>
        </w:rPr>
        <w:t>ého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C60CB5">
        <w:rPr>
          <w:rFonts w:asciiTheme="minorHAnsi" w:hAnsiTheme="minorHAnsi" w:cstheme="minorHAnsi"/>
          <w:sz w:val="22"/>
          <w:szCs w:val="22"/>
        </w:rPr>
        <w:t>jedno</w:t>
      </w:r>
      <w:r w:rsidR="00735EFE" w:rsidRPr="00C60CB5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C60CB5">
        <w:rPr>
          <w:rFonts w:asciiTheme="minorHAnsi" w:hAnsiTheme="minorHAnsi" w:cstheme="minorHAnsi"/>
          <w:sz w:val="22"/>
          <w:szCs w:val="22"/>
        </w:rPr>
        <w:t>e</w:t>
      </w:r>
      <w:r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C60CB5">
        <w:rPr>
          <w:rFonts w:asciiTheme="minorHAnsi" w:hAnsiTheme="minorHAnsi" w:cstheme="minorHAnsi"/>
          <w:sz w:val="22"/>
          <w:szCs w:val="22"/>
        </w:rPr>
        <w:t>dostane</w:t>
      </w:r>
      <w:r w:rsidR="00751623" w:rsidRP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C60CB5">
        <w:rPr>
          <w:rFonts w:asciiTheme="minorHAnsi" w:hAnsiTheme="minorHAnsi" w:cstheme="minorHAnsi"/>
          <w:sz w:val="22"/>
          <w:szCs w:val="22"/>
        </w:rPr>
        <w:t>predávajúci a </w:t>
      </w:r>
      <w:r w:rsidR="006314A5">
        <w:rPr>
          <w:rFonts w:asciiTheme="minorHAnsi" w:hAnsiTheme="minorHAnsi" w:cstheme="minorHAnsi"/>
          <w:sz w:val="22"/>
          <w:szCs w:val="22"/>
        </w:rPr>
        <w:t>dve</w:t>
      </w:r>
      <w:r w:rsidR="00B73D18" w:rsidRPr="00C60CB5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14:paraId="44787D22" w14:textId="77777777" w:rsidR="00AD67EB" w:rsidRDefault="003653C4" w:rsidP="00240D80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C60CB5">
        <w:rPr>
          <w:rFonts w:asciiTheme="minorHAnsi" w:hAnsiTheme="minorHAnsi" w:cstheme="minorHAnsi"/>
          <w:sz w:val="22"/>
          <w:szCs w:val="22"/>
        </w:rPr>
        <w:t xml:space="preserve"> súčasťou zmluvy je</w:t>
      </w:r>
      <w:r w:rsidR="00AD67EB">
        <w:rPr>
          <w:rFonts w:asciiTheme="minorHAnsi" w:hAnsiTheme="minorHAnsi" w:cstheme="minorHAnsi"/>
          <w:sz w:val="22"/>
          <w:szCs w:val="22"/>
        </w:rPr>
        <w:t>:</w:t>
      </w:r>
    </w:p>
    <w:p w14:paraId="135CE481" w14:textId="77777777" w:rsidR="00AD67EB" w:rsidRDefault="004D505E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>Prílo</w:t>
      </w:r>
      <w:r w:rsidR="00030716" w:rsidRPr="00C60CB5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587F97">
        <w:rPr>
          <w:rFonts w:asciiTheme="minorHAnsi" w:hAnsiTheme="minorHAnsi" w:cstheme="minorHAnsi"/>
          <w:sz w:val="22"/>
          <w:szCs w:val="22"/>
        </w:rPr>
        <w:t xml:space="preserve">Technická </w:t>
      </w:r>
      <w:r w:rsidR="001F197A" w:rsidRPr="00C60CB5">
        <w:rPr>
          <w:rFonts w:asciiTheme="minorHAnsi" w:hAnsiTheme="minorHAnsi" w:cstheme="minorHAnsi"/>
          <w:sz w:val="22"/>
          <w:szCs w:val="22"/>
        </w:rPr>
        <w:t xml:space="preserve">špecifikácia tovaru, </w:t>
      </w:r>
    </w:p>
    <w:p w14:paraId="1B1028B4" w14:textId="77777777" w:rsidR="00AD67EB" w:rsidRDefault="001F197A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 w:rsidRPr="00C60CB5">
        <w:rPr>
          <w:rFonts w:asciiTheme="minorHAnsi" w:hAnsiTheme="minorHAnsi" w:cstheme="minorHAnsi"/>
          <w:sz w:val="22"/>
          <w:szCs w:val="22"/>
        </w:rPr>
        <w:t xml:space="preserve">Príloha č. 2 - </w:t>
      </w:r>
      <w:r w:rsidR="00030716" w:rsidRPr="00C60CB5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C60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C60CB5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C60CB5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253EEF0" w14:textId="77777777" w:rsidR="00AD67EB" w:rsidRDefault="00E7369F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</w:t>
      </w:r>
      <w:r w:rsidR="00240D80">
        <w:rPr>
          <w:rFonts w:asciiTheme="minorHAnsi" w:hAnsiTheme="minorHAnsi" w:cstheme="minorHAnsi"/>
          <w:sz w:val="22"/>
          <w:szCs w:val="22"/>
        </w:rPr>
        <w:t xml:space="preserve">ha č. 3 – Zoznam subdodávateľov, </w:t>
      </w:r>
    </w:p>
    <w:p w14:paraId="63BFAC2F" w14:textId="49025B8F" w:rsidR="00240D80" w:rsidRDefault="00240D80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Príloha č.4- Kontaktné údaje Servisného strediska resp. kontaktné informácie o</w:t>
      </w:r>
      <w:r w:rsidR="00CA75E8">
        <w:rPr>
          <w:rFonts w:asciiTheme="minorHAnsi" w:hAnsiTheme="minorHAnsi" w:cstheme="minorHAnsi"/>
          <w:sz w:val="22"/>
          <w:szCs w:val="22"/>
        </w:rPr>
        <w:t xml:space="preserve"> servisných linkách v prípade </w:t>
      </w:r>
      <w:r w:rsidR="00CB2E11">
        <w:rPr>
          <w:rFonts w:asciiTheme="minorHAnsi" w:hAnsiTheme="minorHAnsi" w:cstheme="minorHAnsi"/>
          <w:sz w:val="22"/>
          <w:szCs w:val="22"/>
        </w:rPr>
        <w:t xml:space="preserve">vád </w:t>
      </w:r>
      <w:r w:rsidR="00CA75E8">
        <w:rPr>
          <w:rFonts w:asciiTheme="minorHAnsi" w:hAnsiTheme="minorHAnsi" w:cstheme="minorHAnsi"/>
          <w:sz w:val="22"/>
          <w:szCs w:val="22"/>
        </w:rPr>
        <w:t>tovaru.</w:t>
      </w:r>
    </w:p>
    <w:p w14:paraId="7A7F45C7" w14:textId="71D7BD60" w:rsidR="00AD67EB" w:rsidRPr="00240D80" w:rsidRDefault="00AD67EB" w:rsidP="00AD67EB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Príloha č. 5 – Protikorupčná doložka </w:t>
      </w:r>
    </w:p>
    <w:p w14:paraId="4B3D6017" w14:textId="77777777"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14:paraId="0C9C241B" w14:textId="77777777"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14:paraId="5D21D9CD" w14:textId="77777777"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14:paraId="76AD7DF0" w14:textId="77777777"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14:paraId="78C552AD" w14:textId="77777777"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01A5AB" w14:textId="7C891045" w:rsidR="00830F69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4225C5" w14:textId="51AFD666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0ED1B" w14:textId="41550DC9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FE9DDA" w14:textId="20FA9920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12DE0" w14:textId="1BD9CEA2" w:rsidR="00AD67EB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8D1AE" w14:textId="77777777" w:rsidR="00AD67EB" w:rsidRPr="0008584F" w:rsidRDefault="00AD67EB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D5D79" w14:textId="77777777"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C37C852" w14:textId="77777777"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14:paraId="730CB1DA" w14:textId="77777777"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14:paraId="490FDDA6" w14:textId="77777777"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5B7925" w14:textId="77777777" w:rsidR="000E11FE" w:rsidRDefault="000E11F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BFA08" w14:textId="72AADBF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C6BCA0" w14:textId="263F0AB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9BD21" w14:textId="4E2987DC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DD9D7" w14:textId="07AADB8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5B73E" w14:textId="1643AB8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72F82" w14:textId="3D86582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F1C143" w14:textId="06901E6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B20F2" w14:textId="145BC15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156094" w14:textId="1226E12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98C219" w14:textId="175B41FB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EE844" w14:textId="2821476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BC2371" w14:textId="0FA8594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6C21A" w14:textId="0F01453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882A1" w14:textId="2D4830C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853244" w14:textId="21E635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27B7" w14:textId="024D48F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F3CE2A" w14:textId="49391D3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1BBEA" w14:textId="3C32D50D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2433C9" w14:textId="58E35440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23F7DD" w14:textId="12E8A03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5844E4" w14:textId="3257948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AC821" w14:textId="1E0C765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24A964" w14:textId="1C834D9A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4D27A" w14:textId="0F4B81B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D0D65" w14:textId="15B7BE7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1204B0" w14:textId="5F4AB5A4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74F63" w14:textId="0F1D57A5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B7FDC6" w14:textId="748F94E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506B69" w14:textId="7F3580F8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A1A487" w14:textId="4E31A163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944B4" w14:textId="3B9DA341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8CC3BD" w14:textId="183DFC4F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052397" w14:textId="693316DE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3A1E4A" w14:textId="77777777" w:rsidR="00AD67EB" w:rsidRDefault="00AD67E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3015E9" w14:textId="3CE0E499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1 Technická špecifikácia tovaru </w:t>
      </w:r>
    </w:p>
    <w:p w14:paraId="4270101E" w14:textId="77777777" w:rsidR="00FD38FA" w:rsidRDefault="00F736D0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 w:rsidR="00AD67EB">
        <w:rPr>
          <w:rFonts w:asciiTheme="minorHAnsi" w:hAnsiTheme="minorHAnsi" w:cstheme="minorHAnsi"/>
          <w:b/>
          <w:sz w:val="22"/>
          <w:szCs w:val="22"/>
        </w:rPr>
        <w:t>Diagnostické ultrazvukové prístroje, časť I</w:t>
      </w:r>
      <w:r w:rsidR="00BB78A5">
        <w:rPr>
          <w:rFonts w:asciiTheme="minorHAnsi" w:hAnsiTheme="minorHAnsi" w:cstheme="minorHAnsi"/>
          <w:b/>
          <w:sz w:val="22"/>
          <w:szCs w:val="22"/>
        </w:rPr>
        <w:t>V</w:t>
      </w:r>
      <w:r w:rsidR="00AD67E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D67EB"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 w:rsidR="00BB78A5"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Transplantačné oddelenie</w:t>
      </w:r>
    </w:p>
    <w:p w14:paraId="59724AE8" w14:textId="77777777" w:rsidR="00BB78A5" w:rsidRDefault="00BB78A5" w:rsidP="00BB78A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8864"/>
      </w:tblGrid>
      <w:tr w:rsidR="00BB78A5" w14:paraId="63E0A790" w14:textId="77777777" w:rsidTr="00BB78A5">
        <w:trPr>
          <w:trHeight w:val="2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1311ADE" w14:textId="77777777" w:rsidR="00BB78A5" w:rsidRDefault="00BB78A5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Technické vlastnosti, parametre a hodnoty zmluvného tovaru</w:t>
            </w:r>
          </w:p>
        </w:tc>
      </w:tr>
      <w:tr w:rsidR="00BB78A5" w14:paraId="76CCAE57" w14:textId="77777777" w:rsidTr="00BB78A5">
        <w:trPr>
          <w:trHeight w:val="519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93540" w14:textId="77777777" w:rsidR="00BB78A5" w:rsidRDefault="00BB78A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Názov a výrobca zmluvného tovaru:</w:t>
            </w:r>
          </w:p>
        </w:tc>
      </w:tr>
      <w:tr w:rsidR="00BB78A5" w14:paraId="046FAD67" w14:textId="77777777" w:rsidTr="00BB78A5">
        <w:trPr>
          <w:trHeight w:val="30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549347F" w14:textId="77777777" w:rsidR="00BB78A5" w:rsidRDefault="00BB78A5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Technické parametre /pracovný režim/ meranie, softvér a vyhodnocovanie</w:t>
            </w:r>
          </w:p>
        </w:tc>
      </w:tr>
      <w:tr w:rsidR="00BB78A5" w14:paraId="6A4EA6F9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03E9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EE407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Uhlopriečka obrazovky monitora s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full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HD rozlíšením min.21,5" (palcov)</w:t>
            </w:r>
          </w:p>
        </w:tc>
      </w:tr>
      <w:tr w:rsidR="00BB78A5" w14:paraId="4BE44AFF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94C4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01C23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Dynamický rozsah min.320dB</w:t>
            </w:r>
          </w:p>
        </w:tc>
      </w:tr>
      <w:tr w:rsidR="00BB78A5" w14:paraId="6BDE73CF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0224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4C8F6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Snímková frekvencia na 2D min.1900Hz</w:t>
            </w:r>
          </w:p>
        </w:tc>
      </w:tr>
      <w:tr w:rsidR="00BB78A5" w14:paraId="2B928745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C25C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62E7F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Frekvenčný rozsah min.1,0-18 MHz</w:t>
            </w:r>
          </w:p>
        </w:tc>
      </w:tr>
      <w:tr w:rsidR="00BB78A5" w14:paraId="5259A644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2055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1348B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Maximálna zobrazovacia hĺbka min.350mm</w:t>
            </w:r>
          </w:p>
        </w:tc>
      </w:tr>
      <w:tr w:rsidR="00BB78A5" w14:paraId="6CB4071B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C96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8D730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Interný HDD s kapacitou min.500GB</w:t>
            </w:r>
          </w:p>
        </w:tc>
      </w:tr>
      <w:tr w:rsidR="00BB78A5" w14:paraId="3821DE61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7943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5F340" w14:textId="28074835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Nastaviteľný pult obsluhy stranovo min. +/- 30°</w:t>
            </w:r>
          </w:p>
        </w:tc>
      </w:tr>
      <w:tr w:rsidR="00BB78A5" w14:paraId="077DB773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FA18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32FCE" w14:textId="56EEF3AE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Nastaviteľný pult výškovo min.18,5cm</w:t>
            </w:r>
          </w:p>
        </w:tc>
      </w:tr>
      <w:tr w:rsidR="00BB78A5" w14:paraId="43DBC74F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06F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7823B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Ovládanie pomocou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trackballu</w:t>
            </w:r>
            <w:proofErr w:type="spellEnd"/>
          </w:p>
        </w:tc>
      </w:tr>
      <w:tr w:rsidR="00BB78A5" w14:paraId="7CE322A3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EC2D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6952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Ovládanie pomocou dotykového displeja min.12" (palcov)</w:t>
            </w:r>
          </w:p>
        </w:tc>
      </w:tr>
      <w:tr w:rsidR="00BB78A5" w14:paraId="37EE77D0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BBBB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11.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2B9CC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Súčasťou prístroja je čiernobiela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termotlačiareň</w:t>
            </w:r>
            <w:proofErr w:type="spellEnd"/>
          </w:p>
        </w:tc>
      </w:tr>
      <w:tr w:rsidR="00BB78A5" w14:paraId="55353907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42F3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12.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03CB1" w14:textId="77777777" w:rsidR="00BB78A5" w:rsidRDefault="00BB78A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Štart prístroja z vypnutého stavu max.90 sekúnd</w:t>
            </w:r>
          </w:p>
        </w:tc>
      </w:tr>
      <w:tr w:rsidR="00BB78A5" w14:paraId="53A51B41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9C81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13.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5EE56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USB porty min. 4 ks</w:t>
            </w:r>
          </w:p>
        </w:tc>
      </w:tr>
      <w:tr w:rsidR="00BB78A5" w14:paraId="05D30289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676E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14.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3A023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Ethernetový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konektor </w:t>
            </w:r>
          </w:p>
        </w:tc>
      </w:tr>
      <w:tr w:rsidR="00BB78A5" w14:paraId="743946C0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C29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15.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A6FA1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HDMI alebo VGA alebo DVI výstup</w:t>
            </w:r>
          </w:p>
        </w:tc>
      </w:tr>
      <w:tr w:rsidR="00BB78A5" w14:paraId="6EFA25D8" w14:textId="77777777" w:rsidTr="00BB78A5">
        <w:trPr>
          <w:trHeight w:val="55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2484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16.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C407" w14:textId="6B495692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Súčasťou prístroja je výsuvná mechanická alfanumerická klávesnica resp. virtuálna klávesnica na dotykovom displeji </w:t>
            </w:r>
          </w:p>
        </w:tc>
      </w:tr>
      <w:tr w:rsidR="00BB78A5" w14:paraId="35111E69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BF7D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17.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0E72B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Počet portov pre zapojenie sond min.4ks</w:t>
            </w:r>
          </w:p>
        </w:tc>
      </w:tr>
      <w:tr w:rsidR="00BB78A5" w14:paraId="1AA0EAD2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680D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18.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A69E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Podpora sond typu "single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crystal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" a "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matrix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"</w:t>
            </w:r>
          </w:p>
        </w:tc>
      </w:tr>
      <w:tr w:rsidR="00BB78A5" w14:paraId="54442347" w14:textId="77777777" w:rsidTr="00BB78A5">
        <w:trPr>
          <w:trHeight w:val="30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A5D3196" w14:textId="77777777" w:rsidR="00BB78A5" w:rsidRDefault="00BB78A5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Technické parametre pre pracovné režimy</w:t>
            </w:r>
          </w:p>
        </w:tc>
      </w:tr>
      <w:tr w:rsidR="00BB78A5" w14:paraId="005B6F89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4830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19.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03AC6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Technológia na potlačenie šumu </w:t>
            </w:r>
          </w:p>
        </w:tc>
      </w:tr>
      <w:tr w:rsidR="00BB78A5" w14:paraId="4ED3EBF3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97B0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20845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B-mód s možnosťou automatickej optimalizácie 2D obrazu </w:t>
            </w:r>
          </w:p>
        </w:tc>
      </w:tr>
      <w:tr w:rsidR="00BB78A5" w14:paraId="422E26EF" w14:textId="77777777" w:rsidTr="00BB78A5">
        <w:trPr>
          <w:trHeight w:val="274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9B8D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21.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F4244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M-mód a farebný M-mód</w:t>
            </w:r>
          </w:p>
        </w:tc>
      </w:tr>
      <w:tr w:rsidR="00BB78A5" w14:paraId="1D918B52" w14:textId="77777777" w:rsidTr="00BB78A5">
        <w:trPr>
          <w:trHeight w:val="274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7EF4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22.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B5892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Farebné mapovanie prietokov s pulznou opakovacou frekvenciou</w:t>
            </w:r>
          </w:p>
        </w:tc>
      </w:tr>
      <w:tr w:rsidR="00BB78A5" w14:paraId="6BD31702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77B1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23.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EB645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CW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doppler</w:t>
            </w:r>
            <w:proofErr w:type="spellEnd"/>
          </w:p>
        </w:tc>
      </w:tr>
      <w:tr w:rsidR="00BB78A5" w14:paraId="53C94EDE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8C6F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24.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63699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PW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doppler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 automatickou optimalizáciou krivky </w:t>
            </w:r>
          </w:p>
        </w:tc>
      </w:tr>
      <w:tr w:rsidR="00BB78A5" w14:paraId="17A249AE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78D5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25.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6994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Pulzný tkanivový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doppler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(TDI)</w:t>
            </w:r>
          </w:p>
        </w:tc>
      </w:tr>
      <w:tr w:rsidR="00BB78A5" w14:paraId="74E22B30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55E0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26.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5F06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Harmonické zobrazenie </w:t>
            </w:r>
          </w:p>
        </w:tc>
      </w:tr>
      <w:tr w:rsidR="00BB78A5" w14:paraId="4347D238" w14:textId="77777777" w:rsidTr="00BB78A5">
        <w:trPr>
          <w:trHeight w:val="274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D19E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27.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95392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Zoom na živom i na zmrazenom obraze a HD zoom min. 10x</w:t>
            </w:r>
          </w:p>
        </w:tc>
      </w:tr>
      <w:tr w:rsidR="00BB78A5" w14:paraId="5631F29E" w14:textId="77777777" w:rsidTr="00BB78A5">
        <w:trPr>
          <w:trHeight w:val="274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8171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28.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A9063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Dual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Live zobrazovací mód </w:t>
            </w:r>
          </w:p>
        </w:tc>
      </w:tr>
      <w:tr w:rsidR="00BB78A5" w14:paraId="4F5306F0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6A45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29.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AEDB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Simultánne módy zobrazenia </w:t>
            </w:r>
          </w:p>
        </w:tc>
      </w:tr>
      <w:tr w:rsidR="00BB78A5" w14:paraId="264E482E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F6EF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30.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70F2F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Zosilňovanie slabnúceho signálu v čase (TGC)</w:t>
            </w:r>
          </w:p>
        </w:tc>
      </w:tr>
      <w:tr w:rsidR="00BB78A5" w14:paraId="03A7F898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D8D7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31.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788F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Trapezoidný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mód ako štandard pri lineárnych sondách</w:t>
            </w:r>
          </w:p>
        </w:tc>
      </w:tr>
      <w:tr w:rsidR="00BB78A5" w14:paraId="1B00F172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8F65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32.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20E07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Možnosť rozšírenia skenovacieho uhla na abdominálnej sonde na 102 stupňov</w:t>
            </w:r>
          </w:p>
        </w:tc>
      </w:tr>
      <w:tr w:rsidR="00BB78A5" w14:paraId="5D9EFBE9" w14:textId="77777777" w:rsidTr="00BB78A5">
        <w:trPr>
          <w:trHeight w:val="274"/>
        </w:trPr>
        <w:tc>
          <w:tcPr>
            <w:tcW w:w="7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6029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33.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ABC9" w14:textId="77777777" w:rsidR="00BB78A5" w:rsidRDefault="00BB78A5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Duplexné a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triplexné</w:t>
            </w:r>
            <w:proofErr w:type="spellEnd"/>
            <w:r>
              <w:rPr>
                <w:rFonts w:ascii="Arial Narrow" w:hAnsi="Arial Narrow" w:cs="Calibri"/>
                <w:sz w:val="18"/>
                <w:szCs w:val="18"/>
              </w:rPr>
              <w:t xml:space="preserve"> zobrazenie v reálnom čase </w:t>
            </w:r>
          </w:p>
        </w:tc>
      </w:tr>
      <w:tr w:rsidR="00BB78A5" w14:paraId="38E76B64" w14:textId="77777777" w:rsidTr="00BB78A5">
        <w:trPr>
          <w:trHeight w:val="30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3732F4D5" w14:textId="77777777" w:rsidR="00BB78A5" w:rsidRDefault="00BB78A5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Technické parametre pre meranie, softvér a vyhodnocovanie</w:t>
            </w:r>
          </w:p>
        </w:tc>
      </w:tr>
      <w:tr w:rsidR="00BB78A5" w14:paraId="75B31F92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B744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34.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F680AB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Softvér pre meranie dĺžok, plôch, objemov a rýchlostí,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Simpson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PISA </w:t>
            </w:r>
          </w:p>
        </w:tc>
      </w:tr>
      <w:tr w:rsidR="00BB78A5" w14:paraId="69A4DD07" w14:textId="77777777" w:rsidTr="00BB78A5">
        <w:trPr>
          <w:trHeight w:val="55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2331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35.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5F214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3D rekonštrukcia tkaniva pomocou 2D sond s možnosťou presného merania vzdialeností, uhlov a objemu v 3d zobrazení. MSI mód.</w:t>
            </w:r>
          </w:p>
        </w:tc>
      </w:tr>
      <w:tr w:rsidR="00BB78A5" w14:paraId="157DF32E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47CE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lastRenderedPageBreak/>
              <w:t>36.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FAA1E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Možnosť  fúzie s CT/MR/PET</w:t>
            </w:r>
          </w:p>
        </w:tc>
      </w:tr>
      <w:tr w:rsidR="00BB78A5" w14:paraId="5EE8FE3B" w14:textId="77777777" w:rsidTr="00BB78A5">
        <w:trPr>
          <w:trHeight w:val="55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DA9E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37.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DAE01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Možnosť 3D rekonštrukcie a následnej fúzie z CEUS vyšetrenia pomocou kontrastnej látky</w:t>
            </w:r>
          </w:p>
        </w:tc>
      </w:tr>
      <w:tr w:rsidR="00BB78A5" w14:paraId="63B45B72" w14:textId="77777777" w:rsidTr="00BB78A5">
        <w:trPr>
          <w:trHeight w:val="55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FB2C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38.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99A61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Možnosť vyšetrenia pomocou kontrastnej látky /CEUS/ s duálnym zobrazením natívneho a kontrastného obrazu</w:t>
            </w:r>
          </w:p>
        </w:tc>
      </w:tr>
      <w:tr w:rsidR="00BB78A5" w14:paraId="52FD263A" w14:textId="77777777" w:rsidTr="00BB78A5">
        <w:trPr>
          <w:trHeight w:val="55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06F3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39.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84649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Možnosť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sheare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Wave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elastografie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(SWE) v reálnom čase v min. 2 módoch vrátane kvantifikácie v kPa i v m/s na lineárnych i konvexných sondách</w:t>
            </w:r>
          </w:p>
        </w:tc>
      </w:tr>
      <w:tr w:rsidR="00BB78A5" w14:paraId="6ED76453" w14:textId="77777777" w:rsidTr="00BB78A5">
        <w:trPr>
          <w:trHeight w:val="82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5264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40.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59F92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Softvér pre výber najvhodnejších miest pre 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shear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wave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meraní zo zvolenej oblasti záujmu eliminujúci v reálnom čase artefakty a zle odrazený signál, pre čo možno najpresnejšiu diagnostiku.</w:t>
            </w:r>
          </w:p>
        </w:tc>
      </w:tr>
      <w:tr w:rsidR="00BB78A5" w14:paraId="428983B9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BE82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41.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0972E4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Export obrázkov a slučiek vo formáte *.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jpg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alebo*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jpeg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alebo *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bmp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 *.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avi</w:t>
            </w:r>
            <w:proofErr w:type="spellEnd"/>
          </w:p>
        </w:tc>
      </w:tr>
      <w:tr w:rsidR="00BB78A5" w14:paraId="5B0705EB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2374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42.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FEB69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Programovateľné kalkulácie </w:t>
            </w:r>
          </w:p>
        </w:tc>
      </w:tr>
      <w:tr w:rsidR="00BB78A5" w14:paraId="200E1C3D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DC11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43.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594DE4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Užívateľsky jednoducho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vytvárateľné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 modifikovateľné prednastavenia </w:t>
            </w:r>
          </w:p>
        </w:tc>
      </w:tr>
      <w:tr w:rsidR="00BB78A5" w14:paraId="2C780490" w14:textId="77777777" w:rsidTr="00BB78A5">
        <w:trPr>
          <w:trHeight w:val="274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261A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44.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E89A66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EKG modul </w:t>
            </w:r>
          </w:p>
        </w:tc>
      </w:tr>
      <w:tr w:rsidR="00BB78A5" w14:paraId="2A9B3FDF" w14:textId="77777777" w:rsidTr="00BB78A5">
        <w:trPr>
          <w:trHeight w:val="30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C30F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45.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D983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Možnosť zobrazenia ultrazvukovej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výseče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pomocou tabletu. Druhá konzola</w:t>
            </w:r>
          </w:p>
        </w:tc>
      </w:tr>
      <w:tr w:rsidR="00BB78A5" w14:paraId="1BD480F1" w14:textId="77777777" w:rsidTr="00BB78A5">
        <w:trPr>
          <w:trHeight w:val="825"/>
        </w:trPr>
        <w:tc>
          <w:tcPr>
            <w:tcW w:w="7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1A37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46.</w:t>
            </w:r>
          </w:p>
        </w:tc>
        <w:tc>
          <w:tcPr>
            <w:tcW w:w="8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07F67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Komunikácia s nemocničným PACS prostredníctvom zasielania dát vo formáte DICOM 3.0 (Formáty: DICOM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Verification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Print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Storage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Query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Retrieve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, DICOM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Worklist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)</w:t>
            </w:r>
          </w:p>
        </w:tc>
      </w:tr>
      <w:tr w:rsidR="00BB78A5" w14:paraId="369360DB" w14:textId="77777777" w:rsidTr="00BB78A5">
        <w:trPr>
          <w:trHeight w:val="306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634DF4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 </w:t>
            </w:r>
          </w:p>
        </w:tc>
        <w:tc>
          <w:tcPr>
            <w:tcW w:w="88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6B27084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Sondy</w:t>
            </w:r>
          </w:p>
        </w:tc>
      </w:tr>
      <w:tr w:rsidR="00BB78A5" w14:paraId="04306553" w14:textId="77777777" w:rsidTr="00BB78A5">
        <w:trPr>
          <w:trHeight w:val="825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706C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47.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C84A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Abdominálna konvexná sonda s frekvenčným rozsahom 1-5,5 MHz, hĺbka zobrazenia min. 350 mm, FOV min.100 ° s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resterilizovateľným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punkčným adaptérom s možnosťou zmeny punkčného uhla min. v 4. krokoch - 1 ks</w:t>
            </w:r>
          </w:p>
        </w:tc>
      </w:tr>
      <w:tr w:rsidR="00BB78A5" w14:paraId="186CD41E" w14:textId="77777777" w:rsidTr="00BB78A5">
        <w:trPr>
          <w:trHeight w:val="566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DB99" w14:textId="77777777" w:rsidR="00BB78A5" w:rsidRDefault="00BB78A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48.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4A23" w14:textId="77777777" w:rsidR="00BB78A5" w:rsidRDefault="00BB78A5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Lineárna sonda  s frekvenčným rozsahom min. 3-9 MHz, hĺbka zobrazenia min. 180 mm, min. 192 elementov s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resterilizovateľným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punkčným adaptérom - 1ks</w:t>
            </w:r>
          </w:p>
        </w:tc>
      </w:tr>
    </w:tbl>
    <w:p w14:paraId="207DCD39" w14:textId="6027298F" w:rsidR="00BB78A5" w:rsidRDefault="00BB78A5" w:rsidP="00BB78A5">
      <w:pPr>
        <w:jc w:val="both"/>
        <w:rPr>
          <w:rFonts w:asciiTheme="minorHAnsi" w:hAnsiTheme="minorHAnsi" w:cstheme="minorHAnsi"/>
          <w:sz w:val="22"/>
          <w:szCs w:val="22"/>
        </w:rPr>
        <w:sectPr w:rsidR="00BB78A5" w:rsidSect="00B11ABC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78A54D6F" w14:textId="6C6AFE3F" w:rsidR="00FD38FA" w:rsidRPr="00F736D0" w:rsidRDefault="00FD38FA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Príloha č. 2 Cenová kalkulácia </w:t>
      </w:r>
    </w:p>
    <w:p w14:paraId="3F4B9330" w14:textId="515A6889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IV.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Transplantačné oddelenie</w:t>
      </w:r>
    </w:p>
    <w:p w14:paraId="1446F609" w14:textId="35D17393" w:rsidR="00D93C13" w:rsidRPr="00D93C13" w:rsidRDefault="00D93C13" w:rsidP="00AD67EB">
      <w:pPr>
        <w:jc w:val="both"/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</w:pPr>
    </w:p>
    <w:p w14:paraId="5E021753" w14:textId="1145B973" w:rsidR="00D93C13" w:rsidRDefault="00D93C13" w:rsidP="00AD67E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54"/>
        <w:gridCol w:w="768"/>
        <w:gridCol w:w="548"/>
        <w:gridCol w:w="992"/>
        <w:gridCol w:w="1134"/>
        <w:gridCol w:w="1134"/>
        <w:gridCol w:w="850"/>
        <w:gridCol w:w="1134"/>
        <w:gridCol w:w="657"/>
        <w:gridCol w:w="1134"/>
        <w:gridCol w:w="1134"/>
        <w:gridCol w:w="9"/>
        <w:gridCol w:w="1408"/>
        <w:gridCol w:w="799"/>
        <w:gridCol w:w="1186"/>
      </w:tblGrid>
      <w:tr w:rsidR="00D93C13" w:rsidRPr="00D93C13" w14:paraId="1F757F5C" w14:textId="77777777" w:rsidTr="00D93C13">
        <w:trPr>
          <w:trHeight w:val="375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B88A9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21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A996ED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FD44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0250C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A3B78" w14:textId="4587DB4B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Obchodný názov zmluvného  tovaru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8129C" w14:textId="5A57D85F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Názov výrobcu zmluvného tovaru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E9E0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029B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40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DF2E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3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4DD78F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D93C13" w:rsidRPr="00D93C13" w14:paraId="26A51BE0" w14:textId="77777777" w:rsidTr="00D93C13">
        <w:trPr>
          <w:trHeight w:val="1110"/>
        </w:trPr>
        <w:tc>
          <w:tcPr>
            <w:tcW w:w="5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9CA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71CA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D3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723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A07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F82A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166F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7C7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C8AE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A4C7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Sadzba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424B4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Výška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91056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8A0B86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E90737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C6CCA1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D93C13" w:rsidRPr="00D93C13" w14:paraId="63815A81" w14:textId="77777777" w:rsidTr="00D93C13">
        <w:trPr>
          <w:trHeight w:val="1110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1C9F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B4BD" w14:textId="273EA2F5" w:rsidR="00D93C13" w:rsidRPr="00D93C13" w:rsidRDefault="00D93C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3C13">
              <w:rPr>
                <w:rFonts w:asciiTheme="minorHAnsi" w:hAnsiTheme="minorHAnsi" w:cstheme="minorHAnsi"/>
                <w:sz w:val="20"/>
                <w:szCs w:val="20"/>
              </w:rPr>
              <w:t xml:space="preserve">Ultrazvukový prístroj vrátane príslušenstva pre </w:t>
            </w:r>
            <w:r w:rsidR="00BB78A5">
              <w:rPr>
                <w:rFonts w:asciiTheme="minorHAnsi" w:hAnsiTheme="minorHAnsi" w:cstheme="minorHAnsi"/>
                <w:sz w:val="20"/>
                <w:szCs w:val="20"/>
              </w:rPr>
              <w:t>Transplantačné oddelenie</w:t>
            </w:r>
            <w:r w:rsidRPr="00D93C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7A3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celok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9695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3C1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A7D9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01E1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6EA9B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1C4C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136DF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E9C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E166F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F7631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615C9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8DA5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CD3AC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</w:tbl>
    <w:p w14:paraId="44B25C7D" w14:textId="099302C0" w:rsidR="00FD38FA" w:rsidRPr="00D93C13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D6855B" w14:textId="77777777" w:rsidR="00D93C13" w:rsidRDefault="00D93C13" w:rsidP="00D93C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CA9FA" w14:textId="234B6D76" w:rsidR="00647C5A" w:rsidRPr="00D93C13" w:rsidRDefault="00647C5A" w:rsidP="00D93C13">
      <w:pPr>
        <w:jc w:val="both"/>
        <w:rPr>
          <w:rFonts w:asciiTheme="minorHAnsi" w:hAnsiTheme="minorHAnsi" w:cstheme="minorHAnsi"/>
          <w:sz w:val="22"/>
          <w:szCs w:val="22"/>
        </w:rPr>
      </w:pPr>
      <w:r w:rsidRPr="00D93C13">
        <w:rPr>
          <w:rFonts w:asciiTheme="minorHAnsi" w:hAnsiTheme="minorHAnsi" w:cstheme="minorHAnsi"/>
          <w:sz w:val="22"/>
          <w:szCs w:val="22"/>
        </w:rPr>
        <w:t xml:space="preserve">Rozpis cien položky Ultrazvukový prístroj vrátane príslušenstva pre </w:t>
      </w:r>
      <w:r w:rsidR="00BB78A5">
        <w:rPr>
          <w:rFonts w:asciiTheme="minorHAnsi" w:hAnsiTheme="minorHAnsi" w:cstheme="minorHAnsi"/>
          <w:sz w:val="22"/>
          <w:szCs w:val="22"/>
        </w:rPr>
        <w:t>Transplantačné oddelenie</w:t>
      </w:r>
      <w:r w:rsidRPr="00D93C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67D493" w14:textId="77777777" w:rsidR="00FD38FA" w:rsidRPr="00D93C13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954"/>
        <w:gridCol w:w="768"/>
        <w:gridCol w:w="538"/>
        <w:gridCol w:w="1031"/>
        <w:gridCol w:w="1134"/>
        <w:gridCol w:w="1134"/>
        <w:gridCol w:w="850"/>
        <w:gridCol w:w="1134"/>
        <w:gridCol w:w="709"/>
        <w:gridCol w:w="1134"/>
        <w:gridCol w:w="1134"/>
        <w:gridCol w:w="1418"/>
        <w:gridCol w:w="850"/>
        <w:gridCol w:w="1134"/>
      </w:tblGrid>
      <w:tr w:rsidR="00D93C13" w:rsidRPr="00D93C13" w14:paraId="0D503B33" w14:textId="77777777" w:rsidTr="00BB78A5">
        <w:trPr>
          <w:trHeight w:val="64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12DC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Por. č.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6FB58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Názov položky 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655223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Merná jednotka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(MJ)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0CC33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Počet MJ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AA951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Obchodný názov ponúkaného tovaru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E5E12" w14:textId="3E840D11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Názov výrobcu zmluvného tovaru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BA39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Katalógové číslo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0BE64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Kód ŠUKL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34BB92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Jednotková cena za MJ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0CC78D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Celková cena za počet MJ</w:t>
            </w:r>
          </w:p>
        </w:tc>
      </w:tr>
      <w:tr w:rsidR="00D93C13" w:rsidRPr="00D93C13" w14:paraId="6C7B3083" w14:textId="77777777" w:rsidTr="00BB78A5">
        <w:trPr>
          <w:trHeight w:val="109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D83C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54B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AC82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541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AC88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C928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BEA7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CC36" w14:textId="77777777" w:rsidR="00D93C13" w:rsidRPr="00D93C13" w:rsidRDefault="00D93C13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CE84B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bez DPH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85352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Sadzba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154F8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Výška DPH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58263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Jednotková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s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7F711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bez DPH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E1E9E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DPH v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B96C44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Celková cena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za  počet MJ</w:t>
            </w:r>
            <w:r w:rsidRPr="00D93C1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br/>
              <w:t>v EUR s DPH</w:t>
            </w:r>
          </w:p>
        </w:tc>
      </w:tr>
      <w:tr w:rsidR="00D93C13" w:rsidRPr="00D93C13" w14:paraId="67EFC1C6" w14:textId="77777777" w:rsidTr="00BB78A5">
        <w:trPr>
          <w:trHeight w:val="45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FA30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328" w14:textId="77777777" w:rsidR="00D93C13" w:rsidRPr="00D93C13" w:rsidRDefault="00D93C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 xml:space="preserve">Ultrazvukový prístroj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18B4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7CB1" w14:textId="77777777" w:rsidR="00D93C13" w:rsidRPr="00D93C13" w:rsidRDefault="00D93C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38131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2E68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1447E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D613B" w14:textId="77777777" w:rsidR="00D93C13" w:rsidRPr="00D93C13" w:rsidRDefault="00D93C1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7C489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AD24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DEACF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5F1E5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DD135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FB134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CE49" w14:textId="77777777" w:rsidR="00D93C13" w:rsidRPr="00D93C13" w:rsidRDefault="00D93C13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  <w:tr w:rsidR="00BB78A5" w:rsidRPr="00D93C13" w14:paraId="7DB7A137" w14:textId="77777777" w:rsidTr="00BB78A5">
        <w:trPr>
          <w:trHeight w:val="58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C17D" w14:textId="77777777" w:rsidR="00BB78A5" w:rsidRPr="00D93C13" w:rsidRDefault="00BB78A5" w:rsidP="00BB78A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C36" w14:textId="2B9F34C5" w:rsidR="00BB78A5" w:rsidRPr="00D93C13" w:rsidRDefault="00BB78A5" w:rsidP="00BB78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Abdominálna konvexná sonda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1B9" w14:textId="77777777" w:rsidR="00BB78A5" w:rsidRPr="00D93C13" w:rsidRDefault="00BB78A5" w:rsidP="00BB78A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C495" w14:textId="77777777" w:rsidR="00BB78A5" w:rsidRPr="00D93C13" w:rsidRDefault="00BB78A5" w:rsidP="00BB78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61D2" w14:textId="77777777" w:rsidR="00BB78A5" w:rsidRPr="00D93C13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7906" w14:textId="77777777" w:rsidR="00BB78A5" w:rsidRPr="00D93C13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8BCCF" w14:textId="77777777" w:rsidR="00BB78A5" w:rsidRPr="00D93C13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450A" w14:textId="77777777" w:rsidR="00BB78A5" w:rsidRPr="00D93C13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6393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0187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6D16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AC50C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65850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6F809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5E98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  <w:tr w:rsidR="00BB78A5" w:rsidRPr="00D93C13" w14:paraId="773F6B2C" w14:textId="77777777" w:rsidTr="00BB78A5">
        <w:trPr>
          <w:trHeight w:val="7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D6F" w14:textId="77777777" w:rsidR="00BB78A5" w:rsidRPr="00D93C13" w:rsidRDefault="00BB78A5" w:rsidP="00BB78A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07F0" w14:textId="58569604" w:rsidR="00BB78A5" w:rsidRPr="00D93C13" w:rsidRDefault="00BB78A5" w:rsidP="00BB78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Lineárna sonda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805E" w14:textId="77777777" w:rsidR="00BB78A5" w:rsidRPr="00D93C13" w:rsidRDefault="00BB78A5" w:rsidP="00BB78A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B7D" w14:textId="77777777" w:rsidR="00BB78A5" w:rsidRPr="00D93C13" w:rsidRDefault="00BB78A5" w:rsidP="00BB78A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9658" w14:textId="77777777" w:rsidR="00BB78A5" w:rsidRPr="00D93C13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7214" w14:textId="77777777" w:rsidR="00BB78A5" w:rsidRPr="00D93C13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4761" w14:textId="77777777" w:rsidR="00BB78A5" w:rsidRPr="00D93C13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0D1B" w14:textId="77777777" w:rsidR="00BB78A5" w:rsidRPr="00D93C13" w:rsidRDefault="00BB78A5" w:rsidP="00BB78A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9BFD7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7ED7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A897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F8253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758FC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D832F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480F" w14:textId="77777777" w:rsidR="00BB78A5" w:rsidRPr="00D93C13" w:rsidRDefault="00BB78A5" w:rsidP="00BB78A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93C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 EUR</w:t>
            </w:r>
          </w:p>
        </w:tc>
      </w:tr>
    </w:tbl>
    <w:p w14:paraId="177F9CA3" w14:textId="3417CEDD" w:rsidR="00D93C13" w:rsidRPr="00D93C13" w:rsidRDefault="00D93C13" w:rsidP="00830F69">
      <w:pPr>
        <w:jc w:val="both"/>
        <w:rPr>
          <w:rFonts w:asciiTheme="minorHAnsi" w:hAnsiTheme="minorHAnsi" w:cstheme="minorHAnsi"/>
          <w:sz w:val="22"/>
          <w:szCs w:val="22"/>
        </w:rPr>
        <w:sectPr w:rsidR="00D93C13" w:rsidRPr="00D93C13" w:rsidSect="00FD38FA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5D222B7F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948AE" w14:textId="77777777" w:rsidR="000E11FE" w:rsidRPr="00587F97" w:rsidRDefault="000E11FE" w:rsidP="00587F97">
      <w:pPr>
        <w:pStyle w:val="Nadpis2"/>
        <w:jc w:val="left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587F97">
        <w:rPr>
          <w:rFonts w:ascii="Calibri" w:hAnsi="Calibri"/>
          <w:sz w:val="22"/>
          <w:szCs w:val="22"/>
          <w:u w:val="single"/>
        </w:rPr>
        <w:t>Príloha</w:t>
      </w:r>
      <w:proofErr w:type="spellEnd"/>
      <w:r w:rsidRPr="00587F97">
        <w:rPr>
          <w:rFonts w:ascii="Calibri" w:hAnsi="Calibri"/>
          <w:sz w:val="22"/>
          <w:szCs w:val="22"/>
          <w:u w:val="single"/>
        </w:rPr>
        <w:t xml:space="preserve"> č. 3</w:t>
      </w:r>
      <w:r w:rsidR="00C44C9F" w:rsidRPr="00587F97">
        <w:rPr>
          <w:rFonts w:ascii="Calibri" w:hAnsi="Calibri"/>
          <w:sz w:val="22"/>
          <w:szCs w:val="22"/>
          <w:u w:val="single"/>
        </w:rPr>
        <w:t>.</w:t>
      </w:r>
      <w:r w:rsidRPr="00587F97"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Zoznam</w:t>
      </w:r>
      <w:proofErr w:type="spellEnd"/>
      <w:r w:rsidR="00587F97" w:rsidRPr="00587F97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="00587F97" w:rsidRPr="00587F97">
        <w:rPr>
          <w:rFonts w:ascii="Calibri" w:hAnsi="Calibri" w:cs="Calibri"/>
          <w:sz w:val="22"/>
          <w:szCs w:val="22"/>
          <w:u w:val="single"/>
        </w:rPr>
        <w:t>subdodávateľov</w:t>
      </w:r>
      <w:proofErr w:type="spellEnd"/>
    </w:p>
    <w:p w14:paraId="14693048" w14:textId="77777777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IV.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Transplantačné oddelenie</w:t>
      </w:r>
    </w:p>
    <w:p w14:paraId="50E71BD3" w14:textId="77777777" w:rsidR="000E11FE" w:rsidRPr="00106076" w:rsidRDefault="000E11FE" w:rsidP="000E11FE">
      <w:pPr>
        <w:rPr>
          <w:lang w:val="cs-CZ"/>
        </w:rPr>
      </w:pPr>
    </w:p>
    <w:p w14:paraId="4D2348FD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Subdodávateľ č. 1. 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4F3631F2" w14:textId="77777777" w:rsidTr="009B3764">
        <w:tc>
          <w:tcPr>
            <w:tcW w:w="415" w:type="dxa"/>
            <w:hideMark/>
          </w:tcPr>
          <w:p w14:paraId="5DB3FB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CD1FA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7E88551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EF0E91" w14:textId="77777777" w:rsidTr="009B3764">
        <w:tc>
          <w:tcPr>
            <w:tcW w:w="415" w:type="dxa"/>
            <w:hideMark/>
          </w:tcPr>
          <w:p w14:paraId="6D26E6D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87346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4964D93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BB0640C" w14:textId="77777777" w:rsidTr="009B3764">
        <w:tc>
          <w:tcPr>
            <w:tcW w:w="415" w:type="dxa"/>
            <w:hideMark/>
          </w:tcPr>
          <w:p w14:paraId="3A0EB1D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0CA0EF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42AC6BC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4098298" w14:textId="77777777" w:rsidTr="009B3764">
        <w:tc>
          <w:tcPr>
            <w:tcW w:w="415" w:type="dxa"/>
            <w:hideMark/>
          </w:tcPr>
          <w:p w14:paraId="68FB129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03065E1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6555E2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3CB93ED" w14:textId="77777777" w:rsidTr="009B3764">
        <w:tc>
          <w:tcPr>
            <w:tcW w:w="415" w:type="dxa"/>
            <w:hideMark/>
          </w:tcPr>
          <w:p w14:paraId="6BE3C0D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1B698D6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3B61D8E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34C5B8D" w14:textId="77777777" w:rsidTr="009B3764">
        <w:tc>
          <w:tcPr>
            <w:tcW w:w="415" w:type="dxa"/>
            <w:hideMark/>
          </w:tcPr>
          <w:p w14:paraId="23F6BBC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4B8F4CA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537BE6A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63BCD954" w14:textId="77777777" w:rsidTr="009B3764">
        <w:tc>
          <w:tcPr>
            <w:tcW w:w="415" w:type="dxa"/>
            <w:hideMark/>
          </w:tcPr>
          <w:p w14:paraId="3361039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2BD4A4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17BBB0D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167BFC7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2D919C0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461B8BDD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29D1768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3C50A661" w14:textId="77777777" w:rsidTr="009B3764">
        <w:tc>
          <w:tcPr>
            <w:tcW w:w="415" w:type="dxa"/>
            <w:hideMark/>
          </w:tcPr>
          <w:p w14:paraId="5EEA65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61530D9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A3DB4D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7D0BA922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</w:p>
    <w:p w14:paraId="43646BA5" w14:textId="77777777" w:rsidR="000E11FE" w:rsidRDefault="000E11FE" w:rsidP="000E11F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</w:t>
      </w:r>
      <w:r w:rsidR="00F0540D">
        <w:rPr>
          <w:rFonts w:ascii="Calibri" w:hAnsi="Calibri" w:cs="Calibri"/>
          <w:b/>
          <w:i/>
          <w:sz w:val="22"/>
          <w:szCs w:val="22"/>
        </w:rPr>
        <w:t>*</w:t>
      </w:r>
      <w:r>
        <w:rPr>
          <w:rFonts w:ascii="Calibri" w:hAnsi="Calibri" w:cs="Calibri"/>
          <w:b/>
          <w:i/>
          <w:sz w:val="22"/>
          <w:szCs w:val="2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195"/>
        <w:gridCol w:w="5450"/>
      </w:tblGrid>
      <w:tr w:rsidR="000E11FE" w14:paraId="2C7FA041" w14:textId="77777777" w:rsidTr="009B3764">
        <w:tc>
          <w:tcPr>
            <w:tcW w:w="415" w:type="dxa"/>
            <w:hideMark/>
          </w:tcPr>
          <w:p w14:paraId="7E82812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6FA21B7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3905BF10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4B3E5E3B" w14:textId="77777777" w:rsidTr="009B3764">
        <w:tc>
          <w:tcPr>
            <w:tcW w:w="415" w:type="dxa"/>
            <w:hideMark/>
          </w:tcPr>
          <w:p w14:paraId="3733B67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55EC507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65D8DA5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54FF3DEC" w14:textId="77777777" w:rsidTr="009B3764">
        <w:tc>
          <w:tcPr>
            <w:tcW w:w="415" w:type="dxa"/>
            <w:hideMark/>
          </w:tcPr>
          <w:p w14:paraId="32B1D09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6A9C959C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14247092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248251FE" w14:textId="77777777" w:rsidTr="009B3764">
        <w:tc>
          <w:tcPr>
            <w:tcW w:w="415" w:type="dxa"/>
            <w:hideMark/>
          </w:tcPr>
          <w:p w14:paraId="5EF75901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521E6623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7341205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5A58D6F" w14:textId="77777777" w:rsidTr="009B3764">
        <w:tc>
          <w:tcPr>
            <w:tcW w:w="415" w:type="dxa"/>
            <w:hideMark/>
          </w:tcPr>
          <w:p w14:paraId="3690538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59E0CB6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FE880E5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7F38D979" w14:textId="77777777" w:rsidTr="009B3764">
        <w:tc>
          <w:tcPr>
            <w:tcW w:w="415" w:type="dxa"/>
            <w:hideMark/>
          </w:tcPr>
          <w:p w14:paraId="2B2FB6AA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607F5B5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10E012AB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E11FE" w14:paraId="3C179B12" w14:textId="77777777" w:rsidTr="009B3764">
        <w:tc>
          <w:tcPr>
            <w:tcW w:w="415" w:type="dxa"/>
            <w:hideMark/>
          </w:tcPr>
          <w:p w14:paraId="42FBEF5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61ABF17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5B21BC4E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14:paraId="3841EC34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14:paraId="540F67F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14:paraId="6E158B0F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14:paraId="4B84AE1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0E11FE" w14:paraId="4CC1E5E5" w14:textId="77777777" w:rsidTr="009B3764">
        <w:tc>
          <w:tcPr>
            <w:tcW w:w="415" w:type="dxa"/>
            <w:hideMark/>
          </w:tcPr>
          <w:p w14:paraId="70A4DEE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00803D6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4E87D9F8" w14:textId="77777777" w:rsidR="000E11FE" w:rsidRDefault="000E11FE" w:rsidP="009B3764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59D71C2" w14:textId="77777777" w:rsidR="000E11FE" w:rsidRDefault="000E11FE" w:rsidP="000E11FE">
      <w:pPr>
        <w:rPr>
          <w:rFonts w:ascii="Calibri" w:hAnsi="Calibri" w:cs="Calibri"/>
          <w:i/>
          <w:sz w:val="22"/>
          <w:szCs w:val="22"/>
        </w:rPr>
      </w:pPr>
    </w:p>
    <w:p w14:paraId="44220B13" w14:textId="4A7BBFF3" w:rsidR="000E11FE" w:rsidRDefault="000E11FE" w:rsidP="000E11FE">
      <w:pPr>
        <w:jc w:val="both"/>
        <w:rPr>
          <w:rFonts w:ascii="Calibri" w:hAnsi="Calibri" w:cs="Calibri"/>
          <w:sz w:val="22"/>
          <w:szCs w:val="22"/>
        </w:rPr>
      </w:pPr>
      <w:r w:rsidRPr="00106076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Pokiaľ </w:t>
      </w:r>
      <w:r w:rsidR="009C3046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redávajúci  </w:t>
      </w:r>
      <w:r w:rsidRPr="0010607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bude zabezpečovať plnenie tejto zmluvy prostredníctvom svojich subdodávateľov (čl.</w:t>
      </w:r>
      <w:r w:rsidR="009C30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IX. bod 11. tejto zmluvy) vpíše všetky požadované údaje </w:t>
      </w:r>
      <w:r w:rsidR="00D548A6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 tabuliek vyššie.</w:t>
      </w:r>
    </w:p>
    <w:p w14:paraId="690FAB72" w14:textId="77777777" w:rsidR="000E11FE" w:rsidRDefault="00F0540D" w:rsidP="009C304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 w:rsidR="000E11FE" w:rsidRPr="00106076">
        <w:rPr>
          <w:rFonts w:ascii="Calibri" w:hAnsi="Calibri" w:cs="Calibri"/>
          <w:sz w:val="22"/>
          <w:szCs w:val="22"/>
        </w:rPr>
        <w:t xml:space="preserve">V prípade, že </w:t>
      </w:r>
      <w:r w:rsidR="009C3046">
        <w:rPr>
          <w:rFonts w:ascii="Calibri" w:hAnsi="Calibri" w:cs="Calibri"/>
          <w:sz w:val="22"/>
          <w:szCs w:val="22"/>
        </w:rPr>
        <w:t>predávajúci</w:t>
      </w:r>
      <w:r w:rsidR="000E11FE" w:rsidRPr="00106076">
        <w:rPr>
          <w:rFonts w:ascii="Calibri" w:hAnsi="Calibri" w:cs="Calibri"/>
          <w:sz w:val="22"/>
          <w:szCs w:val="22"/>
        </w:rPr>
        <w:t xml:space="preserve"> </w:t>
      </w:r>
      <w:r w:rsidR="000E11FE">
        <w:rPr>
          <w:rFonts w:ascii="Calibri" w:hAnsi="Calibri" w:cs="Calibri"/>
          <w:sz w:val="22"/>
          <w:szCs w:val="22"/>
        </w:rPr>
        <w:t>plnenie tejto zmluvy nebude zabez</w:t>
      </w:r>
      <w:r w:rsidR="009C3046">
        <w:rPr>
          <w:rFonts w:ascii="Calibri" w:hAnsi="Calibri" w:cs="Calibri"/>
          <w:sz w:val="22"/>
          <w:szCs w:val="22"/>
        </w:rPr>
        <w:t xml:space="preserve">pečovať prostredníctvom svojich </w:t>
      </w:r>
      <w:r w:rsidR="000E11FE">
        <w:rPr>
          <w:rFonts w:ascii="Calibri" w:hAnsi="Calibri" w:cs="Calibri"/>
          <w:sz w:val="22"/>
          <w:szCs w:val="22"/>
        </w:rPr>
        <w:t xml:space="preserve">subdodávateľov (čl. </w:t>
      </w:r>
      <w:r w:rsidR="009C3046">
        <w:rPr>
          <w:rFonts w:ascii="Calibri" w:hAnsi="Calibri" w:cs="Calibri"/>
          <w:sz w:val="22"/>
          <w:szCs w:val="22"/>
        </w:rPr>
        <w:t>I</w:t>
      </w:r>
      <w:r w:rsidR="000E11FE">
        <w:rPr>
          <w:rFonts w:ascii="Calibri" w:hAnsi="Calibri" w:cs="Calibri"/>
          <w:sz w:val="22"/>
          <w:szCs w:val="22"/>
        </w:rPr>
        <w:t>X. bod 11. tejto zmluvy) preškrtne vyššie uvedené tabuľky a túto skutočnosť  potvrdí podpisom prehlásenia na tejto prílohe:</w:t>
      </w:r>
    </w:p>
    <w:p w14:paraId="19312290" w14:textId="77777777" w:rsidR="000E11FE" w:rsidRDefault="000E11FE" w:rsidP="000E11FE">
      <w:pPr>
        <w:rPr>
          <w:rFonts w:ascii="Calibri" w:hAnsi="Calibri" w:cs="Calibri"/>
          <w:sz w:val="22"/>
          <w:szCs w:val="22"/>
        </w:rPr>
      </w:pPr>
    </w:p>
    <w:p w14:paraId="0D07A23E" w14:textId="77777777" w:rsidR="000E11FE" w:rsidRPr="000636EE" w:rsidRDefault="000E11FE" w:rsidP="000E11FE">
      <w:pPr>
        <w:rPr>
          <w:rFonts w:ascii="Calibri" w:hAnsi="Calibri" w:cs="Calibri"/>
          <w:b/>
          <w:sz w:val="22"/>
          <w:szCs w:val="22"/>
          <w:u w:val="single"/>
        </w:rPr>
      </w:pP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Prehlásenie </w:t>
      </w:r>
      <w:r w:rsidR="009C3046">
        <w:rPr>
          <w:rFonts w:ascii="Calibri" w:hAnsi="Calibri" w:cs="Calibri"/>
          <w:b/>
          <w:sz w:val="22"/>
          <w:szCs w:val="22"/>
          <w:u w:val="single"/>
        </w:rPr>
        <w:t>predávajúceho</w:t>
      </w:r>
      <w:r w:rsidR="00F0540D">
        <w:rPr>
          <w:rFonts w:ascii="Calibri" w:hAnsi="Calibri" w:cs="Calibri"/>
          <w:b/>
          <w:sz w:val="22"/>
          <w:szCs w:val="22"/>
          <w:u w:val="single"/>
        </w:rPr>
        <w:t>**</w:t>
      </w:r>
      <w:r w:rsidRPr="000636EE">
        <w:rPr>
          <w:rFonts w:ascii="Calibri" w:hAnsi="Calibri" w:cs="Calibri"/>
          <w:b/>
          <w:sz w:val="22"/>
          <w:szCs w:val="22"/>
          <w:u w:val="single"/>
        </w:rPr>
        <w:t xml:space="preserve"> : </w:t>
      </w:r>
    </w:p>
    <w:p w14:paraId="78E7D347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Predávajúci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 </w:t>
      </w:r>
      <w:r w:rsidR="000E11FE">
        <w:rPr>
          <w:rFonts w:ascii="Calibri" w:hAnsi="Calibri" w:cs="Calibri"/>
          <w:b/>
          <w:sz w:val="22"/>
          <w:szCs w:val="22"/>
        </w:rPr>
        <w:t xml:space="preserve">týmto </w:t>
      </w:r>
      <w:r w:rsidR="000E11FE" w:rsidRPr="000636EE">
        <w:rPr>
          <w:rFonts w:ascii="Calibri" w:hAnsi="Calibri" w:cs="Calibri"/>
          <w:b/>
          <w:sz w:val="22"/>
          <w:szCs w:val="22"/>
        </w:rPr>
        <w:t xml:space="preserve">prehlasuje, že plnenie tejto zmluvy nebude zabezpečovať prostredníctvom svojich subdodávateľov ( čl. </w:t>
      </w:r>
      <w:r>
        <w:rPr>
          <w:rFonts w:ascii="Calibri" w:hAnsi="Calibri" w:cs="Calibri"/>
          <w:b/>
          <w:sz w:val="22"/>
          <w:szCs w:val="22"/>
        </w:rPr>
        <w:t>I</w:t>
      </w:r>
      <w:r w:rsidR="000E11FE">
        <w:rPr>
          <w:rFonts w:ascii="Calibri" w:hAnsi="Calibri" w:cs="Calibri"/>
          <w:b/>
          <w:sz w:val="22"/>
          <w:szCs w:val="22"/>
        </w:rPr>
        <w:t>X</w:t>
      </w:r>
      <w:r w:rsidR="000E11FE" w:rsidRPr="000636EE">
        <w:rPr>
          <w:rFonts w:ascii="Calibri" w:hAnsi="Calibri" w:cs="Calibri"/>
          <w:b/>
          <w:sz w:val="22"/>
          <w:szCs w:val="22"/>
        </w:rPr>
        <w:t>. bod 11. tejto zmluvy).</w:t>
      </w:r>
    </w:p>
    <w:p w14:paraId="70A131D1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730115D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V ...................................., dňa ..........................</w:t>
      </w:r>
    </w:p>
    <w:p w14:paraId="0BAF96C6" w14:textId="77777777" w:rsidR="000E11FE" w:rsidRDefault="000E11FE" w:rsidP="000E11FE">
      <w:pPr>
        <w:rPr>
          <w:rFonts w:ascii="Calibri" w:hAnsi="Calibri" w:cs="Calibri"/>
          <w:b/>
          <w:sz w:val="22"/>
          <w:szCs w:val="22"/>
        </w:rPr>
      </w:pPr>
    </w:p>
    <w:p w14:paraId="6A37F049" w14:textId="77777777" w:rsidR="000E11FE" w:rsidRDefault="009C3046" w:rsidP="000E11F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Predávajúci</w:t>
      </w:r>
      <w:r w:rsidR="000E11FE">
        <w:rPr>
          <w:rFonts w:ascii="Calibri" w:hAnsi="Calibri" w:cs="Calibri"/>
          <w:b/>
          <w:sz w:val="22"/>
          <w:szCs w:val="22"/>
        </w:rPr>
        <w:t xml:space="preserve"> : _____________________________ </w:t>
      </w:r>
    </w:p>
    <w:p w14:paraId="494C9086" w14:textId="19512E56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5A6B61EC" w14:textId="463B1B28" w:rsidR="00AD2DEF" w:rsidRDefault="00AD2DEF" w:rsidP="000E11FE">
      <w:pPr>
        <w:rPr>
          <w:rFonts w:ascii="Calibri" w:hAnsi="Calibri" w:cs="Calibri"/>
          <w:b/>
          <w:sz w:val="22"/>
          <w:szCs w:val="22"/>
        </w:rPr>
      </w:pPr>
    </w:p>
    <w:p w14:paraId="648DA9C4" w14:textId="77777777" w:rsidR="00F57CAE" w:rsidRDefault="00F57CAE" w:rsidP="000E11FE">
      <w:pPr>
        <w:rPr>
          <w:rFonts w:ascii="Calibri" w:hAnsi="Calibri" w:cs="Calibri"/>
          <w:b/>
          <w:sz w:val="22"/>
          <w:szCs w:val="22"/>
        </w:rPr>
      </w:pPr>
    </w:p>
    <w:p w14:paraId="01ED9E9B" w14:textId="1F448EBE" w:rsidR="00B11ABC" w:rsidRPr="00D548A6" w:rsidRDefault="00AD2DEF" w:rsidP="00D548A6">
      <w:pPr>
        <w:rPr>
          <w:rFonts w:ascii="Calibri" w:hAnsi="Calibri" w:cs="Calibri"/>
          <w:b/>
          <w:sz w:val="22"/>
          <w:szCs w:val="22"/>
        </w:rPr>
      </w:pPr>
      <w:r w:rsidRPr="00AD2DEF">
        <w:rPr>
          <w:rFonts w:asciiTheme="minorHAnsi" w:hAnsiTheme="minorHAnsi" w:cstheme="minorHAnsi"/>
          <w:b/>
          <w:sz w:val="22"/>
          <w:szCs w:val="22"/>
        </w:rPr>
        <w:lastRenderedPageBreak/>
        <w:t>Príloha č.4- Kontaktné údaje Servisného strediska</w:t>
      </w:r>
    </w:p>
    <w:p w14:paraId="226DEBD6" w14:textId="77777777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IV.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Transplantačné oddelenie</w:t>
      </w:r>
    </w:p>
    <w:p w14:paraId="301C740E" w14:textId="4E9D010C" w:rsidR="00D548A6" w:rsidRPr="00D93C13" w:rsidRDefault="00D548A6" w:rsidP="00830F6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3DF988" w14:textId="7C9ABDE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735B18" w14:textId="7F7A99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5B337F" w14:textId="4ED3626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21BE0" w14:textId="1AA424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406A4" w14:textId="4F1F905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0BCB0" w14:textId="16835B1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97EAE" w14:textId="468DBB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CBCE9" w14:textId="6EC80ED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EDF991" w14:textId="438BF0A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B898F" w14:textId="6BF925D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C87DC" w14:textId="5764E0F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6EF45" w14:textId="0EE602D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086EC4" w14:textId="438E1B9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C42C4B" w14:textId="29E40FF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444A19" w14:textId="2FDB67B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7A284" w14:textId="7E9268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2CE4D" w14:textId="53A13EE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F72970" w14:textId="03FDA1C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32A87" w14:textId="29F3467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E36A18" w14:textId="536A084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CBE1C3" w14:textId="19A0AD2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1EF381" w14:textId="727062E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ECC86" w14:textId="6D4908B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E06518" w14:textId="2C931313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9313" w14:textId="04CA0B3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CB8C9" w14:textId="26E9CA4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164F9" w14:textId="3A8B8F3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029E22" w14:textId="5A792DB4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DB4ACC" w14:textId="78D1705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CF99BE" w14:textId="5849C34C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D61A12" w14:textId="50B2E7C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187F7" w14:textId="7079F90D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45E56" w14:textId="49B3D16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50CD3" w14:textId="2F79BB2B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E2328" w14:textId="75679AC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A8ED9A" w14:textId="45B000CA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B290A" w14:textId="09022E71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C554E" w14:textId="5B216A4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6F093" w14:textId="3B77F58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2B90D" w14:textId="5D51D10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CC16CA" w14:textId="7E930DC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84C005" w14:textId="01C75E2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3CBF1" w14:textId="6D63CB38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81F0D" w14:textId="234C0B5E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CE03A" w14:textId="0112EB1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07E0F" w14:textId="5280D699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58606" w14:textId="488ABEF2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CC1811" w14:textId="77777777" w:rsidR="00F57CAE" w:rsidRDefault="00F57CAE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259CD" w14:textId="4B5BB855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6D107" w14:textId="767DDAA6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9FBBA" w14:textId="4BF86770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Príloha č. 5 Protikorupčná doložka</w:t>
      </w:r>
    </w:p>
    <w:p w14:paraId="6DFD34A0" w14:textId="77777777" w:rsidR="00BB78A5" w:rsidRPr="00D93C13" w:rsidRDefault="00BB78A5" w:rsidP="00BB78A5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 w:rsidRPr="00F736D0">
        <w:rPr>
          <w:rFonts w:asciiTheme="minorHAnsi" w:hAnsiTheme="minorHAnsi" w:cstheme="minorHAnsi"/>
          <w:b/>
          <w:sz w:val="22"/>
          <w:szCs w:val="22"/>
        </w:rPr>
        <w:t xml:space="preserve">Predmet plnenia – tovar: </w:t>
      </w:r>
      <w:r>
        <w:rPr>
          <w:rFonts w:asciiTheme="minorHAnsi" w:hAnsiTheme="minorHAnsi" w:cstheme="minorHAnsi"/>
          <w:b/>
          <w:sz w:val="22"/>
          <w:szCs w:val="22"/>
        </w:rPr>
        <w:t xml:space="preserve">Diagnostické ultrazvukové prístroje, časť IV. </w:t>
      </w:r>
      <w:r w:rsidRPr="00D93C1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Ultrazvukový prístroj pre </w:t>
      </w:r>
      <w:r>
        <w:rPr>
          <w:rFonts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Transplantačné oddelenie</w:t>
      </w:r>
    </w:p>
    <w:p w14:paraId="3B361FAA" w14:textId="77777777" w:rsidR="00647C5A" w:rsidRPr="00EA49BE" w:rsidRDefault="00647C5A" w:rsidP="00647C5A">
      <w:pPr>
        <w:jc w:val="both"/>
        <w:rPr>
          <w:rFonts w:ascii="Calibri" w:hAnsi="Calibri" w:cs="Calibri"/>
          <w:sz w:val="20"/>
          <w:szCs w:val="20"/>
        </w:rPr>
      </w:pPr>
    </w:p>
    <w:p w14:paraId="266997B9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 riadenia</w:t>
      </w:r>
    </w:p>
    <w:p w14:paraId="3BEE5B51" w14:textId="77777777" w:rsidR="00647C5A" w:rsidRPr="00EA49BE" w:rsidRDefault="00647C5A" w:rsidP="00647C5A">
      <w:pPr>
        <w:ind w:left="-142"/>
        <w:rPr>
          <w:rFonts w:ascii="Calibri" w:eastAsia="Arial" w:hAnsi="Calibri" w:cs="Calibri"/>
          <w:bCs/>
          <w:sz w:val="22"/>
          <w:szCs w:val="22"/>
        </w:rPr>
      </w:pPr>
    </w:p>
    <w:p w14:paraId="4231F45D" w14:textId="77777777" w:rsidR="00647C5A" w:rsidRPr="00EA49BE" w:rsidRDefault="00647C5A" w:rsidP="00647C5A">
      <w:pPr>
        <w:pStyle w:val="Zkladntext"/>
        <w:ind w:right="112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svojej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organizácie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príjme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účinný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systém riadenia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schopný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zabrániť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korupčným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trestným činom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úplatkárstva/podplácania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úradnej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moci,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právomoci,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vplyvu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postavenia,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porušenia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úplatkárstva</w:t>
      </w:r>
      <w:r w:rsidRPr="00EA49BE">
        <w:rPr>
          <w:rFonts w:ascii="Calibri" w:hAnsi="Calibri" w:cs="Calibri"/>
          <w:spacing w:val="-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právnych</w:t>
      </w:r>
      <w:r w:rsidRPr="00EA49BE">
        <w:rPr>
          <w:rFonts w:ascii="Calibri" w:hAnsi="Calibri" w:cs="Calibri"/>
          <w:spacing w:val="8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úkonoch,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z w:val="22"/>
          <w:szCs w:val="22"/>
        </w:rPr>
        <w:t xml:space="preserve"> na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zneužitie,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vydieranie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spreneveru.</w:t>
      </w:r>
    </w:p>
    <w:p w14:paraId="117867A2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532C6F2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4"/>
        </w:numPr>
        <w:tabs>
          <w:tab w:val="left" w:pos="364"/>
        </w:tabs>
        <w:spacing w:before="0" w:after="0"/>
        <w:ind w:hanging="247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Platobné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systémy</w:t>
      </w:r>
    </w:p>
    <w:p w14:paraId="6AB0A83E" w14:textId="77777777" w:rsidR="00647C5A" w:rsidRPr="00EA49BE" w:rsidRDefault="00647C5A" w:rsidP="00647C5A">
      <w:pPr>
        <w:pStyle w:val="Zkladntext"/>
        <w:spacing w:before="119"/>
        <w:ind w:right="111"/>
        <w:rPr>
          <w:rFonts w:ascii="Calibri" w:hAnsi="Calibri" w:cs="Calibri"/>
          <w:spacing w:val="55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činností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spoločnosťou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Univerzitná nemocnica L.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Pasteura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 xml:space="preserve"> Košice ( ďalej len „UNLP“) zaväzuje</w:t>
      </w:r>
      <w:r w:rsidRPr="00EA49BE">
        <w:rPr>
          <w:rFonts w:ascii="Calibri" w:hAnsi="Calibri" w:cs="Calibri"/>
          <w:spacing w:val="55"/>
          <w:sz w:val="22"/>
          <w:szCs w:val="22"/>
        </w:rPr>
        <w:t>:</w:t>
      </w:r>
    </w:p>
    <w:p w14:paraId="16334F82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vykonávať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platby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výhradne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takým</w:t>
      </w:r>
      <w:r w:rsidRPr="00EA49BE">
        <w:rPr>
          <w:rFonts w:ascii="Calibri" w:hAnsi="Calibri" w:cs="Calibri"/>
          <w:spacing w:val="8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spôsobom,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umožňuje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identifikáciu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príjemcu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, </w:t>
      </w:r>
    </w:p>
    <w:p w14:paraId="497DE0CE" w14:textId="77777777" w:rsidR="00647C5A" w:rsidRPr="00EA49BE" w:rsidRDefault="00647C5A" w:rsidP="00647C5A">
      <w:pPr>
        <w:pStyle w:val="Zkladntext"/>
        <w:numPr>
          <w:ilvl w:val="0"/>
          <w:numId w:val="45"/>
        </w:numPr>
        <w:ind w:right="11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vyhýbať </w:t>
      </w:r>
      <w:r w:rsidRPr="00EA49BE">
        <w:rPr>
          <w:rFonts w:ascii="Calibri" w:hAnsi="Calibri" w:cs="Calibri"/>
          <w:sz w:val="22"/>
          <w:szCs w:val="22"/>
        </w:rPr>
        <w:t xml:space="preserve">sa </w:t>
      </w:r>
      <w:r w:rsidRPr="00EA49BE">
        <w:rPr>
          <w:rFonts w:ascii="Calibri" w:hAnsi="Calibri" w:cs="Calibri"/>
          <w:spacing w:val="-1"/>
          <w:sz w:val="22"/>
          <w:szCs w:val="22"/>
        </w:rPr>
        <w:t>hotovostným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platbám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naturáliách.</w:t>
      </w:r>
    </w:p>
    <w:p w14:paraId="7D26099C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374BB084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3.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Dary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a 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>odmeny</w:t>
      </w:r>
    </w:p>
    <w:p w14:paraId="6DBF81C1" w14:textId="77777777" w:rsidR="00647C5A" w:rsidRPr="00EA49BE" w:rsidRDefault="00647C5A" w:rsidP="00647C5A">
      <w:pPr>
        <w:pStyle w:val="Zkladntext"/>
        <w:spacing w:before="119"/>
        <w:ind w:right="107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s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že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zamestnancov,</w:t>
      </w:r>
      <w:r w:rsidRPr="00EA49B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osôb</w:t>
      </w:r>
      <w:r w:rsidRPr="00EA49BE">
        <w:rPr>
          <w:rFonts w:ascii="Calibri" w:hAnsi="Calibri" w:cs="Calibri"/>
          <w:spacing w:val="9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konajúcich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jeho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mene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pred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uzatvorením</w:t>
      </w:r>
      <w:r w:rsidRPr="00EA49BE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alebo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počas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plynutia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nebude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priamo</w:t>
      </w:r>
      <w:r w:rsidRPr="00EA49BE">
        <w:rPr>
          <w:rFonts w:ascii="Calibri" w:hAnsi="Calibri" w:cs="Calibri"/>
          <w:spacing w:val="5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ponúkať,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dávať,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poskytovať,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vyžadovať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prijímať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finančné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prostriedky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iné</w:t>
      </w:r>
      <w:r w:rsidRPr="00EA49BE">
        <w:rPr>
          <w:rFonts w:ascii="Calibri" w:hAnsi="Calibri" w:cs="Calibri"/>
          <w:spacing w:val="7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oceniteľné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hodnoty,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poskytovať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výhody,</w:t>
      </w:r>
      <w:r w:rsidRPr="00EA49BE">
        <w:rPr>
          <w:rFonts w:ascii="Calibri" w:hAnsi="Calibri" w:cs="Calibri"/>
          <w:spacing w:val="5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dary,</w:t>
      </w:r>
      <w:r w:rsidRPr="00EA49BE">
        <w:rPr>
          <w:rFonts w:ascii="Calibri" w:hAnsi="Calibri" w:cs="Calibri"/>
          <w:spacing w:val="6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pohostenia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5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ovplyvňovať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konanie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využitím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odmeňovania,</w:t>
      </w:r>
      <w:r w:rsidRPr="00EA49BE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navádzania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nekorektnému</w:t>
      </w:r>
      <w:r w:rsidRPr="00EA49BE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výkonu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príslušných</w:t>
      </w:r>
      <w:r w:rsidRPr="00EA49BE">
        <w:rPr>
          <w:rFonts w:ascii="Calibri" w:hAnsi="Calibri" w:cs="Calibri"/>
          <w:spacing w:val="6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 UNLP</w:t>
      </w:r>
      <w:r w:rsidRPr="00EA49BE">
        <w:rPr>
          <w:rFonts w:ascii="Calibri" w:hAnsi="Calibri" w:cs="Calibri"/>
          <w:sz w:val="22"/>
          <w:szCs w:val="22"/>
        </w:rPr>
        <w:t xml:space="preserve"> za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účelom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udržania</w:t>
      </w:r>
      <w:r w:rsidRPr="00EA49BE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výkone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jej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rozpore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so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všeobecne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záväznými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právnymi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predpismi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(ďalej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len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„SR“).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možné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však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poskytnúť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prejav zdvorilosti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s </w:t>
      </w:r>
      <w:r w:rsidRPr="00EA49BE">
        <w:rPr>
          <w:rFonts w:ascii="Calibri" w:hAnsi="Calibri" w:cs="Calibri"/>
          <w:spacing w:val="-1"/>
          <w:sz w:val="22"/>
          <w:szCs w:val="22"/>
        </w:rPr>
        <w:t>nízkou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finančnou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hodnotou   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knihy,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kvety,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katalógy,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drobné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spomienkové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predmety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pracovných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stretnutiach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oficiálnych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rokovaniach.</w:t>
      </w:r>
    </w:p>
    <w:p w14:paraId="66E1C617" w14:textId="77777777" w:rsidR="00647C5A" w:rsidRPr="00EA49BE" w:rsidRDefault="00647C5A" w:rsidP="00647C5A">
      <w:pPr>
        <w:rPr>
          <w:rFonts w:ascii="Calibri" w:eastAsia="Arial" w:hAnsi="Calibri" w:cs="Calibri"/>
          <w:sz w:val="22"/>
          <w:szCs w:val="22"/>
        </w:rPr>
      </w:pPr>
    </w:p>
    <w:p w14:paraId="7E795FA8" w14:textId="77777777" w:rsidR="00647C5A" w:rsidRPr="00EA49BE" w:rsidRDefault="00647C5A" w:rsidP="00647C5A">
      <w:pPr>
        <w:pStyle w:val="Nadpis1"/>
        <w:ind w:left="116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z w:val="22"/>
          <w:szCs w:val="22"/>
          <w:lang w:val="sk-SK"/>
        </w:rPr>
        <w:t>4.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Vzťah</w:t>
      </w:r>
      <w:r w:rsidRPr="00EA49BE">
        <w:rPr>
          <w:rFonts w:ascii="Calibri" w:hAnsi="Calibri" w:cs="Calibri"/>
          <w:spacing w:val="-3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k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politickým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stranám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alebo</w:t>
      </w:r>
      <w:r w:rsidRPr="00EA49BE">
        <w:rPr>
          <w:rFonts w:ascii="Calibri" w:hAnsi="Calibri" w:cs="Calibri"/>
          <w:sz w:val="22"/>
          <w:szCs w:val="22"/>
          <w:lang w:val="sk-SK"/>
        </w:rPr>
        <w:t xml:space="preserve"> k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verejným</w:t>
      </w:r>
      <w:r w:rsidRPr="00EA49BE">
        <w:rPr>
          <w:rFonts w:ascii="Calibri" w:hAnsi="Calibri" w:cs="Calibri"/>
          <w:spacing w:val="1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organizáciám</w:t>
      </w:r>
    </w:p>
    <w:p w14:paraId="1157A12D" w14:textId="77777777" w:rsidR="00647C5A" w:rsidRPr="00EA49BE" w:rsidRDefault="00647C5A" w:rsidP="00647C5A">
      <w:pPr>
        <w:pStyle w:val="Zkladntext"/>
        <w:spacing w:before="119"/>
        <w:ind w:right="111" w:hanging="1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 nesmie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vyvíjať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či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už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nátlak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politických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predstaviteľov,</w:t>
      </w:r>
      <w:r w:rsidRPr="00EA49BE">
        <w:rPr>
          <w:rFonts w:ascii="Calibri" w:hAnsi="Calibri" w:cs="Calibri"/>
          <w:spacing w:val="8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zamestnancov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štátnej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verejnej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správy</w:t>
      </w:r>
      <w:r w:rsidRPr="00EA49BE">
        <w:rPr>
          <w:rFonts w:ascii="Calibri" w:hAnsi="Calibri" w:cs="Calibri"/>
          <w:spacing w:val="5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(napríklad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poskytovaním vlastných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priestorov,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prijímaním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navrhnutých</w:t>
      </w:r>
      <w:r w:rsidRPr="00EA49BE">
        <w:rPr>
          <w:rFonts w:ascii="Calibri" w:hAnsi="Calibri" w:cs="Calibri"/>
          <w:spacing w:val="8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uchádzačov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prácu,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konzultovaním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dohôd)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cieľom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získať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výhody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uzatváraní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zmluvných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vzťahov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-10"/>
          <w:sz w:val="22"/>
          <w:szCs w:val="22"/>
        </w:rPr>
        <w:t> UNLP.</w:t>
      </w:r>
    </w:p>
    <w:p w14:paraId="69CEF99C" w14:textId="77777777" w:rsidR="00647C5A" w:rsidRPr="00EA49BE" w:rsidRDefault="00647C5A" w:rsidP="00647C5A">
      <w:pPr>
        <w:spacing w:before="10"/>
        <w:rPr>
          <w:rFonts w:ascii="Calibri" w:eastAsia="Arial" w:hAnsi="Calibri" w:cs="Calibri"/>
          <w:sz w:val="22"/>
          <w:szCs w:val="22"/>
        </w:rPr>
      </w:pPr>
    </w:p>
    <w:p w14:paraId="444AD3B4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Nulový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konflikt záujmov</w:t>
      </w:r>
    </w:p>
    <w:p w14:paraId="05A867CD" w14:textId="77777777" w:rsidR="00647C5A" w:rsidRPr="00EA49BE" w:rsidRDefault="00647C5A" w:rsidP="00647C5A">
      <w:pPr>
        <w:pStyle w:val="Zkladntext"/>
        <w:spacing w:before="121"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Strana zmluvného vzťahu vyhlasuje,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že </w:t>
      </w:r>
      <w:r w:rsidRPr="00EA49BE">
        <w:rPr>
          <w:rFonts w:ascii="Calibri" w:hAnsi="Calibri" w:cs="Calibri"/>
          <w:spacing w:val="-1"/>
          <w:sz w:val="22"/>
          <w:szCs w:val="22"/>
        </w:rPr>
        <w:t>žiaden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jej</w:t>
      </w:r>
      <w:r w:rsidRPr="00EA49B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štatutárnych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</w:t>
      </w:r>
      <w:r w:rsidRPr="00EA49BE">
        <w:rPr>
          <w:rFonts w:ascii="Calibri" w:hAnsi="Calibri" w:cs="Calibri"/>
          <w:sz w:val="22"/>
          <w:szCs w:val="22"/>
        </w:rPr>
        <w:t>:</w:t>
      </w:r>
    </w:p>
    <w:p w14:paraId="28A2DAEC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nevykonáva,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ani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nevykonával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činnosti,</w:t>
      </w:r>
      <w:r w:rsidRPr="00EA49BE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</w:t>
      </w:r>
      <w:r w:rsidRPr="00EA49BE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by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predstavovali</w:t>
      </w:r>
      <w:r w:rsidRPr="00EA49BE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konflikt</w:t>
      </w:r>
      <w:r w:rsidRPr="00EA49BE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záujmov</w:t>
      </w:r>
      <w:r w:rsidRPr="00EA49BE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hľadiska</w:t>
      </w:r>
      <w:r w:rsidRPr="00EA49BE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uzatvorenia</w:t>
      </w:r>
    </w:p>
    <w:p w14:paraId="0AB55319" w14:textId="77777777" w:rsidR="00647C5A" w:rsidRPr="00EA49BE" w:rsidRDefault="00647C5A" w:rsidP="00647C5A">
      <w:pPr>
        <w:pStyle w:val="Zkladntext"/>
        <w:spacing w:before="1" w:line="253" w:lineRule="exact"/>
        <w:ind w:left="54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</w:p>
    <w:p w14:paraId="6941A4DF" w14:textId="77777777" w:rsidR="00647C5A" w:rsidRPr="00EA49BE" w:rsidRDefault="00647C5A" w:rsidP="00647C5A">
      <w:pPr>
        <w:pStyle w:val="Zkladntext"/>
        <w:widowControl w:val="0"/>
        <w:numPr>
          <w:ilvl w:val="0"/>
          <w:numId w:val="43"/>
        </w:numPr>
        <w:tabs>
          <w:tab w:val="left" w:pos="545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nebol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stíhaný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za:</w:t>
      </w:r>
    </w:p>
    <w:p w14:paraId="165EE119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line="252" w:lineRule="exact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subvenčný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podvod,</w:t>
      </w:r>
    </w:p>
    <w:p w14:paraId="50EE26A4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6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skresľovanie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hospodárskej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 xml:space="preserve">a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obchodnej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evidencie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(uvedenie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nepravdivých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hrubo</w:t>
      </w:r>
      <w:r w:rsidRPr="00EA49BE">
        <w:rPr>
          <w:rFonts w:ascii="Calibri" w:hAnsi="Calibri" w:cs="Calibri"/>
          <w:spacing w:val="6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skresľujúcich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zatajenie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povinných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údajov</w:t>
      </w:r>
      <w:r w:rsidRPr="00EA49BE">
        <w:rPr>
          <w:rFonts w:ascii="Calibri" w:hAnsi="Calibri" w:cs="Calibri"/>
          <w:sz w:val="22"/>
          <w:szCs w:val="22"/>
        </w:rPr>
        <w:t xml:space="preserve"> 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závažných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skutočnostiach</w:t>
      </w:r>
      <w:r w:rsidRPr="00EA49BE">
        <w:rPr>
          <w:rFonts w:ascii="Calibri" w:hAnsi="Calibri" w:cs="Calibri"/>
          <w:sz w:val="22"/>
          <w:szCs w:val="22"/>
        </w:rPr>
        <w:t xml:space="preserve"> vo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výkazoch),</w:t>
      </w:r>
    </w:p>
    <w:p w14:paraId="5B4D4202" w14:textId="77777777" w:rsidR="00647C5A" w:rsidRPr="00EA49BE" w:rsidRDefault="00647C5A" w:rsidP="00647C5A">
      <w:pPr>
        <w:pStyle w:val="Zkladntext"/>
        <w:widowControl w:val="0"/>
        <w:numPr>
          <w:ilvl w:val="1"/>
          <w:numId w:val="43"/>
        </w:numPr>
        <w:tabs>
          <w:tab w:val="left" w:pos="838"/>
        </w:tabs>
        <w:spacing w:before="13"/>
        <w:ind w:right="12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korupciu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(§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328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–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336</w:t>
      </w:r>
      <w:r w:rsidRPr="00EA49BE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zákona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č.</w:t>
      </w:r>
      <w:r w:rsidRPr="00EA49BE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300/2005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proofErr w:type="spellStart"/>
      <w:r w:rsidRPr="00EA49BE">
        <w:rPr>
          <w:rFonts w:ascii="Calibri" w:hAnsi="Calibri" w:cs="Calibri"/>
          <w:spacing w:val="-1"/>
          <w:sz w:val="22"/>
          <w:szCs w:val="22"/>
        </w:rPr>
        <w:t>Z.z</w:t>
      </w:r>
      <w:proofErr w:type="spellEnd"/>
      <w:r w:rsidRPr="00EA49BE">
        <w:rPr>
          <w:rFonts w:ascii="Calibri" w:hAnsi="Calibri" w:cs="Calibri"/>
          <w:spacing w:val="-1"/>
          <w:sz w:val="22"/>
          <w:szCs w:val="22"/>
        </w:rPr>
        <w:t>.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Trestný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zákon</w:t>
      </w:r>
      <w:r w:rsidRPr="00EA49BE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znení</w:t>
      </w:r>
      <w:r w:rsidRPr="00EA49BE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neskorších</w:t>
      </w:r>
      <w:r w:rsidRPr="00EA49BE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predpisov;</w:t>
      </w:r>
      <w:r w:rsidRPr="00EA49BE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napr.:</w:t>
      </w:r>
      <w:r w:rsidRPr="00EA49BE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Prijímanie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úplatku,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Podplácanie,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Nepriamu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korupciu).</w:t>
      </w:r>
    </w:p>
    <w:p w14:paraId="3DEA3E2A" w14:textId="77777777" w:rsidR="00647C5A" w:rsidRPr="00EA49BE" w:rsidRDefault="00647C5A" w:rsidP="00647C5A">
      <w:pPr>
        <w:pStyle w:val="Nadpis1"/>
        <w:tabs>
          <w:tab w:val="left" w:pos="364"/>
        </w:tabs>
        <w:jc w:val="right"/>
        <w:rPr>
          <w:rFonts w:ascii="Calibri" w:hAnsi="Calibri" w:cs="Calibri"/>
          <w:b w:val="0"/>
          <w:bCs/>
          <w:sz w:val="22"/>
          <w:szCs w:val="22"/>
          <w:lang w:val="sk-SK"/>
        </w:rPr>
      </w:pPr>
    </w:p>
    <w:p w14:paraId="5E5F9943" w14:textId="77777777" w:rsidR="00647C5A" w:rsidRPr="00EA49BE" w:rsidRDefault="00647C5A" w:rsidP="00647C5A">
      <w:pPr>
        <w:pStyle w:val="Nadpis1"/>
        <w:keepNext w:val="0"/>
        <w:widowControl w:val="0"/>
        <w:numPr>
          <w:ilvl w:val="0"/>
          <w:numId w:val="42"/>
        </w:numPr>
        <w:tabs>
          <w:tab w:val="left" w:pos="364"/>
        </w:tabs>
        <w:spacing w:before="0" w:after="0"/>
        <w:jc w:val="both"/>
        <w:rPr>
          <w:rFonts w:ascii="Calibri" w:hAnsi="Calibri" w:cs="Calibri"/>
          <w:bCs/>
          <w:sz w:val="22"/>
          <w:szCs w:val="22"/>
          <w:lang w:val="sk-SK"/>
        </w:rPr>
      </w:pP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Klauzula</w:t>
      </w:r>
      <w:r w:rsidRPr="00EA49BE">
        <w:rPr>
          <w:rFonts w:ascii="Calibri" w:hAnsi="Calibri" w:cs="Calibri"/>
          <w:spacing w:val="-2"/>
          <w:sz w:val="22"/>
          <w:szCs w:val="22"/>
          <w:lang w:val="sk-SK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  <w:lang w:val="sk-SK"/>
        </w:rPr>
        <w:t>proti úplatkárstvu</w:t>
      </w:r>
    </w:p>
    <w:p w14:paraId="14878E89" w14:textId="77777777" w:rsidR="00647C5A" w:rsidRPr="00EA49BE" w:rsidRDefault="00647C5A" w:rsidP="00647C5A">
      <w:pPr>
        <w:pStyle w:val="Zkladntext"/>
        <w:spacing w:before="119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lastRenderedPageBreak/>
        <w:t>Strana zmluvného vzťahu,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uvedené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doložke,</w:t>
      </w:r>
      <w:r w:rsidRPr="00EA49B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vyplývajúce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-1"/>
          <w:sz w:val="22"/>
          <w:szCs w:val="22"/>
        </w:rPr>
        <w:t xml:space="preserve"> platných</w:t>
      </w:r>
      <w:r w:rsidRPr="00EA49BE">
        <w:rPr>
          <w:rFonts w:ascii="Calibri" w:hAnsi="Calibri" w:cs="Calibri"/>
          <w:spacing w:val="10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právnych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predpisov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Slovenskej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republiky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rámci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boja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proti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korupcii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berie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k</w:t>
      </w:r>
      <w:r w:rsidRPr="00EA49BE">
        <w:rPr>
          <w:rFonts w:ascii="Calibri" w:hAnsi="Calibri" w:cs="Calibri"/>
          <w:spacing w:val="5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ich dodržiavaniu.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   </w:t>
      </w:r>
      <w:r w:rsidRPr="00EA49BE">
        <w:rPr>
          <w:rFonts w:ascii="Calibri" w:hAnsi="Calibri" w:cs="Calibri"/>
          <w:sz w:val="22"/>
          <w:szCs w:val="22"/>
        </w:rPr>
        <w:t xml:space="preserve">V </w:t>
      </w:r>
      <w:r w:rsidRPr="00EA49BE">
        <w:rPr>
          <w:rFonts w:ascii="Calibri" w:hAnsi="Calibri" w:cs="Calibri"/>
          <w:spacing w:val="-1"/>
          <w:sz w:val="22"/>
          <w:szCs w:val="22"/>
        </w:rPr>
        <w:t>prípade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potreby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bližšie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špecifikovať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požiadavky</w:t>
      </w:r>
      <w:r w:rsidRPr="00EA49B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 proti korupčnej doložky,</w:t>
      </w:r>
      <w:r w:rsidRPr="00EA49BE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bude</w:t>
      </w:r>
      <w:r w:rsidRPr="00EA49BE">
        <w:rPr>
          <w:rFonts w:ascii="Calibri" w:hAnsi="Calibri" w:cs="Calibri"/>
          <w:spacing w:val="-9"/>
          <w:sz w:val="22"/>
          <w:szCs w:val="22"/>
        </w:rPr>
        <w:t xml:space="preserve"> UNLP 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akceptovať</w:t>
      </w:r>
      <w:r w:rsidRPr="00EA49B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znenie</w:t>
      </w:r>
      <w:r w:rsidRPr="00EA49BE">
        <w:rPr>
          <w:rFonts w:ascii="Calibri" w:hAnsi="Calibri" w:cs="Calibri"/>
          <w:spacing w:val="7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schváleného</w:t>
      </w:r>
      <w:r w:rsidRPr="00EA49BE">
        <w:rPr>
          <w:rFonts w:ascii="Calibri" w:hAnsi="Calibri" w:cs="Calibri"/>
          <w:sz w:val="22"/>
          <w:szCs w:val="22"/>
        </w:rPr>
        <w:t xml:space="preserve"> P</w:t>
      </w:r>
      <w:r w:rsidRPr="00EA49BE">
        <w:rPr>
          <w:rFonts w:ascii="Calibri" w:hAnsi="Calibri" w:cs="Calibri"/>
          <w:spacing w:val="-1"/>
          <w:sz w:val="22"/>
          <w:szCs w:val="22"/>
        </w:rPr>
        <w:t>roti korupčného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programu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u</w:t>
      </w:r>
      <w:r w:rsidRPr="00EA49BE">
        <w:rPr>
          <w:rFonts w:ascii="Calibri" w:hAnsi="Calibri" w:cs="Calibri"/>
          <w:spacing w:val="2"/>
          <w:sz w:val="22"/>
          <w:szCs w:val="22"/>
        </w:rPr>
        <w:t> </w:t>
      </w:r>
      <w:r w:rsidRPr="00EA49BE">
        <w:rPr>
          <w:rFonts w:ascii="Calibri" w:hAnsi="Calibri" w:cs="Calibri"/>
          <w:spacing w:val="-1"/>
          <w:sz w:val="22"/>
          <w:szCs w:val="22"/>
        </w:rPr>
        <w:t>konkrétnej strany zmluvného vzťahu .</w:t>
      </w:r>
    </w:p>
    <w:p w14:paraId="2F73E687" w14:textId="77777777" w:rsidR="00647C5A" w:rsidRPr="00EA49BE" w:rsidRDefault="00647C5A" w:rsidP="00647C5A">
      <w:pPr>
        <w:jc w:val="both"/>
        <w:rPr>
          <w:rFonts w:ascii="Calibri" w:eastAsia="Arial" w:hAnsi="Calibri" w:cs="Calibri"/>
          <w:sz w:val="22"/>
          <w:szCs w:val="22"/>
        </w:rPr>
      </w:pPr>
    </w:p>
    <w:p w14:paraId="0C5F8AD5" w14:textId="77777777" w:rsidR="00647C5A" w:rsidRPr="00EA49BE" w:rsidRDefault="00647C5A" w:rsidP="00647C5A">
      <w:pPr>
        <w:pStyle w:val="Zkladntext"/>
        <w:ind w:right="110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Zároveň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sa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zaväzuje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okamžite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oznámiť</w:t>
      </w:r>
      <w:r w:rsidRPr="00EA49BE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primeranou</w:t>
      </w:r>
      <w:r w:rsidRPr="00EA49BE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formou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určenému</w:t>
      </w:r>
      <w:r w:rsidRPr="00EA49BE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zástupcovi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</w:t>
      </w:r>
      <w:r w:rsidRPr="00EA49BE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10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podozrenie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ktoréhokoľvek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byť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súčinný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pri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dôkladnom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šetrení</w:t>
      </w:r>
      <w:r w:rsidRPr="00EA49BE">
        <w:rPr>
          <w:rFonts w:ascii="Calibri" w:hAnsi="Calibri" w:cs="Calibri"/>
          <w:spacing w:val="6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podozrenia.</w:t>
      </w:r>
    </w:p>
    <w:p w14:paraId="485DD349" w14:textId="77777777" w:rsidR="00647C5A" w:rsidRPr="00EA49BE" w:rsidRDefault="00647C5A" w:rsidP="00647C5A">
      <w:pPr>
        <w:pStyle w:val="Zkladntext"/>
        <w:spacing w:before="72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>Ak</w:t>
      </w:r>
      <w:r w:rsidRPr="00EA49BE">
        <w:rPr>
          <w:rFonts w:ascii="Calibri" w:hAnsi="Calibri" w:cs="Calibri"/>
          <w:sz w:val="22"/>
          <w:szCs w:val="22"/>
        </w:rPr>
        <w:t xml:space="preserve"> UNLP</w:t>
      </w:r>
      <w:r w:rsidRPr="00EA49BE">
        <w:rPr>
          <w:rFonts w:ascii="Calibri" w:hAnsi="Calibri" w:cs="Calibri"/>
          <w:spacing w:val="-1"/>
          <w:sz w:val="22"/>
          <w:szCs w:val="22"/>
        </w:rPr>
        <w:t>,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preukáže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partnerovi zmluvného vzťahu, porušenie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akéhokoľvek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ustanovenia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doložky:</w:t>
      </w:r>
    </w:p>
    <w:p w14:paraId="527F836A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81"/>
        </w:tabs>
        <w:spacing w:before="35"/>
        <w:ind w:right="109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oprávnený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pozastaviť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plnenie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predmetu</w:t>
      </w:r>
      <w:r w:rsidRPr="00EA49BE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</w:t>
      </w:r>
      <w:r w:rsidRPr="00EA49BE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predchádzajúcom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písomnom</w:t>
      </w:r>
      <w:r w:rsidRPr="00EA49BE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upozornení,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to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po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dobu,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ktorú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považuje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nevyhnutnú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vzhľadom</w:t>
      </w:r>
      <w:r w:rsidRPr="00EA49BE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rozsah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a</w:t>
      </w:r>
      <w:r w:rsidRPr="00EA49BE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charakter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zistenia,</w:t>
      </w:r>
      <w:r w:rsidRPr="00EA49BE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maximálne</w:t>
      </w:r>
      <w:r w:rsidRPr="00EA49BE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však</w:t>
      </w:r>
      <w:r w:rsidRPr="00EA49BE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dobu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jedného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mesiaca.  Strana zmluvného vzťahu  berie</w:t>
      </w:r>
      <w:r w:rsidRPr="00EA49BE">
        <w:rPr>
          <w:rFonts w:ascii="Calibri" w:hAnsi="Calibri" w:cs="Calibri"/>
          <w:sz w:val="22"/>
          <w:szCs w:val="22"/>
        </w:rPr>
        <w:t xml:space="preserve"> na </w:t>
      </w:r>
      <w:r w:rsidRPr="00EA49BE">
        <w:rPr>
          <w:rFonts w:ascii="Calibri" w:hAnsi="Calibri" w:cs="Calibri"/>
          <w:spacing w:val="-1"/>
          <w:sz w:val="22"/>
          <w:szCs w:val="22"/>
        </w:rPr>
        <w:t>vedomie</w:t>
      </w:r>
      <w:r w:rsidRPr="00EA49BE">
        <w:rPr>
          <w:rFonts w:ascii="Calibri" w:hAnsi="Calibri" w:cs="Calibri"/>
          <w:sz w:val="22"/>
          <w:szCs w:val="22"/>
        </w:rPr>
        <w:t xml:space="preserve"> a </w:t>
      </w:r>
      <w:r w:rsidRPr="00EA49BE">
        <w:rPr>
          <w:rFonts w:ascii="Calibri" w:hAnsi="Calibri" w:cs="Calibri"/>
          <w:spacing w:val="-1"/>
          <w:sz w:val="22"/>
          <w:szCs w:val="22"/>
        </w:rPr>
        <w:t>súhlasí,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že</w:t>
      </w:r>
      <w:r w:rsidRPr="00EA49BE">
        <w:rPr>
          <w:rFonts w:ascii="Calibri" w:hAnsi="Calibri" w:cs="Calibri"/>
          <w:sz w:val="22"/>
          <w:szCs w:val="22"/>
        </w:rPr>
        <w:t xml:space="preserve"> počas doby </w:t>
      </w:r>
      <w:r w:rsidRPr="00EA49BE">
        <w:rPr>
          <w:rFonts w:ascii="Calibri" w:hAnsi="Calibri" w:cs="Calibri"/>
          <w:spacing w:val="-1"/>
          <w:sz w:val="22"/>
          <w:szCs w:val="22"/>
        </w:rPr>
        <w:t>nevyhnutnej</w:t>
      </w:r>
      <w:r w:rsidRPr="00EA49BE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9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zisťovanie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skutočností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vyšetrenie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podozrenia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na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porušenie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ustanovení</w:t>
      </w:r>
      <w:r w:rsidRPr="00EA49BE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tejto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doložky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nebudú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vznikať</w:t>
      </w:r>
      <w:r w:rsidRPr="00EA49BE">
        <w:rPr>
          <w:rFonts w:ascii="Calibri" w:hAnsi="Calibri" w:cs="Calibri"/>
          <w:spacing w:val="6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akékoľvek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povinnosti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a/alebo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sankcie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voči</w:t>
      </w:r>
      <w:r w:rsidRPr="00EA49BE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UNLP, vyplývajúce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z</w:t>
      </w:r>
      <w:r w:rsidRPr="00EA49BE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takéhoto</w:t>
      </w:r>
      <w:r w:rsidRPr="00EA49BE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pozastaveného</w:t>
      </w:r>
      <w:r w:rsidRPr="00EA49BE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2"/>
          <w:sz w:val="22"/>
          <w:szCs w:val="22"/>
        </w:rPr>
        <w:t>plnenia</w:t>
      </w:r>
      <w:r w:rsidRPr="00EA49BE">
        <w:rPr>
          <w:rFonts w:ascii="Calibri" w:hAnsi="Calibri" w:cs="Calibri"/>
          <w:spacing w:val="99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zmluvného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vzťahu,</w:t>
      </w:r>
    </w:p>
    <w:p w14:paraId="00E168EE" w14:textId="77777777" w:rsidR="00647C5A" w:rsidRPr="00EA49BE" w:rsidRDefault="00647C5A" w:rsidP="00647C5A">
      <w:pPr>
        <w:pStyle w:val="Zkladntext"/>
        <w:widowControl w:val="0"/>
        <w:numPr>
          <w:ilvl w:val="0"/>
          <w:numId w:val="41"/>
        </w:numPr>
        <w:tabs>
          <w:tab w:val="left" w:pos="398"/>
        </w:tabs>
        <w:spacing w:before="35"/>
        <w:ind w:right="120" w:hanging="284"/>
        <w:rPr>
          <w:rFonts w:ascii="Calibri" w:hAnsi="Calibri" w:cs="Calibri"/>
          <w:sz w:val="22"/>
          <w:szCs w:val="22"/>
        </w:rPr>
      </w:pPr>
      <w:r w:rsidRPr="00EA49BE">
        <w:rPr>
          <w:rFonts w:ascii="Calibri" w:hAnsi="Calibri" w:cs="Calibri"/>
          <w:spacing w:val="-1"/>
          <w:sz w:val="22"/>
          <w:szCs w:val="22"/>
        </w:rPr>
        <w:t xml:space="preserve">strana zmluvného vzťahu </w:t>
      </w:r>
      <w:r w:rsidRPr="00EA49BE">
        <w:rPr>
          <w:rFonts w:ascii="Calibri" w:hAnsi="Calibri" w:cs="Calibri"/>
          <w:sz w:val="22"/>
          <w:szCs w:val="22"/>
        </w:rPr>
        <w:t>je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povinný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prijať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všetky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relevantné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opatrenia,</w:t>
      </w:r>
      <w:r w:rsidRPr="00EA49BE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aby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zabránil</w:t>
      </w:r>
      <w:r w:rsidRPr="00EA49BE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strate,</w:t>
      </w:r>
      <w:r w:rsidRPr="00EA49BE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zneužitiu</w:t>
      </w:r>
      <w:r w:rsidRPr="00EA49BE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alebo</w:t>
      </w:r>
      <w:r w:rsidRPr="00EA49BE">
        <w:rPr>
          <w:rFonts w:ascii="Calibri" w:hAnsi="Calibri" w:cs="Calibri"/>
          <w:spacing w:val="7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zničeniu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listinných</w:t>
      </w:r>
      <w:r w:rsidRPr="00EA49BE">
        <w:rPr>
          <w:rFonts w:ascii="Calibri" w:hAnsi="Calibri" w:cs="Calibri"/>
          <w:sz w:val="22"/>
          <w:szCs w:val="22"/>
        </w:rPr>
        <w:t xml:space="preserve"> a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iných</w:t>
      </w:r>
      <w:r w:rsidRPr="00EA49BE">
        <w:rPr>
          <w:rFonts w:ascii="Calibri" w:hAnsi="Calibri" w:cs="Calibri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dôkazov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vzťahujúcich</w:t>
      </w:r>
      <w:r w:rsidRPr="00EA49B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EA49BE">
        <w:rPr>
          <w:rFonts w:ascii="Calibri" w:hAnsi="Calibri" w:cs="Calibri"/>
          <w:sz w:val="22"/>
          <w:szCs w:val="22"/>
        </w:rPr>
        <w:t>sa k</w:t>
      </w:r>
      <w:r w:rsidRPr="00EA49B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príslušnému</w:t>
      </w:r>
      <w:r w:rsidRPr="00EA49B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EA49BE">
        <w:rPr>
          <w:rFonts w:ascii="Calibri" w:hAnsi="Calibri" w:cs="Calibri"/>
          <w:spacing w:val="-1"/>
          <w:sz w:val="22"/>
          <w:szCs w:val="22"/>
        </w:rPr>
        <w:t>konaniu.</w:t>
      </w:r>
    </w:p>
    <w:p w14:paraId="628329C2" w14:textId="77777777" w:rsidR="00647C5A" w:rsidRPr="00EA49BE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5CE5D343" w14:textId="77777777" w:rsidR="00647C5A" w:rsidRDefault="00647C5A" w:rsidP="00647C5A">
      <w:pPr>
        <w:jc w:val="both"/>
        <w:rPr>
          <w:rFonts w:ascii="Calibri" w:hAnsi="Calibri" w:cs="Calibri"/>
          <w:sz w:val="22"/>
          <w:szCs w:val="22"/>
        </w:rPr>
      </w:pPr>
    </w:p>
    <w:p w14:paraId="13A5104D" w14:textId="77777777" w:rsidR="00D548A6" w:rsidRDefault="00D548A6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548A6" w:rsidSect="006251FB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E365" w14:textId="77777777" w:rsidR="00F57CAE" w:rsidRDefault="00F57CAE">
      <w:r>
        <w:separator/>
      </w:r>
    </w:p>
  </w:endnote>
  <w:endnote w:type="continuationSeparator" w:id="0">
    <w:p w14:paraId="771AA86B" w14:textId="77777777" w:rsidR="00F57CAE" w:rsidRDefault="00F5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A071" w14:textId="77777777" w:rsidR="00F57CAE" w:rsidRPr="00654697" w:rsidRDefault="00F57CAE" w:rsidP="008A74BC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F57CAE" w:rsidRPr="00FD38FA" w:rsidRDefault="00F57CAE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2088" w14:textId="77777777" w:rsidR="00F57CAE" w:rsidRDefault="00F57CAE">
      <w:r>
        <w:separator/>
      </w:r>
    </w:p>
  </w:footnote>
  <w:footnote w:type="continuationSeparator" w:id="0">
    <w:p w14:paraId="11D6D5E3" w14:textId="77777777" w:rsidR="00F57CAE" w:rsidRDefault="00F5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EB92C452"/>
    <w:lvl w:ilvl="0" w:tplc="E9A4F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62C56"/>
    <w:multiLevelType w:val="hybridMultilevel"/>
    <w:tmpl w:val="486E1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0832DC"/>
    <w:multiLevelType w:val="hybridMultilevel"/>
    <w:tmpl w:val="CB9A6988"/>
    <w:lvl w:ilvl="0" w:tplc="F9D61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30B8F"/>
    <w:multiLevelType w:val="hybridMultilevel"/>
    <w:tmpl w:val="14F6A876"/>
    <w:lvl w:ilvl="0" w:tplc="50927D0A">
      <w:start w:val="1"/>
      <w:numFmt w:val="lowerLetter"/>
      <w:lvlText w:val="%1)"/>
      <w:lvlJc w:val="left"/>
      <w:pPr>
        <w:ind w:left="1428" w:hanging="360"/>
      </w:pPr>
      <w:rPr>
        <w:rFonts w:eastAsia="Calibri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9E454D"/>
    <w:multiLevelType w:val="hybridMultilevel"/>
    <w:tmpl w:val="6FB284C6"/>
    <w:lvl w:ilvl="0" w:tplc="9B823790">
      <w:start w:val="1"/>
      <w:numFmt w:val="lowerLetter"/>
      <w:lvlText w:val="%1)"/>
      <w:lvlJc w:val="left"/>
      <w:pPr>
        <w:ind w:left="544" w:hanging="428"/>
      </w:pPr>
      <w:rPr>
        <w:rFonts w:ascii="Times New Roman" w:eastAsia="Arial" w:hAnsi="Times New Roman" w:cs="Times New Roman" w:hint="default"/>
        <w:spacing w:val="-1"/>
        <w:sz w:val="20"/>
        <w:szCs w:val="20"/>
      </w:rPr>
    </w:lvl>
    <w:lvl w:ilvl="1" w:tplc="03D6818C">
      <w:start w:val="1"/>
      <w:numFmt w:val="bullet"/>
      <w:lvlText w:val="o"/>
      <w:lvlJc w:val="left"/>
      <w:pPr>
        <w:ind w:left="837" w:hanging="361"/>
      </w:pPr>
      <w:rPr>
        <w:rFonts w:ascii="Courier New" w:hAnsi="Courier New" w:hint="default"/>
        <w:sz w:val="22"/>
        <w:szCs w:val="22"/>
      </w:rPr>
    </w:lvl>
    <w:lvl w:ilvl="2" w:tplc="E74E44D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2E4EEC64">
      <w:start w:val="1"/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7088924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4B00A6B0">
      <w:start w:val="1"/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3B16053A">
      <w:start w:val="1"/>
      <w:numFmt w:val="bullet"/>
      <w:lvlText w:val="•"/>
      <w:lvlJc w:val="left"/>
      <w:pPr>
        <w:ind w:left="6483" w:hanging="361"/>
      </w:pPr>
      <w:rPr>
        <w:rFonts w:hint="default"/>
      </w:rPr>
    </w:lvl>
    <w:lvl w:ilvl="7" w:tplc="CAF8391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  <w:lvl w:ilvl="8" w:tplc="2280CEBE">
      <w:start w:val="1"/>
      <w:numFmt w:val="bullet"/>
      <w:lvlText w:val="•"/>
      <w:lvlJc w:val="left"/>
      <w:pPr>
        <w:ind w:left="8741" w:hanging="361"/>
      </w:pPr>
      <w:rPr>
        <w:rFonts w:hint="default"/>
      </w:rPr>
    </w:lvl>
  </w:abstractNum>
  <w:abstractNum w:abstractNumId="17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06C1"/>
    <w:multiLevelType w:val="hybridMultilevel"/>
    <w:tmpl w:val="B436FAD0"/>
    <w:lvl w:ilvl="0" w:tplc="7EE80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40AD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4496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10C12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08C1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08D40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68DFD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44645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0A7A0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CF65A6"/>
    <w:multiLevelType w:val="hybridMultilevel"/>
    <w:tmpl w:val="694272CE"/>
    <w:lvl w:ilvl="0" w:tplc="E250D83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53FAD"/>
    <w:multiLevelType w:val="multilevel"/>
    <w:tmpl w:val="E7B0C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Definicie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Definicie3"/>
      <w:lvlText w:val="%1.%2.%3."/>
      <w:lvlJc w:val="left"/>
      <w:pPr>
        <w:tabs>
          <w:tab w:val="num" w:pos="1440"/>
        </w:tabs>
        <w:ind w:left="1474" w:hanging="754"/>
      </w:pPr>
      <w:rPr>
        <w:rFonts w:cs="Times New Roman" w:hint="default"/>
      </w:rPr>
    </w:lvl>
    <w:lvl w:ilvl="3">
      <w:start w:val="1"/>
      <w:numFmt w:val="decimal"/>
      <w:pStyle w:val="Definicie4"/>
      <w:lvlText w:val="%1.%2.%3.%4."/>
      <w:lvlJc w:val="left"/>
      <w:pPr>
        <w:tabs>
          <w:tab w:val="num" w:pos="1871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B48A8"/>
    <w:multiLevelType w:val="hybridMultilevel"/>
    <w:tmpl w:val="E9E49582"/>
    <w:lvl w:ilvl="0" w:tplc="41EC6B34">
      <w:start w:val="1"/>
      <w:numFmt w:val="lowerLetter"/>
      <w:lvlText w:val="%1)"/>
      <w:lvlJc w:val="left"/>
      <w:pPr>
        <w:ind w:left="400" w:hanging="264"/>
      </w:pPr>
      <w:rPr>
        <w:rFonts w:ascii="Times New Roman" w:eastAsia="Arial" w:hAnsi="Times New Roman" w:cs="Times New Roman" w:hint="default"/>
        <w:sz w:val="20"/>
        <w:szCs w:val="20"/>
      </w:rPr>
    </w:lvl>
    <w:lvl w:ilvl="1" w:tplc="CAA80708">
      <w:start w:val="1"/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ED02BF0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3" w:tplc="0C6838AA">
      <w:start w:val="1"/>
      <w:numFmt w:val="bullet"/>
      <w:lvlText w:val="•"/>
      <w:lvlJc w:val="left"/>
      <w:pPr>
        <w:ind w:left="3580" w:hanging="264"/>
      </w:pPr>
      <w:rPr>
        <w:rFonts w:hint="default"/>
      </w:rPr>
    </w:lvl>
    <w:lvl w:ilvl="4" w:tplc="53F0A7CA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5" w:tplc="5F68B042">
      <w:start w:val="1"/>
      <w:numFmt w:val="bullet"/>
      <w:lvlText w:val="•"/>
      <w:lvlJc w:val="left"/>
      <w:pPr>
        <w:ind w:left="5700" w:hanging="264"/>
      </w:pPr>
      <w:rPr>
        <w:rFonts w:hint="default"/>
      </w:rPr>
    </w:lvl>
    <w:lvl w:ilvl="6" w:tplc="6F601E1C">
      <w:start w:val="1"/>
      <w:numFmt w:val="bullet"/>
      <w:lvlText w:val="•"/>
      <w:lvlJc w:val="left"/>
      <w:pPr>
        <w:ind w:left="6760" w:hanging="264"/>
      </w:pPr>
      <w:rPr>
        <w:rFonts w:hint="default"/>
      </w:rPr>
    </w:lvl>
    <w:lvl w:ilvl="7" w:tplc="73144516">
      <w:start w:val="1"/>
      <w:numFmt w:val="bullet"/>
      <w:lvlText w:val="•"/>
      <w:lvlJc w:val="left"/>
      <w:pPr>
        <w:ind w:left="7820" w:hanging="264"/>
      </w:pPr>
      <w:rPr>
        <w:rFonts w:hint="default"/>
      </w:rPr>
    </w:lvl>
    <w:lvl w:ilvl="8" w:tplc="D176336E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24" w15:restartNumberingAfterBreak="0">
    <w:nsid w:val="45FE6A55"/>
    <w:multiLevelType w:val="hybridMultilevel"/>
    <w:tmpl w:val="5AB6897C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FCE6B0B"/>
    <w:multiLevelType w:val="hybridMultilevel"/>
    <w:tmpl w:val="AEE2C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7026C"/>
    <w:multiLevelType w:val="hybridMultilevel"/>
    <w:tmpl w:val="4C3E59DE"/>
    <w:lvl w:ilvl="0" w:tplc="5B0C455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90752"/>
    <w:multiLevelType w:val="hybridMultilevel"/>
    <w:tmpl w:val="79E00920"/>
    <w:lvl w:ilvl="0" w:tplc="5BDEC86C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i w:val="0"/>
        <w:strike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A7FEC"/>
    <w:multiLevelType w:val="hybridMultilevel"/>
    <w:tmpl w:val="8DBC04D2"/>
    <w:lvl w:ilvl="0" w:tplc="0BC60FC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481B"/>
    <w:multiLevelType w:val="hybridMultilevel"/>
    <w:tmpl w:val="BB68F4B6"/>
    <w:lvl w:ilvl="0" w:tplc="B4C21C20">
      <w:start w:val="1"/>
      <w:numFmt w:val="decimal"/>
      <w:lvlText w:val="%1."/>
      <w:lvlJc w:val="left"/>
      <w:pPr>
        <w:ind w:left="248" w:hanging="248"/>
      </w:pPr>
      <w:rPr>
        <w:rFonts w:ascii="Times New Roman" w:eastAsia="Arial" w:hAnsi="Times New Roman" w:cs="Times New Roman" w:hint="default"/>
        <w:b/>
        <w:bCs/>
        <w:sz w:val="22"/>
        <w:szCs w:val="22"/>
      </w:rPr>
    </w:lvl>
    <w:lvl w:ilvl="1" w:tplc="E9F63688">
      <w:start w:val="1"/>
      <w:numFmt w:val="bullet"/>
      <w:lvlText w:val="•"/>
      <w:lvlJc w:val="left"/>
      <w:pPr>
        <w:ind w:left="1312" w:hanging="248"/>
      </w:pPr>
      <w:rPr>
        <w:rFonts w:hint="default"/>
      </w:rPr>
    </w:lvl>
    <w:lvl w:ilvl="2" w:tplc="6C6CC530">
      <w:start w:val="1"/>
      <w:numFmt w:val="bullet"/>
      <w:lvlText w:val="•"/>
      <w:lvlJc w:val="left"/>
      <w:pPr>
        <w:ind w:left="2376" w:hanging="248"/>
      </w:pPr>
      <w:rPr>
        <w:rFonts w:hint="default"/>
      </w:rPr>
    </w:lvl>
    <w:lvl w:ilvl="3" w:tplc="47F4E6CE">
      <w:start w:val="1"/>
      <w:numFmt w:val="bullet"/>
      <w:lvlText w:val="•"/>
      <w:lvlJc w:val="left"/>
      <w:pPr>
        <w:ind w:left="3439" w:hanging="248"/>
      </w:pPr>
      <w:rPr>
        <w:rFonts w:hint="default"/>
      </w:rPr>
    </w:lvl>
    <w:lvl w:ilvl="4" w:tplc="EC586AE8">
      <w:start w:val="1"/>
      <w:numFmt w:val="bullet"/>
      <w:lvlText w:val="•"/>
      <w:lvlJc w:val="left"/>
      <w:pPr>
        <w:ind w:left="4503" w:hanging="248"/>
      </w:pPr>
      <w:rPr>
        <w:rFonts w:hint="default"/>
      </w:rPr>
    </w:lvl>
    <w:lvl w:ilvl="5" w:tplc="DE0285DA">
      <w:start w:val="1"/>
      <w:numFmt w:val="bullet"/>
      <w:lvlText w:val="•"/>
      <w:lvlJc w:val="left"/>
      <w:pPr>
        <w:ind w:left="5566" w:hanging="248"/>
      </w:pPr>
      <w:rPr>
        <w:rFonts w:hint="default"/>
      </w:rPr>
    </w:lvl>
    <w:lvl w:ilvl="6" w:tplc="90DCEC0E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7" w:tplc="6680AD56">
      <w:start w:val="1"/>
      <w:numFmt w:val="bullet"/>
      <w:lvlText w:val="•"/>
      <w:lvlJc w:val="left"/>
      <w:pPr>
        <w:ind w:left="7694" w:hanging="248"/>
      </w:pPr>
      <w:rPr>
        <w:rFonts w:hint="default"/>
      </w:rPr>
    </w:lvl>
    <w:lvl w:ilvl="8" w:tplc="47641D68">
      <w:start w:val="1"/>
      <w:numFmt w:val="bullet"/>
      <w:lvlText w:val="•"/>
      <w:lvlJc w:val="left"/>
      <w:pPr>
        <w:ind w:left="8757" w:hanging="248"/>
      </w:pPr>
      <w:rPr>
        <w:rFonts w:hint="default"/>
      </w:rPr>
    </w:lvl>
  </w:abstractNum>
  <w:abstractNum w:abstractNumId="31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32" w15:restartNumberingAfterBreak="0">
    <w:nsid w:val="61960006"/>
    <w:multiLevelType w:val="hybridMultilevel"/>
    <w:tmpl w:val="BA327F88"/>
    <w:lvl w:ilvl="0" w:tplc="FFC4BA72">
      <w:start w:val="5"/>
      <w:numFmt w:val="decimal"/>
      <w:lvlText w:val="%1."/>
      <w:lvlJc w:val="left"/>
      <w:pPr>
        <w:ind w:left="363" w:hanging="247"/>
        <w:jc w:val="right"/>
      </w:pPr>
      <w:rPr>
        <w:rFonts w:ascii="Times New Roman" w:eastAsia="Arial" w:hAnsi="Times New Roman" w:cs="Times New Roman" w:hint="default"/>
        <w:b/>
        <w:bCs/>
        <w:spacing w:val="-1"/>
        <w:sz w:val="22"/>
        <w:szCs w:val="22"/>
      </w:rPr>
    </w:lvl>
    <w:lvl w:ilvl="1" w:tplc="05EC9742">
      <w:start w:val="1"/>
      <w:numFmt w:val="bullet"/>
      <w:lvlText w:val="•"/>
      <w:lvlJc w:val="left"/>
      <w:pPr>
        <w:ind w:left="1427" w:hanging="247"/>
      </w:pPr>
      <w:rPr>
        <w:rFonts w:hint="default"/>
      </w:rPr>
    </w:lvl>
    <w:lvl w:ilvl="2" w:tplc="3A94A3F0">
      <w:start w:val="1"/>
      <w:numFmt w:val="bullet"/>
      <w:lvlText w:val="•"/>
      <w:lvlJc w:val="left"/>
      <w:pPr>
        <w:ind w:left="2491" w:hanging="247"/>
      </w:pPr>
      <w:rPr>
        <w:rFonts w:hint="default"/>
      </w:rPr>
    </w:lvl>
    <w:lvl w:ilvl="3" w:tplc="D4706DDA">
      <w:start w:val="1"/>
      <w:numFmt w:val="bullet"/>
      <w:lvlText w:val="•"/>
      <w:lvlJc w:val="left"/>
      <w:pPr>
        <w:ind w:left="3554" w:hanging="247"/>
      </w:pPr>
      <w:rPr>
        <w:rFonts w:hint="default"/>
      </w:rPr>
    </w:lvl>
    <w:lvl w:ilvl="4" w:tplc="AD6E0B62">
      <w:start w:val="1"/>
      <w:numFmt w:val="bullet"/>
      <w:lvlText w:val="•"/>
      <w:lvlJc w:val="left"/>
      <w:pPr>
        <w:ind w:left="4618" w:hanging="247"/>
      </w:pPr>
      <w:rPr>
        <w:rFonts w:hint="default"/>
      </w:rPr>
    </w:lvl>
    <w:lvl w:ilvl="5" w:tplc="2E7EF2AE">
      <w:start w:val="1"/>
      <w:numFmt w:val="bullet"/>
      <w:lvlText w:val="•"/>
      <w:lvlJc w:val="left"/>
      <w:pPr>
        <w:ind w:left="5681" w:hanging="247"/>
      </w:pPr>
      <w:rPr>
        <w:rFonts w:hint="default"/>
      </w:rPr>
    </w:lvl>
    <w:lvl w:ilvl="6" w:tplc="9D7E5F0A">
      <w:start w:val="1"/>
      <w:numFmt w:val="bullet"/>
      <w:lvlText w:val="•"/>
      <w:lvlJc w:val="left"/>
      <w:pPr>
        <w:ind w:left="6745" w:hanging="247"/>
      </w:pPr>
      <w:rPr>
        <w:rFonts w:hint="default"/>
      </w:rPr>
    </w:lvl>
    <w:lvl w:ilvl="7" w:tplc="65C4AE42">
      <w:start w:val="1"/>
      <w:numFmt w:val="bullet"/>
      <w:lvlText w:val="•"/>
      <w:lvlJc w:val="left"/>
      <w:pPr>
        <w:ind w:left="7809" w:hanging="247"/>
      </w:pPr>
      <w:rPr>
        <w:rFonts w:hint="default"/>
      </w:rPr>
    </w:lvl>
    <w:lvl w:ilvl="8" w:tplc="8A8E0F34">
      <w:start w:val="1"/>
      <w:numFmt w:val="bullet"/>
      <w:lvlText w:val="•"/>
      <w:lvlJc w:val="left"/>
      <w:pPr>
        <w:ind w:left="8872" w:hanging="247"/>
      </w:pPr>
      <w:rPr>
        <w:rFonts w:hint="default"/>
      </w:rPr>
    </w:lvl>
  </w:abstractNum>
  <w:abstractNum w:abstractNumId="33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31C9D"/>
    <w:multiLevelType w:val="hybridMultilevel"/>
    <w:tmpl w:val="B4E2E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479FD"/>
    <w:multiLevelType w:val="hybridMultilevel"/>
    <w:tmpl w:val="85220E7A"/>
    <w:lvl w:ilvl="0" w:tplc="CE320E1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36"/>
  </w:num>
  <w:num w:numId="2">
    <w:abstractNumId w:val="8"/>
  </w:num>
  <w:num w:numId="3">
    <w:abstractNumId w:val="7"/>
  </w:num>
  <w:num w:numId="4">
    <w:abstractNumId w:val="31"/>
  </w:num>
  <w:num w:numId="5">
    <w:abstractNumId w:val="4"/>
  </w:num>
  <w:num w:numId="6">
    <w:abstractNumId w:val="31"/>
    <w:lvlOverride w:ilvl="0">
      <w:startOverride w:val="1"/>
    </w:lvlOverride>
    <w:lvlOverride w:ilvl="1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3"/>
  </w:num>
  <w:num w:numId="15">
    <w:abstractNumId w:val="31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5"/>
  </w:num>
  <w:num w:numId="18">
    <w:abstractNumId w:val="11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7"/>
  </w:num>
  <w:num w:numId="24">
    <w:abstractNumId w:val="31"/>
    <w:lvlOverride w:ilvl="0">
      <w:startOverride w:val="1"/>
    </w:lvlOverride>
    <w:lvlOverride w:ilvl="1">
      <w:startOverride w:val="8"/>
    </w:lvlOverride>
  </w:num>
  <w:num w:numId="25">
    <w:abstractNumId w:val="25"/>
  </w:num>
  <w:num w:numId="26">
    <w:abstractNumId w:val="21"/>
  </w:num>
  <w:num w:numId="27">
    <w:abstractNumId w:val="22"/>
  </w:num>
  <w:num w:numId="28">
    <w:abstractNumId w:val="33"/>
  </w:num>
  <w:num w:numId="29">
    <w:abstractNumId w:val="31"/>
  </w:num>
  <w:num w:numId="30">
    <w:abstractNumId w:val="28"/>
  </w:num>
  <w:num w:numId="31">
    <w:abstractNumId w:val="19"/>
  </w:num>
  <w:num w:numId="32">
    <w:abstractNumId w:val="26"/>
  </w:num>
  <w:num w:numId="33">
    <w:abstractNumId w:val="29"/>
  </w:num>
  <w:num w:numId="34">
    <w:abstractNumId w:val="27"/>
  </w:num>
  <w:num w:numId="35">
    <w:abstractNumId w:val="14"/>
  </w:num>
  <w:num w:numId="36">
    <w:abstractNumId w:val="12"/>
  </w:num>
  <w:num w:numId="37">
    <w:abstractNumId w:val="24"/>
  </w:num>
  <w:num w:numId="38">
    <w:abstractNumId w:val="34"/>
  </w:num>
  <w:num w:numId="39">
    <w:abstractNumId w:val="18"/>
  </w:num>
  <w:num w:numId="40">
    <w:abstractNumId w:val="20"/>
  </w:num>
  <w:num w:numId="41">
    <w:abstractNumId w:val="23"/>
  </w:num>
  <w:num w:numId="42">
    <w:abstractNumId w:val="32"/>
  </w:num>
  <w:num w:numId="43">
    <w:abstractNumId w:val="16"/>
  </w:num>
  <w:num w:numId="44">
    <w:abstractNumId w:val="30"/>
  </w:num>
  <w:num w:numId="45">
    <w:abstractNumId w:val="10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2194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8B4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4F7B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5C75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C9E"/>
    <w:rsid w:val="004338E3"/>
    <w:rsid w:val="004344C1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4781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F97"/>
    <w:rsid w:val="0059317B"/>
    <w:rsid w:val="00593BA3"/>
    <w:rsid w:val="00594597"/>
    <w:rsid w:val="005A2351"/>
    <w:rsid w:val="005A383B"/>
    <w:rsid w:val="005A75E4"/>
    <w:rsid w:val="005B2983"/>
    <w:rsid w:val="005B5AAC"/>
    <w:rsid w:val="005B6373"/>
    <w:rsid w:val="005C2F5C"/>
    <w:rsid w:val="005C7859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1FAB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47C5A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39F"/>
    <w:rsid w:val="008A3BFC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DEF"/>
    <w:rsid w:val="00AD2F89"/>
    <w:rsid w:val="00AD3E11"/>
    <w:rsid w:val="00AD67EB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B45"/>
    <w:rsid w:val="00B57E72"/>
    <w:rsid w:val="00B61230"/>
    <w:rsid w:val="00B62147"/>
    <w:rsid w:val="00B64D2D"/>
    <w:rsid w:val="00B65005"/>
    <w:rsid w:val="00B6571A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4F94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B78A5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75E8"/>
    <w:rsid w:val="00CB1EF6"/>
    <w:rsid w:val="00CB2E11"/>
    <w:rsid w:val="00CB38B6"/>
    <w:rsid w:val="00CC130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297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48A6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3C13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05828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6773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F31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4B0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57CAE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Tabuľka,List Paragraph1,4.1 Odrážky,ODRAZKY PRVA UROVEN,Nad,Odstavec_muj,Medium List 2 - Accent 41,Table of contents numbered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ZkladntextChar">
    <w:name w:val="Základný text Char"/>
    <w:link w:val="Zkladntext"/>
    <w:locked/>
    <w:rsid w:val="00647C5A"/>
    <w:rPr>
      <w:sz w:val="24"/>
      <w:szCs w:val="24"/>
      <w:lang w:eastAsia="cs-CZ"/>
    </w:rPr>
  </w:style>
  <w:style w:type="paragraph" w:customStyle="1" w:styleId="Definicie2">
    <w:name w:val="Definicie 2"/>
    <w:basedOn w:val="Normlny"/>
    <w:rsid w:val="00647C5A"/>
    <w:pPr>
      <w:numPr>
        <w:ilvl w:val="1"/>
        <w:numId w:val="40"/>
      </w:numPr>
      <w:tabs>
        <w:tab w:val="left" w:pos="900"/>
        <w:tab w:val="left" w:pos="1260"/>
      </w:tabs>
      <w:jc w:val="both"/>
    </w:pPr>
  </w:style>
  <w:style w:type="paragraph" w:customStyle="1" w:styleId="Definicie3">
    <w:name w:val="Definicie 3"/>
    <w:basedOn w:val="Normlny"/>
    <w:rsid w:val="00647C5A"/>
    <w:pPr>
      <w:numPr>
        <w:ilvl w:val="2"/>
        <w:numId w:val="40"/>
      </w:numPr>
      <w:jc w:val="both"/>
    </w:pPr>
  </w:style>
  <w:style w:type="paragraph" w:customStyle="1" w:styleId="Definicie4">
    <w:name w:val="Definicie 4"/>
    <w:basedOn w:val="Definicie3"/>
    <w:rsid w:val="00647C5A"/>
    <w:pPr>
      <w:numPr>
        <w:ilvl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3956-6159-45F1-AF19-90521FD8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5756</Words>
  <Characters>35704</Characters>
  <Application>Microsoft Office Word</Application>
  <DocSecurity>0</DocSecurity>
  <Lines>297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41378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un83355</cp:lastModifiedBy>
  <cp:revision>5</cp:revision>
  <cp:lastPrinted>2023-02-18T08:09:00Z</cp:lastPrinted>
  <dcterms:created xsi:type="dcterms:W3CDTF">2023-06-23T06:37:00Z</dcterms:created>
  <dcterms:modified xsi:type="dcterms:W3CDTF">2023-06-29T06:36:00Z</dcterms:modified>
</cp:coreProperties>
</file>