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D2448" w14:textId="4880912B" w:rsidR="0024240E" w:rsidRPr="00F777E2" w:rsidRDefault="00205862" w:rsidP="00F777E2">
      <w:pPr>
        <w:tabs>
          <w:tab w:val="center" w:pos="4111"/>
          <w:tab w:val="right" w:pos="9639"/>
        </w:tabs>
        <w:jc w:val="center"/>
        <w:rPr>
          <w:rFonts w:cs="Arial"/>
          <w:b/>
          <w:caps/>
          <w:noProof w:val="0"/>
          <w:szCs w:val="20"/>
          <w:lang w:eastAsia="cs-CZ"/>
        </w:rPr>
      </w:pPr>
      <w:r>
        <w:rPr>
          <w:rFonts w:cs="Arial"/>
          <w:b/>
          <w:caps/>
          <w:noProof w:val="0"/>
          <w:szCs w:val="20"/>
          <w:lang w:eastAsia="cs-CZ"/>
        </w:rPr>
        <w:t>Rámcová dohoda</w:t>
      </w:r>
    </w:p>
    <w:p w14:paraId="54A5CE66" w14:textId="77777777" w:rsidR="00714C46" w:rsidRPr="00F777E2" w:rsidRDefault="0024240E" w:rsidP="00F777E2">
      <w:pPr>
        <w:tabs>
          <w:tab w:val="center" w:pos="4111"/>
          <w:tab w:val="right" w:pos="9639"/>
        </w:tabs>
        <w:jc w:val="center"/>
        <w:rPr>
          <w:rFonts w:cs="Arial"/>
          <w:b/>
          <w:caps/>
          <w:noProof w:val="0"/>
          <w:szCs w:val="20"/>
          <w:lang w:eastAsia="cs-CZ"/>
        </w:rPr>
      </w:pPr>
      <w:r w:rsidRPr="00F777E2">
        <w:rPr>
          <w:rFonts w:cs="Arial"/>
          <w:b/>
          <w:caps/>
          <w:noProof w:val="0"/>
          <w:szCs w:val="20"/>
          <w:lang w:eastAsia="cs-CZ"/>
        </w:rPr>
        <w:t xml:space="preserve">o dodaní </w:t>
      </w:r>
      <w:r w:rsidR="00714C46" w:rsidRPr="00F777E2">
        <w:rPr>
          <w:rFonts w:cs="Arial"/>
          <w:b/>
          <w:caps/>
          <w:noProof w:val="0"/>
          <w:szCs w:val="20"/>
          <w:lang w:eastAsia="cs-CZ"/>
        </w:rPr>
        <w:t xml:space="preserve">Softvérových </w:t>
      </w:r>
      <w:r w:rsidR="00E331F9" w:rsidRPr="00F777E2">
        <w:rPr>
          <w:rFonts w:cs="Arial"/>
          <w:b/>
          <w:caps/>
          <w:noProof w:val="0"/>
          <w:szCs w:val="20"/>
          <w:lang w:eastAsia="cs-CZ"/>
        </w:rPr>
        <w:t xml:space="preserve">licencií </w:t>
      </w:r>
    </w:p>
    <w:p w14:paraId="77EBFCA3" w14:textId="374E5749" w:rsidR="0024240E" w:rsidRPr="00F777E2" w:rsidRDefault="00EC31EE" w:rsidP="00F777E2">
      <w:pPr>
        <w:tabs>
          <w:tab w:val="center" w:pos="4111"/>
          <w:tab w:val="right" w:pos="9639"/>
        </w:tabs>
        <w:jc w:val="center"/>
        <w:rPr>
          <w:rFonts w:cs="Arial"/>
          <w:b/>
          <w:caps/>
          <w:noProof w:val="0"/>
          <w:szCs w:val="20"/>
          <w:lang w:eastAsia="cs-CZ"/>
        </w:rPr>
      </w:pPr>
      <w:r w:rsidRPr="00F777E2">
        <w:rPr>
          <w:rFonts w:cs="Arial"/>
          <w:b/>
          <w:caps/>
          <w:noProof w:val="0"/>
          <w:szCs w:val="20"/>
          <w:lang w:eastAsia="cs-CZ"/>
        </w:rPr>
        <w:t>k</w:t>
      </w:r>
      <w:r w:rsidR="00781F2E">
        <w:rPr>
          <w:rFonts w:cs="Arial"/>
          <w:b/>
          <w:caps/>
          <w:noProof w:val="0"/>
          <w:szCs w:val="20"/>
          <w:lang w:eastAsia="cs-CZ"/>
        </w:rPr>
        <w:t xml:space="preserve"> MODULU </w:t>
      </w:r>
      <w:r w:rsidR="00493AE0" w:rsidRPr="00F777E2">
        <w:rPr>
          <w:rFonts w:cs="Arial"/>
          <w:b/>
          <w:caps/>
          <w:noProof w:val="0"/>
          <w:szCs w:val="20"/>
          <w:lang w:eastAsia="cs-CZ"/>
        </w:rPr>
        <w:t>nástroj</w:t>
      </w:r>
      <w:r w:rsidR="00781F2E">
        <w:rPr>
          <w:rFonts w:cs="Arial"/>
          <w:b/>
          <w:caps/>
          <w:noProof w:val="0"/>
          <w:szCs w:val="20"/>
          <w:lang w:eastAsia="cs-CZ"/>
        </w:rPr>
        <w:t>A</w:t>
      </w:r>
      <w:r w:rsidR="00493AE0" w:rsidRPr="00F777E2">
        <w:rPr>
          <w:rFonts w:cs="Arial"/>
          <w:b/>
          <w:caps/>
          <w:noProof w:val="0"/>
          <w:szCs w:val="20"/>
          <w:lang w:eastAsia="cs-CZ"/>
        </w:rPr>
        <w:t xml:space="preserve"> </w:t>
      </w:r>
      <w:r w:rsidR="00775506">
        <w:rPr>
          <w:rFonts w:cs="Arial"/>
          <w:b/>
          <w:caps/>
          <w:noProof w:val="0"/>
          <w:szCs w:val="20"/>
          <w:lang w:eastAsia="cs-CZ"/>
        </w:rPr>
        <w:t>ALVAO Service desk</w:t>
      </w:r>
      <w:r w:rsidRPr="00F777E2">
        <w:rPr>
          <w:rFonts w:cs="Arial"/>
          <w:b/>
          <w:caps/>
          <w:noProof w:val="0"/>
          <w:szCs w:val="20"/>
          <w:lang w:eastAsia="cs-CZ"/>
        </w:rPr>
        <w:t xml:space="preserve"> </w:t>
      </w:r>
      <w:r w:rsidR="00714C46" w:rsidRPr="00F777E2">
        <w:rPr>
          <w:rFonts w:cs="Arial"/>
          <w:b/>
          <w:caps/>
          <w:noProof w:val="0"/>
          <w:szCs w:val="20"/>
          <w:lang w:eastAsia="cs-CZ"/>
        </w:rPr>
        <w:t xml:space="preserve"> </w:t>
      </w:r>
    </w:p>
    <w:p w14:paraId="56AA8F33" w14:textId="1950C5A5" w:rsidR="00EC31EE" w:rsidRPr="00F777E2" w:rsidRDefault="00EC31EE" w:rsidP="00F777E2">
      <w:pPr>
        <w:jc w:val="center"/>
        <w:rPr>
          <w:rFonts w:cs="Arial"/>
          <w:b/>
          <w:caps/>
          <w:noProof w:val="0"/>
          <w:szCs w:val="20"/>
          <w:lang w:eastAsia="cs-CZ"/>
        </w:rPr>
      </w:pPr>
      <w:r w:rsidRPr="00F777E2">
        <w:rPr>
          <w:rFonts w:cs="Arial"/>
          <w:b/>
          <w:caps/>
          <w:noProof w:val="0"/>
          <w:szCs w:val="20"/>
          <w:lang w:eastAsia="cs-CZ"/>
        </w:rPr>
        <w:t xml:space="preserve">a o poskytovaní </w:t>
      </w:r>
      <w:r w:rsidR="00D86158" w:rsidRPr="00F777E2">
        <w:rPr>
          <w:rFonts w:cs="Arial"/>
          <w:b/>
          <w:caps/>
          <w:noProof w:val="0"/>
          <w:szCs w:val="20"/>
          <w:lang w:eastAsia="cs-CZ"/>
        </w:rPr>
        <w:t xml:space="preserve">SERVISNEJ </w:t>
      </w:r>
      <w:r w:rsidRPr="00F777E2">
        <w:rPr>
          <w:rFonts w:cs="Arial"/>
          <w:b/>
          <w:caps/>
          <w:noProof w:val="0"/>
          <w:szCs w:val="20"/>
          <w:lang w:eastAsia="cs-CZ"/>
        </w:rPr>
        <w:t>podpory a súvisiacich služieb</w:t>
      </w:r>
      <w:r w:rsidR="00F761B6">
        <w:rPr>
          <w:rFonts w:cs="Arial"/>
          <w:b/>
          <w:caps/>
          <w:noProof w:val="0"/>
          <w:szCs w:val="20"/>
          <w:lang w:eastAsia="cs-CZ"/>
        </w:rPr>
        <w:t xml:space="preserve"> </w:t>
      </w:r>
      <w:r w:rsidR="00F761B6" w:rsidRPr="00057A30">
        <w:rPr>
          <w:rFonts w:cs="Arial"/>
          <w:b/>
          <w:caps/>
          <w:noProof w:val="0"/>
          <w:color w:val="FF0000"/>
          <w:szCs w:val="20"/>
          <w:lang w:eastAsia="cs-CZ"/>
        </w:rPr>
        <w:t>- OPRAVA</w:t>
      </w:r>
      <w:r w:rsidRPr="00F777E2">
        <w:rPr>
          <w:rFonts w:cs="Arial"/>
          <w:b/>
          <w:caps/>
          <w:noProof w:val="0"/>
          <w:szCs w:val="20"/>
          <w:lang w:eastAsia="cs-CZ"/>
        </w:rPr>
        <w:t xml:space="preserve"> </w:t>
      </w:r>
    </w:p>
    <w:p w14:paraId="3347F466" w14:textId="7FF3C9BB" w:rsidR="000215DB" w:rsidRPr="00F777E2" w:rsidRDefault="009008B2" w:rsidP="00F777E2">
      <w:pPr>
        <w:jc w:val="center"/>
        <w:rPr>
          <w:rFonts w:cs="Arial"/>
          <w:noProof w:val="0"/>
          <w:szCs w:val="20"/>
        </w:rPr>
      </w:pPr>
      <w:r>
        <w:rPr>
          <w:rFonts w:cs="Arial"/>
          <w:noProof w:val="0"/>
          <w:color w:val="000000"/>
          <w:szCs w:val="20"/>
          <w:lang w:eastAsia="en-US"/>
        </w:rPr>
        <w:t>u</w:t>
      </w:r>
      <w:r w:rsidR="0024240E" w:rsidRPr="00F777E2">
        <w:rPr>
          <w:rFonts w:cs="Arial"/>
          <w:noProof w:val="0"/>
          <w:color w:val="000000"/>
          <w:szCs w:val="20"/>
          <w:lang w:eastAsia="en-US"/>
        </w:rPr>
        <w:t>za</w:t>
      </w:r>
      <w:r>
        <w:rPr>
          <w:rFonts w:cs="Arial"/>
          <w:noProof w:val="0"/>
          <w:color w:val="000000"/>
          <w:szCs w:val="20"/>
          <w:lang w:eastAsia="en-US"/>
        </w:rPr>
        <w:t xml:space="preserve">tvorená </w:t>
      </w:r>
      <w:r w:rsidR="0024240E" w:rsidRPr="00F777E2">
        <w:rPr>
          <w:rFonts w:cs="Arial"/>
          <w:noProof w:val="0"/>
          <w:color w:val="000000"/>
          <w:szCs w:val="20"/>
          <w:lang w:eastAsia="en-US"/>
        </w:rPr>
        <w:t>podľa</w:t>
      </w:r>
      <w:r w:rsidR="00E32F76">
        <w:rPr>
          <w:rFonts w:cs="Arial"/>
          <w:noProof w:val="0"/>
          <w:color w:val="000000"/>
          <w:szCs w:val="20"/>
          <w:lang w:eastAsia="en-US"/>
        </w:rPr>
        <w:t xml:space="preserve"> § 2 ods. 5 zákona č. 343/2015 Z. z. o verejnom obstarávaní a o zmene a doplnení niektorých zákonov v znení neskorších predpisov,</w:t>
      </w:r>
      <w:r w:rsidR="0024240E" w:rsidRPr="00F777E2">
        <w:rPr>
          <w:rFonts w:cs="Arial"/>
          <w:noProof w:val="0"/>
          <w:color w:val="000000"/>
          <w:szCs w:val="20"/>
          <w:lang w:eastAsia="en-US"/>
        </w:rPr>
        <w:t xml:space="preserve"> § 269 ods</w:t>
      </w:r>
      <w:r w:rsidR="00A7723D" w:rsidRPr="00F777E2">
        <w:rPr>
          <w:rFonts w:cs="Arial"/>
          <w:noProof w:val="0"/>
          <w:color w:val="000000"/>
          <w:szCs w:val="20"/>
          <w:lang w:eastAsia="en-US"/>
        </w:rPr>
        <w:t>.</w:t>
      </w:r>
      <w:r w:rsidR="0024240E" w:rsidRPr="00F777E2">
        <w:rPr>
          <w:rFonts w:cs="Arial"/>
          <w:noProof w:val="0"/>
          <w:color w:val="000000"/>
          <w:szCs w:val="20"/>
          <w:lang w:eastAsia="en-US"/>
        </w:rPr>
        <w:t xml:space="preserve"> 2 </w:t>
      </w:r>
      <w:r w:rsidR="0024240E" w:rsidRPr="00F777E2">
        <w:rPr>
          <w:rFonts w:cs="Arial"/>
          <w:noProof w:val="0"/>
          <w:szCs w:val="20"/>
        </w:rPr>
        <w:t>zákona č. 513/1991 Zb. Obchodný zákonník</w:t>
      </w:r>
      <w:r w:rsidR="00B578CE" w:rsidRPr="00F777E2">
        <w:rPr>
          <w:rFonts w:cs="Arial"/>
          <w:noProof w:val="0"/>
          <w:szCs w:val="20"/>
        </w:rPr>
        <w:t xml:space="preserve"> </w:t>
      </w:r>
      <w:r w:rsidR="00E32F76">
        <w:rPr>
          <w:rFonts w:cs="Arial"/>
          <w:noProof w:val="0"/>
          <w:szCs w:val="20"/>
        </w:rPr>
        <w:t>v znení neskorších predpisov,</w:t>
      </w:r>
    </w:p>
    <w:p w14:paraId="6A77B835" w14:textId="20DB95F0" w:rsidR="00B578CE" w:rsidRDefault="009255C5" w:rsidP="00F777E2">
      <w:pPr>
        <w:jc w:val="center"/>
        <w:rPr>
          <w:rFonts w:cs="Arial"/>
          <w:noProof w:val="0"/>
          <w:szCs w:val="20"/>
        </w:rPr>
      </w:pPr>
      <w:r w:rsidRPr="00F777E2">
        <w:rPr>
          <w:rFonts w:cs="Arial"/>
          <w:noProof w:val="0"/>
          <w:szCs w:val="20"/>
        </w:rPr>
        <w:t>a zákona č.185/201</w:t>
      </w:r>
      <w:r w:rsidR="00AB48EC" w:rsidRPr="00F777E2">
        <w:rPr>
          <w:rFonts w:cs="Arial"/>
          <w:noProof w:val="0"/>
          <w:szCs w:val="20"/>
        </w:rPr>
        <w:t>5</w:t>
      </w:r>
      <w:r w:rsidRPr="00F777E2">
        <w:rPr>
          <w:rFonts w:cs="Arial"/>
          <w:noProof w:val="0"/>
          <w:szCs w:val="20"/>
        </w:rPr>
        <w:t xml:space="preserve"> Z.</w:t>
      </w:r>
      <w:r w:rsidR="000215DB" w:rsidRPr="00F777E2">
        <w:rPr>
          <w:rFonts w:cs="Arial"/>
          <w:noProof w:val="0"/>
          <w:szCs w:val="20"/>
        </w:rPr>
        <w:t xml:space="preserve"> </w:t>
      </w:r>
      <w:r w:rsidRPr="00F777E2">
        <w:rPr>
          <w:rFonts w:cs="Arial"/>
          <w:noProof w:val="0"/>
          <w:szCs w:val="20"/>
        </w:rPr>
        <w:t xml:space="preserve">z. </w:t>
      </w:r>
      <w:r w:rsidR="00180948" w:rsidRPr="00F777E2">
        <w:rPr>
          <w:rFonts w:cs="Arial"/>
          <w:noProof w:val="0"/>
          <w:szCs w:val="20"/>
        </w:rPr>
        <w:t>A</w:t>
      </w:r>
      <w:r w:rsidRPr="00F777E2">
        <w:rPr>
          <w:rFonts w:cs="Arial"/>
          <w:noProof w:val="0"/>
          <w:szCs w:val="20"/>
        </w:rPr>
        <w:t xml:space="preserve">utorský zákon </w:t>
      </w:r>
      <w:r w:rsidR="0024240E" w:rsidRPr="00F777E2">
        <w:rPr>
          <w:rFonts w:cs="Arial"/>
          <w:noProof w:val="0"/>
          <w:szCs w:val="20"/>
        </w:rPr>
        <w:t>v znení neskorších predpisov</w:t>
      </w:r>
    </w:p>
    <w:p w14:paraId="0DE2AA37" w14:textId="6F01D420" w:rsidR="0024240E" w:rsidRPr="00F777E2" w:rsidRDefault="0024240E" w:rsidP="0078006C">
      <w:pPr>
        <w:autoSpaceDE w:val="0"/>
        <w:autoSpaceDN w:val="0"/>
        <w:adjustRightInd w:val="0"/>
        <w:rPr>
          <w:rFonts w:cs="Arial"/>
          <w:i/>
          <w:noProof w:val="0"/>
          <w:color w:val="000000"/>
          <w:szCs w:val="20"/>
          <w:lang w:eastAsia="en-US"/>
        </w:rPr>
      </w:pPr>
    </w:p>
    <w:p w14:paraId="22389E55" w14:textId="77777777" w:rsidR="000215DB" w:rsidRPr="00F777E2" w:rsidRDefault="000215DB" w:rsidP="00F777E2">
      <w:pPr>
        <w:autoSpaceDE w:val="0"/>
        <w:autoSpaceDN w:val="0"/>
        <w:adjustRightInd w:val="0"/>
        <w:jc w:val="center"/>
        <w:rPr>
          <w:rFonts w:cs="Arial"/>
          <w:i/>
          <w:noProof w:val="0"/>
          <w:color w:val="000000"/>
          <w:szCs w:val="20"/>
          <w:lang w:eastAsia="en-US"/>
        </w:rPr>
      </w:pPr>
    </w:p>
    <w:p w14:paraId="711EEE54" w14:textId="7445F959" w:rsidR="00C84B2E" w:rsidRPr="00F777E2" w:rsidRDefault="0024240E" w:rsidP="00F777E2">
      <w:pPr>
        <w:jc w:val="center"/>
        <w:rPr>
          <w:rFonts w:cs="Arial"/>
          <w:b/>
          <w:noProof w:val="0"/>
          <w:szCs w:val="20"/>
          <w:lang w:eastAsia="cs-CZ"/>
        </w:rPr>
      </w:pPr>
      <w:r w:rsidRPr="00F777E2">
        <w:rPr>
          <w:rFonts w:cs="Arial"/>
          <w:noProof w:val="0"/>
          <w:szCs w:val="20"/>
          <w:lang w:eastAsia="cs-CZ"/>
        </w:rPr>
        <w:t xml:space="preserve">  </w:t>
      </w:r>
      <w:r w:rsidR="00925CC7">
        <w:rPr>
          <w:rFonts w:cs="Arial"/>
          <w:b/>
          <w:noProof w:val="0"/>
          <w:szCs w:val="20"/>
          <w:lang w:eastAsia="cs-CZ"/>
        </w:rPr>
        <w:t>Čl. 1</w:t>
      </w:r>
      <w:r w:rsidRPr="00F777E2">
        <w:rPr>
          <w:rFonts w:cs="Arial"/>
          <w:b/>
          <w:noProof w:val="0"/>
          <w:szCs w:val="20"/>
          <w:lang w:eastAsia="cs-CZ"/>
        </w:rPr>
        <w:t xml:space="preserve"> </w:t>
      </w:r>
    </w:p>
    <w:p w14:paraId="4AAA0959" w14:textId="77777777" w:rsidR="0024240E" w:rsidRPr="00F777E2" w:rsidRDefault="0024240E" w:rsidP="00F777E2">
      <w:pPr>
        <w:jc w:val="center"/>
        <w:rPr>
          <w:rFonts w:cs="Arial"/>
          <w:b/>
          <w:noProof w:val="0"/>
          <w:szCs w:val="20"/>
          <w:lang w:eastAsia="cs-CZ"/>
        </w:rPr>
      </w:pPr>
      <w:r w:rsidRPr="00F777E2">
        <w:rPr>
          <w:rFonts w:cs="Arial"/>
          <w:b/>
          <w:noProof w:val="0"/>
          <w:szCs w:val="20"/>
          <w:lang w:eastAsia="cs-CZ"/>
        </w:rPr>
        <w:t>Zmluvné strany</w:t>
      </w:r>
    </w:p>
    <w:p w14:paraId="7835667B" w14:textId="77777777" w:rsidR="00C84B2E" w:rsidRPr="00F777E2" w:rsidRDefault="00C84B2E" w:rsidP="00F777E2">
      <w:pPr>
        <w:jc w:val="center"/>
        <w:rPr>
          <w:rFonts w:cs="Arial"/>
          <w:b/>
          <w:noProof w:val="0"/>
          <w:szCs w:val="20"/>
          <w:lang w:eastAsia="cs-CZ"/>
        </w:rPr>
      </w:pPr>
    </w:p>
    <w:p w14:paraId="33A98401" w14:textId="24391280" w:rsidR="0024240E" w:rsidRPr="00F777E2" w:rsidRDefault="0024240E" w:rsidP="00F777E2">
      <w:pPr>
        <w:rPr>
          <w:rFonts w:cs="Arial"/>
          <w:b/>
          <w:noProof w:val="0"/>
          <w:szCs w:val="20"/>
          <w:lang w:eastAsia="cs-CZ"/>
        </w:rPr>
      </w:pPr>
      <w:r w:rsidRPr="00F777E2">
        <w:rPr>
          <w:rFonts w:cs="Arial"/>
          <w:noProof w:val="0"/>
          <w:szCs w:val="20"/>
          <w:lang w:eastAsia="cs-CZ"/>
        </w:rPr>
        <w:t xml:space="preserve">1. </w:t>
      </w:r>
      <w:r w:rsidRPr="00F777E2">
        <w:rPr>
          <w:rFonts w:cs="Arial"/>
          <w:b/>
          <w:noProof w:val="0"/>
          <w:szCs w:val="20"/>
          <w:lang w:eastAsia="cs-CZ"/>
        </w:rPr>
        <w:t xml:space="preserve">Objednávateľ: </w:t>
      </w:r>
      <w:r w:rsidRPr="00F777E2">
        <w:rPr>
          <w:rFonts w:cs="Arial"/>
          <w:b/>
          <w:noProof w:val="0"/>
          <w:szCs w:val="20"/>
          <w:lang w:eastAsia="cs-CZ"/>
        </w:rPr>
        <w:tab/>
      </w:r>
      <w:r w:rsidRPr="00F777E2">
        <w:rPr>
          <w:rFonts w:cs="Arial"/>
          <w:b/>
          <w:noProof w:val="0"/>
          <w:szCs w:val="20"/>
          <w:lang w:eastAsia="cs-CZ"/>
        </w:rPr>
        <w:tab/>
        <w:t xml:space="preserve">Všeobecná zdravotná poisťovňa, </w:t>
      </w:r>
      <w:proofErr w:type="spellStart"/>
      <w:r w:rsidRPr="00F777E2">
        <w:rPr>
          <w:rFonts w:cs="Arial"/>
          <w:b/>
          <w:noProof w:val="0"/>
          <w:szCs w:val="20"/>
          <w:lang w:eastAsia="cs-CZ"/>
        </w:rPr>
        <w:t>a.s</w:t>
      </w:r>
      <w:proofErr w:type="spellEnd"/>
      <w:r w:rsidRPr="00F777E2">
        <w:rPr>
          <w:rFonts w:cs="Arial"/>
          <w:b/>
          <w:noProof w:val="0"/>
          <w:szCs w:val="20"/>
          <w:lang w:eastAsia="cs-CZ"/>
        </w:rPr>
        <w:t>.</w:t>
      </w:r>
    </w:p>
    <w:p w14:paraId="0939F601" w14:textId="77777777" w:rsidR="0024240E" w:rsidRPr="00F777E2" w:rsidRDefault="0024240E" w:rsidP="00F777E2">
      <w:pPr>
        <w:rPr>
          <w:rFonts w:cs="Arial"/>
          <w:noProof w:val="0"/>
          <w:szCs w:val="20"/>
          <w:lang w:eastAsia="cs-CZ"/>
        </w:rPr>
      </w:pPr>
      <w:r w:rsidRPr="00F777E2">
        <w:rPr>
          <w:rFonts w:cs="Arial"/>
          <w:noProof w:val="0"/>
          <w:szCs w:val="20"/>
          <w:lang w:eastAsia="cs-CZ"/>
        </w:rPr>
        <w:t>Sídlo:</w:t>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t>Panónska cesta 2, 851 04 Bratislava – mestská časť Petržalka</w:t>
      </w:r>
    </w:p>
    <w:p w14:paraId="0F9F3D76" w14:textId="77777777" w:rsidR="0024240E" w:rsidRPr="00F777E2" w:rsidRDefault="0024240E" w:rsidP="00F777E2">
      <w:pPr>
        <w:rPr>
          <w:rFonts w:cs="Arial"/>
          <w:noProof w:val="0"/>
          <w:szCs w:val="20"/>
          <w:lang w:eastAsia="cs-CZ"/>
        </w:rPr>
      </w:pPr>
      <w:r w:rsidRPr="00F777E2">
        <w:rPr>
          <w:rFonts w:cs="Arial"/>
          <w:noProof w:val="0"/>
          <w:szCs w:val="20"/>
          <w:lang w:eastAsia="cs-CZ"/>
        </w:rPr>
        <w:t>IČO:</w:t>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t>35 937 874</w:t>
      </w:r>
    </w:p>
    <w:p w14:paraId="6B059B13" w14:textId="77777777" w:rsidR="0024240E" w:rsidRPr="00F777E2" w:rsidRDefault="0024240E" w:rsidP="00F777E2">
      <w:pPr>
        <w:rPr>
          <w:rFonts w:cs="Arial"/>
          <w:noProof w:val="0"/>
          <w:szCs w:val="20"/>
          <w:lang w:eastAsia="cs-CZ"/>
        </w:rPr>
      </w:pPr>
      <w:r w:rsidRPr="00F777E2">
        <w:rPr>
          <w:rFonts w:cs="Arial"/>
          <w:noProof w:val="0"/>
          <w:szCs w:val="20"/>
          <w:lang w:eastAsia="cs-CZ"/>
        </w:rPr>
        <w:t>IČ DPH:</w:t>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t>SK 2022027040</w:t>
      </w:r>
    </w:p>
    <w:p w14:paraId="511B257B" w14:textId="3DCD12EF" w:rsidR="0024240E" w:rsidRPr="00F777E2" w:rsidRDefault="0024240E" w:rsidP="00F777E2">
      <w:pPr>
        <w:rPr>
          <w:rFonts w:cs="Arial"/>
          <w:noProof w:val="0"/>
          <w:szCs w:val="20"/>
          <w:lang w:eastAsia="cs-CZ"/>
        </w:rPr>
      </w:pPr>
      <w:r w:rsidRPr="00F777E2">
        <w:rPr>
          <w:rFonts w:cs="Arial"/>
          <w:noProof w:val="0"/>
          <w:szCs w:val="20"/>
          <w:lang w:eastAsia="cs-CZ"/>
        </w:rPr>
        <w:t>Spoločnosť je zapísaná</w:t>
      </w:r>
      <w:r w:rsidRPr="00F777E2">
        <w:rPr>
          <w:rFonts w:cs="Arial"/>
          <w:noProof w:val="0"/>
          <w:szCs w:val="20"/>
          <w:lang w:eastAsia="cs-CZ"/>
        </w:rPr>
        <w:tab/>
      </w:r>
      <w:r w:rsidR="009C5610" w:rsidRPr="009C5610">
        <w:rPr>
          <w:rFonts w:cs="Arial"/>
          <w:noProof w:val="0"/>
          <w:szCs w:val="20"/>
          <w:lang w:eastAsia="cs-CZ"/>
        </w:rPr>
        <w:t>v Obchodnom registri Mestského súdu Bratislava III., Odd.: Sa, Vložka č. 3602/B</w:t>
      </w:r>
    </w:p>
    <w:p w14:paraId="1979CA02" w14:textId="77777777" w:rsidR="0024240E" w:rsidRPr="00F777E2" w:rsidRDefault="0024240E" w:rsidP="00F777E2">
      <w:pPr>
        <w:rPr>
          <w:rFonts w:cs="Arial"/>
          <w:noProof w:val="0"/>
          <w:szCs w:val="20"/>
          <w:lang w:eastAsia="cs-CZ"/>
        </w:rPr>
      </w:pPr>
      <w:r w:rsidRPr="00F777E2">
        <w:rPr>
          <w:rFonts w:cs="Arial"/>
          <w:noProof w:val="0"/>
          <w:szCs w:val="20"/>
          <w:lang w:eastAsia="cs-CZ"/>
        </w:rPr>
        <w:t>Bankové spojenie:</w:t>
      </w:r>
      <w:r w:rsidRPr="00F777E2">
        <w:rPr>
          <w:rFonts w:cs="Arial"/>
          <w:noProof w:val="0"/>
          <w:szCs w:val="20"/>
          <w:lang w:eastAsia="cs-CZ"/>
        </w:rPr>
        <w:tab/>
      </w:r>
      <w:r w:rsidRPr="00F777E2">
        <w:rPr>
          <w:rFonts w:cs="Arial"/>
          <w:noProof w:val="0"/>
          <w:szCs w:val="20"/>
          <w:lang w:eastAsia="cs-CZ"/>
        </w:rPr>
        <w:tab/>
        <w:t xml:space="preserve">Štátna pokladnica </w:t>
      </w:r>
      <w:r w:rsidRPr="00F777E2">
        <w:rPr>
          <w:rFonts w:cs="Arial"/>
          <w:noProof w:val="0"/>
          <w:szCs w:val="20"/>
          <w:lang w:eastAsia="cs-CZ"/>
        </w:rPr>
        <w:tab/>
      </w:r>
    </w:p>
    <w:p w14:paraId="70477EE6" w14:textId="77777777" w:rsidR="0024240E" w:rsidRPr="00F777E2" w:rsidRDefault="0024240E" w:rsidP="00F777E2">
      <w:pPr>
        <w:rPr>
          <w:rFonts w:cs="Arial"/>
          <w:noProof w:val="0"/>
          <w:szCs w:val="20"/>
          <w:lang w:eastAsia="cs-CZ"/>
        </w:rPr>
      </w:pPr>
      <w:r w:rsidRPr="00F777E2">
        <w:rPr>
          <w:rFonts w:cs="Arial"/>
          <w:noProof w:val="0"/>
          <w:szCs w:val="20"/>
          <w:lang w:eastAsia="cs-CZ"/>
        </w:rPr>
        <w:t xml:space="preserve">IBAN: </w:t>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t>SK47 8180 0000 0070 0018 2424</w:t>
      </w:r>
    </w:p>
    <w:p w14:paraId="3C715A04" w14:textId="52D63F3A" w:rsidR="009C5610" w:rsidRPr="009C5610" w:rsidRDefault="0024240E" w:rsidP="00CB3C4D">
      <w:pPr>
        <w:ind w:right="-283"/>
        <w:rPr>
          <w:rFonts w:cs="Arial"/>
          <w:noProof w:val="0"/>
          <w:szCs w:val="20"/>
          <w:lang w:eastAsia="cs-CZ"/>
        </w:rPr>
      </w:pPr>
      <w:r w:rsidRPr="00F777E2">
        <w:rPr>
          <w:rFonts w:cs="Arial"/>
          <w:noProof w:val="0"/>
          <w:szCs w:val="20"/>
          <w:lang w:eastAsia="cs-CZ"/>
        </w:rPr>
        <w:t>Zastúpená:</w:t>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r w:rsidR="009C5610" w:rsidRPr="009C5610">
        <w:rPr>
          <w:rFonts w:cs="Arial"/>
          <w:noProof w:val="0"/>
          <w:szCs w:val="20"/>
          <w:lang w:eastAsia="cs-CZ"/>
        </w:rPr>
        <w:t xml:space="preserve">MUDr. Beata Havelková, MPH, MBA, </w:t>
      </w:r>
      <w:r w:rsidR="00CB3C4D">
        <w:rPr>
          <w:rFonts w:cs="Arial"/>
          <w:noProof w:val="0"/>
          <w:szCs w:val="20"/>
          <w:lang w:eastAsia="cs-CZ"/>
        </w:rPr>
        <w:t>člen/</w:t>
      </w:r>
      <w:r w:rsidR="009C5610" w:rsidRPr="009C5610">
        <w:rPr>
          <w:rFonts w:cs="Arial"/>
          <w:noProof w:val="0"/>
          <w:szCs w:val="20"/>
          <w:lang w:eastAsia="cs-CZ"/>
        </w:rPr>
        <w:t>podpredsedníčka predstavenstva</w:t>
      </w:r>
    </w:p>
    <w:p w14:paraId="758577E6" w14:textId="40422AE0" w:rsidR="0024240E" w:rsidRPr="00F777E2" w:rsidRDefault="009C5610" w:rsidP="009C5610">
      <w:pPr>
        <w:rPr>
          <w:rFonts w:cs="Arial"/>
          <w:noProof w:val="0"/>
          <w:szCs w:val="20"/>
          <w:lang w:eastAsia="cs-CZ"/>
        </w:rPr>
      </w:pPr>
      <w:r w:rsidRPr="009C5610">
        <w:rPr>
          <w:rFonts w:cs="Arial"/>
          <w:noProof w:val="0"/>
          <w:szCs w:val="20"/>
          <w:lang w:eastAsia="cs-CZ"/>
        </w:rPr>
        <w:t xml:space="preserve">                                   </w:t>
      </w:r>
      <w:r>
        <w:rPr>
          <w:rFonts w:cs="Arial"/>
          <w:noProof w:val="0"/>
          <w:szCs w:val="20"/>
          <w:lang w:eastAsia="cs-CZ"/>
        </w:rPr>
        <w:tab/>
      </w:r>
      <w:r>
        <w:rPr>
          <w:rFonts w:cs="Arial"/>
          <w:noProof w:val="0"/>
          <w:szCs w:val="20"/>
          <w:lang w:eastAsia="cs-CZ"/>
        </w:rPr>
        <w:tab/>
      </w:r>
      <w:r w:rsidRPr="009C5610">
        <w:rPr>
          <w:rFonts w:cs="Arial"/>
          <w:noProof w:val="0"/>
          <w:szCs w:val="20"/>
          <w:lang w:eastAsia="cs-CZ"/>
        </w:rPr>
        <w:t>Ing. Ľubomír Kováčik, člen predstavenstva</w:t>
      </w:r>
    </w:p>
    <w:p w14:paraId="1C871E73" w14:textId="4087BAFA" w:rsidR="0024240E" w:rsidRPr="00F777E2" w:rsidRDefault="00DB2641" w:rsidP="00F777E2">
      <w:pPr>
        <w:rPr>
          <w:rFonts w:cs="Arial"/>
          <w:noProof w:val="0"/>
          <w:szCs w:val="20"/>
          <w:lang w:eastAsia="cs-CZ"/>
        </w:rPr>
      </w:pPr>
      <w:r>
        <w:rPr>
          <w:rFonts w:cs="Arial"/>
          <w:noProof w:val="0"/>
          <w:szCs w:val="20"/>
          <w:lang w:eastAsia="cs-CZ"/>
        </w:rPr>
        <w:t>Kontaktná osoba</w:t>
      </w:r>
      <w:r w:rsidR="00355B96">
        <w:rPr>
          <w:rFonts w:cs="Arial"/>
          <w:noProof w:val="0"/>
          <w:szCs w:val="20"/>
          <w:lang w:eastAsia="cs-CZ"/>
        </w:rPr>
        <w:t xml:space="preserve"> (meno, priezvisko, e-mail, tel. č.)</w:t>
      </w:r>
      <w:r w:rsidR="0024240E" w:rsidRPr="00F777E2">
        <w:rPr>
          <w:rFonts w:cs="Arial"/>
          <w:noProof w:val="0"/>
          <w:szCs w:val="20"/>
          <w:lang w:eastAsia="cs-CZ"/>
        </w:rPr>
        <w:t>:</w:t>
      </w:r>
      <w:r w:rsidR="0024240E" w:rsidRPr="00F777E2">
        <w:rPr>
          <w:rFonts w:cs="Arial"/>
          <w:noProof w:val="0"/>
          <w:szCs w:val="20"/>
          <w:lang w:eastAsia="cs-CZ"/>
        </w:rPr>
        <w:tab/>
        <w:t xml:space="preserve"> </w:t>
      </w:r>
    </w:p>
    <w:p w14:paraId="06A7D0B0" w14:textId="77777777" w:rsidR="0024240E" w:rsidRPr="00F777E2" w:rsidRDefault="0024240E" w:rsidP="00F777E2">
      <w:pPr>
        <w:rPr>
          <w:rFonts w:cs="Arial"/>
          <w:i/>
          <w:noProof w:val="0"/>
          <w:szCs w:val="20"/>
          <w:lang w:eastAsia="cs-CZ"/>
        </w:rPr>
      </w:pPr>
      <w:r w:rsidRPr="00F777E2">
        <w:rPr>
          <w:rFonts w:cs="Arial"/>
          <w:i/>
          <w:noProof w:val="0"/>
          <w:szCs w:val="20"/>
          <w:lang w:eastAsia="cs-CZ"/>
        </w:rPr>
        <w:t>(ďalej len „objednávateľ“)</w:t>
      </w:r>
    </w:p>
    <w:p w14:paraId="6EFD982C" w14:textId="77777777" w:rsidR="0024240E" w:rsidRPr="00F777E2" w:rsidRDefault="0024240E" w:rsidP="00F777E2">
      <w:pPr>
        <w:rPr>
          <w:rFonts w:cs="Arial"/>
          <w:noProof w:val="0"/>
          <w:szCs w:val="20"/>
          <w:lang w:eastAsia="cs-CZ"/>
        </w:rPr>
      </w:pPr>
    </w:p>
    <w:p w14:paraId="11C3BE95" w14:textId="77777777" w:rsidR="0024240E" w:rsidRPr="00F777E2" w:rsidRDefault="0024240E" w:rsidP="00F777E2">
      <w:pPr>
        <w:rPr>
          <w:rFonts w:cs="Arial"/>
          <w:noProof w:val="0"/>
          <w:szCs w:val="20"/>
          <w:lang w:eastAsia="cs-CZ"/>
        </w:rPr>
      </w:pPr>
      <w:r w:rsidRPr="00F777E2">
        <w:rPr>
          <w:rFonts w:cs="Arial"/>
          <w:noProof w:val="0"/>
          <w:szCs w:val="20"/>
          <w:lang w:eastAsia="cs-CZ"/>
        </w:rPr>
        <w:t>a</w:t>
      </w:r>
    </w:p>
    <w:p w14:paraId="1D731181" w14:textId="77777777" w:rsidR="0024240E" w:rsidRPr="00F777E2" w:rsidRDefault="0024240E" w:rsidP="00F777E2">
      <w:pPr>
        <w:rPr>
          <w:rFonts w:cs="Arial"/>
          <w:noProof w:val="0"/>
          <w:szCs w:val="20"/>
          <w:lang w:eastAsia="cs-CZ"/>
        </w:rPr>
      </w:pPr>
    </w:p>
    <w:p w14:paraId="62733E41" w14:textId="0BAA8080" w:rsidR="00A81D23" w:rsidRPr="00F777E2" w:rsidRDefault="00A81D23" w:rsidP="00F777E2">
      <w:pPr>
        <w:rPr>
          <w:rFonts w:cs="Arial"/>
          <w:b/>
          <w:noProof w:val="0"/>
          <w:szCs w:val="20"/>
          <w:lang w:eastAsia="cs-CZ"/>
        </w:rPr>
      </w:pPr>
      <w:r w:rsidRPr="00F777E2">
        <w:rPr>
          <w:rFonts w:cs="Arial"/>
          <w:noProof w:val="0"/>
          <w:szCs w:val="20"/>
          <w:lang w:eastAsia="cs-CZ"/>
        </w:rPr>
        <w:t xml:space="preserve">2. </w:t>
      </w:r>
      <w:r w:rsidRPr="00F777E2">
        <w:rPr>
          <w:rFonts w:cs="Arial"/>
          <w:b/>
          <w:noProof w:val="0"/>
          <w:szCs w:val="20"/>
          <w:lang w:eastAsia="cs-CZ"/>
        </w:rPr>
        <w:t xml:space="preserve">Poskytovateľ:  </w:t>
      </w:r>
      <w:r w:rsidRPr="00F777E2">
        <w:rPr>
          <w:rFonts w:cs="Arial"/>
          <w:b/>
          <w:noProof w:val="0"/>
          <w:szCs w:val="20"/>
          <w:lang w:eastAsia="cs-CZ"/>
        </w:rPr>
        <w:tab/>
      </w:r>
      <w:r w:rsidRPr="00F777E2">
        <w:rPr>
          <w:rFonts w:cs="Arial"/>
          <w:b/>
          <w:noProof w:val="0"/>
          <w:szCs w:val="20"/>
          <w:lang w:eastAsia="cs-CZ"/>
        </w:rPr>
        <w:tab/>
      </w:r>
      <w:r w:rsidRPr="00F777E2">
        <w:rPr>
          <w:rFonts w:cs="Arial"/>
          <w:b/>
          <w:noProof w:val="0"/>
          <w:szCs w:val="20"/>
          <w:lang w:eastAsia="cs-CZ"/>
        </w:rPr>
        <w:tab/>
      </w:r>
      <w:r w:rsidRPr="00F777E2">
        <w:rPr>
          <w:rFonts w:cs="Arial"/>
          <w:b/>
          <w:noProof w:val="0"/>
          <w:szCs w:val="20"/>
          <w:lang w:eastAsia="cs-CZ"/>
        </w:rPr>
        <w:tab/>
      </w:r>
    </w:p>
    <w:p w14:paraId="7A282CE2" w14:textId="27106BA5" w:rsidR="00A81D23" w:rsidRPr="00F777E2" w:rsidRDefault="00A81D23" w:rsidP="00F777E2">
      <w:pPr>
        <w:rPr>
          <w:rFonts w:cs="Arial"/>
          <w:noProof w:val="0"/>
          <w:szCs w:val="20"/>
          <w:lang w:eastAsia="cs-CZ"/>
        </w:rPr>
      </w:pPr>
      <w:r w:rsidRPr="00F777E2">
        <w:rPr>
          <w:rFonts w:cs="Arial"/>
          <w:noProof w:val="0"/>
          <w:szCs w:val="20"/>
          <w:lang w:eastAsia="cs-CZ"/>
        </w:rPr>
        <w:t>Sídlo:</w:t>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p>
    <w:p w14:paraId="724EE22B" w14:textId="3BFE6BCE" w:rsidR="00A81D23" w:rsidRPr="00F777E2" w:rsidRDefault="00A81D23" w:rsidP="00F777E2">
      <w:pPr>
        <w:rPr>
          <w:rFonts w:cs="Arial"/>
          <w:bCs/>
          <w:noProof w:val="0"/>
          <w:color w:val="000000"/>
          <w:szCs w:val="20"/>
          <w:shd w:val="clear" w:color="auto" w:fill="FFFFFF"/>
        </w:rPr>
      </w:pPr>
      <w:r w:rsidRPr="00F777E2">
        <w:rPr>
          <w:rFonts w:cs="Arial"/>
          <w:noProof w:val="0"/>
          <w:szCs w:val="20"/>
          <w:lang w:eastAsia="cs-CZ"/>
        </w:rPr>
        <w:t>IČO:</w:t>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p>
    <w:p w14:paraId="5747866D" w14:textId="2A7A8462" w:rsidR="00A81D23" w:rsidRPr="00F777E2" w:rsidRDefault="00A81D23" w:rsidP="00F777E2">
      <w:pPr>
        <w:rPr>
          <w:rFonts w:cs="Arial"/>
          <w:noProof w:val="0"/>
          <w:szCs w:val="20"/>
          <w:lang w:eastAsia="cs-CZ"/>
        </w:rPr>
      </w:pPr>
      <w:r w:rsidRPr="00F777E2">
        <w:rPr>
          <w:rFonts w:cs="Arial"/>
          <w:noProof w:val="0"/>
          <w:szCs w:val="20"/>
          <w:lang w:eastAsia="cs-CZ"/>
        </w:rPr>
        <w:t>IČ DPH:</w:t>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p>
    <w:p w14:paraId="6DFCF8B5" w14:textId="39356AC9" w:rsidR="00A81D23" w:rsidRPr="00F777E2" w:rsidRDefault="00A81D23" w:rsidP="00F777E2">
      <w:pPr>
        <w:rPr>
          <w:rFonts w:cs="Arial"/>
          <w:noProof w:val="0"/>
          <w:szCs w:val="20"/>
          <w:lang w:eastAsia="cs-CZ"/>
        </w:rPr>
      </w:pPr>
      <w:r w:rsidRPr="00F777E2">
        <w:rPr>
          <w:rFonts w:cs="Arial"/>
          <w:noProof w:val="0"/>
          <w:szCs w:val="20"/>
          <w:lang w:eastAsia="cs-CZ"/>
        </w:rPr>
        <w:t xml:space="preserve">Spoločnosť je zapísaná v </w:t>
      </w:r>
    </w:p>
    <w:p w14:paraId="1CDE344A" w14:textId="514E69ED" w:rsidR="00A81D23" w:rsidRPr="00F777E2" w:rsidRDefault="00A81D23" w:rsidP="00F777E2">
      <w:pPr>
        <w:rPr>
          <w:rFonts w:cs="Arial"/>
          <w:noProof w:val="0"/>
          <w:szCs w:val="20"/>
          <w:lang w:eastAsia="cs-CZ"/>
        </w:rPr>
      </w:pPr>
      <w:r w:rsidRPr="00F777E2">
        <w:rPr>
          <w:rFonts w:cs="Arial"/>
          <w:noProof w:val="0"/>
          <w:szCs w:val="20"/>
          <w:lang w:eastAsia="cs-CZ"/>
        </w:rPr>
        <w:t>Bankové spojenie:</w:t>
      </w:r>
      <w:r w:rsidRPr="00F777E2">
        <w:rPr>
          <w:rFonts w:cs="Arial"/>
          <w:noProof w:val="0"/>
          <w:szCs w:val="20"/>
          <w:lang w:eastAsia="cs-CZ"/>
        </w:rPr>
        <w:tab/>
      </w:r>
      <w:r w:rsidRPr="00F777E2">
        <w:rPr>
          <w:rFonts w:cs="Arial"/>
          <w:noProof w:val="0"/>
          <w:szCs w:val="20"/>
          <w:lang w:eastAsia="cs-CZ"/>
        </w:rPr>
        <w:tab/>
      </w:r>
    </w:p>
    <w:p w14:paraId="1388AA2A" w14:textId="484278D2" w:rsidR="00A81D23" w:rsidRPr="00F777E2" w:rsidRDefault="00A81D23" w:rsidP="00F777E2">
      <w:pPr>
        <w:rPr>
          <w:rFonts w:cs="Arial"/>
          <w:noProof w:val="0"/>
          <w:szCs w:val="20"/>
        </w:rPr>
      </w:pPr>
      <w:r w:rsidRPr="00F777E2">
        <w:rPr>
          <w:rFonts w:cs="Arial"/>
          <w:noProof w:val="0"/>
          <w:szCs w:val="20"/>
          <w:lang w:eastAsia="cs-CZ"/>
        </w:rPr>
        <w:t>IBAN:</w:t>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t xml:space="preserve"> </w:t>
      </w:r>
      <w:r w:rsidRPr="00F777E2">
        <w:rPr>
          <w:rFonts w:cs="Arial"/>
          <w:noProof w:val="0"/>
          <w:szCs w:val="20"/>
          <w:lang w:eastAsia="cs-CZ"/>
        </w:rPr>
        <w:tab/>
      </w:r>
    </w:p>
    <w:p w14:paraId="7CF4D855" w14:textId="3921F452" w:rsidR="00A81D23" w:rsidRPr="00F777E2" w:rsidRDefault="00A81D23" w:rsidP="00F777E2">
      <w:pPr>
        <w:rPr>
          <w:rFonts w:cs="Arial"/>
          <w:noProof w:val="0"/>
          <w:szCs w:val="20"/>
        </w:rPr>
      </w:pPr>
      <w:r w:rsidRPr="00F777E2">
        <w:rPr>
          <w:rFonts w:cs="Arial"/>
          <w:noProof w:val="0"/>
          <w:szCs w:val="20"/>
        </w:rPr>
        <w:t>BIC/SWIFT:</w:t>
      </w:r>
      <w:r w:rsidRPr="00F777E2">
        <w:rPr>
          <w:rFonts w:cs="Arial"/>
          <w:noProof w:val="0"/>
          <w:szCs w:val="20"/>
        </w:rPr>
        <w:tab/>
      </w:r>
      <w:r w:rsidRPr="00F777E2">
        <w:rPr>
          <w:rFonts w:cs="Arial"/>
          <w:noProof w:val="0"/>
          <w:szCs w:val="20"/>
        </w:rPr>
        <w:tab/>
      </w:r>
      <w:r w:rsidRPr="00F777E2">
        <w:rPr>
          <w:rFonts w:cs="Arial"/>
          <w:noProof w:val="0"/>
          <w:szCs w:val="20"/>
        </w:rPr>
        <w:tab/>
      </w:r>
    </w:p>
    <w:p w14:paraId="581C353B" w14:textId="66A6B412" w:rsidR="00A81D23" w:rsidRPr="00F777E2" w:rsidRDefault="00A81D23" w:rsidP="00F777E2">
      <w:pPr>
        <w:rPr>
          <w:rFonts w:cs="Arial"/>
          <w:noProof w:val="0"/>
          <w:szCs w:val="20"/>
          <w:lang w:eastAsia="cs-CZ"/>
        </w:rPr>
      </w:pPr>
      <w:r w:rsidRPr="00F777E2">
        <w:rPr>
          <w:rFonts w:cs="Arial"/>
          <w:noProof w:val="0"/>
          <w:szCs w:val="20"/>
          <w:lang w:eastAsia="cs-CZ"/>
        </w:rPr>
        <w:t>Zastúpený:</w:t>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p>
    <w:p w14:paraId="37656F04" w14:textId="19473E09" w:rsidR="0024240E" w:rsidRPr="00F777E2" w:rsidRDefault="00DB2641" w:rsidP="00F777E2">
      <w:pPr>
        <w:rPr>
          <w:rFonts w:cs="Arial"/>
          <w:noProof w:val="0"/>
          <w:szCs w:val="20"/>
          <w:lang w:eastAsia="cs-CZ"/>
        </w:rPr>
      </w:pPr>
      <w:r>
        <w:rPr>
          <w:rFonts w:cs="Arial"/>
          <w:noProof w:val="0"/>
          <w:szCs w:val="20"/>
          <w:lang w:eastAsia="cs-CZ"/>
        </w:rPr>
        <w:t>Kontaktná osoba</w:t>
      </w:r>
      <w:r w:rsidR="00355B96">
        <w:rPr>
          <w:rFonts w:cs="Arial"/>
          <w:noProof w:val="0"/>
          <w:szCs w:val="20"/>
          <w:lang w:eastAsia="cs-CZ"/>
        </w:rPr>
        <w:t xml:space="preserve"> (meno, priezvisko, e-mail, tel. č.)</w:t>
      </w:r>
      <w:r>
        <w:rPr>
          <w:rFonts w:cs="Arial"/>
          <w:noProof w:val="0"/>
          <w:szCs w:val="20"/>
          <w:lang w:eastAsia="cs-CZ"/>
        </w:rPr>
        <w:t>:</w:t>
      </w:r>
      <w:r w:rsidR="0024240E" w:rsidRPr="00F777E2">
        <w:rPr>
          <w:rFonts w:cs="Arial"/>
          <w:noProof w:val="0"/>
          <w:szCs w:val="20"/>
          <w:lang w:eastAsia="cs-CZ"/>
        </w:rPr>
        <w:t xml:space="preserve">      </w:t>
      </w:r>
      <w:r w:rsidR="001A1F8B" w:rsidRPr="00F777E2">
        <w:rPr>
          <w:rFonts w:cs="Arial"/>
          <w:noProof w:val="0"/>
          <w:szCs w:val="20"/>
          <w:lang w:eastAsia="cs-CZ"/>
        </w:rPr>
        <w:t>....................................................................</w:t>
      </w:r>
      <w:r w:rsidR="0024240E" w:rsidRPr="00F777E2">
        <w:rPr>
          <w:rFonts w:cs="Arial"/>
          <w:noProof w:val="0"/>
          <w:szCs w:val="20"/>
          <w:lang w:eastAsia="cs-CZ"/>
        </w:rPr>
        <w:t xml:space="preserve">      </w:t>
      </w:r>
    </w:p>
    <w:p w14:paraId="4960B74E" w14:textId="77777777" w:rsidR="0024240E" w:rsidRPr="00F777E2" w:rsidRDefault="0024240E" w:rsidP="00F777E2">
      <w:pPr>
        <w:rPr>
          <w:rFonts w:cs="Arial"/>
          <w:i/>
          <w:noProof w:val="0"/>
          <w:szCs w:val="20"/>
          <w:lang w:eastAsia="cs-CZ"/>
        </w:rPr>
      </w:pPr>
      <w:r w:rsidRPr="00F777E2">
        <w:rPr>
          <w:rFonts w:cs="Arial"/>
          <w:noProof w:val="0"/>
          <w:szCs w:val="20"/>
          <w:lang w:eastAsia="cs-CZ"/>
        </w:rPr>
        <w:t>(</w:t>
      </w:r>
      <w:r w:rsidRPr="00F777E2">
        <w:rPr>
          <w:rFonts w:cs="Arial"/>
          <w:i/>
          <w:noProof w:val="0"/>
          <w:szCs w:val="20"/>
          <w:lang w:eastAsia="cs-CZ"/>
        </w:rPr>
        <w:t>ďalej len „poskytovateľ“)</w:t>
      </w:r>
    </w:p>
    <w:p w14:paraId="1E6516C9" w14:textId="77777777" w:rsidR="0024240E" w:rsidRPr="00F777E2" w:rsidRDefault="0024240E" w:rsidP="00F777E2">
      <w:pPr>
        <w:rPr>
          <w:rFonts w:cs="Arial"/>
          <w:i/>
          <w:noProof w:val="0"/>
          <w:szCs w:val="20"/>
          <w:lang w:eastAsia="cs-CZ"/>
        </w:rPr>
      </w:pPr>
      <w:r w:rsidRPr="00F777E2">
        <w:rPr>
          <w:rFonts w:cs="Arial"/>
          <w:i/>
          <w:noProof w:val="0"/>
          <w:szCs w:val="20"/>
          <w:lang w:eastAsia="cs-CZ"/>
        </w:rPr>
        <w:t>(objednávateľ a poskytovateľ spolu ďalej len „zmluvné strany“)</w:t>
      </w:r>
    </w:p>
    <w:p w14:paraId="2727E2A1" w14:textId="0611654F" w:rsidR="0024240E" w:rsidRDefault="0024240E" w:rsidP="00F777E2">
      <w:pPr>
        <w:rPr>
          <w:rFonts w:cs="Arial"/>
          <w:i/>
          <w:noProof w:val="0"/>
          <w:szCs w:val="20"/>
          <w:lang w:eastAsia="cs-CZ"/>
        </w:rPr>
      </w:pPr>
    </w:p>
    <w:p w14:paraId="402E0A83" w14:textId="54414FBE" w:rsidR="00664624" w:rsidRPr="00F777E2" w:rsidRDefault="002E54AA" w:rsidP="00F777E2">
      <w:pPr>
        <w:jc w:val="both"/>
        <w:rPr>
          <w:rFonts w:cs="Arial"/>
          <w:b/>
          <w:noProof w:val="0"/>
          <w:szCs w:val="20"/>
          <w:lang w:eastAsia="cs-CZ"/>
        </w:rPr>
      </w:pPr>
      <w:r w:rsidRPr="00F777E2">
        <w:rPr>
          <w:rFonts w:cs="Arial"/>
          <w:noProof w:val="0"/>
          <w:szCs w:val="20"/>
          <w:lang w:eastAsia="cs-CZ"/>
        </w:rPr>
        <w:t xml:space="preserve">Zmluvné strany uzatvárajú túto </w:t>
      </w:r>
      <w:r w:rsidR="0023690E">
        <w:rPr>
          <w:rFonts w:cs="Arial"/>
          <w:noProof w:val="0"/>
          <w:szCs w:val="20"/>
          <w:lang w:eastAsia="cs-CZ"/>
        </w:rPr>
        <w:t>Rámcovú dohodu</w:t>
      </w:r>
      <w:r w:rsidR="0023690E" w:rsidRPr="00955D9E">
        <w:rPr>
          <w:rFonts w:cs="Arial"/>
          <w:noProof w:val="0"/>
          <w:szCs w:val="20"/>
          <w:lang w:eastAsia="cs-CZ"/>
        </w:rPr>
        <w:t xml:space="preserve"> </w:t>
      </w:r>
      <w:r w:rsidR="009008B2" w:rsidRPr="00955D9E">
        <w:rPr>
          <w:rFonts w:cs="Arial"/>
          <w:noProof w:val="0"/>
          <w:szCs w:val="20"/>
          <w:lang w:eastAsia="cs-CZ"/>
        </w:rPr>
        <w:t>o dodaní softvérových licencií k</w:t>
      </w:r>
      <w:r w:rsidR="00781F2E">
        <w:rPr>
          <w:rFonts w:cs="Arial"/>
          <w:noProof w:val="0"/>
          <w:szCs w:val="20"/>
          <w:lang w:eastAsia="cs-CZ"/>
        </w:rPr>
        <w:t xml:space="preserve"> modulu </w:t>
      </w:r>
      <w:r w:rsidR="009008B2" w:rsidRPr="00955D9E">
        <w:rPr>
          <w:rFonts w:cs="Arial"/>
          <w:noProof w:val="0"/>
          <w:szCs w:val="20"/>
          <w:lang w:eastAsia="cs-CZ"/>
        </w:rPr>
        <w:t>nástroj</w:t>
      </w:r>
      <w:r w:rsidR="00781F2E">
        <w:rPr>
          <w:rFonts w:cs="Arial"/>
          <w:noProof w:val="0"/>
          <w:szCs w:val="20"/>
          <w:lang w:eastAsia="cs-CZ"/>
        </w:rPr>
        <w:t>a</w:t>
      </w:r>
      <w:r w:rsidR="009008B2" w:rsidRPr="00955D9E">
        <w:rPr>
          <w:rFonts w:cs="Arial"/>
          <w:noProof w:val="0"/>
          <w:szCs w:val="20"/>
          <w:lang w:eastAsia="cs-CZ"/>
        </w:rPr>
        <w:t xml:space="preserve"> </w:t>
      </w:r>
      <w:proofErr w:type="spellStart"/>
      <w:r w:rsidR="00781F2E">
        <w:rPr>
          <w:rFonts w:cs="Arial"/>
          <w:noProof w:val="0"/>
          <w:szCs w:val="20"/>
          <w:lang w:eastAsia="cs-CZ"/>
        </w:rPr>
        <w:t>Alvao</w:t>
      </w:r>
      <w:proofErr w:type="spellEnd"/>
      <w:r w:rsidR="00781F2E">
        <w:rPr>
          <w:rFonts w:cs="Arial"/>
          <w:noProof w:val="0"/>
          <w:szCs w:val="20"/>
          <w:lang w:eastAsia="cs-CZ"/>
        </w:rPr>
        <w:t xml:space="preserve"> Service </w:t>
      </w:r>
      <w:proofErr w:type="spellStart"/>
      <w:r w:rsidR="00781F2E">
        <w:rPr>
          <w:rFonts w:cs="Arial"/>
          <w:noProof w:val="0"/>
          <w:szCs w:val="20"/>
          <w:lang w:eastAsia="cs-CZ"/>
        </w:rPr>
        <w:t>Desk</w:t>
      </w:r>
      <w:proofErr w:type="spellEnd"/>
      <w:r w:rsidR="009008B2" w:rsidRPr="00955D9E">
        <w:rPr>
          <w:rFonts w:cs="Arial"/>
          <w:noProof w:val="0"/>
          <w:szCs w:val="20"/>
          <w:lang w:eastAsia="cs-CZ"/>
        </w:rPr>
        <w:t xml:space="preserve"> a o poskytovaní servisnej podpory a súvisiacich služieb </w:t>
      </w:r>
      <w:r w:rsidRPr="00955D9E">
        <w:rPr>
          <w:rFonts w:cs="Arial"/>
          <w:i/>
          <w:noProof w:val="0"/>
          <w:szCs w:val="20"/>
          <w:lang w:eastAsia="cs-CZ"/>
        </w:rPr>
        <w:t>(ďalej len „</w:t>
      </w:r>
      <w:r w:rsidR="00A7723D" w:rsidRPr="00955D9E">
        <w:rPr>
          <w:rFonts w:cs="Arial"/>
          <w:i/>
          <w:noProof w:val="0"/>
          <w:szCs w:val="20"/>
          <w:lang w:eastAsia="cs-CZ"/>
        </w:rPr>
        <w:t>Z</w:t>
      </w:r>
      <w:r w:rsidRPr="00955D9E">
        <w:rPr>
          <w:rFonts w:cs="Arial"/>
          <w:i/>
          <w:noProof w:val="0"/>
          <w:szCs w:val="20"/>
          <w:lang w:eastAsia="cs-CZ"/>
        </w:rPr>
        <w:t>mluva“)</w:t>
      </w:r>
      <w:r w:rsidRPr="00955D9E">
        <w:rPr>
          <w:rFonts w:cs="Arial"/>
          <w:noProof w:val="0"/>
          <w:szCs w:val="20"/>
          <w:lang w:eastAsia="cs-CZ"/>
        </w:rPr>
        <w:t xml:space="preserve">, ako výsledok verejného obstarávania </w:t>
      </w:r>
      <w:r w:rsidR="00BC2312" w:rsidRPr="00955D9E">
        <w:rPr>
          <w:rFonts w:cs="Arial"/>
          <w:noProof w:val="0"/>
          <w:szCs w:val="20"/>
          <w:lang w:eastAsia="cs-CZ"/>
        </w:rPr>
        <w:t>zákazky „</w:t>
      </w:r>
      <w:r w:rsidR="00ED6EAC">
        <w:rPr>
          <w:rFonts w:cs="Arial"/>
          <w:b/>
          <w:noProof w:val="0"/>
          <w:szCs w:val="20"/>
        </w:rPr>
        <w:t xml:space="preserve">Dodanie softvérových licencií k modulu nástroja ALVAO Service </w:t>
      </w:r>
      <w:proofErr w:type="spellStart"/>
      <w:r w:rsidR="00ED6EAC">
        <w:rPr>
          <w:rFonts w:cs="Arial"/>
          <w:b/>
          <w:noProof w:val="0"/>
          <w:szCs w:val="20"/>
        </w:rPr>
        <w:t>Desk</w:t>
      </w:r>
      <w:proofErr w:type="spellEnd"/>
      <w:r w:rsidR="00ED6EAC">
        <w:rPr>
          <w:rFonts w:cs="Arial"/>
          <w:b/>
          <w:noProof w:val="0"/>
          <w:szCs w:val="20"/>
        </w:rPr>
        <w:t xml:space="preserve"> a o poskytovaní servisnej podpory a súvisiacich služieb</w:t>
      </w:r>
      <w:r w:rsidR="00BC2312" w:rsidRPr="00955D9E">
        <w:rPr>
          <w:rFonts w:cs="Arial"/>
          <w:b/>
          <w:noProof w:val="0"/>
          <w:szCs w:val="20"/>
        </w:rPr>
        <w:t>“</w:t>
      </w:r>
      <w:r w:rsidR="00BC2312" w:rsidRPr="00955D9E">
        <w:rPr>
          <w:rFonts w:cs="Arial"/>
          <w:noProof w:val="0"/>
          <w:szCs w:val="20"/>
          <w:lang w:eastAsia="cs-CZ"/>
        </w:rPr>
        <w:t xml:space="preserve"> </w:t>
      </w:r>
      <w:r w:rsidRPr="00955D9E">
        <w:rPr>
          <w:rFonts w:cs="Arial"/>
          <w:noProof w:val="0"/>
          <w:szCs w:val="20"/>
          <w:lang w:eastAsia="cs-CZ"/>
        </w:rPr>
        <w:t xml:space="preserve">podľa </w:t>
      </w:r>
      <w:r w:rsidR="002A1DEE" w:rsidRPr="00955D9E">
        <w:rPr>
          <w:rFonts w:cs="Arial"/>
          <w:noProof w:val="0"/>
          <w:szCs w:val="20"/>
          <w:lang w:eastAsia="cs-CZ"/>
        </w:rPr>
        <w:t xml:space="preserve">§ </w:t>
      </w:r>
      <w:r w:rsidR="00DB04ED">
        <w:rPr>
          <w:rFonts w:cs="Arial"/>
          <w:noProof w:val="0"/>
          <w:szCs w:val="20"/>
          <w:lang w:eastAsia="cs-CZ"/>
        </w:rPr>
        <w:t>66</w:t>
      </w:r>
      <w:r w:rsidR="002A1DEE" w:rsidRPr="00955D9E">
        <w:rPr>
          <w:rFonts w:cs="Arial"/>
          <w:noProof w:val="0"/>
          <w:szCs w:val="20"/>
          <w:lang w:eastAsia="cs-CZ"/>
        </w:rPr>
        <w:t xml:space="preserve"> </w:t>
      </w:r>
      <w:r w:rsidRPr="00955D9E">
        <w:rPr>
          <w:rFonts w:cs="Arial"/>
          <w:noProof w:val="0"/>
          <w:szCs w:val="20"/>
          <w:lang w:eastAsia="cs-CZ"/>
        </w:rPr>
        <w:t xml:space="preserve">zákona č. 343/2015 Z. z. o verejnom obstarávaní a o zmene a doplnení niektorých zákonov v znení neskorších predpisov </w:t>
      </w:r>
      <w:r w:rsidRPr="00955D9E">
        <w:rPr>
          <w:rFonts w:cs="Arial"/>
          <w:i/>
          <w:noProof w:val="0"/>
          <w:szCs w:val="20"/>
          <w:lang w:eastAsia="cs-CZ"/>
        </w:rPr>
        <w:t>(ďalej len „zákon o verejnom obstarávaní“)</w:t>
      </w:r>
      <w:r w:rsidR="00EE1002" w:rsidRPr="00955D9E">
        <w:rPr>
          <w:rFonts w:cs="Arial"/>
          <w:i/>
          <w:noProof w:val="0"/>
          <w:szCs w:val="20"/>
          <w:lang w:eastAsia="cs-CZ"/>
        </w:rPr>
        <w:t xml:space="preserve"> </w:t>
      </w:r>
      <w:r w:rsidR="00BC7B96">
        <w:rPr>
          <w:rFonts w:cs="Arial"/>
          <w:noProof w:val="0"/>
          <w:szCs w:val="20"/>
          <w:lang w:eastAsia="cs-CZ"/>
        </w:rPr>
        <w:t>na</w:t>
      </w:r>
      <w:r w:rsidR="00BC7B96" w:rsidRPr="00955D9E">
        <w:rPr>
          <w:rFonts w:cs="Arial"/>
          <w:noProof w:val="0"/>
          <w:szCs w:val="20"/>
          <w:lang w:eastAsia="cs-CZ"/>
        </w:rPr>
        <w:t xml:space="preserve"> </w:t>
      </w:r>
      <w:r w:rsidR="00EE1002" w:rsidRPr="00955D9E">
        <w:rPr>
          <w:rFonts w:cs="Arial"/>
          <w:noProof w:val="0"/>
          <w:szCs w:val="20"/>
          <w:lang w:eastAsia="cs-CZ"/>
        </w:rPr>
        <w:t>účel</w:t>
      </w:r>
      <w:r w:rsidR="00EE1002" w:rsidRPr="00F777E2">
        <w:rPr>
          <w:rFonts w:cs="Arial"/>
          <w:noProof w:val="0"/>
          <w:szCs w:val="20"/>
          <w:lang w:eastAsia="cs-CZ"/>
        </w:rPr>
        <w:t xml:space="preserve"> úpravy </w:t>
      </w:r>
      <w:r w:rsidR="0051634A" w:rsidRPr="00F777E2">
        <w:rPr>
          <w:rFonts w:cs="Arial"/>
          <w:noProof w:val="0"/>
          <w:szCs w:val="20"/>
          <w:lang w:eastAsia="cs-CZ"/>
        </w:rPr>
        <w:t xml:space="preserve">podmienok dodania </w:t>
      </w:r>
      <w:r w:rsidR="00BC7B96">
        <w:rPr>
          <w:rFonts w:cs="Arial"/>
          <w:noProof w:val="0"/>
          <w:szCs w:val="20"/>
          <w:lang w:eastAsia="cs-CZ"/>
        </w:rPr>
        <w:t xml:space="preserve">licencie k rozširujúcemu modulu </w:t>
      </w:r>
      <w:r w:rsidR="00BC7B96" w:rsidRPr="00F777E2">
        <w:rPr>
          <w:rFonts w:cs="Arial"/>
          <w:noProof w:val="0"/>
          <w:szCs w:val="20"/>
          <w:lang w:eastAsia="cs-CZ"/>
        </w:rPr>
        <w:t>softvérového nástroja</w:t>
      </w:r>
      <w:r w:rsidR="00BC7B96">
        <w:rPr>
          <w:rFonts w:cs="Arial"/>
          <w:noProof w:val="0"/>
          <w:szCs w:val="20"/>
          <w:lang w:eastAsia="cs-CZ"/>
        </w:rPr>
        <w:t xml:space="preserve"> </w:t>
      </w:r>
      <w:proofErr w:type="spellStart"/>
      <w:r w:rsidR="00BC7B96">
        <w:rPr>
          <w:rFonts w:cs="Arial"/>
          <w:noProof w:val="0"/>
          <w:szCs w:val="20"/>
          <w:lang w:eastAsia="cs-CZ"/>
        </w:rPr>
        <w:t>Alvao</w:t>
      </w:r>
      <w:proofErr w:type="spellEnd"/>
      <w:r w:rsidR="00BC7B96">
        <w:rPr>
          <w:rFonts w:cs="Arial"/>
          <w:noProof w:val="0"/>
          <w:szCs w:val="20"/>
          <w:lang w:eastAsia="cs-CZ"/>
        </w:rPr>
        <w:t xml:space="preserve"> Service </w:t>
      </w:r>
      <w:proofErr w:type="spellStart"/>
      <w:r w:rsidR="00BC7B96">
        <w:rPr>
          <w:rFonts w:cs="Arial"/>
          <w:noProof w:val="0"/>
          <w:szCs w:val="20"/>
          <w:lang w:eastAsia="cs-CZ"/>
        </w:rPr>
        <w:t>Desk</w:t>
      </w:r>
      <w:proofErr w:type="spellEnd"/>
      <w:r w:rsidR="00781F2E">
        <w:rPr>
          <w:rFonts w:cs="Arial"/>
          <w:noProof w:val="0"/>
          <w:szCs w:val="20"/>
          <w:lang w:eastAsia="cs-CZ"/>
        </w:rPr>
        <w:t>,</w:t>
      </w:r>
      <w:r w:rsidR="00BC7B96" w:rsidRPr="00F777E2">
        <w:rPr>
          <w:rFonts w:cs="Arial"/>
          <w:noProof w:val="0"/>
          <w:szCs w:val="20"/>
          <w:lang w:eastAsia="cs-CZ"/>
        </w:rPr>
        <w:t xml:space="preserve"> </w:t>
      </w:r>
      <w:r w:rsidR="0076007C" w:rsidRPr="00F777E2">
        <w:rPr>
          <w:rFonts w:cs="Arial"/>
          <w:noProof w:val="0"/>
          <w:szCs w:val="20"/>
          <w:lang w:eastAsia="cs-CZ"/>
        </w:rPr>
        <w:t>a</w:t>
      </w:r>
      <w:r w:rsidR="00BC7B96">
        <w:rPr>
          <w:rFonts w:cs="Arial"/>
          <w:noProof w:val="0"/>
          <w:szCs w:val="20"/>
          <w:lang w:eastAsia="cs-CZ"/>
        </w:rPr>
        <w:t> na účel zabezpečenia</w:t>
      </w:r>
      <w:r w:rsidR="0076007C" w:rsidRPr="00F777E2">
        <w:rPr>
          <w:rFonts w:cs="Arial"/>
          <w:noProof w:val="0"/>
          <w:szCs w:val="20"/>
          <w:lang w:eastAsia="cs-CZ"/>
        </w:rPr>
        <w:t xml:space="preserve"> riadneho </w:t>
      </w:r>
      <w:r w:rsidR="00BC7B96">
        <w:rPr>
          <w:rFonts w:cs="Arial"/>
          <w:noProof w:val="0"/>
          <w:szCs w:val="20"/>
          <w:lang w:eastAsia="cs-CZ"/>
        </w:rPr>
        <w:t xml:space="preserve">a bezpečného </w:t>
      </w:r>
      <w:r w:rsidR="00DB2641">
        <w:rPr>
          <w:rFonts w:cs="Arial"/>
          <w:noProof w:val="0"/>
          <w:szCs w:val="20"/>
          <w:lang w:eastAsia="cs-CZ"/>
        </w:rPr>
        <w:t xml:space="preserve">a bezporuchového </w:t>
      </w:r>
      <w:r w:rsidR="0076007C" w:rsidRPr="00F777E2">
        <w:rPr>
          <w:rFonts w:cs="Arial"/>
          <w:noProof w:val="0"/>
          <w:szCs w:val="20"/>
          <w:lang w:eastAsia="cs-CZ"/>
        </w:rPr>
        <w:t xml:space="preserve">využívania </w:t>
      </w:r>
      <w:r w:rsidR="00714C46" w:rsidRPr="00F777E2">
        <w:rPr>
          <w:rFonts w:cs="Arial"/>
          <w:noProof w:val="0"/>
          <w:szCs w:val="20"/>
          <w:lang w:eastAsia="cs-CZ"/>
        </w:rPr>
        <w:t xml:space="preserve">softvérového nástroja </w:t>
      </w:r>
      <w:proofErr w:type="spellStart"/>
      <w:r w:rsidR="00BC7B96">
        <w:rPr>
          <w:rFonts w:cs="Arial"/>
          <w:noProof w:val="0"/>
          <w:szCs w:val="20"/>
          <w:lang w:eastAsia="cs-CZ"/>
        </w:rPr>
        <w:t>Alvao</w:t>
      </w:r>
      <w:proofErr w:type="spellEnd"/>
      <w:r w:rsidR="00BC7B96">
        <w:rPr>
          <w:rFonts w:cs="Arial"/>
          <w:noProof w:val="0"/>
          <w:szCs w:val="20"/>
          <w:lang w:eastAsia="cs-CZ"/>
        </w:rPr>
        <w:t xml:space="preserve"> Service </w:t>
      </w:r>
      <w:proofErr w:type="spellStart"/>
      <w:r w:rsidR="00BC7B96">
        <w:rPr>
          <w:rFonts w:cs="Arial"/>
          <w:noProof w:val="0"/>
          <w:szCs w:val="20"/>
          <w:lang w:eastAsia="cs-CZ"/>
        </w:rPr>
        <w:t>Desk</w:t>
      </w:r>
      <w:proofErr w:type="spellEnd"/>
      <w:r w:rsidR="00BC7B96">
        <w:rPr>
          <w:rFonts w:cs="Arial"/>
          <w:noProof w:val="0"/>
          <w:szCs w:val="20"/>
          <w:lang w:eastAsia="cs-CZ"/>
        </w:rPr>
        <w:t xml:space="preserve"> </w:t>
      </w:r>
      <w:r w:rsidR="00DB2641">
        <w:rPr>
          <w:rFonts w:cs="Arial"/>
          <w:noProof w:val="0"/>
          <w:szCs w:val="20"/>
          <w:lang w:eastAsia="cs-CZ"/>
        </w:rPr>
        <w:t>objednávateľom</w:t>
      </w:r>
      <w:r w:rsidR="00781F2E">
        <w:rPr>
          <w:rFonts w:cs="Arial"/>
          <w:noProof w:val="0"/>
          <w:szCs w:val="20"/>
          <w:lang w:eastAsia="cs-CZ"/>
        </w:rPr>
        <w:t>,</w:t>
      </w:r>
      <w:r w:rsidR="00DB2641">
        <w:rPr>
          <w:rFonts w:cs="Arial"/>
          <w:noProof w:val="0"/>
          <w:szCs w:val="20"/>
          <w:lang w:eastAsia="cs-CZ"/>
        </w:rPr>
        <w:t xml:space="preserve"> </w:t>
      </w:r>
      <w:r w:rsidR="00BC7B96">
        <w:rPr>
          <w:rFonts w:cs="Arial"/>
          <w:noProof w:val="0"/>
          <w:szCs w:val="20"/>
          <w:lang w:eastAsia="cs-CZ"/>
        </w:rPr>
        <w:t xml:space="preserve">dodaním </w:t>
      </w:r>
      <w:r w:rsidR="00D86158" w:rsidRPr="00F777E2">
        <w:rPr>
          <w:rFonts w:cs="Arial"/>
          <w:noProof w:val="0"/>
          <w:szCs w:val="20"/>
          <w:lang w:eastAsia="cs-CZ"/>
        </w:rPr>
        <w:t>servisnej podpory</w:t>
      </w:r>
      <w:r w:rsidR="009D094D" w:rsidRPr="00F777E2">
        <w:rPr>
          <w:rFonts w:cs="Arial"/>
          <w:noProof w:val="0"/>
          <w:szCs w:val="20"/>
          <w:lang w:eastAsia="cs-CZ"/>
        </w:rPr>
        <w:t xml:space="preserve"> a </w:t>
      </w:r>
      <w:proofErr w:type="spellStart"/>
      <w:r w:rsidR="00BC7B96">
        <w:rPr>
          <w:rFonts w:cs="Arial"/>
          <w:noProof w:val="0"/>
          <w:szCs w:val="20"/>
          <w:lang w:eastAsia="cs-CZ"/>
        </w:rPr>
        <w:t>maintenance</w:t>
      </w:r>
      <w:proofErr w:type="spellEnd"/>
      <w:r w:rsidR="00BC7B96">
        <w:rPr>
          <w:rFonts w:cs="Arial"/>
          <w:noProof w:val="0"/>
          <w:szCs w:val="20"/>
          <w:lang w:eastAsia="cs-CZ"/>
        </w:rPr>
        <w:t xml:space="preserve"> softvérových licencií </w:t>
      </w:r>
      <w:proofErr w:type="spellStart"/>
      <w:r w:rsidR="00BC7B96">
        <w:rPr>
          <w:rFonts w:cs="Arial"/>
          <w:noProof w:val="0"/>
          <w:szCs w:val="20"/>
          <w:lang w:eastAsia="cs-CZ"/>
        </w:rPr>
        <w:t>Alvao</w:t>
      </w:r>
      <w:proofErr w:type="spellEnd"/>
      <w:r w:rsidR="00BC7B96">
        <w:rPr>
          <w:rFonts w:cs="Arial"/>
          <w:noProof w:val="0"/>
          <w:szCs w:val="20"/>
          <w:lang w:eastAsia="cs-CZ"/>
        </w:rPr>
        <w:t xml:space="preserve"> Service </w:t>
      </w:r>
      <w:proofErr w:type="spellStart"/>
      <w:r w:rsidR="00BC7B96">
        <w:rPr>
          <w:rFonts w:cs="Arial"/>
          <w:noProof w:val="0"/>
          <w:szCs w:val="20"/>
          <w:lang w:eastAsia="cs-CZ"/>
        </w:rPr>
        <w:t>Desk</w:t>
      </w:r>
      <w:proofErr w:type="spellEnd"/>
      <w:r w:rsidR="00BC7B96">
        <w:rPr>
          <w:rFonts w:cs="Arial"/>
          <w:noProof w:val="0"/>
          <w:szCs w:val="20"/>
          <w:lang w:eastAsia="cs-CZ"/>
        </w:rPr>
        <w:t xml:space="preserve"> držaných objednávateľom pred uzavretím tejto Zmluvy, ako aj nadobudnutých na základe tejto Zmluvy</w:t>
      </w:r>
      <w:r w:rsidR="00781F2E">
        <w:rPr>
          <w:rFonts w:cs="Arial"/>
          <w:noProof w:val="0"/>
          <w:szCs w:val="20"/>
          <w:lang w:eastAsia="cs-CZ"/>
        </w:rPr>
        <w:t>,</w:t>
      </w:r>
      <w:r w:rsidR="009D094D" w:rsidRPr="00F777E2">
        <w:rPr>
          <w:rFonts w:cs="Arial"/>
          <w:noProof w:val="0"/>
          <w:szCs w:val="20"/>
          <w:lang w:eastAsia="cs-CZ"/>
        </w:rPr>
        <w:t xml:space="preserve"> </w:t>
      </w:r>
      <w:r w:rsidR="00965FBD">
        <w:rPr>
          <w:rFonts w:cs="Arial"/>
          <w:noProof w:val="0"/>
          <w:szCs w:val="20"/>
          <w:lang w:eastAsia="cs-CZ"/>
        </w:rPr>
        <w:t xml:space="preserve">zo strany </w:t>
      </w:r>
      <w:r w:rsidR="00965FBD" w:rsidRPr="00965FBD">
        <w:rPr>
          <w:rFonts w:cs="Arial"/>
          <w:noProof w:val="0"/>
          <w:szCs w:val="20"/>
          <w:lang w:eastAsia="cs-CZ"/>
        </w:rPr>
        <w:t>poskytovateľa</w:t>
      </w:r>
      <w:r w:rsidR="00671537" w:rsidRPr="00965FBD">
        <w:rPr>
          <w:rFonts w:cs="Arial"/>
          <w:noProof w:val="0"/>
          <w:szCs w:val="20"/>
          <w:lang w:eastAsia="cs-CZ"/>
        </w:rPr>
        <w:t xml:space="preserve"> </w:t>
      </w:r>
      <w:r w:rsidR="00EE1002" w:rsidRPr="00965FBD">
        <w:rPr>
          <w:rFonts w:cs="Arial"/>
          <w:noProof w:val="0"/>
          <w:szCs w:val="20"/>
          <w:lang w:eastAsia="cs-CZ"/>
        </w:rPr>
        <w:t>objednávateľo</w:t>
      </w:r>
      <w:r w:rsidR="00671537" w:rsidRPr="00965FBD">
        <w:rPr>
          <w:rFonts w:cs="Arial"/>
          <w:noProof w:val="0"/>
          <w:szCs w:val="20"/>
          <w:lang w:eastAsia="cs-CZ"/>
        </w:rPr>
        <w:t>vi</w:t>
      </w:r>
      <w:r w:rsidR="00EA3EB0">
        <w:rPr>
          <w:rFonts w:cs="Arial"/>
          <w:noProof w:val="0"/>
          <w:szCs w:val="20"/>
          <w:lang w:eastAsia="cs-CZ"/>
        </w:rPr>
        <w:t xml:space="preserve">; technická špecifikácia softvérového </w:t>
      </w:r>
      <w:r w:rsidR="0087560C">
        <w:rPr>
          <w:rFonts w:cs="Arial"/>
          <w:noProof w:val="0"/>
          <w:szCs w:val="20"/>
          <w:lang w:eastAsia="cs-CZ"/>
        </w:rPr>
        <w:t>n</w:t>
      </w:r>
      <w:r w:rsidR="00EA3EB0">
        <w:rPr>
          <w:rFonts w:cs="Arial"/>
          <w:noProof w:val="0"/>
          <w:szCs w:val="20"/>
          <w:lang w:eastAsia="cs-CZ"/>
        </w:rPr>
        <w:t>ástro</w:t>
      </w:r>
      <w:r w:rsidR="0087560C">
        <w:rPr>
          <w:rFonts w:cs="Arial"/>
          <w:noProof w:val="0"/>
          <w:szCs w:val="20"/>
          <w:lang w:eastAsia="cs-CZ"/>
        </w:rPr>
        <w:t>j</w:t>
      </w:r>
      <w:r w:rsidR="00EA3EB0">
        <w:rPr>
          <w:rFonts w:cs="Arial"/>
          <w:noProof w:val="0"/>
          <w:szCs w:val="20"/>
          <w:lang w:eastAsia="cs-CZ"/>
        </w:rPr>
        <w:t xml:space="preserve">a </w:t>
      </w:r>
      <w:proofErr w:type="spellStart"/>
      <w:r w:rsidR="00EA3EB0">
        <w:rPr>
          <w:rFonts w:cs="Arial"/>
          <w:noProof w:val="0"/>
          <w:szCs w:val="20"/>
          <w:lang w:eastAsia="cs-CZ"/>
        </w:rPr>
        <w:t>Alvao</w:t>
      </w:r>
      <w:proofErr w:type="spellEnd"/>
      <w:r w:rsidR="00EA3EB0">
        <w:rPr>
          <w:rFonts w:cs="Arial"/>
          <w:noProof w:val="0"/>
          <w:szCs w:val="20"/>
          <w:lang w:eastAsia="cs-CZ"/>
        </w:rPr>
        <w:t xml:space="preserve"> Service </w:t>
      </w:r>
      <w:proofErr w:type="spellStart"/>
      <w:r w:rsidR="00EA3EB0">
        <w:rPr>
          <w:rFonts w:cs="Arial"/>
          <w:noProof w:val="0"/>
          <w:szCs w:val="20"/>
          <w:lang w:eastAsia="cs-CZ"/>
        </w:rPr>
        <w:t>Desk</w:t>
      </w:r>
      <w:proofErr w:type="spellEnd"/>
      <w:r w:rsidR="00EA3EB0">
        <w:rPr>
          <w:rFonts w:cs="Arial"/>
          <w:noProof w:val="0"/>
          <w:szCs w:val="20"/>
          <w:lang w:eastAsia="cs-CZ"/>
        </w:rPr>
        <w:t xml:space="preserve"> užívaného objednávateľom je uvedená v Prílohe č. 1 tejto Zmluvy</w:t>
      </w:r>
      <w:r w:rsidR="00EE1002" w:rsidRPr="00965FBD">
        <w:rPr>
          <w:rFonts w:cs="Arial"/>
          <w:noProof w:val="0"/>
          <w:szCs w:val="20"/>
          <w:lang w:eastAsia="cs-CZ"/>
        </w:rPr>
        <w:t>.</w:t>
      </w:r>
      <w:r w:rsidR="00EE1002" w:rsidRPr="00F777E2">
        <w:rPr>
          <w:rFonts w:cs="Arial"/>
          <w:noProof w:val="0"/>
          <w:szCs w:val="20"/>
          <w:lang w:eastAsia="cs-CZ"/>
        </w:rPr>
        <w:t xml:space="preserve"> </w:t>
      </w:r>
    </w:p>
    <w:p w14:paraId="7795432C" w14:textId="34F17DA9" w:rsidR="00F777E2" w:rsidRDefault="00F777E2" w:rsidP="00F777E2">
      <w:pPr>
        <w:jc w:val="center"/>
        <w:rPr>
          <w:rFonts w:cs="Arial"/>
          <w:b/>
          <w:noProof w:val="0"/>
          <w:szCs w:val="20"/>
          <w:lang w:eastAsia="cs-CZ"/>
        </w:rPr>
      </w:pPr>
    </w:p>
    <w:p w14:paraId="2F6E98A2" w14:textId="77777777" w:rsidR="00512410" w:rsidRDefault="00512410" w:rsidP="00F777E2">
      <w:pPr>
        <w:jc w:val="center"/>
        <w:rPr>
          <w:rFonts w:cs="Arial"/>
          <w:b/>
          <w:noProof w:val="0"/>
          <w:szCs w:val="20"/>
          <w:lang w:eastAsia="cs-CZ"/>
        </w:rPr>
      </w:pPr>
    </w:p>
    <w:p w14:paraId="41561D21" w14:textId="5D51CFAE" w:rsidR="005E310D" w:rsidRPr="00F777E2" w:rsidRDefault="00925CC7" w:rsidP="00F777E2">
      <w:pPr>
        <w:jc w:val="center"/>
        <w:rPr>
          <w:rFonts w:cs="Arial"/>
          <w:b/>
          <w:noProof w:val="0"/>
          <w:szCs w:val="20"/>
          <w:lang w:eastAsia="cs-CZ"/>
        </w:rPr>
      </w:pPr>
      <w:r>
        <w:rPr>
          <w:rFonts w:cs="Arial"/>
          <w:b/>
          <w:noProof w:val="0"/>
          <w:szCs w:val="20"/>
          <w:lang w:eastAsia="cs-CZ"/>
        </w:rPr>
        <w:t>Čl. 2</w:t>
      </w:r>
      <w:r w:rsidR="0024240E" w:rsidRPr="00F777E2">
        <w:rPr>
          <w:rFonts w:cs="Arial"/>
          <w:b/>
          <w:noProof w:val="0"/>
          <w:szCs w:val="20"/>
          <w:lang w:eastAsia="cs-CZ"/>
        </w:rPr>
        <w:t xml:space="preserve"> </w:t>
      </w:r>
    </w:p>
    <w:p w14:paraId="1FA85727" w14:textId="3592BFFA" w:rsidR="0024240E" w:rsidRDefault="0024240E" w:rsidP="00F777E2">
      <w:pPr>
        <w:jc w:val="center"/>
        <w:rPr>
          <w:rFonts w:cs="Arial"/>
          <w:b/>
          <w:noProof w:val="0"/>
          <w:szCs w:val="20"/>
          <w:lang w:eastAsia="cs-CZ"/>
        </w:rPr>
      </w:pPr>
      <w:r w:rsidRPr="00F777E2">
        <w:rPr>
          <w:rFonts w:cs="Arial"/>
          <w:b/>
          <w:noProof w:val="0"/>
          <w:szCs w:val="20"/>
          <w:lang w:eastAsia="cs-CZ"/>
        </w:rPr>
        <w:t xml:space="preserve">Predmet </w:t>
      </w:r>
      <w:r w:rsidR="00580F5D" w:rsidRPr="00F777E2">
        <w:rPr>
          <w:rFonts w:cs="Arial"/>
          <w:b/>
          <w:noProof w:val="0"/>
          <w:szCs w:val="20"/>
          <w:lang w:eastAsia="cs-CZ"/>
        </w:rPr>
        <w:t>Z</w:t>
      </w:r>
      <w:r w:rsidRPr="00F777E2">
        <w:rPr>
          <w:rFonts w:cs="Arial"/>
          <w:b/>
          <w:noProof w:val="0"/>
          <w:szCs w:val="20"/>
          <w:lang w:eastAsia="cs-CZ"/>
        </w:rPr>
        <w:t xml:space="preserve">mluvy </w:t>
      </w:r>
      <w:r w:rsidR="00DB2641">
        <w:rPr>
          <w:rFonts w:cs="Arial"/>
          <w:b/>
          <w:noProof w:val="0"/>
          <w:szCs w:val="20"/>
          <w:lang w:eastAsia="cs-CZ"/>
        </w:rPr>
        <w:t>a úvodné ustanovenia</w:t>
      </w:r>
    </w:p>
    <w:p w14:paraId="6E426C8F" w14:textId="77777777" w:rsidR="00F777E2" w:rsidRPr="009A67ED" w:rsidRDefault="00F777E2" w:rsidP="00F777E2">
      <w:pPr>
        <w:jc w:val="center"/>
        <w:rPr>
          <w:rFonts w:cs="Arial"/>
          <w:noProof w:val="0"/>
          <w:szCs w:val="20"/>
          <w:lang w:eastAsia="cs-CZ"/>
        </w:rPr>
      </w:pPr>
    </w:p>
    <w:p w14:paraId="191FFF66" w14:textId="5D15243A" w:rsidR="00D57F1A" w:rsidRPr="009A67ED" w:rsidRDefault="00241191" w:rsidP="00F777E2">
      <w:pPr>
        <w:jc w:val="both"/>
        <w:rPr>
          <w:rFonts w:cs="Arial"/>
          <w:noProof w:val="0"/>
          <w:szCs w:val="20"/>
          <w:lang w:eastAsia="cs-CZ"/>
        </w:rPr>
      </w:pPr>
      <w:r w:rsidRPr="009A67ED">
        <w:rPr>
          <w:rFonts w:cs="Arial"/>
          <w:noProof w:val="0"/>
          <w:szCs w:val="20"/>
          <w:lang w:eastAsia="cs-CZ"/>
        </w:rPr>
        <w:t>1</w:t>
      </w:r>
      <w:r w:rsidR="0024240E" w:rsidRPr="009A67ED">
        <w:rPr>
          <w:rFonts w:cs="Arial"/>
          <w:noProof w:val="0"/>
          <w:szCs w:val="20"/>
          <w:lang w:eastAsia="cs-CZ"/>
        </w:rPr>
        <w:t xml:space="preserve">. </w:t>
      </w:r>
      <w:r w:rsidR="009A67ED" w:rsidRPr="009A67ED">
        <w:rPr>
          <w:rFonts w:cs="Arial"/>
          <w:noProof w:val="0"/>
          <w:szCs w:val="20"/>
          <w:lang w:eastAsia="cs-CZ"/>
        </w:rPr>
        <w:t xml:space="preserve">Poskytovateľ sa zaväzuje v súlade s touto </w:t>
      </w:r>
      <w:r w:rsidR="009A67ED">
        <w:rPr>
          <w:rFonts w:cs="Arial"/>
          <w:noProof w:val="0"/>
          <w:szCs w:val="20"/>
          <w:lang w:eastAsia="cs-CZ"/>
        </w:rPr>
        <w:t>Z</w:t>
      </w:r>
      <w:r w:rsidR="009A67ED" w:rsidRPr="009A67ED">
        <w:rPr>
          <w:rFonts w:cs="Arial"/>
          <w:noProof w:val="0"/>
          <w:szCs w:val="20"/>
          <w:lang w:eastAsia="cs-CZ"/>
        </w:rPr>
        <w:t xml:space="preserve">mluvou </w:t>
      </w:r>
      <w:r w:rsidR="002070E1">
        <w:rPr>
          <w:rFonts w:cs="Arial"/>
          <w:noProof w:val="0"/>
          <w:szCs w:val="20"/>
          <w:lang w:eastAsia="cs-CZ"/>
        </w:rPr>
        <w:t>počas</w:t>
      </w:r>
      <w:r w:rsidR="00DB2641">
        <w:rPr>
          <w:rFonts w:cs="Arial"/>
          <w:noProof w:val="0"/>
          <w:szCs w:val="20"/>
          <w:lang w:eastAsia="cs-CZ"/>
        </w:rPr>
        <w:t xml:space="preserve"> jej účinnosti </w:t>
      </w:r>
      <w:r w:rsidR="002070E1">
        <w:rPr>
          <w:rFonts w:cs="Arial"/>
          <w:noProof w:val="0"/>
          <w:szCs w:val="20"/>
          <w:lang w:eastAsia="cs-CZ"/>
        </w:rPr>
        <w:t>dodávať</w:t>
      </w:r>
      <w:r w:rsidR="009A67ED" w:rsidRPr="009A67ED">
        <w:rPr>
          <w:rFonts w:cs="Arial"/>
          <w:noProof w:val="0"/>
          <w:szCs w:val="20"/>
          <w:lang w:eastAsia="cs-CZ"/>
        </w:rPr>
        <w:t xml:space="preserve"> objednávateľovi</w:t>
      </w:r>
      <w:r w:rsidR="009A67ED">
        <w:rPr>
          <w:rFonts w:cs="Arial"/>
          <w:noProof w:val="0"/>
          <w:szCs w:val="20"/>
          <w:lang w:eastAsia="cs-CZ"/>
        </w:rPr>
        <w:t xml:space="preserve"> </w:t>
      </w:r>
      <w:r w:rsidR="00F00231">
        <w:rPr>
          <w:rFonts w:cs="Arial"/>
          <w:noProof w:val="0"/>
          <w:szCs w:val="20"/>
          <w:lang w:eastAsia="cs-CZ"/>
        </w:rPr>
        <w:t xml:space="preserve">na základe objednávok </w:t>
      </w:r>
      <w:r w:rsidR="009A67ED">
        <w:rPr>
          <w:rFonts w:cs="Arial"/>
          <w:noProof w:val="0"/>
          <w:szCs w:val="20"/>
          <w:lang w:eastAsia="cs-CZ"/>
        </w:rPr>
        <w:t>plnenie, ktorým je</w:t>
      </w:r>
      <w:r w:rsidR="005D0D16" w:rsidRPr="009A67ED">
        <w:rPr>
          <w:rFonts w:cs="Arial"/>
          <w:noProof w:val="0"/>
          <w:szCs w:val="20"/>
          <w:lang w:eastAsia="cs-CZ"/>
        </w:rPr>
        <w:t>:</w:t>
      </w:r>
      <w:r w:rsidR="0024240E" w:rsidRPr="009A67ED">
        <w:rPr>
          <w:rFonts w:cs="Arial"/>
          <w:noProof w:val="0"/>
          <w:szCs w:val="20"/>
          <w:lang w:eastAsia="cs-CZ"/>
        </w:rPr>
        <w:t xml:space="preserve"> </w:t>
      </w:r>
    </w:p>
    <w:p w14:paraId="03631BB9" w14:textId="786C698B" w:rsidR="000939F8" w:rsidRPr="009A67ED" w:rsidRDefault="000939F8" w:rsidP="00C926E6">
      <w:pPr>
        <w:pStyle w:val="Odsekzoznamu"/>
        <w:numPr>
          <w:ilvl w:val="0"/>
          <w:numId w:val="7"/>
        </w:numPr>
        <w:jc w:val="both"/>
        <w:rPr>
          <w:rFonts w:eastAsia="Times New Roman"/>
          <w:noProof w:val="0"/>
          <w:sz w:val="20"/>
          <w:szCs w:val="20"/>
          <w:lang w:eastAsia="cs-CZ"/>
        </w:rPr>
      </w:pPr>
      <w:r w:rsidRPr="009A67ED">
        <w:rPr>
          <w:rFonts w:eastAsia="Times New Roman"/>
          <w:noProof w:val="0"/>
          <w:sz w:val="20"/>
          <w:szCs w:val="20"/>
          <w:lang w:eastAsia="cs-CZ"/>
        </w:rPr>
        <w:t>servisná podpora</w:t>
      </w:r>
      <w:r w:rsidR="006C4816">
        <w:rPr>
          <w:rFonts w:eastAsia="Times New Roman"/>
          <w:noProof w:val="0"/>
          <w:sz w:val="20"/>
          <w:szCs w:val="20"/>
          <w:lang w:eastAsia="cs-CZ"/>
        </w:rPr>
        <w:t xml:space="preserve"> </w:t>
      </w:r>
      <w:r w:rsidR="001311AC">
        <w:rPr>
          <w:rFonts w:eastAsia="Times New Roman"/>
          <w:noProof w:val="0"/>
          <w:sz w:val="20"/>
          <w:szCs w:val="20"/>
          <w:lang w:eastAsia="cs-CZ"/>
        </w:rPr>
        <w:t xml:space="preserve">ALVAO </w:t>
      </w:r>
      <w:proofErr w:type="spellStart"/>
      <w:r w:rsidR="001311AC">
        <w:rPr>
          <w:rFonts w:eastAsia="Times New Roman"/>
          <w:noProof w:val="0"/>
          <w:sz w:val="20"/>
          <w:szCs w:val="20"/>
          <w:lang w:eastAsia="cs-CZ"/>
        </w:rPr>
        <w:t>Support</w:t>
      </w:r>
      <w:proofErr w:type="spellEnd"/>
      <w:r w:rsidR="001311AC">
        <w:rPr>
          <w:rFonts w:eastAsia="Times New Roman"/>
          <w:noProof w:val="0"/>
          <w:sz w:val="20"/>
          <w:szCs w:val="20"/>
          <w:lang w:eastAsia="cs-CZ"/>
        </w:rPr>
        <w:t>, úroveň Standard, špecifikovaná v</w:t>
      </w:r>
      <w:r w:rsidR="006C4816">
        <w:rPr>
          <w:rFonts w:eastAsia="Times New Roman"/>
          <w:noProof w:val="0"/>
          <w:sz w:val="20"/>
          <w:szCs w:val="20"/>
          <w:lang w:eastAsia="cs-CZ"/>
        </w:rPr>
        <w:t xml:space="preserve"> čl. 3</w:t>
      </w:r>
      <w:r w:rsidR="00DB2641">
        <w:rPr>
          <w:rFonts w:eastAsia="Times New Roman"/>
          <w:noProof w:val="0"/>
          <w:sz w:val="20"/>
          <w:szCs w:val="20"/>
          <w:lang w:eastAsia="cs-CZ"/>
        </w:rPr>
        <w:t xml:space="preserve"> bod 1.</w:t>
      </w:r>
      <w:r w:rsidR="00CF78A8">
        <w:rPr>
          <w:rFonts w:eastAsia="Times New Roman"/>
          <w:noProof w:val="0"/>
          <w:sz w:val="20"/>
          <w:szCs w:val="20"/>
          <w:lang w:eastAsia="cs-CZ"/>
        </w:rPr>
        <w:t xml:space="preserve">1 </w:t>
      </w:r>
      <w:r w:rsidR="00E26DDF">
        <w:rPr>
          <w:rFonts w:eastAsia="Times New Roman"/>
          <w:noProof w:val="0"/>
          <w:sz w:val="20"/>
          <w:szCs w:val="20"/>
          <w:lang w:eastAsia="cs-CZ"/>
        </w:rPr>
        <w:t xml:space="preserve">Rámcovej dohody </w:t>
      </w:r>
      <w:r w:rsidR="00AB6CFF">
        <w:rPr>
          <w:rFonts w:eastAsia="Times New Roman"/>
          <w:noProof w:val="0"/>
          <w:sz w:val="20"/>
          <w:szCs w:val="20"/>
          <w:lang w:eastAsia="cs-CZ"/>
        </w:rPr>
        <w:t>(ďalej ako „servisná podpora“)</w:t>
      </w:r>
      <w:r w:rsidR="0012094E">
        <w:rPr>
          <w:rFonts w:eastAsia="Times New Roman"/>
          <w:noProof w:val="0"/>
          <w:sz w:val="20"/>
          <w:szCs w:val="20"/>
          <w:lang w:eastAsia="cs-CZ"/>
        </w:rPr>
        <w:t>,</w:t>
      </w:r>
    </w:p>
    <w:p w14:paraId="09AC92D0" w14:textId="66B42194" w:rsidR="000939F8" w:rsidRPr="009A67ED" w:rsidRDefault="000939F8" w:rsidP="00C926E6">
      <w:pPr>
        <w:pStyle w:val="Odsekzoznamu"/>
        <w:numPr>
          <w:ilvl w:val="0"/>
          <w:numId w:val="7"/>
        </w:numPr>
        <w:jc w:val="both"/>
        <w:rPr>
          <w:rFonts w:eastAsia="Times New Roman"/>
          <w:noProof w:val="0"/>
          <w:sz w:val="20"/>
          <w:szCs w:val="20"/>
          <w:lang w:eastAsia="cs-CZ"/>
        </w:rPr>
      </w:pPr>
      <w:proofErr w:type="spellStart"/>
      <w:r w:rsidRPr="009A67ED">
        <w:rPr>
          <w:rFonts w:eastAsia="Times New Roman"/>
          <w:noProof w:val="0"/>
          <w:sz w:val="20"/>
          <w:szCs w:val="20"/>
          <w:lang w:eastAsia="cs-CZ"/>
        </w:rPr>
        <w:t>maintanance</w:t>
      </w:r>
      <w:proofErr w:type="spellEnd"/>
      <w:r w:rsidRPr="009A67ED">
        <w:rPr>
          <w:rFonts w:eastAsia="Times New Roman"/>
          <w:noProof w:val="0"/>
          <w:sz w:val="20"/>
          <w:szCs w:val="20"/>
          <w:lang w:eastAsia="cs-CZ"/>
        </w:rPr>
        <w:t xml:space="preserve"> softvérových licencií na </w:t>
      </w:r>
      <w:proofErr w:type="spellStart"/>
      <w:r w:rsidRPr="009A67ED">
        <w:rPr>
          <w:rFonts w:eastAsia="Times New Roman"/>
          <w:noProof w:val="0"/>
          <w:sz w:val="20"/>
          <w:szCs w:val="20"/>
          <w:lang w:eastAsia="cs-CZ"/>
        </w:rPr>
        <w:t>Alvao</w:t>
      </w:r>
      <w:proofErr w:type="spellEnd"/>
      <w:r w:rsidR="00DB2641">
        <w:rPr>
          <w:rFonts w:eastAsia="Times New Roman"/>
          <w:noProof w:val="0"/>
          <w:sz w:val="20"/>
          <w:szCs w:val="20"/>
          <w:lang w:eastAsia="cs-CZ"/>
        </w:rPr>
        <w:t xml:space="preserve"> Service </w:t>
      </w:r>
      <w:proofErr w:type="spellStart"/>
      <w:r w:rsidR="00DB2641">
        <w:rPr>
          <w:rFonts w:eastAsia="Times New Roman"/>
          <w:noProof w:val="0"/>
          <w:sz w:val="20"/>
          <w:szCs w:val="20"/>
          <w:lang w:eastAsia="cs-CZ"/>
        </w:rPr>
        <w:t>Desk</w:t>
      </w:r>
      <w:proofErr w:type="spellEnd"/>
      <w:r w:rsidR="00DB2641">
        <w:rPr>
          <w:rFonts w:eastAsia="Times New Roman"/>
          <w:noProof w:val="0"/>
          <w:sz w:val="20"/>
          <w:szCs w:val="20"/>
          <w:lang w:eastAsia="cs-CZ"/>
        </w:rPr>
        <w:t xml:space="preserve"> (ďalej ako „SD“)</w:t>
      </w:r>
      <w:r w:rsidR="002070E1">
        <w:rPr>
          <w:rFonts w:eastAsia="Times New Roman"/>
          <w:noProof w:val="0"/>
          <w:sz w:val="20"/>
          <w:szCs w:val="20"/>
          <w:lang w:eastAsia="cs-CZ"/>
        </w:rPr>
        <w:t xml:space="preserve"> držaných objed</w:t>
      </w:r>
      <w:r w:rsidR="00DB2641">
        <w:rPr>
          <w:rFonts w:eastAsia="Times New Roman"/>
          <w:noProof w:val="0"/>
          <w:sz w:val="20"/>
          <w:szCs w:val="20"/>
          <w:lang w:eastAsia="cs-CZ"/>
        </w:rPr>
        <w:t>návateľom pred uzavretím tejto Z</w:t>
      </w:r>
      <w:r w:rsidR="002070E1">
        <w:rPr>
          <w:rFonts w:eastAsia="Times New Roman"/>
          <w:noProof w:val="0"/>
          <w:sz w:val="20"/>
          <w:szCs w:val="20"/>
          <w:lang w:eastAsia="cs-CZ"/>
        </w:rPr>
        <w:t>mluvy ako aj nadobudnutých na základe tejto Zmluvy</w:t>
      </w:r>
      <w:r w:rsidR="006C4816">
        <w:rPr>
          <w:rFonts w:eastAsia="Times New Roman"/>
          <w:noProof w:val="0"/>
          <w:sz w:val="20"/>
          <w:szCs w:val="20"/>
          <w:lang w:eastAsia="cs-CZ"/>
        </w:rPr>
        <w:t xml:space="preserve"> v rozsahu podľa čl. 3 bod </w:t>
      </w:r>
      <w:r w:rsidR="00DB2641">
        <w:rPr>
          <w:rFonts w:eastAsia="Times New Roman"/>
          <w:noProof w:val="0"/>
          <w:sz w:val="20"/>
          <w:szCs w:val="20"/>
          <w:lang w:eastAsia="cs-CZ"/>
        </w:rPr>
        <w:t>1</w:t>
      </w:r>
      <w:r w:rsidR="00CF78A8">
        <w:rPr>
          <w:rFonts w:eastAsia="Times New Roman"/>
          <w:noProof w:val="0"/>
          <w:sz w:val="20"/>
          <w:szCs w:val="20"/>
          <w:lang w:eastAsia="cs-CZ"/>
        </w:rPr>
        <w:t>.2</w:t>
      </w:r>
      <w:r w:rsidR="006C4816">
        <w:rPr>
          <w:rFonts w:eastAsia="Times New Roman"/>
          <w:noProof w:val="0"/>
          <w:sz w:val="20"/>
          <w:szCs w:val="20"/>
          <w:lang w:eastAsia="cs-CZ"/>
        </w:rPr>
        <w:t xml:space="preserve"> Zmluvy</w:t>
      </w:r>
      <w:r w:rsidR="002070E1">
        <w:rPr>
          <w:rFonts w:eastAsia="Times New Roman"/>
          <w:noProof w:val="0"/>
          <w:sz w:val="20"/>
          <w:szCs w:val="20"/>
          <w:lang w:eastAsia="cs-CZ"/>
        </w:rPr>
        <w:t>,</w:t>
      </w:r>
      <w:r w:rsidRPr="009A67ED">
        <w:rPr>
          <w:rFonts w:eastAsia="Times New Roman"/>
          <w:noProof w:val="0"/>
          <w:sz w:val="20"/>
          <w:szCs w:val="20"/>
          <w:lang w:eastAsia="cs-CZ"/>
        </w:rPr>
        <w:t xml:space="preserve"> </w:t>
      </w:r>
    </w:p>
    <w:p w14:paraId="7E5579A0" w14:textId="75C9E2BB" w:rsidR="000939F8" w:rsidRDefault="008432F0" w:rsidP="00C926E6">
      <w:pPr>
        <w:pStyle w:val="Odsekzoznamu"/>
        <w:numPr>
          <w:ilvl w:val="0"/>
          <w:numId w:val="7"/>
        </w:numPr>
        <w:jc w:val="both"/>
        <w:rPr>
          <w:rFonts w:eastAsia="Times New Roman"/>
          <w:noProof w:val="0"/>
          <w:sz w:val="20"/>
          <w:szCs w:val="20"/>
          <w:lang w:eastAsia="cs-CZ"/>
        </w:rPr>
      </w:pPr>
      <w:r w:rsidRPr="009A67ED">
        <w:rPr>
          <w:rFonts w:eastAsia="Times New Roman"/>
          <w:noProof w:val="0"/>
          <w:sz w:val="20"/>
          <w:szCs w:val="20"/>
          <w:lang w:eastAsia="cs-CZ"/>
        </w:rPr>
        <w:lastRenderedPageBreak/>
        <w:t xml:space="preserve">dodanie </w:t>
      </w:r>
      <w:r w:rsidR="00EE6A0A" w:rsidRPr="009A67ED">
        <w:rPr>
          <w:rFonts w:eastAsia="Times New Roman"/>
          <w:noProof w:val="0"/>
          <w:sz w:val="20"/>
          <w:szCs w:val="20"/>
          <w:lang w:eastAsia="cs-CZ"/>
        </w:rPr>
        <w:t xml:space="preserve">licencie na </w:t>
      </w:r>
      <w:r w:rsidR="000939F8" w:rsidRPr="009A67ED">
        <w:rPr>
          <w:rFonts w:eastAsia="Times New Roman"/>
          <w:noProof w:val="0"/>
          <w:sz w:val="20"/>
          <w:szCs w:val="20"/>
          <w:lang w:eastAsia="cs-CZ"/>
        </w:rPr>
        <w:t xml:space="preserve">modul </w:t>
      </w:r>
      <w:proofErr w:type="spellStart"/>
      <w:r w:rsidR="00EE6A0A" w:rsidRPr="009A67ED">
        <w:rPr>
          <w:rFonts w:eastAsia="Times New Roman"/>
          <w:noProof w:val="0"/>
          <w:sz w:val="20"/>
          <w:szCs w:val="20"/>
          <w:lang w:eastAsia="cs-CZ"/>
        </w:rPr>
        <w:t>Alvao</w:t>
      </w:r>
      <w:proofErr w:type="spellEnd"/>
      <w:r w:rsidR="00EE6A0A" w:rsidRPr="009A67ED">
        <w:rPr>
          <w:rFonts w:eastAsia="Times New Roman"/>
          <w:noProof w:val="0"/>
          <w:sz w:val="20"/>
          <w:szCs w:val="20"/>
          <w:lang w:eastAsia="cs-CZ"/>
        </w:rPr>
        <w:t xml:space="preserve"> </w:t>
      </w:r>
      <w:proofErr w:type="spellStart"/>
      <w:r w:rsidR="00EE6A0A" w:rsidRPr="009A67ED">
        <w:rPr>
          <w:rFonts w:eastAsia="Times New Roman"/>
          <w:noProof w:val="0"/>
          <w:sz w:val="20"/>
          <w:szCs w:val="20"/>
          <w:lang w:eastAsia="cs-CZ"/>
        </w:rPr>
        <w:t>Advanced</w:t>
      </w:r>
      <w:proofErr w:type="spellEnd"/>
      <w:r w:rsidR="00EE6A0A" w:rsidRPr="009A67ED">
        <w:rPr>
          <w:rFonts w:eastAsia="Times New Roman"/>
          <w:noProof w:val="0"/>
          <w:sz w:val="20"/>
          <w:szCs w:val="20"/>
          <w:lang w:eastAsia="cs-CZ"/>
        </w:rPr>
        <w:t xml:space="preserve"> </w:t>
      </w:r>
      <w:proofErr w:type="spellStart"/>
      <w:r w:rsidR="00EE6A0A" w:rsidRPr="009A67ED">
        <w:rPr>
          <w:rFonts w:eastAsia="Times New Roman"/>
          <w:noProof w:val="0"/>
          <w:sz w:val="20"/>
          <w:szCs w:val="20"/>
          <w:lang w:eastAsia="cs-CZ"/>
        </w:rPr>
        <w:t>Workflow</w:t>
      </w:r>
      <w:proofErr w:type="spellEnd"/>
      <w:r w:rsidR="00DB2641">
        <w:rPr>
          <w:rFonts w:eastAsia="Times New Roman"/>
          <w:noProof w:val="0"/>
          <w:sz w:val="20"/>
          <w:szCs w:val="20"/>
          <w:lang w:eastAsia="cs-CZ"/>
        </w:rPr>
        <w:t xml:space="preserve"> (</w:t>
      </w:r>
      <w:r w:rsidR="000939F8" w:rsidRPr="009A67ED">
        <w:rPr>
          <w:rFonts w:eastAsia="Times New Roman"/>
          <w:noProof w:val="0"/>
          <w:sz w:val="20"/>
          <w:szCs w:val="20"/>
          <w:lang w:eastAsia="cs-CZ"/>
        </w:rPr>
        <w:t>rozšíreni</w:t>
      </w:r>
      <w:r w:rsidR="00DB2641">
        <w:rPr>
          <w:rFonts w:eastAsia="Times New Roman"/>
          <w:noProof w:val="0"/>
          <w:sz w:val="20"/>
          <w:szCs w:val="20"/>
          <w:lang w:eastAsia="cs-CZ"/>
        </w:rPr>
        <w:t>e</w:t>
      </w:r>
      <w:r w:rsidR="000939F8" w:rsidRPr="009A67ED">
        <w:rPr>
          <w:rFonts w:eastAsia="Times New Roman"/>
          <w:noProof w:val="0"/>
          <w:sz w:val="20"/>
          <w:szCs w:val="20"/>
          <w:lang w:eastAsia="cs-CZ"/>
        </w:rPr>
        <w:t xml:space="preserve"> k</w:t>
      </w:r>
      <w:r w:rsidR="00EE6A0A" w:rsidRPr="009A67ED">
        <w:rPr>
          <w:rFonts w:eastAsia="Times New Roman"/>
          <w:noProof w:val="0"/>
          <w:sz w:val="20"/>
          <w:szCs w:val="20"/>
          <w:lang w:eastAsia="cs-CZ"/>
        </w:rPr>
        <w:t xml:space="preserve"> softvérovému nástroju </w:t>
      </w:r>
      <w:r w:rsidR="00DB2641">
        <w:rPr>
          <w:rFonts w:eastAsia="Times New Roman"/>
          <w:noProof w:val="0"/>
          <w:sz w:val="20"/>
          <w:szCs w:val="20"/>
          <w:lang w:eastAsia="cs-CZ"/>
        </w:rPr>
        <w:t>SD)</w:t>
      </w:r>
      <w:r w:rsidR="00DB2641" w:rsidRPr="009A67ED">
        <w:rPr>
          <w:rFonts w:eastAsia="Times New Roman"/>
          <w:noProof w:val="0"/>
          <w:sz w:val="20"/>
          <w:szCs w:val="20"/>
          <w:lang w:eastAsia="cs-CZ"/>
        </w:rPr>
        <w:t xml:space="preserve"> </w:t>
      </w:r>
      <w:r w:rsidR="00DB2641">
        <w:rPr>
          <w:rFonts w:eastAsia="Times New Roman"/>
          <w:noProof w:val="0"/>
          <w:sz w:val="20"/>
          <w:szCs w:val="20"/>
          <w:lang w:eastAsia="cs-CZ"/>
        </w:rPr>
        <w:t xml:space="preserve">v rozsahu podľa čl. 3 bod </w:t>
      </w:r>
      <w:r w:rsidR="00CF78A8">
        <w:rPr>
          <w:rFonts w:eastAsia="Times New Roman"/>
          <w:noProof w:val="0"/>
          <w:sz w:val="20"/>
          <w:szCs w:val="20"/>
          <w:lang w:eastAsia="cs-CZ"/>
        </w:rPr>
        <w:t xml:space="preserve">1.3 </w:t>
      </w:r>
      <w:r w:rsidR="006C4816">
        <w:rPr>
          <w:rFonts w:eastAsia="Times New Roman"/>
          <w:noProof w:val="0"/>
          <w:sz w:val="20"/>
          <w:szCs w:val="20"/>
          <w:lang w:eastAsia="cs-CZ"/>
        </w:rPr>
        <w:t>Zmluvy</w:t>
      </w:r>
      <w:r w:rsidR="00DB04ED">
        <w:rPr>
          <w:rFonts w:eastAsia="Times New Roman"/>
          <w:noProof w:val="0"/>
          <w:sz w:val="20"/>
          <w:szCs w:val="20"/>
          <w:lang w:eastAsia="cs-CZ"/>
        </w:rPr>
        <w:t>,</w:t>
      </w:r>
    </w:p>
    <w:p w14:paraId="4328F1A7" w14:textId="5F43A6A9" w:rsidR="001311AC" w:rsidRPr="009A67ED" w:rsidRDefault="001311AC" w:rsidP="001311AC">
      <w:pPr>
        <w:pStyle w:val="Odsekzoznamu"/>
        <w:numPr>
          <w:ilvl w:val="0"/>
          <w:numId w:val="7"/>
        </w:numPr>
        <w:jc w:val="both"/>
        <w:rPr>
          <w:rFonts w:eastAsia="Times New Roman"/>
          <w:noProof w:val="0"/>
          <w:sz w:val="20"/>
          <w:szCs w:val="20"/>
          <w:lang w:eastAsia="cs-CZ"/>
        </w:rPr>
      </w:pPr>
      <w:r>
        <w:rPr>
          <w:rFonts w:eastAsia="Times New Roman"/>
          <w:noProof w:val="0"/>
          <w:sz w:val="20"/>
          <w:szCs w:val="20"/>
          <w:lang w:eastAsia="cs-CZ"/>
        </w:rPr>
        <w:t xml:space="preserve">služba rozvoja SD, špecifikovaná v čl. 3 bod </w:t>
      </w:r>
      <w:r w:rsidR="00B83DA0">
        <w:rPr>
          <w:rFonts w:eastAsia="Times New Roman"/>
          <w:noProof w:val="0"/>
          <w:sz w:val="20"/>
          <w:szCs w:val="20"/>
          <w:lang w:eastAsia="cs-CZ"/>
        </w:rPr>
        <w:t>1.4 tejto Zmluvy</w:t>
      </w:r>
      <w:r>
        <w:rPr>
          <w:rFonts w:eastAsia="Times New Roman"/>
          <w:noProof w:val="0"/>
          <w:sz w:val="20"/>
          <w:szCs w:val="20"/>
          <w:lang w:eastAsia="cs-CZ"/>
        </w:rPr>
        <w:t xml:space="preserve"> (ďalej ako „služba rozvoja“)</w:t>
      </w:r>
      <w:r w:rsidR="00DB04ED">
        <w:rPr>
          <w:rFonts w:eastAsia="Times New Roman"/>
          <w:noProof w:val="0"/>
          <w:sz w:val="20"/>
          <w:szCs w:val="20"/>
          <w:lang w:eastAsia="cs-CZ"/>
        </w:rPr>
        <w:t>.</w:t>
      </w:r>
    </w:p>
    <w:p w14:paraId="14452065" w14:textId="30FDA97B" w:rsidR="000939F8" w:rsidRDefault="000939F8" w:rsidP="008432F0">
      <w:pPr>
        <w:pStyle w:val="Odsekzoznamu"/>
        <w:jc w:val="both"/>
        <w:rPr>
          <w:rFonts w:eastAsia="Times New Roman"/>
          <w:noProof w:val="0"/>
          <w:sz w:val="20"/>
          <w:szCs w:val="20"/>
          <w:lang w:eastAsia="cs-CZ"/>
        </w:rPr>
      </w:pPr>
    </w:p>
    <w:p w14:paraId="0E5B99D2" w14:textId="2CAAF7D8" w:rsidR="009A67ED" w:rsidRPr="009A67ED" w:rsidRDefault="009A67ED" w:rsidP="008432F0">
      <w:pPr>
        <w:pStyle w:val="Odsekzoznamu"/>
        <w:jc w:val="both"/>
        <w:rPr>
          <w:rFonts w:eastAsia="Times New Roman"/>
          <w:noProof w:val="0"/>
          <w:sz w:val="20"/>
          <w:szCs w:val="20"/>
          <w:lang w:eastAsia="cs-CZ"/>
        </w:rPr>
      </w:pPr>
      <w:r>
        <w:rPr>
          <w:rFonts w:eastAsia="Times New Roman"/>
          <w:noProof w:val="0"/>
          <w:sz w:val="20"/>
          <w:szCs w:val="20"/>
          <w:lang w:eastAsia="cs-CZ"/>
        </w:rPr>
        <w:t>(ďalej súhrnne aj ako „plnenie“)</w:t>
      </w:r>
      <w:r w:rsidR="00DB2641">
        <w:rPr>
          <w:rFonts w:eastAsia="Times New Roman"/>
          <w:noProof w:val="0"/>
          <w:sz w:val="20"/>
          <w:szCs w:val="20"/>
          <w:lang w:eastAsia="cs-CZ"/>
        </w:rPr>
        <w:t>.</w:t>
      </w:r>
    </w:p>
    <w:p w14:paraId="0842BA76" w14:textId="004E1FCF" w:rsidR="000939F8" w:rsidRDefault="000939F8" w:rsidP="000939F8">
      <w:pPr>
        <w:ind w:firstLine="60"/>
        <w:jc w:val="both"/>
        <w:rPr>
          <w:rFonts w:cs="Arial"/>
          <w:noProof w:val="0"/>
          <w:szCs w:val="20"/>
          <w:lang w:eastAsia="cs-CZ"/>
        </w:rPr>
      </w:pPr>
    </w:p>
    <w:p w14:paraId="5DA24DE7" w14:textId="584381D6" w:rsidR="006C4816" w:rsidRDefault="00E11EAB" w:rsidP="00F777E2">
      <w:pPr>
        <w:jc w:val="both"/>
        <w:rPr>
          <w:rFonts w:cs="Arial"/>
          <w:noProof w:val="0"/>
          <w:szCs w:val="20"/>
          <w:lang w:eastAsia="cs-CZ"/>
        </w:rPr>
      </w:pPr>
      <w:r w:rsidRPr="00F777E2">
        <w:rPr>
          <w:rFonts w:cs="Arial"/>
          <w:noProof w:val="0"/>
          <w:szCs w:val="20"/>
          <w:lang w:eastAsia="cs-CZ"/>
        </w:rPr>
        <w:t>2</w:t>
      </w:r>
      <w:r w:rsidR="00B578CE" w:rsidRPr="00F777E2">
        <w:rPr>
          <w:rFonts w:cs="Arial"/>
          <w:noProof w:val="0"/>
          <w:szCs w:val="20"/>
          <w:lang w:eastAsia="cs-CZ"/>
        </w:rPr>
        <w:t xml:space="preserve">. </w:t>
      </w:r>
      <w:r w:rsidR="002312E1" w:rsidRPr="00F777E2">
        <w:rPr>
          <w:rFonts w:cs="Arial"/>
          <w:noProof w:val="0"/>
          <w:szCs w:val="20"/>
          <w:lang w:eastAsia="cs-CZ"/>
        </w:rPr>
        <w:t xml:space="preserve">Poskytovateľ </w:t>
      </w:r>
      <w:r w:rsidR="00B74B20" w:rsidRPr="00F777E2">
        <w:rPr>
          <w:rFonts w:cs="Arial"/>
          <w:noProof w:val="0"/>
          <w:szCs w:val="20"/>
          <w:lang w:eastAsia="cs-CZ"/>
        </w:rPr>
        <w:t xml:space="preserve">sa zaväzuje </w:t>
      </w:r>
      <w:r w:rsidR="00C57212" w:rsidRPr="00F777E2">
        <w:rPr>
          <w:rFonts w:cs="Arial"/>
          <w:noProof w:val="0"/>
          <w:szCs w:val="20"/>
          <w:lang w:eastAsia="cs-CZ"/>
        </w:rPr>
        <w:t xml:space="preserve">dodať </w:t>
      </w:r>
      <w:r w:rsidR="00A7723D" w:rsidRPr="00F777E2">
        <w:rPr>
          <w:rFonts w:cs="Arial"/>
          <w:noProof w:val="0"/>
          <w:szCs w:val="20"/>
          <w:lang w:eastAsia="cs-CZ"/>
        </w:rPr>
        <w:t xml:space="preserve">objednávateľovi </w:t>
      </w:r>
      <w:r w:rsidR="009A67ED">
        <w:rPr>
          <w:rFonts w:cs="Arial"/>
          <w:noProof w:val="0"/>
          <w:szCs w:val="20"/>
          <w:lang w:eastAsia="cs-CZ"/>
        </w:rPr>
        <w:t>plnenie</w:t>
      </w:r>
      <w:r w:rsidR="00D93A13" w:rsidRPr="00F777E2">
        <w:rPr>
          <w:rFonts w:cs="Arial"/>
          <w:noProof w:val="0"/>
          <w:szCs w:val="20"/>
          <w:lang w:eastAsia="cs-CZ"/>
        </w:rPr>
        <w:t xml:space="preserve"> </w:t>
      </w:r>
      <w:r w:rsidR="00B74B20" w:rsidRPr="00F777E2">
        <w:rPr>
          <w:rFonts w:cs="Arial"/>
          <w:noProof w:val="0"/>
          <w:szCs w:val="20"/>
          <w:lang w:eastAsia="cs-CZ"/>
        </w:rPr>
        <w:t>podľa bodu 1</w:t>
      </w:r>
      <w:r w:rsidR="00E818CC" w:rsidRPr="00F777E2">
        <w:rPr>
          <w:rFonts w:cs="Arial"/>
          <w:noProof w:val="0"/>
          <w:szCs w:val="20"/>
          <w:lang w:eastAsia="cs-CZ"/>
        </w:rPr>
        <w:t>.</w:t>
      </w:r>
      <w:r w:rsidR="009A0637" w:rsidRPr="00F777E2">
        <w:rPr>
          <w:rFonts w:cs="Arial"/>
          <w:noProof w:val="0"/>
          <w:szCs w:val="20"/>
          <w:lang w:eastAsia="cs-CZ"/>
        </w:rPr>
        <w:t xml:space="preserve"> </w:t>
      </w:r>
      <w:r w:rsidR="00B74B20" w:rsidRPr="00F777E2">
        <w:rPr>
          <w:rFonts w:cs="Arial"/>
          <w:noProof w:val="0"/>
          <w:szCs w:val="20"/>
          <w:lang w:eastAsia="cs-CZ"/>
        </w:rPr>
        <w:t>tohto článku</w:t>
      </w:r>
      <w:r w:rsidR="00B879C5" w:rsidRPr="00F777E2">
        <w:rPr>
          <w:rFonts w:cs="Arial"/>
          <w:noProof w:val="0"/>
          <w:szCs w:val="20"/>
          <w:lang w:eastAsia="cs-CZ"/>
        </w:rPr>
        <w:t xml:space="preserve"> Zmluvy</w:t>
      </w:r>
      <w:r w:rsidR="00A7723D" w:rsidRPr="00F777E2">
        <w:rPr>
          <w:rFonts w:cs="Arial"/>
          <w:noProof w:val="0"/>
          <w:szCs w:val="20"/>
          <w:lang w:eastAsia="cs-CZ"/>
        </w:rPr>
        <w:t xml:space="preserve"> </w:t>
      </w:r>
      <w:r w:rsidR="00B74B20" w:rsidRPr="00F777E2">
        <w:rPr>
          <w:rFonts w:cs="Arial"/>
          <w:noProof w:val="0"/>
          <w:szCs w:val="20"/>
          <w:lang w:eastAsia="cs-CZ"/>
        </w:rPr>
        <w:t>v súlade s</w:t>
      </w:r>
      <w:r w:rsidR="00F00231">
        <w:rPr>
          <w:rFonts w:cs="Arial"/>
          <w:noProof w:val="0"/>
          <w:szCs w:val="20"/>
          <w:lang w:eastAsia="cs-CZ"/>
        </w:rPr>
        <w:t xml:space="preserve"> objednávkami objednávateľa a </w:t>
      </w:r>
      <w:r w:rsidR="00B74B20" w:rsidRPr="00F777E2">
        <w:rPr>
          <w:rFonts w:cs="Arial"/>
          <w:noProof w:val="0"/>
          <w:szCs w:val="20"/>
          <w:lang w:eastAsia="cs-CZ"/>
        </w:rPr>
        <w:t>podmienkami dohodnutými v</w:t>
      </w:r>
      <w:r w:rsidR="00D0203B" w:rsidRPr="00F777E2">
        <w:rPr>
          <w:rFonts w:cs="Arial"/>
          <w:noProof w:val="0"/>
          <w:szCs w:val="20"/>
          <w:lang w:eastAsia="cs-CZ"/>
        </w:rPr>
        <w:t> </w:t>
      </w:r>
      <w:r w:rsidR="00B74B20" w:rsidRPr="00F777E2">
        <w:rPr>
          <w:rFonts w:cs="Arial"/>
          <w:noProof w:val="0"/>
          <w:szCs w:val="20"/>
          <w:lang w:eastAsia="cs-CZ"/>
        </w:rPr>
        <w:t>Zmluve</w:t>
      </w:r>
      <w:r w:rsidR="00D0203B" w:rsidRPr="00F777E2">
        <w:rPr>
          <w:rFonts w:cs="Arial"/>
          <w:noProof w:val="0"/>
          <w:szCs w:val="20"/>
          <w:lang w:eastAsia="cs-CZ"/>
        </w:rPr>
        <w:t xml:space="preserve">. </w:t>
      </w:r>
      <w:r w:rsidR="00B74B20" w:rsidRPr="00F777E2">
        <w:rPr>
          <w:rFonts w:cs="Arial"/>
          <w:noProof w:val="0"/>
          <w:szCs w:val="20"/>
          <w:lang w:eastAsia="cs-CZ"/>
        </w:rPr>
        <w:t xml:space="preserve">Objednávateľ sa zaväzuje </w:t>
      </w:r>
      <w:r w:rsidR="0072723E" w:rsidRPr="00F777E2">
        <w:rPr>
          <w:rFonts w:cs="Arial"/>
          <w:noProof w:val="0"/>
          <w:szCs w:val="20"/>
          <w:lang w:eastAsia="cs-CZ"/>
        </w:rPr>
        <w:t xml:space="preserve">riadne </w:t>
      </w:r>
      <w:r w:rsidR="009A67ED">
        <w:rPr>
          <w:rFonts w:cs="Arial"/>
          <w:noProof w:val="0"/>
          <w:szCs w:val="20"/>
          <w:lang w:eastAsia="cs-CZ"/>
        </w:rPr>
        <w:t xml:space="preserve">a včas </w:t>
      </w:r>
      <w:r w:rsidR="009A67ED" w:rsidRPr="00F777E2">
        <w:rPr>
          <w:rFonts w:cs="Arial"/>
          <w:noProof w:val="0"/>
          <w:szCs w:val="20"/>
          <w:lang w:eastAsia="cs-CZ"/>
        </w:rPr>
        <w:t>dodan</w:t>
      </w:r>
      <w:r w:rsidR="009A67ED">
        <w:rPr>
          <w:rFonts w:cs="Arial"/>
          <w:noProof w:val="0"/>
          <w:szCs w:val="20"/>
          <w:lang w:eastAsia="cs-CZ"/>
        </w:rPr>
        <w:t>é</w:t>
      </w:r>
      <w:r w:rsidR="009A67ED" w:rsidRPr="00F777E2">
        <w:rPr>
          <w:rFonts w:cs="Arial"/>
          <w:noProof w:val="0"/>
          <w:szCs w:val="20"/>
          <w:lang w:eastAsia="cs-CZ"/>
        </w:rPr>
        <w:t xml:space="preserve"> </w:t>
      </w:r>
      <w:r w:rsidR="00AE2775">
        <w:rPr>
          <w:rFonts w:cs="Arial"/>
          <w:noProof w:val="0"/>
          <w:szCs w:val="20"/>
          <w:lang w:eastAsia="cs-CZ"/>
        </w:rPr>
        <w:t xml:space="preserve">objednané </w:t>
      </w:r>
      <w:r w:rsidR="009A67ED">
        <w:rPr>
          <w:rFonts w:cs="Arial"/>
          <w:noProof w:val="0"/>
          <w:szCs w:val="20"/>
          <w:lang w:eastAsia="cs-CZ"/>
        </w:rPr>
        <w:t>plnenie prevziať</w:t>
      </w:r>
      <w:r w:rsidR="00AE2775">
        <w:rPr>
          <w:rFonts w:cs="Arial"/>
          <w:noProof w:val="0"/>
          <w:szCs w:val="20"/>
          <w:lang w:eastAsia="cs-CZ"/>
        </w:rPr>
        <w:t>,</w:t>
      </w:r>
      <w:r w:rsidR="00D93A13" w:rsidRPr="00F777E2">
        <w:rPr>
          <w:rFonts w:cs="Arial"/>
          <w:noProof w:val="0"/>
          <w:szCs w:val="20"/>
          <w:lang w:eastAsia="cs-CZ"/>
        </w:rPr>
        <w:t xml:space="preserve"> a</w:t>
      </w:r>
      <w:r w:rsidR="009A67ED">
        <w:rPr>
          <w:rFonts w:cs="Arial"/>
          <w:noProof w:val="0"/>
          <w:szCs w:val="20"/>
          <w:lang w:eastAsia="cs-CZ"/>
        </w:rPr>
        <w:t xml:space="preserve"> za prevzaté plnenie </w:t>
      </w:r>
      <w:r w:rsidR="00B74B20" w:rsidRPr="00F777E2">
        <w:rPr>
          <w:rFonts w:cs="Arial"/>
          <w:noProof w:val="0"/>
          <w:szCs w:val="20"/>
          <w:lang w:eastAsia="cs-CZ"/>
        </w:rPr>
        <w:t xml:space="preserve">uhradiť poskytovateľovi cenu podľa čl. </w:t>
      </w:r>
      <w:r w:rsidR="001C0567">
        <w:rPr>
          <w:rFonts w:cs="Arial"/>
          <w:noProof w:val="0"/>
          <w:szCs w:val="20"/>
          <w:lang w:eastAsia="cs-CZ"/>
        </w:rPr>
        <w:t>6</w:t>
      </w:r>
      <w:r w:rsidR="001C0567" w:rsidRPr="00F777E2">
        <w:rPr>
          <w:rFonts w:cs="Arial"/>
          <w:noProof w:val="0"/>
          <w:szCs w:val="20"/>
          <w:lang w:eastAsia="cs-CZ"/>
        </w:rPr>
        <w:t xml:space="preserve"> </w:t>
      </w:r>
      <w:r w:rsidR="00B74B20" w:rsidRPr="00F777E2">
        <w:rPr>
          <w:rFonts w:cs="Arial"/>
          <w:noProof w:val="0"/>
          <w:szCs w:val="20"/>
          <w:lang w:eastAsia="cs-CZ"/>
        </w:rPr>
        <w:t xml:space="preserve">Zmluvy. </w:t>
      </w:r>
    </w:p>
    <w:p w14:paraId="64D8BDF8" w14:textId="1079D73F" w:rsidR="007374B6" w:rsidRDefault="007374B6" w:rsidP="00F777E2">
      <w:pPr>
        <w:jc w:val="both"/>
        <w:rPr>
          <w:rFonts w:cs="Arial"/>
          <w:noProof w:val="0"/>
          <w:szCs w:val="20"/>
          <w:lang w:eastAsia="cs-CZ"/>
        </w:rPr>
      </w:pPr>
      <w:r>
        <w:rPr>
          <w:rFonts w:cs="Arial"/>
          <w:noProof w:val="0"/>
          <w:szCs w:val="20"/>
          <w:lang w:eastAsia="cs-CZ"/>
        </w:rPr>
        <w:t xml:space="preserve">3. </w:t>
      </w:r>
      <w:r w:rsidR="00DB2641">
        <w:rPr>
          <w:rFonts w:cs="Arial"/>
          <w:noProof w:val="0"/>
          <w:szCs w:val="20"/>
          <w:lang w:eastAsia="cs-CZ"/>
        </w:rPr>
        <w:t>Poskytovateľ vyhlasuje, že je oprávnený dodať objednávateľovi plnenie podľa tejto Zmluvy</w:t>
      </w:r>
      <w:r>
        <w:rPr>
          <w:rFonts w:cs="Arial"/>
          <w:noProof w:val="0"/>
          <w:szCs w:val="20"/>
          <w:lang w:eastAsia="cs-CZ"/>
        </w:rPr>
        <w:t>, a že pri poskytovaní plnenia podľa tejto Zmluvy nepríde k porušeniu práv tretích strán.</w:t>
      </w:r>
    </w:p>
    <w:p w14:paraId="4A0DE1DA" w14:textId="5E95D150" w:rsidR="007374B6" w:rsidRDefault="007374B6" w:rsidP="007374B6">
      <w:pPr>
        <w:spacing w:before="60" w:after="60"/>
        <w:jc w:val="both"/>
        <w:outlineLvl w:val="2"/>
        <w:rPr>
          <w:rFonts w:cs="Arial"/>
          <w:bCs/>
          <w:noProof w:val="0"/>
          <w:color w:val="070707"/>
          <w:szCs w:val="20"/>
        </w:rPr>
      </w:pPr>
      <w:r>
        <w:rPr>
          <w:rFonts w:cs="Arial"/>
          <w:noProof w:val="0"/>
          <w:szCs w:val="20"/>
          <w:lang w:eastAsia="cs-CZ"/>
        </w:rPr>
        <w:t xml:space="preserve">4. Objednávateľ pred uzavretím tejto Zmluvy nadobudol licencie k SD </w:t>
      </w:r>
      <w:r>
        <w:rPr>
          <w:rFonts w:cs="Arial"/>
          <w:bCs/>
          <w:noProof w:val="0"/>
          <w:color w:val="070707"/>
          <w:szCs w:val="20"/>
        </w:rPr>
        <w:t>ako</w:t>
      </w:r>
      <w:r w:rsidRPr="00370F94">
        <w:rPr>
          <w:rFonts w:cs="Arial"/>
          <w:bCs/>
          <w:noProof w:val="0"/>
          <w:color w:val="070707"/>
          <w:szCs w:val="20"/>
        </w:rPr>
        <w:t xml:space="preserve"> nevýhradné, územné a časovo neobmedzené právo používania k </w:t>
      </w:r>
      <w:r>
        <w:rPr>
          <w:rFonts w:cs="Arial"/>
          <w:bCs/>
          <w:noProof w:val="0"/>
          <w:color w:val="070707"/>
          <w:szCs w:val="20"/>
        </w:rPr>
        <w:t>SD</w:t>
      </w:r>
      <w:r w:rsidRPr="00370F94">
        <w:rPr>
          <w:rFonts w:cs="Arial"/>
          <w:bCs/>
          <w:noProof w:val="0"/>
          <w:color w:val="070707"/>
          <w:szCs w:val="20"/>
        </w:rPr>
        <w:t xml:space="preserve"> </w:t>
      </w:r>
      <w:r>
        <w:rPr>
          <w:rFonts w:cs="Arial"/>
          <w:bCs/>
          <w:noProof w:val="0"/>
          <w:color w:val="070707"/>
          <w:szCs w:val="20"/>
        </w:rPr>
        <w:t>v rozsahu 1.</w:t>
      </w:r>
      <w:r w:rsidR="00ED6EAC">
        <w:rPr>
          <w:rFonts w:cs="Arial"/>
          <w:bCs/>
          <w:noProof w:val="0"/>
          <w:color w:val="070707"/>
          <w:szCs w:val="20"/>
        </w:rPr>
        <w:t xml:space="preserve">950 </w:t>
      </w:r>
      <w:r w:rsidRPr="007C744A">
        <w:rPr>
          <w:rFonts w:cs="Arial"/>
          <w:bCs/>
          <w:noProof w:val="0"/>
          <w:color w:val="070707"/>
          <w:szCs w:val="20"/>
        </w:rPr>
        <w:t>ks</w:t>
      </w:r>
      <w:r>
        <w:rPr>
          <w:rFonts w:cs="Arial"/>
          <w:bCs/>
          <w:noProof w:val="0"/>
          <w:color w:val="070707"/>
          <w:szCs w:val="20"/>
        </w:rPr>
        <w:t xml:space="preserve"> užívateľských licencií </w:t>
      </w:r>
      <w:r w:rsidRPr="00370F94">
        <w:rPr>
          <w:rFonts w:cs="Arial"/>
          <w:bCs/>
          <w:noProof w:val="0"/>
          <w:color w:val="070707"/>
          <w:szCs w:val="20"/>
        </w:rPr>
        <w:t>na všetky činnosti za účelom zavedenia efektívnej správy servisných požiadaviek u objednávateľa, najmä pomáhať zamestnancom objednávateľa v riešení a zdokumentovaní každodenných operatívnych úloh a v zdieľaní a údržbe informácií spojených s riešením servisných požiadaviek</w:t>
      </w:r>
      <w:r>
        <w:rPr>
          <w:rFonts w:cs="Arial"/>
          <w:bCs/>
          <w:noProof w:val="0"/>
          <w:color w:val="070707"/>
          <w:szCs w:val="20"/>
        </w:rPr>
        <w:t xml:space="preserve"> a to v rozsahu uvedenom v Prílohe č. 1 tejto Zmluvy (s výnimkou modulu </w:t>
      </w:r>
      <w:proofErr w:type="spellStart"/>
      <w:r w:rsidRPr="009A67ED">
        <w:rPr>
          <w:noProof w:val="0"/>
          <w:szCs w:val="20"/>
          <w:lang w:eastAsia="cs-CZ"/>
        </w:rPr>
        <w:t>Alvao</w:t>
      </w:r>
      <w:proofErr w:type="spellEnd"/>
      <w:r w:rsidRPr="009A67ED">
        <w:rPr>
          <w:noProof w:val="0"/>
          <w:szCs w:val="20"/>
          <w:lang w:eastAsia="cs-CZ"/>
        </w:rPr>
        <w:t xml:space="preserve"> </w:t>
      </w:r>
      <w:proofErr w:type="spellStart"/>
      <w:r w:rsidRPr="009A67ED">
        <w:rPr>
          <w:noProof w:val="0"/>
          <w:szCs w:val="20"/>
          <w:lang w:eastAsia="cs-CZ"/>
        </w:rPr>
        <w:t>Advanced</w:t>
      </w:r>
      <w:proofErr w:type="spellEnd"/>
      <w:r w:rsidRPr="009A67ED">
        <w:rPr>
          <w:noProof w:val="0"/>
          <w:szCs w:val="20"/>
          <w:lang w:eastAsia="cs-CZ"/>
        </w:rPr>
        <w:t xml:space="preserve"> </w:t>
      </w:r>
      <w:proofErr w:type="spellStart"/>
      <w:r w:rsidRPr="009A67ED">
        <w:rPr>
          <w:noProof w:val="0"/>
          <w:szCs w:val="20"/>
          <w:lang w:eastAsia="cs-CZ"/>
        </w:rPr>
        <w:t>Workflow</w:t>
      </w:r>
      <w:proofErr w:type="spellEnd"/>
      <w:r>
        <w:rPr>
          <w:noProof w:val="0"/>
          <w:szCs w:val="20"/>
          <w:lang w:eastAsia="cs-CZ"/>
        </w:rPr>
        <w:t>)</w:t>
      </w:r>
      <w:r>
        <w:rPr>
          <w:rFonts w:cs="Arial"/>
          <w:bCs/>
          <w:noProof w:val="0"/>
          <w:color w:val="070707"/>
          <w:szCs w:val="20"/>
        </w:rPr>
        <w:t>.</w:t>
      </w:r>
      <w:r w:rsidRPr="00370F94">
        <w:rPr>
          <w:rFonts w:cs="Arial"/>
          <w:bCs/>
          <w:noProof w:val="0"/>
          <w:color w:val="070707"/>
          <w:szCs w:val="20"/>
        </w:rPr>
        <w:t xml:space="preserve"> </w:t>
      </w:r>
    </w:p>
    <w:p w14:paraId="6C4C8D03" w14:textId="556BDFEE" w:rsidR="004F6CCC" w:rsidRPr="004F6CCC" w:rsidRDefault="004F6CCC" w:rsidP="004F6CCC">
      <w:pPr>
        <w:spacing w:before="60" w:after="60"/>
        <w:jc w:val="both"/>
        <w:outlineLvl w:val="2"/>
        <w:rPr>
          <w:rFonts w:cs="Arial"/>
          <w:bCs/>
          <w:noProof w:val="0"/>
          <w:color w:val="070707"/>
          <w:szCs w:val="20"/>
        </w:rPr>
      </w:pPr>
      <w:r>
        <w:rPr>
          <w:rFonts w:cs="Arial"/>
          <w:bCs/>
          <w:noProof w:val="0"/>
          <w:color w:val="070707"/>
          <w:szCs w:val="20"/>
        </w:rPr>
        <w:t xml:space="preserve">5. </w:t>
      </w:r>
      <w:r w:rsidRPr="004F6CCC">
        <w:rPr>
          <w:rFonts w:cs="Arial"/>
          <w:bCs/>
          <w:noProof w:val="0"/>
          <w:color w:val="070707"/>
          <w:szCs w:val="20"/>
        </w:rPr>
        <w:t xml:space="preserve">Ak poskytovateľ v procese verejného obstarávania preukazoval technickú spôsobilosť alebo odbornú spôsobilosť prostredníctvom technických alebo odborných kapacít inej osoby, zaväzuje sa pri plnení predmetu </w:t>
      </w:r>
      <w:r>
        <w:rPr>
          <w:rFonts w:cs="Arial"/>
          <w:bCs/>
          <w:noProof w:val="0"/>
          <w:color w:val="070707"/>
          <w:szCs w:val="20"/>
        </w:rPr>
        <w:t>Zmluvy</w:t>
      </w:r>
      <w:r w:rsidRPr="004F6CCC">
        <w:rPr>
          <w:rFonts w:cs="Arial"/>
          <w:bCs/>
          <w:noProof w:val="0"/>
          <w:color w:val="070707"/>
          <w:szCs w:val="20"/>
        </w:rPr>
        <w:t xml:space="preserve"> v súlade s § 34 ods. 3 zákona o verejnom obstarávaní používať kapacity osoby, ktorej spôsobilosť využil na preukázanie technickej spôsobilosti alebo odbornej spôsobilosti.</w:t>
      </w:r>
    </w:p>
    <w:p w14:paraId="4FCAA818" w14:textId="1674524F" w:rsidR="004F6CCC" w:rsidRPr="004F6CCC" w:rsidRDefault="004F6CCC" w:rsidP="004F6CCC">
      <w:pPr>
        <w:spacing w:before="60" w:after="60"/>
        <w:jc w:val="both"/>
        <w:outlineLvl w:val="2"/>
        <w:rPr>
          <w:rFonts w:cs="Arial"/>
          <w:bCs/>
          <w:noProof w:val="0"/>
          <w:color w:val="070707"/>
          <w:szCs w:val="20"/>
        </w:rPr>
      </w:pPr>
      <w:r>
        <w:rPr>
          <w:rFonts w:cs="Arial"/>
          <w:bCs/>
          <w:noProof w:val="0"/>
          <w:color w:val="070707"/>
          <w:szCs w:val="20"/>
        </w:rPr>
        <w:t xml:space="preserve">6. </w:t>
      </w:r>
      <w:r w:rsidRPr="004F6CCC">
        <w:rPr>
          <w:rFonts w:cs="Arial"/>
          <w:bCs/>
          <w:noProof w:val="0"/>
          <w:color w:val="070707"/>
          <w:szCs w:val="20"/>
        </w:rPr>
        <w:t xml:space="preserve">Ak sa na poskytovateľa taká zákonná povinnosť vzťahuje, poskytovateľ je v súlade s § 4 zákona č. 315/2016 Z. z. o registri partnerov verejného sektora a o zmene a doplnení niektorých zákonov povinný byť zapísaný v registri partnerov verejného sektora aspoň po dobu trvania </w:t>
      </w:r>
      <w:r>
        <w:rPr>
          <w:rFonts w:cs="Arial"/>
          <w:bCs/>
          <w:noProof w:val="0"/>
          <w:color w:val="070707"/>
          <w:szCs w:val="20"/>
        </w:rPr>
        <w:t>Zmluvy</w:t>
      </w:r>
      <w:r w:rsidRPr="004F6CCC">
        <w:rPr>
          <w:rFonts w:cs="Arial"/>
          <w:bCs/>
          <w:noProof w:val="0"/>
          <w:color w:val="070707"/>
          <w:szCs w:val="20"/>
        </w:rPr>
        <w:t>.</w:t>
      </w:r>
    </w:p>
    <w:p w14:paraId="475E0A3F" w14:textId="0F2F94BE" w:rsidR="007374B6" w:rsidRPr="004F6CCC" w:rsidRDefault="004F6CCC" w:rsidP="004F6CCC">
      <w:pPr>
        <w:spacing w:before="60" w:after="60"/>
        <w:jc w:val="both"/>
        <w:outlineLvl w:val="2"/>
        <w:rPr>
          <w:rFonts w:cs="Arial"/>
          <w:bCs/>
          <w:noProof w:val="0"/>
          <w:color w:val="070707"/>
          <w:szCs w:val="20"/>
        </w:rPr>
      </w:pPr>
      <w:r>
        <w:rPr>
          <w:rFonts w:cs="Arial"/>
          <w:bCs/>
          <w:noProof w:val="0"/>
          <w:color w:val="070707"/>
          <w:szCs w:val="20"/>
        </w:rPr>
        <w:t xml:space="preserve">7. </w:t>
      </w:r>
      <w:r w:rsidRPr="004F6CCC">
        <w:rPr>
          <w:rFonts w:cs="Arial"/>
          <w:bCs/>
          <w:noProof w:val="0"/>
          <w:color w:val="070707"/>
          <w:szCs w:val="20"/>
        </w:rPr>
        <w:t xml:space="preserve">Poskytovateľ sa zaväzuje pri plnení tejto </w:t>
      </w:r>
      <w:r>
        <w:rPr>
          <w:rFonts w:cs="Arial"/>
          <w:bCs/>
          <w:noProof w:val="0"/>
          <w:color w:val="070707"/>
          <w:szCs w:val="20"/>
        </w:rPr>
        <w:t>Zmluvy</w:t>
      </w:r>
      <w:r w:rsidRPr="004F6CCC">
        <w:rPr>
          <w:rFonts w:cs="Arial"/>
          <w:bCs/>
          <w:noProof w:val="0"/>
          <w:color w:val="070707"/>
          <w:szCs w:val="20"/>
        </w:rPr>
        <w:t xml:space="preserve"> používať iba takých subdodávateľov, ktorí sú riadne zapísaní v registri partnerov verejného sektora, ak sa na nich takáto povinnosť vzťahuje.</w:t>
      </w:r>
    </w:p>
    <w:p w14:paraId="1FF94C29" w14:textId="4857A16D" w:rsidR="00DB2641" w:rsidRDefault="00DB2641" w:rsidP="00F777E2">
      <w:pPr>
        <w:jc w:val="both"/>
        <w:rPr>
          <w:rFonts w:cs="Arial"/>
          <w:noProof w:val="0"/>
          <w:szCs w:val="20"/>
          <w:lang w:eastAsia="cs-CZ"/>
        </w:rPr>
      </w:pPr>
      <w:r>
        <w:rPr>
          <w:rFonts w:cs="Arial"/>
          <w:noProof w:val="0"/>
          <w:szCs w:val="20"/>
          <w:lang w:eastAsia="cs-CZ"/>
        </w:rPr>
        <w:t xml:space="preserve"> </w:t>
      </w:r>
    </w:p>
    <w:p w14:paraId="55AAC0F2" w14:textId="7607604C" w:rsidR="00F777E2" w:rsidRDefault="00F777E2" w:rsidP="00F777E2">
      <w:pPr>
        <w:jc w:val="center"/>
        <w:rPr>
          <w:rFonts w:cs="Arial"/>
          <w:noProof w:val="0"/>
          <w:szCs w:val="20"/>
          <w:lang w:eastAsia="cs-CZ"/>
        </w:rPr>
      </w:pPr>
    </w:p>
    <w:p w14:paraId="0AF84760" w14:textId="1C6CA988" w:rsidR="005E310D" w:rsidRPr="00950B51" w:rsidRDefault="0024240E" w:rsidP="00F777E2">
      <w:pPr>
        <w:jc w:val="center"/>
        <w:rPr>
          <w:rFonts w:cs="Arial"/>
          <w:b/>
          <w:noProof w:val="0"/>
          <w:szCs w:val="20"/>
          <w:lang w:eastAsia="cs-CZ"/>
        </w:rPr>
      </w:pPr>
      <w:r w:rsidRPr="00950B51">
        <w:rPr>
          <w:rFonts w:cs="Arial"/>
          <w:b/>
          <w:noProof w:val="0"/>
          <w:szCs w:val="20"/>
          <w:lang w:eastAsia="cs-CZ"/>
        </w:rPr>
        <w:t xml:space="preserve">Čl. </w:t>
      </w:r>
      <w:r w:rsidR="00925CC7" w:rsidRPr="00950B51">
        <w:rPr>
          <w:rFonts w:cs="Arial"/>
          <w:b/>
          <w:noProof w:val="0"/>
          <w:szCs w:val="20"/>
          <w:lang w:eastAsia="cs-CZ"/>
        </w:rPr>
        <w:t>3</w:t>
      </w:r>
      <w:r w:rsidRPr="00950B51">
        <w:rPr>
          <w:rFonts w:cs="Arial"/>
          <w:b/>
          <w:noProof w:val="0"/>
          <w:szCs w:val="20"/>
          <w:lang w:eastAsia="cs-CZ"/>
        </w:rPr>
        <w:t xml:space="preserve"> </w:t>
      </w:r>
    </w:p>
    <w:p w14:paraId="71D6D5BC" w14:textId="0F6D27B2" w:rsidR="0024240E" w:rsidRDefault="00241191" w:rsidP="00F777E2">
      <w:pPr>
        <w:jc w:val="center"/>
        <w:rPr>
          <w:rFonts w:cs="Arial"/>
          <w:b/>
          <w:noProof w:val="0"/>
          <w:szCs w:val="20"/>
          <w:lang w:eastAsia="cs-CZ"/>
        </w:rPr>
      </w:pPr>
      <w:r w:rsidRPr="00911172">
        <w:rPr>
          <w:rFonts w:cs="Arial"/>
          <w:b/>
          <w:noProof w:val="0"/>
          <w:szCs w:val="20"/>
          <w:lang w:eastAsia="cs-CZ"/>
        </w:rPr>
        <w:t>Spôsob p</w:t>
      </w:r>
      <w:r w:rsidR="00162869" w:rsidRPr="00911172">
        <w:rPr>
          <w:rFonts w:cs="Arial"/>
          <w:b/>
          <w:noProof w:val="0"/>
          <w:szCs w:val="20"/>
          <w:lang w:eastAsia="cs-CZ"/>
        </w:rPr>
        <w:t>lneni</w:t>
      </w:r>
      <w:r w:rsidRPr="00911172">
        <w:rPr>
          <w:rFonts w:cs="Arial"/>
          <w:b/>
          <w:noProof w:val="0"/>
          <w:szCs w:val="20"/>
          <w:lang w:eastAsia="cs-CZ"/>
        </w:rPr>
        <w:t>a</w:t>
      </w:r>
      <w:r w:rsidR="00162869" w:rsidRPr="00911172">
        <w:rPr>
          <w:rFonts w:cs="Arial"/>
          <w:b/>
          <w:noProof w:val="0"/>
          <w:szCs w:val="20"/>
          <w:lang w:eastAsia="cs-CZ"/>
        </w:rPr>
        <w:t xml:space="preserve"> </w:t>
      </w:r>
      <w:r w:rsidR="0024240E" w:rsidRPr="00911172">
        <w:rPr>
          <w:rFonts w:cs="Arial"/>
          <w:b/>
          <w:noProof w:val="0"/>
          <w:szCs w:val="20"/>
          <w:lang w:eastAsia="cs-CZ"/>
        </w:rPr>
        <w:t xml:space="preserve">predmetu </w:t>
      </w:r>
      <w:r w:rsidR="00580F5D" w:rsidRPr="00911172">
        <w:rPr>
          <w:rFonts w:cs="Arial"/>
          <w:b/>
          <w:noProof w:val="0"/>
          <w:szCs w:val="20"/>
          <w:lang w:eastAsia="cs-CZ"/>
        </w:rPr>
        <w:t>Z</w:t>
      </w:r>
      <w:r w:rsidR="0024240E" w:rsidRPr="00911172">
        <w:rPr>
          <w:rFonts w:cs="Arial"/>
          <w:b/>
          <w:noProof w:val="0"/>
          <w:szCs w:val="20"/>
          <w:lang w:eastAsia="cs-CZ"/>
        </w:rPr>
        <w:t xml:space="preserve">mluvy </w:t>
      </w:r>
    </w:p>
    <w:p w14:paraId="6426A4D6" w14:textId="4878A4E8" w:rsidR="00911172" w:rsidRDefault="00911172" w:rsidP="00F777E2">
      <w:pPr>
        <w:jc w:val="center"/>
        <w:rPr>
          <w:rFonts w:cs="Arial"/>
          <w:b/>
          <w:noProof w:val="0"/>
          <w:szCs w:val="20"/>
          <w:lang w:eastAsia="cs-CZ"/>
        </w:rPr>
      </w:pPr>
    </w:p>
    <w:p w14:paraId="59D27F69" w14:textId="6DE73EE4" w:rsidR="00D93A13" w:rsidRPr="00F777E2" w:rsidRDefault="00911172" w:rsidP="00911172">
      <w:pPr>
        <w:rPr>
          <w:rFonts w:cs="Arial"/>
          <w:noProof w:val="0"/>
          <w:szCs w:val="20"/>
          <w:lang w:eastAsia="cs-CZ"/>
        </w:rPr>
      </w:pPr>
      <w:r>
        <w:rPr>
          <w:rFonts w:cs="Arial"/>
          <w:b/>
          <w:noProof w:val="0"/>
          <w:szCs w:val="20"/>
          <w:lang w:eastAsia="cs-CZ"/>
        </w:rPr>
        <w:t xml:space="preserve">Rozsah plnenia </w:t>
      </w:r>
    </w:p>
    <w:p w14:paraId="7B6ED18F" w14:textId="541687A5" w:rsidR="009255C5" w:rsidRPr="009A67ED" w:rsidRDefault="00D93A13" w:rsidP="00F777E2">
      <w:pPr>
        <w:jc w:val="both"/>
        <w:rPr>
          <w:rFonts w:cs="Arial"/>
          <w:noProof w:val="0"/>
          <w:szCs w:val="20"/>
          <w:lang w:eastAsia="cs-CZ"/>
        </w:rPr>
      </w:pPr>
      <w:r w:rsidRPr="009A67ED">
        <w:rPr>
          <w:rFonts w:cs="Arial"/>
          <w:noProof w:val="0"/>
          <w:szCs w:val="20"/>
          <w:lang w:eastAsia="cs-CZ"/>
        </w:rPr>
        <w:t xml:space="preserve">1. </w:t>
      </w:r>
      <w:r w:rsidR="009255C5" w:rsidRPr="009A67ED">
        <w:rPr>
          <w:rFonts w:cs="Arial"/>
          <w:noProof w:val="0"/>
          <w:szCs w:val="20"/>
          <w:lang w:eastAsia="cs-CZ"/>
        </w:rPr>
        <w:t xml:space="preserve"> Zmluvné strany sa dohodli</w:t>
      </w:r>
      <w:r w:rsidR="006C4816">
        <w:rPr>
          <w:rFonts w:cs="Arial"/>
          <w:noProof w:val="0"/>
          <w:szCs w:val="20"/>
          <w:lang w:eastAsia="cs-CZ"/>
        </w:rPr>
        <w:t xml:space="preserve">, že poskytovateľ bude </w:t>
      </w:r>
      <w:r w:rsidR="004730F3">
        <w:rPr>
          <w:rFonts w:cs="Arial"/>
          <w:noProof w:val="0"/>
          <w:szCs w:val="20"/>
          <w:lang w:eastAsia="cs-CZ"/>
        </w:rPr>
        <w:t xml:space="preserve">na základe objednávok objednávateľa poskytovať </w:t>
      </w:r>
      <w:r w:rsidR="006C4816">
        <w:rPr>
          <w:rFonts w:cs="Arial"/>
          <w:noProof w:val="0"/>
          <w:szCs w:val="20"/>
          <w:lang w:eastAsia="cs-CZ"/>
        </w:rPr>
        <w:t xml:space="preserve">objednávateľovi </w:t>
      </w:r>
      <w:r w:rsidR="004730F3">
        <w:rPr>
          <w:rFonts w:cs="Arial"/>
          <w:noProof w:val="0"/>
          <w:szCs w:val="20"/>
          <w:lang w:eastAsia="cs-CZ"/>
        </w:rPr>
        <w:t>p</w:t>
      </w:r>
      <w:r w:rsidR="006C4816">
        <w:rPr>
          <w:rFonts w:cs="Arial"/>
          <w:noProof w:val="0"/>
          <w:szCs w:val="20"/>
          <w:lang w:eastAsia="cs-CZ"/>
        </w:rPr>
        <w:t>lnenie v nasledovnom rozsahu</w:t>
      </w:r>
      <w:r w:rsidR="009255C5" w:rsidRPr="009A67ED">
        <w:rPr>
          <w:rFonts w:cs="Arial"/>
          <w:noProof w:val="0"/>
          <w:szCs w:val="20"/>
          <w:lang w:eastAsia="cs-CZ"/>
        </w:rPr>
        <w:t xml:space="preserve">:   </w:t>
      </w:r>
    </w:p>
    <w:p w14:paraId="667DC107" w14:textId="3C01127A" w:rsidR="00B5635A" w:rsidRDefault="007374B6" w:rsidP="00CF78A8">
      <w:pPr>
        <w:jc w:val="both"/>
        <w:rPr>
          <w:noProof w:val="0"/>
          <w:szCs w:val="20"/>
          <w:lang w:eastAsia="cs-CZ"/>
        </w:rPr>
      </w:pPr>
      <w:r>
        <w:rPr>
          <w:noProof w:val="0"/>
          <w:szCs w:val="20"/>
          <w:lang w:eastAsia="cs-CZ"/>
        </w:rPr>
        <w:t xml:space="preserve">1.1 </w:t>
      </w:r>
      <w:r w:rsidR="00B83DA0">
        <w:rPr>
          <w:noProof w:val="0"/>
          <w:szCs w:val="20"/>
          <w:lang w:eastAsia="cs-CZ"/>
        </w:rPr>
        <w:t>Službu s</w:t>
      </w:r>
      <w:r w:rsidR="00EE6A0A" w:rsidRPr="00CF78A8">
        <w:rPr>
          <w:noProof w:val="0"/>
          <w:szCs w:val="20"/>
          <w:lang w:eastAsia="cs-CZ"/>
        </w:rPr>
        <w:t xml:space="preserve">ervisná podpora </w:t>
      </w:r>
      <w:r w:rsidR="002070E1" w:rsidRPr="00CF78A8">
        <w:rPr>
          <w:noProof w:val="0"/>
          <w:szCs w:val="20"/>
          <w:lang w:eastAsia="cs-CZ"/>
        </w:rPr>
        <w:t xml:space="preserve">sa poskytovateľ zaväzuje poskytovať objednávateľovi na základe objednávok objednávateľa </w:t>
      </w:r>
      <w:r w:rsidR="00AB6CFF">
        <w:rPr>
          <w:noProof w:val="0"/>
          <w:szCs w:val="20"/>
          <w:lang w:eastAsia="cs-CZ"/>
        </w:rPr>
        <w:t>v období určenom v objednávke</w:t>
      </w:r>
      <w:r w:rsidR="00911172" w:rsidRPr="00CF78A8">
        <w:rPr>
          <w:noProof w:val="0"/>
          <w:szCs w:val="20"/>
          <w:lang w:eastAsia="cs-CZ"/>
        </w:rPr>
        <w:t xml:space="preserve">. </w:t>
      </w:r>
      <w:r w:rsidR="00AB6CFF">
        <w:rPr>
          <w:noProof w:val="0"/>
          <w:szCs w:val="20"/>
          <w:lang w:eastAsia="cs-CZ"/>
        </w:rPr>
        <w:t xml:space="preserve">Servisnú podporu SD sa poskytovateľ zaväzuje objednávateľovi poskytovať ako servisnú podporu ALVAO </w:t>
      </w:r>
      <w:proofErr w:type="spellStart"/>
      <w:r w:rsidR="00AB6CFF">
        <w:rPr>
          <w:noProof w:val="0"/>
          <w:szCs w:val="20"/>
          <w:lang w:eastAsia="cs-CZ"/>
        </w:rPr>
        <w:t>Support</w:t>
      </w:r>
      <w:proofErr w:type="spellEnd"/>
      <w:r w:rsidR="00AB6CFF">
        <w:rPr>
          <w:noProof w:val="0"/>
          <w:szCs w:val="20"/>
          <w:lang w:eastAsia="cs-CZ"/>
        </w:rPr>
        <w:t xml:space="preserve"> na úrovni Standard s nasledovnými plneniami a odchýlkami v plneniach</w:t>
      </w:r>
      <w:r w:rsidR="00B5635A">
        <w:rPr>
          <w:noProof w:val="0"/>
          <w:szCs w:val="20"/>
          <w:lang w:eastAsia="cs-CZ"/>
        </w:rPr>
        <w:t>:</w:t>
      </w:r>
    </w:p>
    <w:p w14:paraId="15130B45" w14:textId="12FF7C70" w:rsidR="00B5635A" w:rsidRPr="00CF78A8" w:rsidRDefault="00B5635A" w:rsidP="00AB6CFF">
      <w:pPr>
        <w:pStyle w:val="Odsekzoznamu"/>
        <w:numPr>
          <w:ilvl w:val="0"/>
          <w:numId w:val="26"/>
        </w:numPr>
        <w:jc w:val="both"/>
        <w:rPr>
          <w:rFonts w:eastAsia="Times New Roman"/>
          <w:noProof w:val="0"/>
          <w:sz w:val="20"/>
          <w:szCs w:val="20"/>
          <w:lang w:eastAsia="cs-CZ"/>
        </w:rPr>
      </w:pPr>
      <w:r w:rsidRPr="0080109E">
        <w:rPr>
          <w:rFonts w:eastAsia="Times New Roman"/>
          <w:noProof w:val="0"/>
          <w:sz w:val="20"/>
          <w:szCs w:val="20"/>
          <w:lang w:eastAsia="cs-CZ"/>
        </w:rPr>
        <w:t>riešenie skutočných alebo domnelých problémov a chýb funkčnosti SD (ďalej súhrnne aj ako „incident“)</w:t>
      </w:r>
      <w:r>
        <w:rPr>
          <w:rFonts w:eastAsia="Times New Roman"/>
          <w:noProof w:val="0"/>
          <w:sz w:val="20"/>
          <w:szCs w:val="20"/>
          <w:lang w:eastAsia="cs-CZ"/>
        </w:rPr>
        <w:t xml:space="preserve"> a </w:t>
      </w:r>
      <w:r w:rsidRPr="00CF78A8">
        <w:rPr>
          <w:rFonts w:eastAsia="Times New Roman"/>
          <w:noProof w:val="0"/>
          <w:sz w:val="20"/>
          <w:szCs w:val="20"/>
          <w:lang w:eastAsia="cs-CZ"/>
        </w:rPr>
        <w:t xml:space="preserve">telefonické a e-mailové poradenstvo </w:t>
      </w:r>
      <w:r w:rsidR="006120EE">
        <w:rPr>
          <w:rFonts w:eastAsia="Times New Roman"/>
          <w:noProof w:val="0"/>
          <w:sz w:val="20"/>
          <w:szCs w:val="20"/>
          <w:lang w:eastAsia="cs-CZ"/>
        </w:rPr>
        <w:t xml:space="preserve">(konzultácie) </w:t>
      </w:r>
      <w:r w:rsidR="00AB6CFF" w:rsidRPr="00AB6CFF">
        <w:rPr>
          <w:rFonts w:eastAsia="Times New Roman"/>
          <w:noProof w:val="0"/>
          <w:sz w:val="20"/>
          <w:szCs w:val="20"/>
          <w:lang w:eastAsia="cs-CZ"/>
        </w:rPr>
        <w:t xml:space="preserve">v rozsahu </w:t>
      </w:r>
      <w:proofErr w:type="spellStart"/>
      <w:r w:rsidR="00B83DA0">
        <w:rPr>
          <w:rFonts w:eastAsia="Times New Roman"/>
          <w:noProof w:val="0"/>
          <w:sz w:val="20"/>
          <w:szCs w:val="20"/>
          <w:lang w:eastAsia="cs-CZ"/>
        </w:rPr>
        <w:t>človekohodín</w:t>
      </w:r>
      <w:proofErr w:type="spellEnd"/>
      <w:r w:rsidR="00AB6CFF" w:rsidRPr="00AB6CFF">
        <w:rPr>
          <w:rFonts w:eastAsia="Times New Roman"/>
          <w:noProof w:val="0"/>
          <w:sz w:val="20"/>
          <w:szCs w:val="20"/>
          <w:lang w:eastAsia="cs-CZ"/>
        </w:rPr>
        <w:t xml:space="preserve"> </w:t>
      </w:r>
      <w:r w:rsidR="00AB6CFF">
        <w:rPr>
          <w:rFonts w:eastAsia="Times New Roman"/>
          <w:noProof w:val="0"/>
          <w:sz w:val="20"/>
          <w:szCs w:val="20"/>
          <w:lang w:eastAsia="cs-CZ"/>
        </w:rPr>
        <w:t xml:space="preserve">určenom službou ALVAO </w:t>
      </w:r>
      <w:proofErr w:type="spellStart"/>
      <w:r w:rsidR="00AB6CFF">
        <w:rPr>
          <w:rFonts w:eastAsia="Times New Roman"/>
          <w:noProof w:val="0"/>
          <w:sz w:val="20"/>
          <w:szCs w:val="20"/>
          <w:lang w:eastAsia="cs-CZ"/>
        </w:rPr>
        <w:t>Support</w:t>
      </w:r>
      <w:proofErr w:type="spellEnd"/>
      <w:r w:rsidR="00AB6CFF">
        <w:rPr>
          <w:rFonts w:eastAsia="Times New Roman"/>
          <w:noProof w:val="0"/>
          <w:sz w:val="20"/>
          <w:szCs w:val="20"/>
          <w:lang w:eastAsia="cs-CZ"/>
        </w:rPr>
        <w:t>, úroveň Standard</w:t>
      </w:r>
      <w:r w:rsidR="00AB6CFF" w:rsidRPr="00AB6CFF">
        <w:rPr>
          <w:rFonts w:eastAsia="Times New Roman"/>
          <w:noProof w:val="0"/>
          <w:sz w:val="20"/>
          <w:szCs w:val="20"/>
          <w:lang w:eastAsia="cs-CZ"/>
        </w:rPr>
        <w:t xml:space="preserve"> (časové vymedzenie rozsahu </w:t>
      </w:r>
      <w:r w:rsidR="00AB6CFF">
        <w:rPr>
          <w:rFonts w:eastAsia="Times New Roman"/>
          <w:noProof w:val="0"/>
          <w:sz w:val="20"/>
          <w:szCs w:val="20"/>
          <w:lang w:eastAsia="cs-CZ"/>
        </w:rPr>
        <w:t>poskytovania služby</w:t>
      </w:r>
      <w:r w:rsidR="00AB6CFF" w:rsidRPr="00AB6CFF">
        <w:rPr>
          <w:rFonts w:eastAsia="Times New Roman"/>
          <w:noProof w:val="0"/>
          <w:sz w:val="20"/>
          <w:szCs w:val="20"/>
          <w:lang w:eastAsia="cs-CZ"/>
        </w:rPr>
        <w:t xml:space="preserve"> ďalej aj ako „mesačný fond“)</w:t>
      </w:r>
      <w:r w:rsidR="006120EE">
        <w:rPr>
          <w:rFonts w:eastAsia="Times New Roman"/>
          <w:noProof w:val="0"/>
          <w:sz w:val="20"/>
          <w:szCs w:val="20"/>
          <w:lang w:eastAsia="cs-CZ"/>
        </w:rPr>
        <w:t>.</w:t>
      </w:r>
      <w:r w:rsidRPr="00CF78A8">
        <w:rPr>
          <w:rFonts w:eastAsia="Times New Roman"/>
          <w:noProof w:val="0"/>
          <w:sz w:val="20"/>
          <w:szCs w:val="20"/>
          <w:lang w:eastAsia="cs-CZ"/>
        </w:rPr>
        <w:t xml:space="preserve"> Telefonické a e-mailové poradenstvo predstavuje poskytovanie informácií, rád, činností a konzultácií, poskytnutých s cieľom vyriešiť vzniknutý incident v SD aplikácii používanej objednávateľom, alebo v spracovávaných údajoch. Poskytovateľ sa zaväzuje poskytovať určeným zamestnancom objednávateľa asistenciu v riešení a zdokumentovaní každodenných operatívnych úloh a v zdieľaní a údržbe informácií spojených s riešením servisných požiadaviek a poskytovať dôležité informácie pre plánovanie servisných zásahov, ich vyhodnocovanie, riadenie priorít a komplexné riešenie servisných tímov. V rámci telefonického a e-mailového porade</w:t>
      </w:r>
      <w:r>
        <w:rPr>
          <w:rFonts w:eastAsia="Times New Roman"/>
          <w:noProof w:val="0"/>
          <w:sz w:val="20"/>
          <w:szCs w:val="20"/>
          <w:lang w:eastAsia="cs-CZ"/>
        </w:rPr>
        <w:t>nstva poskytovateľ poskytuje aj</w:t>
      </w:r>
      <w:r w:rsidRPr="00CF78A8">
        <w:rPr>
          <w:rFonts w:eastAsia="Times New Roman"/>
          <w:noProof w:val="0"/>
          <w:sz w:val="20"/>
          <w:szCs w:val="20"/>
          <w:lang w:eastAsia="cs-CZ"/>
        </w:rPr>
        <w:t xml:space="preserve"> konzultácie súvisiace s rozvojom SD a profylaxiou SD. Pri poskytovaní telefonického a e-mailového poradenstva sa poskytovateľ zaväzuje dodržiavať nasledovné podmienky:  </w:t>
      </w:r>
    </w:p>
    <w:p w14:paraId="16A414B6" w14:textId="77777777" w:rsidR="00B5635A" w:rsidRPr="000040D7" w:rsidRDefault="00B5635A" w:rsidP="00B5635A">
      <w:pPr>
        <w:pStyle w:val="Odsekzoznamu"/>
        <w:numPr>
          <w:ilvl w:val="0"/>
          <w:numId w:val="27"/>
        </w:numPr>
        <w:ind w:left="1418"/>
        <w:jc w:val="both"/>
        <w:rPr>
          <w:rFonts w:eastAsia="Times New Roman"/>
          <w:noProof w:val="0"/>
          <w:sz w:val="20"/>
          <w:szCs w:val="20"/>
          <w:lang w:eastAsia="cs-CZ"/>
        </w:rPr>
      </w:pPr>
      <w:r w:rsidRPr="000040D7">
        <w:rPr>
          <w:rFonts w:eastAsia="Times New Roman"/>
          <w:noProof w:val="0"/>
          <w:sz w:val="20"/>
          <w:szCs w:val="20"/>
          <w:lang w:eastAsia="cs-CZ"/>
        </w:rPr>
        <w:t xml:space="preserve">doba prevádzky: 8 hodín každý pracovný deň od </w:t>
      </w:r>
      <w:r>
        <w:rPr>
          <w:rFonts w:eastAsia="Times New Roman"/>
          <w:noProof w:val="0"/>
          <w:sz w:val="20"/>
          <w:szCs w:val="20"/>
          <w:lang w:eastAsia="cs-CZ"/>
        </w:rPr>
        <w:t>8:00 hod. do 16:00</w:t>
      </w:r>
      <w:r w:rsidRPr="000040D7">
        <w:rPr>
          <w:rFonts w:eastAsia="Times New Roman"/>
          <w:noProof w:val="0"/>
          <w:sz w:val="20"/>
          <w:szCs w:val="20"/>
          <w:lang w:eastAsia="cs-CZ"/>
        </w:rPr>
        <w:t xml:space="preserve"> hod</w:t>
      </w:r>
      <w:r>
        <w:rPr>
          <w:rFonts w:eastAsia="Times New Roman"/>
          <w:noProof w:val="0"/>
          <w:sz w:val="20"/>
          <w:szCs w:val="20"/>
          <w:lang w:eastAsia="cs-CZ"/>
        </w:rPr>
        <w:t>.</w:t>
      </w:r>
      <w:r w:rsidRPr="000040D7">
        <w:rPr>
          <w:rFonts w:eastAsia="Times New Roman"/>
          <w:noProof w:val="0"/>
          <w:sz w:val="20"/>
          <w:szCs w:val="20"/>
          <w:lang w:eastAsia="cs-CZ"/>
        </w:rPr>
        <w:t xml:space="preserve">,  </w:t>
      </w:r>
    </w:p>
    <w:p w14:paraId="2FBB37E6" w14:textId="77777777" w:rsidR="00B5635A" w:rsidRPr="000040D7" w:rsidRDefault="00B5635A" w:rsidP="00B5635A">
      <w:pPr>
        <w:pStyle w:val="Odsekzoznamu"/>
        <w:numPr>
          <w:ilvl w:val="0"/>
          <w:numId w:val="27"/>
        </w:numPr>
        <w:ind w:left="1418"/>
        <w:jc w:val="both"/>
        <w:rPr>
          <w:rFonts w:eastAsia="Times New Roman"/>
          <w:noProof w:val="0"/>
          <w:sz w:val="20"/>
          <w:szCs w:val="20"/>
          <w:lang w:eastAsia="cs-CZ"/>
        </w:rPr>
      </w:pPr>
      <w:r>
        <w:rPr>
          <w:rFonts w:eastAsia="Times New Roman"/>
          <w:noProof w:val="0"/>
          <w:sz w:val="20"/>
          <w:szCs w:val="20"/>
          <w:lang w:eastAsia="cs-CZ"/>
        </w:rPr>
        <w:t xml:space="preserve">prístup určených zamestnancov objednávateľa do elektronického </w:t>
      </w:r>
      <w:proofErr w:type="spellStart"/>
      <w:r>
        <w:rPr>
          <w:rFonts w:eastAsia="Times New Roman"/>
          <w:noProof w:val="0"/>
          <w:sz w:val="20"/>
          <w:szCs w:val="20"/>
          <w:lang w:eastAsia="cs-CZ"/>
        </w:rPr>
        <w:t>tiketovacieho</w:t>
      </w:r>
      <w:proofErr w:type="spellEnd"/>
      <w:r>
        <w:rPr>
          <w:rFonts w:eastAsia="Times New Roman"/>
          <w:noProof w:val="0"/>
          <w:sz w:val="20"/>
          <w:szCs w:val="20"/>
          <w:lang w:eastAsia="cs-CZ"/>
        </w:rPr>
        <w:t xml:space="preserve"> nástroja poskytovateľa</w:t>
      </w:r>
      <w:r w:rsidRPr="000040D7">
        <w:rPr>
          <w:rFonts w:eastAsia="Times New Roman"/>
          <w:noProof w:val="0"/>
          <w:sz w:val="20"/>
          <w:szCs w:val="20"/>
          <w:lang w:eastAsia="cs-CZ"/>
        </w:rPr>
        <w:t xml:space="preserve"> podľa </w:t>
      </w:r>
      <w:r>
        <w:rPr>
          <w:rFonts w:eastAsia="Times New Roman"/>
          <w:noProof w:val="0"/>
          <w:sz w:val="20"/>
          <w:szCs w:val="20"/>
          <w:lang w:eastAsia="cs-CZ"/>
        </w:rPr>
        <w:t>bodu 3.1 tohto článku</w:t>
      </w:r>
      <w:r w:rsidRPr="000040D7">
        <w:rPr>
          <w:rFonts w:eastAsia="Times New Roman"/>
          <w:noProof w:val="0"/>
          <w:sz w:val="20"/>
          <w:szCs w:val="20"/>
          <w:lang w:eastAsia="cs-CZ"/>
        </w:rPr>
        <w:t>: 24 hodín 7 dní v</w:t>
      </w:r>
      <w:r>
        <w:rPr>
          <w:rFonts w:eastAsia="Times New Roman"/>
          <w:noProof w:val="0"/>
          <w:sz w:val="20"/>
          <w:szCs w:val="20"/>
          <w:lang w:eastAsia="cs-CZ"/>
        </w:rPr>
        <w:t> </w:t>
      </w:r>
      <w:r w:rsidRPr="000040D7">
        <w:rPr>
          <w:rFonts w:eastAsia="Times New Roman"/>
          <w:noProof w:val="0"/>
          <w:sz w:val="20"/>
          <w:szCs w:val="20"/>
          <w:lang w:eastAsia="cs-CZ"/>
        </w:rPr>
        <w:t>týždni</w:t>
      </w:r>
      <w:r>
        <w:rPr>
          <w:rFonts w:eastAsia="Times New Roman"/>
          <w:noProof w:val="0"/>
          <w:sz w:val="20"/>
          <w:szCs w:val="20"/>
          <w:lang w:eastAsia="cs-CZ"/>
        </w:rPr>
        <w:t>,</w:t>
      </w:r>
    </w:p>
    <w:p w14:paraId="3C5C4BB8" w14:textId="77777777" w:rsidR="00B5635A" w:rsidRPr="000040D7" w:rsidRDefault="00B5635A" w:rsidP="00B5635A">
      <w:pPr>
        <w:pStyle w:val="Odsekzoznamu"/>
        <w:numPr>
          <w:ilvl w:val="0"/>
          <w:numId w:val="27"/>
        </w:numPr>
        <w:ind w:left="1418"/>
        <w:jc w:val="both"/>
        <w:rPr>
          <w:rFonts w:eastAsia="Times New Roman"/>
          <w:noProof w:val="0"/>
          <w:sz w:val="20"/>
          <w:szCs w:val="20"/>
          <w:lang w:eastAsia="cs-CZ"/>
        </w:rPr>
      </w:pPr>
      <w:r>
        <w:rPr>
          <w:rFonts w:eastAsia="Times New Roman"/>
          <w:noProof w:val="0"/>
          <w:sz w:val="20"/>
          <w:szCs w:val="20"/>
          <w:lang w:eastAsia="cs-CZ"/>
        </w:rPr>
        <w:t>e-mailová podpora</w:t>
      </w:r>
      <w:r w:rsidRPr="000040D7">
        <w:rPr>
          <w:rFonts w:eastAsia="Times New Roman"/>
          <w:noProof w:val="0"/>
          <w:sz w:val="20"/>
          <w:szCs w:val="20"/>
          <w:lang w:eastAsia="cs-CZ"/>
        </w:rPr>
        <w:t xml:space="preserve"> prostredníctvom </w:t>
      </w:r>
      <w:r>
        <w:rPr>
          <w:rFonts w:eastAsia="Times New Roman"/>
          <w:noProof w:val="0"/>
          <w:sz w:val="20"/>
          <w:szCs w:val="20"/>
          <w:lang w:eastAsia="cs-CZ"/>
        </w:rPr>
        <w:t>e-</w:t>
      </w:r>
      <w:r w:rsidRPr="000040D7">
        <w:rPr>
          <w:rFonts w:eastAsia="Times New Roman"/>
          <w:noProof w:val="0"/>
          <w:sz w:val="20"/>
          <w:szCs w:val="20"/>
          <w:lang w:eastAsia="cs-CZ"/>
        </w:rPr>
        <w:t>mailových adries poskytovateľa uvedených v</w:t>
      </w:r>
      <w:r>
        <w:rPr>
          <w:rFonts w:eastAsia="Times New Roman"/>
          <w:noProof w:val="0"/>
          <w:sz w:val="20"/>
          <w:szCs w:val="20"/>
          <w:lang w:eastAsia="cs-CZ"/>
        </w:rPr>
        <w:t> Prílohe č. 3</w:t>
      </w:r>
      <w:r w:rsidRPr="000040D7">
        <w:rPr>
          <w:rFonts w:eastAsia="Times New Roman"/>
          <w:noProof w:val="0"/>
          <w:sz w:val="20"/>
          <w:szCs w:val="20"/>
          <w:lang w:eastAsia="cs-CZ"/>
        </w:rPr>
        <w:t xml:space="preserve"> Zmluvy, a to s reakciou do </w:t>
      </w:r>
      <w:r>
        <w:rPr>
          <w:rFonts w:eastAsia="Times New Roman"/>
          <w:noProof w:val="0"/>
          <w:sz w:val="20"/>
          <w:szCs w:val="20"/>
          <w:lang w:eastAsia="cs-CZ"/>
        </w:rPr>
        <w:t>240</w:t>
      </w:r>
      <w:r w:rsidRPr="000040D7">
        <w:rPr>
          <w:rFonts w:eastAsia="Times New Roman"/>
          <w:noProof w:val="0"/>
          <w:sz w:val="20"/>
          <w:szCs w:val="20"/>
          <w:lang w:eastAsia="cs-CZ"/>
        </w:rPr>
        <w:t xml:space="preserve"> minút od doručenia takej e-mailovej správy objednávateľa,</w:t>
      </w:r>
    </w:p>
    <w:p w14:paraId="3BD1B187" w14:textId="77777777" w:rsidR="00B5635A" w:rsidRPr="000040D7" w:rsidRDefault="00B5635A" w:rsidP="00B5635A">
      <w:pPr>
        <w:pStyle w:val="Odsekzoznamu"/>
        <w:numPr>
          <w:ilvl w:val="0"/>
          <w:numId w:val="27"/>
        </w:numPr>
        <w:ind w:left="1418"/>
        <w:jc w:val="both"/>
        <w:rPr>
          <w:rFonts w:eastAsia="Times New Roman"/>
          <w:noProof w:val="0"/>
          <w:sz w:val="20"/>
          <w:szCs w:val="20"/>
          <w:lang w:eastAsia="cs-CZ"/>
        </w:rPr>
      </w:pPr>
      <w:r w:rsidRPr="000040D7">
        <w:rPr>
          <w:rFonts w:eastAsia="Times New Roman"/>
          <w:noProof w:val="0"/>
          <w:sz w:val="20"/>
          <w:szCs w:val="20"/>
          <w:lang w:eastAsia="cs-CZ"/>
        </w:rPr>
        <w:t xml:space="preserve">telefonická podpora vrátane </w:t>
      </w:r>
      <w:proofErr w:type="spellStart"/>
      <w:r w:rsidRPr="000040D7">
        <w:rPr>
          <w:rFonts w:eastAsia="Times New Roman"/>
          <w:noProof w:val="0"/>
          <w:sz w:val="20"/>
          <w:szCs w:val="20"/>
          <w:lang w:eastAsia="cs-CZ"/>
        </w:rPr>
        <w:t>Callback</w:t>
      </w:r>
      <w:proofErr w:type="spellEnd"/>
      <w:r w:rsidRPr="000040D7">
        <w:rPr>
          <w:rFonts w:eastAsia="Times New Roman"/>
          <w:noProof w:val="0"/>
          <w:sz w:val="20"/>
          <w:szCs w:val="20"/>
          <w:lang w:eastAsia="cs-CZ"/>
        </w:rPr>
        <w:t xml:space="preserve"> – volania späť do </w:t>
      </w:r>
      <w:r>
        <w:rPr>
          <w:rFonts w:eastAsia="Times New Roman"/>
          <w:noProof w:val="0"/>
          <w:sz w:val="20"/>
          <w:szCs w:val="20"/>
          <w:lang w:eastAsia="cs-CZ"/>
        </w:rPr>
        <w:t>240</w:t>
      </w:r>
      <w:r w:rsidRPr="000040D7">
        <w:rPr>
          <w:rFonts w:eastAsia="Times New Roman"/>
          <w:noProof w:val="0"/>
          <w:sz w:val="20"/>
          <w:szCs w:val="20"/>
          <w:lang w:eastAsia="cs-CZ"/>
        </w:rPr>
        <w:t xml:space="preserve"> minút od neúspešného volania objednávateľa,</w:t>
      </w:r>
    </w:p>
    <w:p w14:paraId="76946028" w14:textId="77777777" w:rsidR="00B5635A" w:rsidRPr="002070E1" w:rsidRDefault="00B5635A" w:rsidP="00B5635A">
      <w:pPr>
        <w:pStyle w:val="Odsekzoznamu"/>
        <w:numPr>
          <w:ilvl w:val="0"/>
          <w:numId w:val="26"/>
        </w:numPr>
        <w:jc w:val="both"/>
        <w:rPr>
          <w:rFonts w:eastAsia="Times New Roman"/>
          <w:noProof w:val="0"/>
          <w:sz w:val="20"/>
          <w:szCs w:val="20"/>
          <w:lang w:eastAsia="cs-CZ"/>
        </w:rPr>
      </w:pPr>
      <w:r w:rsidRPr="00C7689A">
        <w:rPr>
          <w:rFonts w:eastAsia="Times New Roman"/>
          <w:noProof w:val="0"/>
          <w:sz w:val="20"/>
          <w:szCs w:val="20"/>
          <w:lang w:eastAsia="cs-CZ"/>
        </w:rPr>
        <w:t xml:space="preserve"> </w:t>
      </w:r>
      <w:r w:rsidRPr="002070E1">
        <w:rPr>
          <w:rFonts w:eastAsia="Times New Roman"/>
          <w:noProof w:val="0"/>
          <w:sz w:val="20"/>
          <w:szCs w:val="20"/>
          <w:lang w:eastAsia="cs-CZ"/>
        </w:rPr>
        <w:t xml:space="preserve">zaškolenia určených zamestnancov objednávateľa </w:t>
      </w:r>
      <w:r>
        <w:rPr>
          <w:rFonts w:eastAsia="Times New Roman"/>
          <w:noProof w:val="0"/>
          <w:sz w:val="20"/>
          <w:szCs w:val="20"/>
          <w:lang w:eastAsia="cs-CZ"/>
        </w:rPr>
        <w:t>na zmenu funkcií a funkcionalít SD v prípade upgrade SD</w:t>
      </w:r>
      <w:r w:rsidRPr="002070E1">
        <w:rPr>
          <w:rFonts w:eastAsia="Times New Roman"/>
          <w:noProof w:val="0"/>
          <w:sz w:val="20"/>
          <w:szCs w:val="20"/>
          <w:lang w:eastAsia="cs-CZ"/>
        </w:rPr>
        <w:t>,</w:t>
      </w:r>
    </w:p>
    <w:p w14:paraId="3539CFC0" w14:textId="700337E8" w:rsidR="00B5635A" w:rsidRDefault="00B5635A" w:rsidP="00B5635A">
      <w:pPr>
        <w:pStyle w:val="Odsekzoznamu"/>
        <w:numPr>
          <w:ilvl w:val="0"/>
          <w:numId w:val="26"/>
        </w:numPr>
        <w:jc w:val="both"/>
        <w:rPr>
          <w:rFonts w:eastAsia="Times New Roman"/>
          <w:noProof w:val="0"/>
          <w:sz w:val="20"/>
          <w:szCs w:val="20"/>
          <w:lang w:eastAsia="cs-CZ"/>
        </w:rPr>
      </w:pPr>
      <w:r w:rsidRPr="002070E1">
        <w:rPr>
          <w:rFonts w:eastAsia="Times New Roman"/>
          <w:noProof w:val="0"/>
          <w:sz w:val="20"/>
          <w:szCs w:val="20"/>
          <w:lang w:eastAsia="cs-CZ"/>
        </w:rPr>
        <w:t>profylaxia SD a konfigurácia nastavenia SD.</w:t>
      </w:r>
    </w:p>
    <w:p w14:paraId="3037D786" w14:textId="653E2500" w:rsidR="000040D7" w:rsidRPr="005D59D3" w:rsidRDefault="00B04B4A" w:rsidP="005D59D3">
      <w:pPr>
        <w:jc w:val="both"/>
        <w:rPr>
          <w:noProof w:val="0"/>
          <w:szCs w:val="20"/>
          <w:lang w:eastAsia="cs-CZ"/>
        </w:rPr>
      </w:pPr>
      <w:r>
        <w:rPr>
          <w:noProof w:val="0"/>
          <w:szCs w:val="20"/>
          <w:lang w:eastAsia="cs-CZ"/>
        </w:rPr>
        <w:lastRenderedPageBreak/>
        <w:t xml:space="preserve">1.2 </w:t>
      </w:r>
      <w:proofErr w:type="spellStart"/>
      <w:r w:rsidR="00EE6A0A" w:rsidRPr="00CF78A8">
        <w:rPr>
          <w:noProof w:val="0"/>
          <w:szCs w:val="20"/>
          <w:lang w:eastAsia="cs-CZ"/>
        </w:rPr>
        <w:t>Maintanance</w:t>
      </w:r>
      <w:proofErr w:type="spellEnd"/>
      <w:r w:rsidR="00EE6A0A" w:rsidRPr="00CF78A8">
        <w:rPr>
          <w:noProof w:val="0"/>
          <w:szCs w:val="20"/>
          <w:lang w:eastAsia="cs-CZ"/>
        </w:rPr>
        <w:t xml:space="preserve"> softvérových licenc</w:t>
      </w:r>
      <w:r w:rsidR="00B31539" w:rsidRPr="00CF78A8">
        <w:rPr>
          <w:noProof w:val="0"/>
          <w:szCs w:val="20"/>
          <w:lang w:eastAsia="cs-CZ"/>
        </w:rPr>
        <w:t>i</w:t>
      </w:r>
      <w:r w:rsidR="00EE6A0A" w:rsidRPr="00CF78A8">
        <w:rPr>
          <w:noProof w:val="0"/>
          <w:szCs w:val="20"/>
          <w:lang w:eastAsia="cs-CZ"/>
        </w:rPr>
        <w:t>í</w:t>
      </w:r>
      <w:r w:rsidR="00F02216" w:rsidRPr="00CF78A8">
        <w:rPr>
          <w:noProof w:val="0"/>
          <w:szCs w:val="20"/>
          <w:lang w:eastAsia="cs-CZ"/>
        </w:rPr>
        <w:t xml:space="preserve"> </w:t>
      </w:r>
      <w:r w:rsidR="007374B6" w:rsidRPr="00CF78A8">
        <w:rPr>
          <w:noProof w:val="0"/>
          <w:szCs w:val="20"/>
          <w:lang w:eastAsia="cs-CZ"/>
        </w:rPr>
        <w:t>SD</w:t>
      </w:r>
      <w:r w:rsidR="00B31539" w:rsidRPr="00CF78A8">
        <w:rPr>
          <w:noProof w:val="0"/>
          <w:szCs w:val="20"/>
          <w:lang w:eastAsia="cs-CZ"/>
        </w:rPr>
        <w:t xml:space="preserve"> objednávateľa</w:t>
      </w:r>
      <w:r w:rsidR="00650258">
        <w:rPr>
          <w:noProof w:val="0"/>
          <w:szCs w:val="20"/>
          <w:lang w:eastAsia="cs-CZ"/>
        </w:rPr>
        <w:t>,</w:t>
      </w:r>
      <w:r w:rsidR="00B31539" w:rsidRPr="00CF78A8">
        <w:rPr>
          <w:noProof w:val="0"/>
          <w:szCs w:val="20"/>
          <w:lang w:eastAsia="cs-CZ"/>
        </w:rPr>
        <w:t xml:space="preserve"> </w:t>
      </w:r>
      <w:r w:rsidR="002070E1" w:rsidRPr="00CF78A8">
        <w:rPr>
          <w:noProof w:val="0"/>
          <w:szCs w:val="20"/>
          <w:lang w:eastAsia="cs-CZ"/>
        </w:rPr>
        <w:t>nadobudnutých objednávateľom pred uzavretím tejto Zmluvy</w:t>
      </w:r>
      <w:r w:rsidR="007374B6" w:rsidRPr="00CF78A8">
        <w:rPr>
          <w:noProof w:val="0"/>
          <w:szCs w:val="20"/>
          <w:lang w:eastAsia="cs-CZ"/>
        </w:rPr>
        <w:t xml:space="preserve"> uvedených v čl. 2. bod 4. Zmluvy</w:t>
      </w:r>
      <w:r w:rsidR="00650258">
        <w:rPr>
          <w:noProof w:val="0"/>
          <w:szCs w:val="20"/>
          <w:lang w:eastAsia="cs-CZ"/>
        </w:rPr>
        <w:t>,</w:t>
      </w:r>
      <w:r w:rsidR="002070E1" w:rsidRPr="00CF78A8">
        <w:rPr>
          <w:noProof w:val="0"/>
          <w:szCs w:val="20"/>
          <w:lang w:eastAsia="cs-CZ"/>
        </w:rPr>
        <w:t xml:space="preserve"> ako aj licencie nadobudnutej objednávateľom na základe tejto Zmluvy </w:t>
      </w:r>
      <w:r w:rsidR="00B31539" w:rsidRPr="00CF78A8">
        <w:rPr>
          <w:noProof w:val="0"/>
          <w:szCs w:val="20"/>
          <w:lang w:eastAsia="cs-CZ"/>
        </w:rPr>
        <w:t>(ďalej ako „</w:t>
      </w:r>
      <w:proofErr w:type="spellStart"/>
      <w:r w:rsidR="00B31539" w:rsidRPr="00CF78A8">
        <w:rPr>
          <w:noProof w:val="0"/>
          <w:szCs w:val="20"/>
          <w:lang w:eastAsia="cs-CZ"/>
        </w:rPr>
        <w:t>maintenance</w:t>
      </w:r>
      <w:proofErr w:type="spellEnd"/>
      <w:r w:rsidR="00B31539" w:rsidRPr="00CF78A8">
        <w:rPr>
          <w:noProof w:val="0"/>
          <w:szCs w:val="20"/>
          <w:lang w:eastAsia="cs-CZ"/>
        </w:rPr>
        <w:t>“)</w:t>
      </w:r>
      <w:r w:rsidR="004730F3">
        <w:rPr>
          <w:noProof w:val="0"/>
          <w:szCs w:val="20"/>
          <w:lang w:eastAsia="cs-CZ"/>
        </w:rPr>
        <w:t>, a to</w:t>
      </w:r>
      <w:r w:rsidR="004730F3" w:rsidRPr="004730F3">
        <w:t xml:space="preserve"> </w:t>
      </w:r>
      <w:r w:rsidR="004730F3" w:rsidRPr="004730F3">
        <w:rPr>
          <w:noProof w:val="0"/>
          <w:szCs w:val="20"/>
          <w:lang w:eastAsia="cs-CZ"/>
        </w:rPr>
        <w:t>na základe objednávok objednávateľa v období určenom v objednávke</w:t>
      </w:r>
      <w:r w:rsidR="00732F18">
        <w:rPr>
          <w:noProof w:val="0"/>
          <w:szCs w:val="20"/>
          <w:lang w:eastAsia="cs-CZ"/>
        </w:rPr>
        <w:t xml:space="preserve">. </w:t>
      </w:r>
      <w:proofErr w:type="spellStart"/>
      <w:r w:rsidR="00732F18">
        <w:rPr>
          <w:noProof w:val="0"/>
          <w:szCs w:val="20"/>
          <w:lang w:eastAsia="cs-CZ"/>
        </w:rPr>
        <w:t>Maintenance</w:t>
      </w:r>
      <w:proofErr w:type="spellEnd"/>
      <w:r w:rsidR="00732F18">
        <w:rPr>
          <w:noProof w:val="0"/>
          <w:szCs w:val="20"/>
          <w:lang w:eastAsia="cs-CZ"/>
        </w:rPr>
        <w:t xml:space="preserve"> </w:t>
      </w:r>
      <w:r w:rsidR="00B31539" w:rsidRPr="00CF78A8">
        <w:rPr>
          <w:noProof w:val="0"/>
          <w:szCs w:val="20"/>
          <w:lang w:eastAsia="cs-CZ"/>
        </w:rPr>
        <w:t>predstavuje</w:t>
      </w:r>
      <w:r w:rsidR="000040D7" w:rsidRPr="00CF78A8">
        <w:rPr>
          <w:noProof w:val="0"/>
          <w:szCs w:val="20"/>
          <w:lang w:eastAsia="cs-CZ"/>
        </w:rPr>
        <w:t xml:space="preserve"> </w:t>
      </w:r>
      <w:r w:rsidR="00B31539" w:rsidRPr="005D59D3">
        <w:rPr>
          <w:noProof w:val="0"/>
          <w:szCs w:val="20"/>
          <w:lang w:eastAsia="cs-CZ"/>
        </w:rPr>
        <w:t>update SD</w:t>
      </w:r>
      <w:r w:rsidRPr="005D59D3">
        <w:rPr>
          <w:noProof w:val="0"/>
          <w:szCs w:val="20"/>
          <w:lang w:eastAsia="cs-CZ"/>
        </w:rPr>
        <w:t xml:space="preserve"> (aktualizácia SD)</w:t>
      </w:r>
      <w:r w:rsidR="007374B6" w:rsidRPr="005D59D3">
        <w:rPr>
          <w:noProof w:val="0"/>
          <w:szCs w:val="20"/>
          <w:lang w:eastAsia="cs-CZ"/>
        </w:rPr>
        <w:t xml:space="preserve"> a upgrade SD (</w:t>
      </w:r>
      <w:r w:rsidRPr="005D59D3">
        <w:rPr>
          <w:noProof w:val="0"/>
          <w:szCs w:val="20"/>
          <w:lang w:eastAsia="cs-CZ"/>
        </w:rPr>
        <w:t>nová verzia SD)</w:t>
      </w:r>
      <w:r w:rsidR="00B31539" w:rsidRPr="005D59D3">
        <w:rPr>
          <w:noProof w:val="0"/>
          <w:szCs w:val="20"/>
          <w:lang w:eastAsia="cs-CZ"/>
        </w:rPr>
        <w:t xml:space="preserve"> prostredníctvom </w:t>
      </w:r>
      <w:r w:rsidR="00774012" w:rsidRPr="005D59D3">
        <w:rPr>
          <w:noProof w:val="0"/>
          <w:szCs w:val="20"/>
          <w:lang w:eastAsia="cs-CZ"/>
        </w:rPr>
        <w:t xml:space="preserve">ich </w:t>
      </w:r>
      <w:r w:rsidR="00514BAA" w:rsidRPr="005D59D3">
        <w:rPr>
          <w:noProof w:val="0"/>
          <w:szCs w:val="20"/>
          <w:lang w:eastAsia="cs-CZ"/>
        </w:rPr>
        <w:t>sprístupnenia</w:t>
      </w:r>
      <w:r w:rsidR="00774012" w:rsidRPr="005D59D3">
        <w:rPr>
          <w:noProof w:val="0"/>
          <w:szCs w:val="20"/>
          <w:lang w:eastAsia="cs-CZ"/>
        </w:rPr>
        <w:t xml:space="preserve"> objednávateľ</w:t>
      </w:r>
      <w:r w:rsidR="00514BAA" w:rsidRPr="005D59D3">
        <w:rPr>
          <w:noProof w:val="0"/>
          <w:szCs w:val="20"/>
          <w:lang w:eastAsia="cs-CZ"/>
        </w:rPr>
        <w:t>ovi</w:t>
      </w:r>
      <w:r w:rsidRPr="005D59D3">
        <w:rPr>
          <w:noProof w:val="0"/>
          <w:szCs w:val="20"/>
          <w:lang w:eastAsia="cs-CZ"/>
        </w:rPr>
        <w:t xml:space="preserve">, ako aj sprístupnenie súvisiacej </w:t>
      </w:r>
      <w:r w:rsidR="000040D7" w:rsidRPr="005D59D3">
        <w:rPr>
          <w:noProof w:val="0"/>
          <w:szCs w:val="20"/>
          <w:lang w:eastAsia="cs-CZ"/>
        </w:rPr>
        <w:t>aktualizácie používateľskej a prevádzkovej príručky k</w:t>
      </w:r>
      <w:r w:rsidR="00EE61EC">
        <w:rPr>
          <w:noProof w:val="0"/>
          <w:szCs w:val="20"/>
          <w:lang w:eastAsia="cs-CZ"/>
        </w:rPr>
        <w:t> </w:t>
      </w:r>
      <w:r w:rsidR="000040D7" w:rsidRPr="005D59D3">
        <w:rPr>
          <w:noProof w:val="0"/>
          <w:szCs w:val="20"/>
          <w:lang w:eastAsia="cs-CZ"/>
        </w:rPr>
        <w:t>SD</w:t>
      </w:r>
      <w:r w:rsidR="00EE61EC">
        <w:rPr>
          <w:noProof w:val="0"/>
          <w:szCs w:val="20"/>
          <w:lang w:eastAsia="cs-CZ"/>
        </w:rPr>
        <w:t>. Pre vylúčenie po</w:t>
      </w:r>
      <w:r w:rsidR="002C5BF8">
        <w:rPr>
          <w:noProof w:val="0"/>
          <w:szCs w:val="20"/>
          <w:lang w:eastAsia="cs-CZ"/>
        </w:rPr>
        <w:t>chybností</w:t>
      </w:r>
      <w:r w:rsidR="00EE61EC">
        <w:rPr>
          <w:noProof w:val="0"/>
          <w:szCs w:val="20"/>
          <w:lang w:eastAsia="cs-CZ"/>
        </w:rPr>
        <w:t xml:space="preserve">, služba </w:t>
      </w:r>
      <w:proofErr w:type="spellStart"/>
      <w:r w:rsidR="00EE61EC">
        <w:rPr>
          <w:noProof w:val="0"/>
          <w:szCs w:val="20"/>
          <w:lang w:eastAsia="cs-CZ"/>
        </w:rPr>
        <w:t>maintenance</w:t>
      </w:r>
      <w:proofErr w:type="spellEnd"/>
      <w:r w:rsidR="00EE61EC">
        <w:rPr>
          <w:noProof w:val="0"/>
          <w:szCs w:val="20"/>
          <w:lang w:eastAsia="cs-CZ"/>
        </w:rPr>
        <w:t xml:space="preserve"> zahŕňa </w:t>
      </w:r>
      <w:r w:rsidR="00EE61EC">
        <w:rPr>
          <w:rFonts w:cs="Arial"/>
          <w:szCs w:val="20"/>
        </w:rPr>
        <w:t>m</w:t>
      </w:r>
      <w:r w:rsidR="00EE61EC" w:rsidRPr="00732F18">
        <w:rPr>
          <w:rFonts w:cs="Arial"/>
          <w:szCs w:val="20"/>
        </w:rPr>
        <w:t>ožnosť sťahovať a používať nové verzie poskytnutých produktov vrátane zmenenej alebo novej dokumentácie,</w:t>
      </w:r>
      <w:r w:rsidR="002C5BF8">
        <w:rPr>
          <w:rFonts w:cs="Arial"/>
          <w:szCs w:val="20"/>
        </w:rPr>
        <w:t xml:space="preserve"> ako aj</w:t>
      </w:r>
      <w:r w:rsidR="00EE61EC" w:rsidRPr="00732F18">
        <w:rPr>
          <w:rFonts w:cs="Arial"/>
          <w:szCs w:val="20"/>
        </w:rPr>
        <w:t xml:space="preserve"> možnosť sťahovať aktualizované verzie Knižnice softvérových produktov</w:t>
      </w:r>
      <w:r w:rsidR="000040D7" w:rsidRPr="005D59D3">
        <w:rPr>
          <w:noProof w:val="0"/>
          <w:szCs w:val="20"/>
          <w:lang w:eastAsia="cs-CZ"/>
        </w:rPr>
        <w:t xml:space="preserve">. Objednávateľ je oprávnený používať všetky </w:t>
      </w:r>
      <w:r w:rsidRPr="005D59D3">
        <w:rPr>
          <w:noProof w:val="0"/>
          <w:szCs w:val="20"/>
          <w:lang w:eastAsia="cs-CZ"/>
        </w:rPr>
        <w:t xml:space="preserve">aktualizácie a </w:t>
      </w:r>
      <w:r w:rsidR="000040D7" w:rsidRPr="005D59D3">
        <w:rPr>
          <w:noProof w:val="0"/>
          <w:szCs w:val="20"/>
          <w:lang w:eastAsia="cs-CZ"/>
        </w:rPr>
        <w:t xml:space="preserve">nové verzie SD vydané počas </w:t>
      </w:r>
      <w:r w:rsidR="00514BAA" w:rsidRPr="005D59D3">
        <w:rPr>
          <w:noProof w:val="0"/>
          <w:szCs w:val="20"/>
          <w:lang w:eastAsia="cs-CZ"/>
        </w:rPr>
        <w:t>účinnosti tejto Zmluvy</w:t>
      </w:r>
      <w:r w:rsidRPr="005D59D3">
        <w:rPr>
          <w:noProof w:val="0"/>
          <w:szCs w:val="20"/>
          <w:lang w:eastAsia="cs-CZ"/>
        </w:rPr>
        <w:t xml:space="preserve"> a to v rovnakom rozsahu ako licencie SD uvedené v čl. 2 bod 4. tejto Zmluvy</w:t>
      </w:r>
      <w:r w:rsidR="000040D7" w:rsidRPr="005D59D3">
        <w:rPr>
          <w:noProof w:val="0"/>
          <w:szCs w:val="20"/>
          <w:lang w:eastAsia="cs-CZ"/>
        </w:rPr>
        <w:t>. Poskytovateľ je povinný vždy pred publikovaním</w:t>
      </w:r>
      <w:r w:rsidRPr="005D59D3">
        <w:rPr>
          <w:noProof w:val="0"/>
          <w:szCs w:val="20"/>
          <w:lang w:eastAsia="cs-CZ"/>
        </w:rPr>
        <w:t xml:space="preserve"> aktualizácie a</w:t>
      </w:r>
      <w:r w:rsidR="000040D7" w:rsidRPr="005D59D3">
        <w:rPr>
          <w:noProof w:val="0"/>
          <w:szCs w:val="20"/>
          <w:lang w:eastAsia="cs-CZ"/>
        </w:rPr>
        <w:t xml:space="preserve"> novej verzie</w:t>
      </w:r>
      <w:r w:rsidRPr="005D59D3">
        <w:rPr>
          <w:noProof w:val="0"/>
          <w:szCs w:val="20"/>
          <w:lang w:eastAsia="cs-CZ"/>
        </w:rPr>
        <w:t xml:space="preserve"> SD</w:t>
      </w:r>
      <w:r w:rsidR="000040D7" w:rsidRPr="005D59D3">
        <w:rPr>
          <w:noProof w:val="0"/>
          <w:szCs w:val="20"/>
          <w:lang w:eastAsia="cs-CZ"/>
        </w:rPr>
        <w:t xml:space="preserve"> informovať objednávateľa o</w:t>
      </w:r>
      <w:r w:rsidRPr="005D59D3">
        <w:rPr>
          <w:noProof w:val="0"/>
          <w:szCs w:val="20"/>
          <w:lang w:eastAsia="cs-CZ"/>
        </w:rPr>
        <w:t xml:space="preserve"> aktualizácii a </w:t>
      </w:r>
      <w:r w:rsidR="000040D7" w:rsidRPr="005D59D3">
        <w:rPr>
          <w:noProof w:val="0"/>
          <w:szCs w:val="20"/>
          <w:lang w:eastAsia="cs-CZ"/>
        </w:rPr>
        <w:t xml:space="preserve">novej verzii a poskytnúť </w:t>
      </w:r>
      <w:r w:rsidRPr="005D59D3">
        <w:rPr>
          <w:noProof w:val="0"/>
          <w:szCs w:val="20"/>
          <w:lang w:eastAsia="cs-CZ"/>
        </w:rPr>
        <w:t>objednávateľovi všetku súčinnosť pri získavaní a nasadzovaní takých aktualizácií a nových verzií SD u objednávateľa</w:t>
      </w:r>
      <w:r w:rsidR="000040D7" w:rsidRPr="005D59D3">
        <w:rPr>
          <w:noProof w:val="0"/>
          <w:szCs w:val="20"/>
          <w:lang w:eastAsia="cs-CZ"/>
        </w:rPr>
        <w:t xml:space="preserve">, a to bez zbytočného odkladu od </w:t>
      </w:r>
      <w:r w:rsidR="00514BAA" w:rsidRPr="005D59D3">
        <w:rPr>
          <w:noProof w:val="0"/>
          <w:szCs w:val="20"/>
          <w:lang w:eastAsia="cs-CZ"/>
        </w:rPr>
        <w:t xml:space="preserve">publikovania </w:t>
      </w:r>
      <w:r w:rsidRPr="005D59D3">
        <w:rPr>
          <w:noProof w:val="0"/>
          <w:szCs w:val="20"/>
          <w:lang w:eastAsia="cs-CZ"/>
        </w:rPr>
        <w:t>aktualizácie a</w:t>
      </w:r>
      <w:r w:rsidR="000040D7" w:rsidRPr="005D59D3">
        <w:rPr>
          <w:noProof w:val="0"/>
          <w:szCs w:val="20"/>
          <w:lang w:eastAsia="cs-CZ"/>
        </w:rPr>
        <w:t xml:space="preserve"> novej verzie</w:t>
      </w:r>
      <w:r w:rsidRPr="005D59D3">
        <w:rPr>
          <w:noProof w:val="0"/>
          <w:szCs w:val="20"/>
          <w:lang w:eastAsia="cs-CZ"/>
        </w:rPr>
        <w:t xml:space="preserve"> SD</w:t>
      </w:r>
      <w:r w:rsidR="000040D7" w:rsidRPr="005D59D3">
        <w:rPr>
          <w:noProof w:val="0"/>
          <w:szCs w:val="20"/>
          <w:lang w:eastAsia="cs-CZ"/>
        </w:rPr>
        <w:t xml:space="preserve">,  </w:t>
      </w:r>
    </w:p>
    <w:p w14:paraId="127A3D13" w14:textId="57F9CFDD" w:rsidR="006C4816" w:rsidRDefault="00B04B4A" w:rsidP="00781F2E">
      <w:pPr>
        <w:jc w:val="both"/>
        <w:rPr>
          <w:noProof w:val="0"/>
          <w:szCs w:val="20"/>
          <w:lang w:eastAsia="cs-CZ"/>
        </w:rPr>
      </w:pPr>
      <w:r>
        <w:rPr>
          <w:noProof w:val="0"/>
          <w:szCs w:val="20"/>
          <w:lang w:eastAsia="cs-CZ"/>
        </w:rPr>
        <w:t xml:space="preserve">1.3 </w:t>
      </w:r>
      <w:r w:rsidR="00CF78A8">
        <w:rPr>
          <w:noProof w:val="0"/>
          <w:szCs w:val="20"/>
          <w:lang w:eastAsia="cs-CZ"/>
        </w:rPr>
        <w:t>D</w:t>
      </w:r>
      <w:r w:rsidR="00EE6A0A" w:rsidRPr="009A67ED">
        <w:rPr>
          <w:noProof w:val="0"/>
          <w:szCs w:val="20"/>
          <w:lang w:eastAsia="cs-CZ"/>
        </w:rPr>
        <w:t>odanie licencie na modul</w:t>
      </w:r>
      <w:r>
        <w:rPr>
          <w:noProof w:val="0"/>
          <w:szCs w:val="20"/>
          <w:lang w:eastAsia="cs-CZ"/>
        </w:rPr>
        <w:t xml:space="preserve"> SD</w:t>
      </w:r>
      <w:r w:rsidR="00EE6A0A" w:rsidRPr="009A67ED">
        <w:rPr>
          <w:noProof w:val="0"/>
          <w:szCs w:val="20"/>
          <w:lang w:eastAsia="cs-CZ"/>
        </w:rPr>
        <w:t xml:space="preserve"> </w:t>
      </w:r>
      <w:proofErr w:type="spellStart"/>
      <w:r w:rsidR="00EE6A0A" w:rsidRPr="009A67ED">
        <w:rPr>
          <w:noProof w:val="0"/>
          <w:szCs w:val="20"/>
          <w:lang w:eastAsia="cs-CZ"/>
        </w:rPr>
        <w:t>Alvao</w:t>
      </w:r>
      <w:proofErr w:type="spellEnd"/>
      <w:r w:rsidR="00EE6A0A" w:rsidRPr="009A67ED">
        <w:rPr>
          <w:noProof w:val="0"/>
          <w:szCs w:val="20"/>
          <w:lang w:eastAsia="cs-CZ"/>
        </w:rPr>
        <w:t xml:space="preserve"> </w:t>
      </w:r>
      <w:proofErr w:type="spellStart"/>
      <w:r w:rsidR="00EE6A0A" w:rsidRPr="009A67ED">
        <w:rPr>
          <w:noProof w:val="0"/>
          <w:szCs w:val="20"/>
          <w:lang w:eastAsia="cs-CZ"/>
        </w:rPr>
        <w:t>Advanced</w:t>
      </w:r>
      <w:proofErr w:type="spellEnd"/>
      <w:r w:rsidR="00EE6A0A" w:rsidRPr="009A67ED">
        <w:rPr>
          <w:noProof w:val="0"/>
          <w:szCs w:val="20"/>
          <w:lang w:eastAsia="cs-CZ"/>
        </w:rPr>
        <w:t xml:space="preserve"> </w:t>
      </w:r>
      <w:proofErr w:type="spellStart"/>
      <w:r w:rsidR="00EE6A0A" w:rsidRPr="009A67ED">
        <w:rPr>
          <w:noProof w:val="0"/>
          <w:szCs w:val="20"/>
          <w:lang w:eastAsia="cs-CZ"/>
        </w:rPr>
        <w:t>Workflow</w:t>
      </w:r>
      <w:proofErr w:type="spellEnd"/>
      <w:r w:rsidR="00EE6A0A" w:rsidRPr="009A67ED">
        <w:rPr>
          <w:noProof w:val="0"/>
          <w:szCs w:val="20"/>
          <w:lang w:eastAsia="cs-CZ"/>
        </w:rPr>
        <w:t xml:space="preserve"> </w:t>
      </w:r>
      <w:r>
        <w:rPr>
          <w:noProof w:val="0"/>
          <w:szCs w:val="20"/>
          <w:lang w:eastAsia="cs-CZ"/>
        </w:rPr>
        <w:t>(</w:t>
      </w:r>
      <w:r w:rsidR="00EE6A0A" w:rsidRPr="009A67ED">
        <w:rPr>
          <w:noProof w:val="0"/>
          <w:szCs w:val="20"/>
          <w:lang w:eastAsia="cs-CZ"/>
        </w:rPr>
        <w:t xml:space="preserve">rozšírenia k </w:t>
      </w:r>
      <w:r>
        <w:rPr>
          <w:noProof w:val="0"/>
          <w:szCs w:val="20"/>
          <w:lang w:eastAsia="cs-CZ"/>
        </w:rPr>
        <w:t>SD)</w:t>
      </w:r>
      <w:r w:rsidR="00EE6A0A" w:rsidRPr="009A67ED">
        <w:rPr>
          <w:noProof w:val="0"/>
          <w:szCs w:val="20"/>
          <w:lang w:eastAsia="cs-CZ"/>
        </w:rPr>
        <w:t xml:space="preserve"> </w:t>
      </w:r>
      <w:r w:rsidR="00774012">
        <w:rPr>
          <w:noProof w:val="0"/>
          <w:szCs w:val="20"/>
          <w:lang w:eastAsia="cs-CZ"/>
        </w:rPr>
        <w:t xml:space="preserve">ako </w:t>
      </w:r>
      <w:r w:rsidR="006C4816" w:rsidRPr="00774012">
        <w:rPr>
          <w:noProof w:val="0"/>
          <w:szCs w:val="20"/>
          <w:lang w:eastAsia="cs-CZ"/>
        </w:rPr>
        <w:t>nevýhradn</w:t>
      </w:r>
      <w:r w:rsidR="00774012">
        <w:rPr>
          <w:noProof w:val="0"/>
          <w:szCs w:val="20"/>
          <w:lang w:eastAsia="cs-CZ"/>
        </w:rPr>
        <w:t>ej</w:t>
      </w:r>
      <w:r w:rsidR="006C4816" w:rsidRPr="00774012">
        <w:rPr>
          <w:noProof w:val="0"/>
          <w:szCs w:val="20"/>
          <w:lang w:eastAsia="cs-CZ"/>
        </w:rPr>
        <w:t>, územne a časovo neobmedzen</w:t>
      </w:r>
      <w:r w:rsidR="00774012">
        <w:rPr>
          <w:noProof w:val="0"/>
          <w:szCs w:val="20"/>
          <w:lang w:eastAsia="cs-CZ"/>
        </w:rPr>
        <w:t>ej licencie</w:t>
      </w:r>
      <w:r w:rsidR="006C4816" w:rsidRPr="00774012">
        <w:rPr>
          <w:noProof w:val="0"/>
          <w:szCs w:val="20"/>
          <w:lang w:eastAsia="cs-CZ"/>
        </w:rPr>
        <w:t xml:space="preserve"> </w:t>
      </w:r>
      <w:r w:rsidR="00774012">
        <w:rPr>
          <w:noProof w:val="0"/>
          <w:szCs w:val="20"/>
          <w:lang w:eastAsia="cs-CZ"/>
        </w:rPr>
        <w:t>na organizáciu</w:t>
      </w:r>
      <w:r w:rsidR="00CF78A8">
        <w:rPr>
          <w:noProof w:val="0"/>
          <w:szCs w:val="20"/>
          <w:lang w:eastAsia="cs-CZ"/>
        </w:rPr>
        <w:t xml:space="preserve"> objednávateľa</w:t>
      </w:r>
      <w:r w:rsidR="00774012">
        <w:rPr>
          <w:noProof w:val="0"/>
          <w:szCs w:val="20"/>
          <w:lang w:eastAsia="cs-CZ"/>
        </w:rPr>
        <w:t xml:space="preserve"> </w:t>
      </w:r>
      <w:r w:rsidR="00C7689A">
        <w:rPr>
          <w:noProof w:val="0"/>
          <w:szCs w:val="20"/>
          <w:lang w:eastAsia="cs-CZ"/>
        </w:rPr>
        <w:t>(</w:t>
      </w:r>
      <w:r w:rsidR="00781F2E">
        <w:rPr>
          <w:noProof w:val="0"/>
          <w:szCs w:val="20"/>
          <w:lang w:eastAsia="cs-CZ"/>
        </w:rPr>
        <w:t xml:space="preserve">bez obmedzenia počtu užívateľov </w:t>
      </w:r>
      <w:r w:rsidR="00C7689A">
        <w:rPr>
          <w:noProof w:val="0"/>
          <w:szCs w:val="20"/>
          <w:lang w:eastAsia="cs-CZ"/>
        </w:rPr>
        <w:t xml:space="preserve">a pracovných staníc) </w:t>
      </w:r>
      <w:r w:rsidR="006C4816" w:rsidRPr="00774012">
        <w:rPr>
          <w:noProof w:val="0"/>
          <w:szCs w:val="20"/>
          <w:lang w:eastAsia="cs-CZ"/>
        </w:rPr>
        <w:t xml:space="preserve">na používanie </w:t>
      </w:r>
      <w:r w:rsidR="00774012">
        <w:rPr>
          <w:noProof w:val="0"/>
          <w:szCs w:val="20"/>
          <w:lang w:eastAsia="cs-CZ"/>
        </w:rPr>
        <w:t xml:space="preserve">modulu </w:t>
      </w:r>
      <w:proofErr w:type="spellStart"/>
      <w:r w:rsidR="00774012" w:rsidRPr="009A67ED">
        <w:rPr>
          <w:noProof w:val="0"/>
          <w:szCs w:val="20"/>
          <w:lang w:eastAsia="cs-CZ"/>
        </w:rPr>
        <w:t>Alvao</w:t>
      </w:r>
      <w:proofErr w:type="spellEnd"/>
      <w:r w:rsidR="00774012" w:rsidRPr="009A67ED">
        <w:rPr>
          <w:noProof w:val="0"/>
          <w:szCs w:val="20"/>
          <w:lang w:eastAsia="cs-CZ"/>
        </w:rPr>
        <w:t xml:space="preserve"> </w:t>
      </w:r>
      <w:proofErr w:type="spellStart"/>
      <w:r w:rsidR="00774012" w:rsidRPr="009A67ED">
        <w:rPr>
          <w:noProof w:val="0"/>
          <w:szCs w:val="20"/>
          <w:lang w:eastAsia="cs-CZ"/>
        </w:rPr>
        <w:t>Advanced</w:t>
      </w:r>
      <w:proofErr w:type="spellEnd"/>
      <w:r w:rsidR="00774012" w:rsidRPr="009A67ED">
        <w:rPr>
          <w:noProof w:val="0"/>
          <w:szCs w:val="20"/>
          <w:lang w:eastAsia="cs-CZ"/>
        </w:rPr>
        <w:t xml:space="preserve"> </w:t>
      </w:r>
      <w:proofErr w:type="spellStart"/>
      <w:r w:rsidR="00774012" w:rsidRPr="009A67ED">
        <w:rPr>
          <w:noProof w:val="0"/>
          <w:szCs w:val="20"/>
          <w:lang w:eastAsia="cs-CZ"/>
        </w:rPr>
        <w:t>Workflow</w:t>
      </w:r>
      <w:proofErr w:type="spellEnd"/>
      <w:r w:rsidR="00774012" w:rsidRPr="00774012">
        <w:rPr>
          <w:noProof w:val="0"/>
          <w:szCs w:val="20"/>
          <w:lang w:eastAsia="cs-CZ"/>
        </w:rPr>
        <w:t xml:space="preserve"> </w:t>
      </w:r>
      <w:r w:rsidR="006C4816" w:rsidRPr="00774012">
        <w:rPr>
          <w:noProof w:val="0"/>
          <w:szCs w:val="20"/>
          <w:lang w:eastAsia="cs-CZ"/>
        </w:rPr>
        <w:t xml:space="preserve">softvérového nástroja </w:t>
      </w:r>
      <w:r w:rsidR="00C7689A">
        <w:rPr>
          <w:noProof w:val="0"/>
          <w:szCs w:val="20"/>
          <w:lang w:eastAsia="cs-CZ"/>
        </w:rPr>
        <w:t>SD</w:t>
      </w:r>
      <w:r w:rsidR="004730F3">
        <w:rPr>
          <w:noProof w:val="0"/>
          <w:szCs w:val="20"/>
          <w:lang w:eastAsia="cs-CZ"/>
        </w:rPr>
        <w:t>, v termíne určenom v objednávke objednávateľa</w:t>
      </w:r>
      <w:r w:rsidR="00C7689A">
        <w:rPr>
          <w:noProof w:val="0"/>
          <w:szCs w:val="20"/>
          <w:lang w:eastAsia="cs-CZ"/>
        </w:rPr>
        <w:t>.</w:t>
      </w:r>
    </w:p>
    <w:p w14:paraId="056E7A0A" w14:textId="079B6D8E" w:rsidR="00FE2DF7" w:rsidRPr="00774012" w:rsidRDefault="00FE2DF7" w:rsidP="00781F2E">
      <w:pPr>
        <w:jc w:val="both"/>
        <w:rPr>
          <w:noProof w:val="0"/>
          <w:szCs w:val="20"/>
          <w:lang w:eastAsia="cs-CZ"/>
        </w:rPr>
      </w:pPr>
      <w:r>
        <w:rPr>
          <w:noProof w:val="0"/>
          <w:szCs w:val="20"/>
          <w:lang w:eastAsia="cs-CZ"/>
        </w:rPr>
        <w:t>1.4 Služb</w:t>
      </w:r>
      <w:r w:rsidR="00732F18">
        <w:rPr>
          <w:noProof w:val="0"/>
          <w:szCs w:val="20"/>
          <w:lang w:eastAsia="cs-CZ"/>
        </w:rPr>
        <w:t>u</w:t>
      </w:r>
      <w:r>
        <w:rPr>
          <w:noProof w:val="0"/>
          <w:szCs w:val="20"/>
          <w:lang w:eastAsia="cs-CZ"/>
        </w:rPr>
        <w:t xml:space="preserve"> rozvoja </w:t>
      </w:r>
      <w:r w:rsidR="00732F18" w:rsidRPr="00732F18">
        <w:rPr>
          <w:noProof w:val="0"/>
          <w:szCs w:val="20"/>
          <w:lang w:eastAsia="cs-CZ"/>
        </w:rPr>
        <w:t xml:space="preserve">v predpokladanom rozsahu </w:t>
      </w:r>
      <w:r w:rsidR="00AA0EAA">
        <w:rPr>
          <w:noProof w:val="0"/>
          <w:szCs w:val="20"/>
          <w:lang w:eastAsia="cs-CZ"/>
        </w:rPr>
        <w:t>92</w:t>
      </w:r>
      <w:r w:rsidR="00732F18" w:rsidRPr="00732F18">
        <w:rPr>
          <w:noProof w:val="0"/>
          <w:szCs w:val="20"/>
          <w:lang w:eastAsia="cs-CZ"/>
        </w:rPr>
        <w:t xml:space="preserve"> </w:t>
      </w:r>
      <w:proofErr w:type="spellStart"/>
      <w:r w:rsidR="00732F18" w:rsidRPr="00732F18">
        <w:rPr>
          <w:noProof w:val="0"/>
          <w:szCs w:val="20"/>
          <w:lang w:eastAsia="cs-CZ"/>
        </w:rPr>
        <w:t>človekohodín</w:t>
      </w:r>
      <w:proofErr w:type="spellEnd"/>
      <w:r w:rsidR="00732F18" w:rsidRPr="00732F18">
        <w:rPr>
          <w:noProof w:val="0"/>
          <w:szCs w:val="20"/>
          <w:lang w:eastAsia="cs-CZ"/>
        </w:rPr>
        <w:t xml:space="preserve"> sa poskytovateľ zaväzuje poskytovať objednávateľovi na základe objednávok objednávateľa</w:t>
      </w:r>
      <w:r w:rsidR="004730F3">
        <w:rPr>
          <w:noProof w:val="0"/>
          <w:szCs w:val="20"/>
          <w:lang w:eastAsia="cs-CZ"/>
        </w:rPr>
        <w:t xml:space="preserve"> v termínoch alebo lehot</w:t>
      </w:r>
      <w:r w:rsidR="00581FD3">
        <w:rPr>
          <w:noProof w:val="0"/>
          <w:szCs w:val="20"/>
          <w:lang w:eastAsia="cs-CZ"/>
        </w:rPr>
        <w:t>e uvedenej v bode 3.4 tohto článku</w:t>
      </w:r>
      <w:r w:rsidR="004730F3">
        <w:rPr>
          <w:noProof w:val="0"/>
          <w:szCs w:val="20"/>
          <w:lang w:eastAsia="cs-CZ"/>
        </w:rPr>
        <w:t>, určených v príslušnej objednávke, a to</w:t>
      </w:r>
      <w:r w:rsidR="00732F18" w:rsidRPr="00732F18">
        <w:rPr>
          <w:noProof w:val="0"/>
          <w:szCs w:val="20"/>
          <w:lang w:eastAsia="cs-CZ"/>
        </w:rPr>
        <w:t xml:space="preserve"> počas celej doby účinnosti tejto </w:t>
      </w:r>
      <w:r w:rsidR="004730F3">
        <w:rPr>
          <w:noProof w:val="0"/>
          <w:szCs w:val="20"/>
          <w:lang w:eastAsia="cs-CZ"/>
        </w:rPr>
        <w:t>Zmluvy</w:t>
      </w:r>
      <w:r w:rsidR="00732F18" w:rsidRPr="00732F18">
        <w:rPr>
          <w:noProof w:val="0"/>
          <w:szCs w:val="20"/>
          <w:lang w:eastAsia="cs-CZ"/>
        </w:rPr>
        <w:t xml:space="preserve">. </w:t>
      </w:r>
      <w:r w:rsidR="00732F18">
        <w:rPr>
          <w:noProof w:val="0"/>
          <w:szCs w:val="20"/>
          <w:lang w:eastAsia="cs-CZ"/>
        </w:rPr>
        <w:t>Služba rozvoja</w:t>
      </w:r>
      <w:r w:rsidR="00732F18" w:rsidRPr="00732F18">
        <w:rPr>
          <w:noProof w:val="0"/>
          <w:szCs w:val="20"/>
          <w:lang w:eastAsia="cs-CZ"/>
        </w:rPr>
        <w:t xml:space="preserve"> spočíva v</w:t>
      </w:r>
      <w:r w:rsidR="00732F18">
        <w:rPr>
          <w:noProof w:val="0"/>
          <w:szCs w:val="20"/>
          <w:lang w:eastAsia="cs-CZ"/>
        </w:rPr>
        <w:t> </w:t>
      </w:r>
      <w:r w:rsidR="00732F18" w:rsidRPr="00732F18">
        <w:rPr>
          <w:noProof w:val="0"/>
          <w:szCs w:val="20"/>
          <w:lang w:eastAsia="cs-CZ"/>
        </w:rPr>
        <w:t>činnostiach súvisiacich s úpravou existujúcich funkcionalít SD</w:t>
      </w:r>
      <w:r w:rsidR="00732F18">
        <w:rPr>
          <w:noProof w:val="0"/>
          <w:szCs w:val="20"/>
          <w:lang w:eastAsia="cs-CZ"/>
        </w:rPr>
        <w:t xml:space="preserve"> a servisnej podpore a konzultáciách vzťahujúcich sa na používanie a funkčnosť SD nad rámec služby servisnej podpory špecifikovanej v bode 1.1 tohto článku, a to</w:t>
      </w:r>
      <w:r w:rsidR="00732F18" w:rsidRPr="00732F18">
        <w:rPr>
          <w:noProof w:val="0"/>
          <w:szCs w:val="20"/>
          <w:lang w:eastAsia="cs-CZ"/>
        </w:rPr>
        <w:t xml:space="preserve"> podľa požiadaviek objednávateľa, uvedených v príslušnej objednávke.   </w:t>
      </w:r>
    </w:p>
    <w:p w14:paraId="41E26AC3" w14:textId="08EEF91F" w:rsidR="00A137C6" w:rsidRDefault="00A137C6" w:rsidP="007C783D">
      <w:pPr>
        <w:jc w:val="both"/>
        <w:rPr>
          <w:noProof w:val="0"/>
          <w:szCs w:val="20"/>
          <w:lang w:eastAsia="cs-CZ"/>
        </w:rPr>
      </w:pPr>
    </w:p>
    <w:p w14:paraId="52D7D83A" w14:textId="530F2542" w:rsidR="00A137C6" w:rsidRDefault="00AE2775" w:rsidP="007C783D">
      <w:pPr>
        <w:jc w:val="both"/>
        <w:rPr>
          <w:b/>
          <w:noProof w:val="0"/>
          <w:szCs w:val="20"/>
          <w:lang w:eastAsia="cs-CZ"/>
        </w:rPr>
      </w:pPr>
      <w:r>
        <w:rPr>
          <w:b/>
          <w:noProof w:val="0"/>
          <w:szCs w:val="20"/>
          <w:lang w:eastAsia="cs-CZ"/>
        </w:rPr>
        <w:t>Špecifické podmienky plnenia - s</w:t>
      </w:r>
      <w:r w:rsidR="00A137C6" w:rsidRPr="005D59D3">
        <w:rPr>
          <w:b/>
          <w:noProof w:val="0"/>
          <w:szCs w:val="20"/>
          <w:lang w:eastAsia="cs-CZ"/>
        </w:rPr>
        <w:t>ervisná podpora</w:t>
      </w:r>
    </w:p>
    <w:p w14:paraId="5DDED728" w14:textId="5FAAFBFB" w:rsidR="00AE2775" w:rsidRPr="00AE2775" w:rsidRDefault="00AE2775" w:rsidP="007C783D">
      <w:pPr>
        <w:jc w:val="both"/>
        <w:rPr>
          <w:noProof w:val="0"/>
          <w:szCs w:val="20"/>
          <w:lang w:eastAsia="cs-CZ"/>
        </w:rPr>
      </w:pPr>
      <w:r w:rsidRPr="005D59D3">
        <w:rPr>
          <w:noProof w:val="0"/>
          <w:szCs w:val="20"/>
          <w:lang w:eastAsia="cs-CZ"/>
        </w:rPr>
        <w:t>2.  Zmluvné strany sa dohodli na nasledovných p</w:t>
      </w:r>
      <w:r>
        <w:rPr>
          <w:noProof w:val="0"/>
          <w:szCs w:val="20"/>
          <w:lang w:eastAsia="cs-CZ"/>
        </w:rPr>
        <w:t>odmienkach poskytovania služby servisná podpora</w:t>
      </w:r>
      <w:r w:rsidRPr="005D59D3">
        <w:rPr>
          <w:noProof w:val="0"/>
          <w:szCs w:val="20"/>
          <w:lang w:eastAsia="cs-CZ"/>
        </w:rPr>
        <w:t xml:space="preserve">:   </w:t>
      </w:r>
    </w:p>
    <w:p w14:paraId="3A6DAC4A" w14:textId="4EBBD71E" w:rsidR="00A137C6" w:rsidRDefault="00F00231" w:rsidP="00A137C6">
      <w:pPr>
        <w:jc w:val="both"/>
        <w:rPr>
          <w:rFonts w:cs="Arial"/>
          <w:szCs w:val="20"/>
        </w:rPr>
      </w:pPr>
      <w:r>
        <w:rPr>
          <w:rFonts w:cs="Arial"/>
          <w:szCs w:val="20"/>
        </w:rPr>
        <w:t>2</w:t>
      </w:r>
      <w:r w:rsidR="00A137C6" w:rsidRPr="00F777E2">
        <w:rPr>
          <w:rFonts w:cs="Arial"/>
          <w:szCs w:val="20"/>
        </w:rPr>
        <w:t xml:space="preserve">.1 Poskytovateľ je povinný </w:t>
      </w:r>
      <w:r w:rsidR="00A137C6">
        <w:rPr>
          <w:rFonts w:cs="Arial"/>
          <w:szCs w:val="20"/>
        </w:rPr>
        <w:t>do 10 dní od</w:t>
      </w:r>
      <w:r w:rsidR="00932C2B">
        <w:rPr>
          <w:rFonts w:cs="Arial"/>
          <w:szCs w:val="20"/>
        </w:rPr>
        <w:t xml:space="preserve"> doručenia</w:t>
      </w:r>
      <w:r w:rsidR="00C233FD">
        <w:rPr>
          <w:rFonts w:cs="Arial"/>
          <w:szCs w:val="20"/>
        </w:rPr>
        <w:t xml:space="preserve"> prvej</w:t>
      </w:r>
      <w:r w:rsidR="00932C2B">
        <w:rPr>
          <w:rFonts w:cs="Arial"/>
          <w:szCs w:val="20"/>
        </w:rPr>
        <w:t xml:space="preserve"> objedávky objednávateľa</w:t>
      </w:r>
      <w:r w:rsidR="00C233FD">
        <w:rPr>
          <w:rFonts w:cs="Arial"/>
          <w:szCs w:val="20"/>
        </w:rPr>
        <w:t xml:space="preserve"> na poskytovanie služby servisná podpora,</w:t>
      </w:r>
      <w:r w:rsidR="002D2D66">
        <w:rPr>
          <w:rFonts w:cs="Arial"/>
          <w:szCs w:val="20"/>
        </w:rPr>
        <w:t xml:space="preserve"> </w:t>
      </w:r>
      <w:r w:rsidR="00A137C6" w:rsidRPr="00F777E2">
        <w:rPr>
          <w:rFonts w:cs="Arial"/>
          <w:szCs w:val="20"/>
        </w:rPr>
        <w:t xml:space="preserve">zabezpečiť pre objednávateľa </w:t>
      </w:r>
      <w:r w:rsidR="00A137C6">
        <w:rPr>
          <w:rFonts w:cs="Arial"/>
          <w:szCs w:val="20"/>
        </w:rPr>
        <w:t>prístup k elektronickému tiketovaciemu nástroju poskytovateľa (ďalej ako „service desk“)</w:t>
      </w:r>
      <w:r w:rsidR="00A137C6" w:rsidRPr="00F777E2">
        <w:rPr>
          <w:rFonts w:cs="Arial"/>
          <w:szCs w:val="20"/>
        </w:rPr>
        <w:t xml:space="preserve">, ktorý bude slúžiť na evidenciu </w:t>
      </w:r>
      <w:r w:rsidR="00A137C6">
        <w:rPr>
          <w:rFonts w:cs="Arial"/>
          <w:szCs w:val="20"/>
        </w:rPr>
        <w:t xml:space="preserve">hlásení incidentov a </w:t>
      </w:r>
      <w:r w:rsidR="00A137C6" w:rsidRPr="00F777E2">
        <w:rPr>
          <w:rFonts w:cs="Arial"/>
          <w:szCs w:val="20"/>
        </w:rPr>
        <w:t>požiadaviek objednávateľa</w:t>
      </w:r>
      <w:r w:rsidR="00A137C6">
        <w:rPr>
          <w:rFonts w:cs="Arial"/>
          <w:szCs w:val="20"/>
        </w:rPr>
        <w:t xml:space="preserve"> (ďalej súhrnne aj ako „požiadavky“), a to tak, že pre objednávateľom určených zamestancov objednávateľa vytvorí a počas celej doby účinnosti Zmluvy bude urdržiavať aktívnymi prístupy do service desku</w:t>
      </w:r>
      <w:r w:rsidR="00A137C6" w:rsidRPr="00F777E2">
        <w:rPr>
          <w:rFonts w:cs="Arial"/>
          <w:szCs w:val="20"/>
        </w:rPr>
        <w:t>.</w:t>
      </w:r>
      <w:r w:rsidR="00A137C6">
        <w:rPr>
          <w:rFonts w:cs="Arial"/>
          <w:szCs w:val="20"/>
        </w:rPr>
        <w:t xml:space="preserve"> Určenými zamestnancami pre účely zriadenia prístupov do service desku sú oprávnené osoby uvedené v Prílohe č. 3 tejto Zmluvy.</w:t>
      </w:r>
    </w:p>
    <w:p w14:paraId="5D0722C1" w14:textId="3006865A" w:rsidR="004707C7" w:rsidRPr="00F777E2" w:rsidRDefault="00F00231" w:rsidP="007C783D">
      <w:pPr>
        <w:jc w:val="both"/>
        <w:rPr>
          <w:rFonts w:cs="Arial"/>
          <w:szCs w:val="20"/>
        </w:rPr>
      </w:pPr>
      <w:r>
        <w:rPr>
          <w:noProof w:val="0"/>
          <w:szCs w:val="20"/>
          <w:lang w:eastAsia="cs-CZ"/>
        </w:rPr>
        <w:t>2</w:t>
      </w:r>
      <w:r w:rsidR="00434B32">
        <w:rPr>
          <w:noProof w:val="0"/>
          <w:szCs w:val="20"/>
          <w:lang w:eastAsia="cs-CZ"/>
        </w:rPr>
        <w:t xml:space="preserve">.2 </w:t>
      </w:r>
      <w:r w:rsidR="004707C7">
        <w:rPr>
          <w:noProof w:val="0"/>
          <w:szCs w:val="20"/>
          <w:lang w:eastAsia="cs-CZ"/>
        </w:rPr>
        <w:t xml:space="preserve">Riešenie incidentov bude zabezpečované prostredníctvom telefonického a e-mailového poradenstva, a v prípade nevyhnutnosti </w:t>
      </w:r>
      <w:r w:rsidR="0096766B">
        <w:rPr>
          <w:noProof w:val="0"/>
          <w:szCs w:val="20"/>
          <w:lang w:eastAsia="cs-CZ"/>
        </w:rPr>
        <w:t xml:space="preserve">po odsúhlasení objednávateľom </w:t>
      </w:r>
      <w:r w:rsidR="004707C7">
        <w:rPr>
          <w:noProof w:val="0"/>
          <w:szCs w:val="20"/>
          <w:lang w:eastAsia="cs-CZ"/>
        </w:rPr>
        <w:t>prostredníctvom servisného zásahu pracovníka poskytovateľa vzdialeným prístupom alebo osobnou prítomnosťou u objednávateľa.</w:t>
      </w:r>
    </w:p>
    <w:p w14:paraId="120A9D00" w14:textId="14D6041F" w:rsidR="00C045EE" w:rsidRPr="004E3786" w:rsidRDefault="00F00231" w:rsidP="007C783D">
      <w:pPr>
        <w:jc w:val="both"/>
        <w:rPr>
          <w:rFonts w:cs="Arial"/>
          <w:szCs w:val="20"/>
        </w:rPr>
      </w:pPr>
      <w:r>
        <w:rPr>
          <w:rFonts w:cs="Arial"/>
          <w:szCs w:val="20"/>
        </w:rPr>
        <w:t>2</w:t>
      </w:r>
      <w:r w:rsidR="00434B32">
        <w:rPr>
          <w:rFonts w:cs="Arial"/>
          <w:szCs w:val="20"/>
        </w:rPr>
        <w:t>.3</w:t>
      </w:r>
      <w:r w:rsidR="000731F8" w:rsidRPr="00F777E2">
        <w:rPr>
          <w:rFonts w:cs="Arial"/>
          <w:szCs w:val="20"/>
        </w:rPr>
        <w:t xml:space="preserve"> </w:t>
      </w:r>
      <w:r w:rsidR="00C045EE" w:rsidRPr="00F777E2">
        <w:rPr>
          <w:rFonts w:cs="Arial"/>
          <w:szCs w:val="20"/>
        </w:rPr>
        <w:t xml:space="preserve">V prípade nedostupnosti </w:t>
      </w:r>
      <w:r w:rsidR="00544528">
        <w:rPr>
          <w:rFonts w:cs="Arial"/>
          <w:szCs w:val="20"/>
        </w:rPr>
        <w:t xml:space="preserve">service desku </w:t>
      </w:r>
      <w:r w:rsidR="00C045EE" w:rsidRPr="00F777E2">
        <w:rPr>
          <w:rFonts w:cs="Arial"/>
          <w:szCs w:val="20"/>
        </w:rPr>
        <w:t xml:space="preserve">je možné </w:t>
      </w:r>
      <w:r w:rsidR="005D61AF">
        <w:rPr>
          <w:rFonts w:cs="Arial"/>
          <w:szCs w:val="20"/>
        </w:rPr>
        <w:t>zadať</w:t>
      </w:r>
      <w:r w:rsidR="005D61AF" w:rsidRPr="00F777E2">
        <w:rPr>
          <w:rFonts w:cs="Arial"/>
          <w:szCs w:val="20"/>
        </w:rPr>
        <w:t xml:space="preserve"> </w:t>
      </w:r>
      <w:r w:rsidR="00C045EE" w:rsidRPr="008E77FF">
        <w:rPr>
          <w:rFonts w:cs="Arial"/>
          <w:szCs w:val="20"/>
        </w:rPr>
        <w:t xml:space="preserve">požiadavku </w:t>
      </w:r>
      <w:r w:rsidR="005D61AF">
        <w:rPr>
          <w:rFonts w:cs="Arial"/>
          <w:szCs w:val="20"/>
        </w:rPr>
        <w:t>v rámci služby maintenance</w:t>
      </w:r>
      <w:r w:rsidR="00C045EE" w:rsidRPr="008E77FF">
        <w:rPr>
          <w:rFonts w:cs="Arial"/>
          <w:szCs w:val="20"/>
        </w:rPr>
        <w:t xml:space="preserve"> telefonicky </w:t>
      </w:r>
      <w:r w:rsidR="009172A5">
        <w:rPr>
          <w:rFonts w:cs="Arial"/>
          <w:szCs w:val="20"/>
        </w:rPr>
        <w:t>určenej oprávnenej</w:t>
      </w:r>
      <w:r w:rsidR="00725E3E" w:rsidRPr="008E77FF">
        <w:rPr>
          <w:rFonts w:cs="Arial"/>
          <w:szCs w:val="20"/>
        </w:rPr>
        <w:t xml:space="preserve"> </w:t>
      </w:r>
      <w:r w:rsidR="00C045EE" w:rsidRPr="008E77FF">
        <w:rPr>
          <w:rFonts w:cs="Arial"/>
          <w:szCs w:val="20"/>
        </w:rPr>
        <w:t>osob</w:t>
      </w:r>
      <w:r w:rsidR="00725E3E">
        <w:rPr>
          <w:rFonts w:cs="Arial"/>
          <w:szCs w:val="20"/>
        </w:rPr>
        <w:t>e</w:t>
      </w:r>
      <w:r w:rsidR="00C045EE" w:rsidRPr="008E77FF">
        <w:rPr>
          <w:rFonts w:cs="Arial"/>
          <w:szCs w:val="20"/>
        </w:rPr>
        <w:t xml:space="preserve"> poskytovateľa </w:t>
      </w:r>
      <w:r w:rsidR="00725E3E" w:rsidRPr="008E77FF">
        <w:rPr>
          <w:rFonts w:cs="Arial"/>
          <w:szCs w:val="20"/>
        </w:rPr>
        <w:t>uveden</w:t>
      </w:r>
      <w:r w:rsidR="00725E3E">
        <w:rPr>
          <w:rFonts w:cs="Arial"/>
          <w:szCs w:val="20"/>
        </w:rPr>
        <w:t>ej</w:t>
      </w:r>
      <w:r w:rsidR="00725E3E" w:rsidRPr="008E77FF">
        <w:rPr>
          <w:rFonts w:cs="Arial"/>
          <w:szCs w:val="20"/>
        </w:rPr>
        <w:t xml:space="preserve"> </w:t>
      </w:r>
      <w:r w:rsidR="00C045EE" w:rsidRPr="008E77FF">
        <w:rPr>
          <w:rFonts w:cs="Arial"/>
          <w:szCs w:val="20"/>
        </w:rPr>
        <w:t xml:space="preserve">v </w:t>
      </w:r>
      <w:r w:rsidR="00C045EE" w:rsidRPr="00CF78A8">
        <w:rPr>
          <w:rFonts w:cs="Arial"/>
          <w:szCs w:val="20"/>
        </w:rPr>
        <w:t xml:space="preserve">Prílohe č. </w:t>
      </w:r>
      <w:r w:rsidR="008E77FF" w:rsidRPr="00CF78A8">
        <w:rPr>
          <w:rFonts w:cs="Arial"/>
          <w:szCs w:val="20"/>
        </w:rPr>
        <w:t>3</w:t>
      </w:r>
      <w:r w:rsidR="00C045EE" w:rsidRPr="00CF78A8">
        <w:rPr>
          <w:rFonts w:cs="Arial"/>
          <w:szCs w:val="20"/>
        </w:rPr>
        <w:t xml:space="preserve"> tejto Zmluvy</w:t>
      </w:r>
      <w:r w:rsidR="004E3786">
        <w:rPr>
          <w:rFonts w:cs="Arial"/>
          <w:b/>
          <w:szCs w:val="20"/>
        </w:rPr>
        <w:t xml:space="preserve"> </w:t>
      </w:r>
      <w:r w:rsidR="004E3786" w:rsidRPr="004E3786">
        <w:rPr>
          <w:rFonts w:cs="Arial"/>
          <w:szCs w:val="20"/>
        </w:rPr>
        <w:t>alebo prostredníctvom e</w:t>
      </w:r>
      <w:r w:rsidR="005D61AF">
        <w:rPr>
          <w:rFonts w:cs="Arial"/>
          <w:szCs w:val="20"/>
        </w:rPr>
        <w:t>-</w:t>
      </w:r>
      <w:r w:rsidR="004E3786" w:rsidRPr="004E3786">
        <w:rPr>
          <w:rFonts w:cs="Arial"/>
          <w:szCs w:val="20"/>
        </w:rPr>
        <w:t xml:space="preserve">mailu alebo telefonicky na kontaktné údaje oznámené </w:t>
      </w:r>
      <w:r w:rsidR="00E622A7">
        <w:rPr>
          <w:rFonts w:cs="Arial"/>
          <w:szCs w:val="20"/>
        </w:rPr>
        <w:t>na</w:t>
      </w:r>
      <w:r w:rsidR="00E622A7" w:rsidRPr="004E3786">
        <w:rPr>
          <w:rFonts w:cs="Arial"/>
          <w:szCs w:val="20"/>
        </w:rPr>
        <w:t xml:space="preserve"> t</w:t>
      </w:r>
      <w:r w:rsidR="00E622A7">
        <w:rPr>
          <w:rFonts w:cs="Arial"/>
          <w:szCs w:val="20"/>
        </w:rPr>
        <w:t>en</w:t>
      </w:r>
      <w:r w:rsidR="00E622A7" w:rsidRPr="004E3786">
        <w:rPr>
          <w:rFonts w:cs="Arial"/>
          <w:szCs w:val="20"/>
        </w:rPr>
        <w:t xml:space="preserve"> </w:t>
      </w:r>
      <w:r w:rsidR="004E3786" w:rsidRPr="004E3786">
        <w:rPr>
          <w:rFonts w:cs="Arial"/>
          <w:szCs w:val="20"/>
        </w:rPr>
        <w:t>účel objednávateľo</w:t>
      </w:r>
      <w:r w:rsidR="004E3786">
        <w:rPr>
          <w:rFonts w:cs="Arial"/>
          <w:szCs w:val="20"/>
        </w:rPr>
        <w:t>vi</w:t>
      </w:r>
      <w:r w:rsidR="004E3786" w:rsidRPr="004E3786">
        <w:rPr>
          <w:rFonts w:cs="Arial"/>
          <w:szCs w:val="20"/>
        </w:rPr>
        <w:t xml:space="preserve"> v zmysle </w:t>
      </w:r>
      <w:r w:rsidR="00E622A7">
        <w:rPr>
          <w:rFonts w:cs="Arial"/>
          <w:szCs w:val="20"/>
        </w:rPr>
        <w:t>bodu</w:t>
      </w:r>
      <w:r w:rsidR="00E622A7" w:rsidRPr="004E3786">
        <w:rPr>
          <w:rFonts w:cs="Arial"/>
          <w:szCs w:val="20"/>
        </w:rPr>
        <w:t xml:space="preserve"> </w:t>
      </w:r>
      <w:r w:rsidR="009172A5">
        <w:rPr>
          <w:rFonts w:cs="Arial"/>
          <w:szCs w:val="20"/>
        </w:rPr>
        <w:t>8.</w:t>
      </w:r>
      <w:r w:rsidR="009172A5" w:rsidRPr="004E3786">
        <w:rPr>
          <w:rFonts w:cs="Arial"/>
          <w:szCs w:val="20"/>
        </w:rPr>
        <w:t xml:space="preserve"> </w:t>
      </w:r>
      <w:r w:rsidR="004E3786" w:rsidRPr="004E3786">
        <w:rPr>
          <w:rFonts w:cs="Arial"/>
          <w:szCs w:val="20"/>
        </w:rPr>
        <w:t>tohto článku Zmluvy.</w:t>
      </w:r>
      <w:r w:rsidR="000B0D64" w:rsidRPr="000B0D64">
        <w:t xml:space="preserve"> </w:t>
      </w:r>
      <w:r w:rsidR="000B0D64" w:rsidRPr="000B0D64">
        <w:rPr>
          <w:rFonts w:cs="Arial"/>
          <w:szCs w:val="20"/>
        </w:rPr>
        <w:t xml:space="preserve">Poskytovateľ je povinný obratom elektronicky potvrdiť objednávateľovi prijatie požiadavky </w:t>
      </w:r>
      <w:r w:rsidR="000B0D64">
        <w:rPr>
          <w:rFonts w:cs="Arial"/>
          <w:szCs w:val="20"/>
        </w:rPr>
        <w:t>v service desku</w:t>
      </w:r>
      <w:r w:rsidR="000B0D64" w:rsidRPr="000B0D64">
        <w:rPr>
          <w:rFonts w:cs="Arial"/>
          <w:szCs w:val="20"/>
        </w:rPr>
        <w:t>. V prípade, že nie je možné prijatie potvrdiť elektronicky, poskytovateľ e</w:t>
      </w:r>
      <w:r w:rsidR="000B0D64">
        <w:rPr>
          <w:rFonts w:cs="Arial"/>
          <w:szCs w:val="20"/>
        </w:rPr>
        <w:t>-</w:t>
      </w:r>
      <w:r w:rsidR="000B0D64" w:rsidRPr="000B0D64">
        <w:rPr>
          <w:rFonts w:cs="Arial"/>
          <w:szCs w:val="20"/>
        </w:rPr>
        <w:t xml:space="preserve">mailom alebo telefonicky potvrdí </w:t>
      </w:r>
      <w:r w:rsidR="0066188A">
        <w:rPr>
          <w:rFonts w:cs="Arial"/>
          <w:szCs w:val="20"/>
        </w:rPr>
        <w:t>oprávnenej</w:t>
      </w:r>
      <w:r w:rsidR="000B0D64" w:rsidRPr="000B0D64">
        <w:rPr>
          <w:rFonts w:cs="Arial"/>
          <w:szCs w:val="20"/>
        </w:rPr>
        <w:t xml:space="preserve"> osobe objednávateľa uvedenej v Prílohe č. 3 Zmluvy prijatie požiadavky. Následne po sfunkčnení </w:t>
      </w:r>
      <w:r w:rsidR="002205D5">
        <w:rPr>
          <w:rFonts w:cs="Arial"/>
          <w:szCs w:val="20"/>
        </w:rPr>
        <w:t>service desku</w:t>
      </w:r>
      <w:r w:rsidR="000B0D64" w:rsidRPr="000B0D64">
        <w:rPr>
          <w:rFonts w:cs="Arial"/>
          <w:szCs w:val="20"/>
        </w:rPr>
        <w:t xml:space="preserve"> bude požiadavka poskytovateľom zaznamenaná do </w:t>
      </w:r>
      <w:r w:rsidR="002205D5">
        <w:rPr>
          <w:rFonts w:cs="Arial"/>
          <w:szCs w:val="20"/>
        </w:rPr>
        <w:t>service desku. Požiadavky zadané do service desku sa považujú za doručené poskytovateľovi momentom ich zadania objednávateľom</w:t>
      </w:r>
      <w:r w:rsidR="000B0D64">
        <w:rPr>
          <w:rFonts w:cs="Arial"/>
          <w:szCs w:val="20"/>
        </w:rPr>
        <w:t xml:space="preserve">. </w:t>
      </w:r>
      <w:r w:rsidR="002205D5">
        <w:rPr>
          <w:rFonts w:cs="Arial"/>
          <w:szCs w:val="20"/>
        </w:rPr>
        <w:t>Požiadavky zadané telefonicky alebo e-mailom sa považujú za doručené poskytovateľovi momentom ich potvrdenia poskytovateľom; takto zadané požiadavky je poskytovateľ povinný potvrdiť do 24 hodín od ich zadania objednávateľom, inak sa po márnom uplynutí 24 hodín od ich zadania považujú za doručené poskytovateľovi</w:t>
      </w:r>
      <w:r w:rsidR="000B0D64">
        <w:rPr>
          <w:rFonts w:cs="Arial"/>
          <w:szCs w:val="20"/>
        </w:rPr>
        <w:t xml:space="preserve">. </w:t>
      </w:r>
    </w:p>
    <w:p w14:paraId="3C35B595" w14:textId="78832AD3" w:rsidR="00C045EE" w:rsidRPr="00F777E2" w:rsidRDefault="00F00231" w:rsidP="007C783D">
      <w:pPr>
        <w:jc w:val="both"/>
        <w:rPr>
          <w:rFonts w:cs="Arial"/>
          <w:szCs w:val="20"/>
        </w:rPr>
      </w:pPr>
      <w:r>
        <w:rPr>
          <w:rFonts w:cs="Arial"/>
          <w:szCs w:val="20"/>
        </w:rPr>
        <w:t>2</w:t>
      </w:r>
      <w:r w:rsidR="0096766B">
        <w:rPr>
          <w:rFonts w:cs="Arial"/>
          <w:szCs w:val="20"/>
        </w:rPr>
        <w:t>.4</w:t>
      </w:r>
      <w:r w:rsidR="000731F8" w:rsidRPr="00F777E2">
        <w:rPr>
          <w:rFonts w:cs="Arial"/>
          <w:szCs w:val="20"/>
        </w:rPr>
        <w:t xml:space="preserve"> </w:t>
      </w:r>
      <w:r w:rsidR="005D61AF">
        <w:rPr>
          <w:rFonts w:cs="Arial"/>
          <w:szCs w:val="20"/>
        </w:rPr>
        <w:t xml:space="preserve">Úroveň čerpania služby </w:t>
      </w:r>
      <w:r w:rsidR="00581FD3">
        <w:rPr>
          <w:rFonts w:cs="Arial"/>
          <w:szCs w:val="20"/>
        </w:rPr>
        <w:t>servisná podpora</w:t>
      </w:r>
      <w:r w:rsidR="00581FD3" w:rsidRPr="00F777E2">
        <w:rPr>
          <w:rFonts w:cs="Arial"/>
          <w:szCs w:val="20"/>
        </w:rPr>
        <w:t xml:space="preserve"> </w:t>
      </w:r>
      <w:r w:rsidR="00C045EE" w:rsidRPr="00F777E2">
        <w:rPr>
          <w:rFonts w:cs="Arial"/>
          <w:szCs w:val="20"/>
        </w:rPr>
        <w:t>preuk</w:t>
      </w:r>
      <w:r w:rsidR="00AB6EC4">
        <w:rPr>
          <w:rFonts w:cs="Arial"/>
          <w:szCs w:val="20"/>
        </w:rPr>
        <w:t xml:space="preserve">azuje </w:t>
      </w:r>
      <w:r w:rsidR="00C045EE" w:rsidRPr="00F777E2">
        <w:rPr>
          <w:rFonts w:cs="Arial"/>
          <w:szCs w:val="20"/>
        </w:rPr>
        <w:t xml:space="preserve">poskytovateľ formou výpisu </w:t>
      </w:r>
      <w:r w:rsidR="005D61AF">
        <w:rPr>
          <w:rFonts w:cs="Arial"/>
          <w:szCs w:val="20"/>
        </w:rPr>
        <w:t>vykonaných činností</w:t>
      </w:r>
      <w:r w:rsidR="00C045EE" w:rsidRPr="00F777E2">
        <w:rPr>
          <w:rFonts w:cs="Arial"/>
          <w:szCs w:val="20"/>
        </w:rPr>
        <w:t xml:space="preserve"> za kalendárny mesiac zaznamenaných v </w:t>
      </w:r>
      <w:r w:rsidR="005D61AF">
        <w:rPr>
          <w:rFonts w:cs="Arial"/>
          <w:szCs w:val="20"/>
        </w:rPr>
        <w:t>service desku</w:t>
      </w:r>
      <w:r w:rsidR="00FD6488" w:rsidRPr="00F777E2">
        <w:rPr>
          <w:rFonts w:cs="Arial"/>
          <w:szCs w:val="20"/>
        </w:rPr>
        <w:t xml:space="preserve">, ktorý </w:t>
      </w:r>
      <w:r w:rsidR="00A4276B" w:rsidRPr="00F777E2">
        <w:rPr>
          <w:rFonts w:cs="Arial"/>
          <w:szCs w:val="20"/>
        </w:rPr>
        <w:t>buď zašle objednávateľovi do 5 dní od skončenia predchádza</w:t>
      </w:r>
      <w:r w:rsidR="00302DAA">
        <w:rPr>
          <w:rFonts w:cs="Arial"/>
          <w:szCs w:val="20"/>
        </w:rPr>
        <w:t>j</w:t>
      </w:r>
      <w:r w:rsidR="00A4276B" w:rsidRPr="00F777E2">
        <w:rPr>
          <w:rFonts w:cs="Arial"/>
          <w:szCs w:val="20"/>
        </w:rPr>
        <w:t>ú</w:t>
      </w:r>
      <w:r w:rsidR="00BD2362">
        <w:rPr>
          <w:rFonts w:cs="Arial"/>
          <w:szCs w:val="20"/>
        </w:rPr>
        <w:t>c</w:t>
      </w:r>
      <w:r w:rsidR="00A4276B" w:rsidRPr="00F777E2">
        <w:rPr>
          <w:rFonts w:cs="Arial"/>
          <w:szCs w:val="20"/>
        </w:rPr>
        <w:t>eho kalendárneho mesiaca alebo umožn</w:t>
      </w:r>
      <w:r w:rsidR="008E77FF">
        <w:rPr>
          <w:rFonts w:cs="Arial"/>
          <w:szCs w:val="20"/>
        </w:rPr>
        <w:t>í</w:t>
      </w:r>
      <w:r w:rsidR="00A4276B" w:rsidRPr="00F777E2">
        <w:rPr>
          <w:rFonts w:cs="Arial"/>
          <w:szCs w:val="20"/>
        </w:rPr>
        <w:t>, aby mal objednáva</w:t>
      </w:r>
      <w:r w:rsidR="008E77FF">
        <w:rPr>
          <w:rFonts w:cs="Arial"/>
          <w:szCs w:val="20"/>
        </w:rPr>
        <w:t xml:space="preserve">teľ </w:t>
      </w:r>
      <w:r w:rsidR="00A4276B" w:rsidRPr="00F777E2">
        <w:rPr>
          <w:rFonts w:cs="Arial"/>
          <w:szCs w:val="20"/>
        </w:rPr>
        <w:t>výpis k </w:t>
      </w:r>
      <w:r w:rsidR="00FD6488" w:rsidRPr="00F777E2">
        <w:rPr>
          <w:rFonts w:cs="Arial"/>
          <w:szCs w:val="20"/>
        </w:rPr>
        <w:t>dispozícii</w:t>
      </w:r>
      <w:r w:rsidR="00A4276B" w:rsidRPr="00F777E2">
        <w:rPr>
          <w:rFonts w:cs="Arial"/>
          <w:szCs w:val="20"/>
        </w:rPr>
        <w:t xml:space="preserve"> v</w:t>
      </w:r>
      <w:r w:rsidR="00544528">
        <w:rPr>
          <w:rFonts w:cs="Arial"/>
          <w:szCs w:val="20"/>
        </w:rPr>
        <w:t> service desku</w:t>
      </w:r>
      <w:r w:rsidR="00A4276B" w:rsidRPr="00F777E2">
        <w:rPr>
          <w:rFonts w:cs="Arial"/>
          <w:szCs w:val="20"/>
        </w:rPr>
        <w:t xml:space="preserve">. </w:t>
      </w:r>
      <w:r w:rsidR="00C045EE" w:rsidRPr="00F777E2">
        <w:rPr>
          <w:rFonts w:cs="Arial"/>
          <w:szCs w:val="20"/>
        </w:rPr>
        <w:t xml:space="preserve">Výpis </w:t>
      </w:r>
      <w:r w:rsidR="000B0D64">
        <w:rPr>
          <w:rFonts w:cs="Arial"/>
          <w:szCs w:val="20"/>
        </w:rPr>
        <w:t>vykonaných činností</w:t>
      </w:r>
      <w:r w:rsidR="00C045EE" w:rsidRPr="00F777E2">
        <w:rPr>
          <w:rFonts w:cs="Arial"/>
          <w:szCs w:val="20"/>
        </w:rPr>
        <w:t xml:space="preserve"> za kalendárny mesiac zaznamenaných</w:t>
      </w:r>
      <w:r w:rsidR="00E622A7">
        <w:rPr>
          <w:rFonts w:cs="Arial"/>
          <w:szCs w:val="20"/>
        </w:rPr>
        <w:t xml:space="preserve"> v</w:t>
      </w:r>
      <w:r w:rsidR="00C045EE" w:rsidRPr="00F777E2">
        <w:rPr>
          <w:rFonts w:cs="Arial"/>
          <w:szCs w:val="20"/>
        </w:rPr>
        <w:t xml:space="preserve"> </w:t>
      </w:r>
      <w:r w:rsidR="00544528">
        <w:rPr>
          <w:rFonts w:cs="Arial"/>
          <w:szCs w:val="20"/>
        </w:rPr>
        <w:t>service desku</w:t>
      </w:r>
      <w:r w:rsidR="00C045EE" w:rsidRPr="00F777E2" w:rsidDel="002B428C">
        <w:rPr>
          <w:rFonts w:cs="Arial"/>
          <w:szCs w:val="20"/>
        </w:rPr>
        <w:t xml:space="preserve"> </w:t>
      </w:r>
      <w:r w:rsidR="00C045EE" w:rsidRPr="00F777E2">
        <w:rPr>
          <w:rFonts w:cs="Arial"/>
          <w:szCs w:val="20"/>
        </w:rPr>
        <w:t>musí obsahovať:</w:t>
      </w:r>
    </w:p>
    <w:p w14:paraId="7383F1E3" w14:textId="3D6174D1" w:rsidR="00C045EE" w:rsidRPr="00F777E2" w:rsidRDefault="000731F8" w:rsidP="007C783D">
      <w:pPr>
        <w:jc w:val="both"/>
        <w:rPr>
          <w:rFonts w:cs="Arial"/>
          <w:szCs w:val="20"/>
        </w:rPr>
      </w:pPr>
      <w:r w:rsidRPr="00F777E2">
        <w:rPr>
          <w:rFonts w:cs="Arial"/>
          <w:szCs w:val="20"/>
        </w:rPr>
        <w:t xml:space="preserve">- </w:t>
      </w:r>
      <w:r w:rsidR="00C045EE" w:rsidRPr="00F777E2">
        <w:rPr>
          <w:rFonts w:cs="Arial"/>
          <w:szCs w:val="20"/>
        </w:rPr>
        <w:t xml:space="preserve">zoznam </w:t>
      </w:r>
      <w:r w:rsidR="00F93A38" w:rsidRPr="00F777E2">
        <w:rPr>
          <w:rFonts w:cs="Arial"/>
          <w:szCs w:val="20"/>
        </w:rPr>
        <w:t xml:space="preserve">objednávateľom </w:t>
      </w:r>
      <w:r w:rsidR="00C045EE" w:rsidRPr="00F777E2">
        <w:rPr>
          <w:rFonts w:cs="Arial"/>
          <w:szCs w:val="20"/>
        </w:rPr>
        <w:t xml:space="preserve">nahlásených požiadaviek; </w:t>
      </w:r>
    </w:p>
    <w:p w14:paraId="27E38CB9" w14:textId="444976B4" w:rsidR="00C045EE" w:rsidRPr="00F777E2" w:rsidRDefault="000731F8" w:rsidP="007C783D">
      <w:pPr>
        <w:jc w:val="both"/>
        <w:rPr>
          <w:rFonts w:cs="Arial"/>
          <w:szCs w:val="20"/>
        </w:rPr>
      </w:pPr>
      <w:r w:rsidRPr="00F777E2">
        <w:rPr>
          <w:rFonts w:cs="Arial"/>
          <w:szCs w:val="20"/>
        </w:rPr>
        <w:t xml:space="preserve">- </w:t>
      </w:r>
      <w:r w:rsidR="00C045EE" w:rsidRPr="00F777E2">
        <w:rPr>
          <w:rFonts w:cs="Arial"/>
          <w:szCs w:val="20"/>
        </w:rPr>
        <w:t xml:space="preserve">dátum a čas doručenia požiadavky; </w:t>
      </w:r>
    </w:p>
    <w:p w14:paraId="5F9A6767" w14:textId="07CF531D" w:rsidR="00C045EE" w:rsidRPr="00F777E2" w:rsidRDefault="000731F8" w:rsidP="007C783D">
      <w:pPr>
        <w:jc w:val="both"/>
        <w:rPr>
          <w:rFonts w:cs="Arial"/>
          <w:szCs w:val="20"/>
        </w:rPr>
      </w:pPr>
      <w:r w:rsidRPr="00F777E2">
        <w:rPr>
          <w:rFonts w:cs="Arial"/>
          <w:szCs w:val="20"/>
        </w:rPr>
        <w:t xml:space="preserve">- </w:t>
      </w:r>
      <w:r w:rsidR="00C045EE" w:rsidRPr="00F777E2">
        <w:rPr>
          <w:rFonts w:cs="Arial"/>
          <w:szCs w:val="20"/>
        </w:rPr>
        <w:t xml:space="preserve">reakčnú dobu a dobu </w:t>
      </w:r>
      <w:r w:rsidR="002205D5">
        <w:rPr>
          <w:rFonts w:cs="Arial"/>
          <w:szCs w:val="20"/>
        </w:rPr>
        <w:t>vy</w:t>
      </w:r>
      <w:r w:rsidR="00C045EE" w:rsidRPr="00F777E2">
        <w:rPr>
          <w:rFonts w:cs="Arial"/>
          <w:szCs w:val="20"/>
        </w:rPr>
        <w:t xml:space="preserve">riešenia; </w:t>
      </w:r>
    </w:p>
    <w:p w14:paraId="417DBE39" w14:textId="359616B6" w:rsidR="00C045EE" w:rsidRPr="00F777E2" w:rsidRDefault="000731F8" w:rsidP="007C783D">
      <w:pPr>
        <w:jc w:val="both"/>
        <w:rPr>
          <w:rFonts w:cs="Arial"/>
          <w:szCs w:val="20"/>
        </w:rPr>
      </w:pPr>
      <w:r w:rsidRPr="00F777E2">
        <w:rPr>
          <w:rFonts w:cs="Arial"/>
          <w:szCs w:val="20"/>
        </w:rPr>
        <w:t xml:space="preserve">- </w:t>
      </w:r>
      <w:r w:rsidR="00C045EE" w:rsidRPr="00F777E2">
        <w:rPr>
          <w:rFonts w:cs="Arial"/>
          <w:szCs w:val="20"/>
        </w:rPr>
        <w:t xml:space="preserve">dátum a </w:t>
      </w:r>
      <w:r w:rsidR="0096766B">
        <w:rPr>
          <w:rFonts w:cs="Arial"/>
          <w:szCs w:val="20"/>
        </w:rPr>
        <w:t>opis</w:t>
      </w:r>
      <w:r w:rsidR="00C045EE" w:rsidRPr="00F777E2">
        <w:rPr>
          <w:rFonts w:cs="Arial"/>
          <w:szCs w:val="20"/>
        </w:rPr>
        <w:t xml:space="preserve"> vykonaných </w:t>
      </w:r>
      <w:r w:rsidR="005D61AF">
        <w:rPr>
          <w:rFonts w:cs="Arial"/>
          <w:szCs w:val="20"/>
        </w:rPr>
        <w:t>činností</w:t>
      </w:r>
      <w:r w:rsidR="00C045EE" w:rsidRPr="00F777E2">
        <w:rPr>
          <w:rFonts w:cs="Arial"/>
          <w:szCs w:val="20"/>
        </w:rPr>
        <w:t>;</w:t>
      </w:r>
    </w:p>
    <w:p w14:paraId="0FF76874" w14:textId="7086A083" w:rsidR="00C045EE" w:rsidRPr="00F777E2" w:rsidRDefault="000731F8" w:rsidP="007C783D">
      <w:pPr>
        <w:jc w:val="both"/>
        <w:rPr>
          <w:rFonts w:cs="Arial"/>
          <w:szCs w:val="20"/>
        </w:rPr>
      </w:pPr>
      <w:r w:rsidRPr="00F777E2">
        <w:rPr>
          <w:rFonts w:cs="Arial"/>
          <w:szCs w:val="20"/>
        </w:rPr>
        <w:t xml:space="preserve">- </w:t>
      </w:r>
      <w:r w:rsidR="00C045EE" w:rsidRPr="00F777E2">
        <w:rPr>
          <w:rFonts w:cs="Arial"/>
          <w:szCs w:val="20"/>
        </w:rPr>
        <w:t xml:space="preserve">počet </w:t>
      </w:r>
      <w:r w:rsidR="008E77FF">
        <w:rPr>
          <w:rFonts w:cs="Arial"/>
          <w:szCs w:val="20"/>
        </w:rPr>
        <w:t>ČH</w:t>
      </w:r>
      <w:r w:rsidR="00C045EE" w:rsidRPr="00F777E2">
        <w:rPr>
          <w:rFonts w:cs="Arial"/>
          <w:szCs w:val="20"/>
        </w:rPr>
        <w:t xml:space="preserve"> </w:t>
      </w:r>
      <w:r w:rsidR="005D61AF">
        <w:rPr>
          <w:rFonts w:cs="Arial"/>
          <w:szCs w:val="20"/>
        </w:rPr>
        <w:t>spotrebovaných</w:t>
      </w:r>
      <w:r w:rsidR="005D61AF" w:rsidRPr="00F777E2">
        <w:rPr>
          <w:rFonts w:cs="Arial"/>
          <w:szCs w:val="20"/>
        </w:rPr>
        <w:t xml:space="preserve"> </w:t>
      </w:r>
      <w:r w:rsidR="00C045EE" w:rsidRPr="00F777E2">
        <w:rPr>
          <w:rFonts w:cs="Arial"/>
          <w:szCs w:val="20"/>
        </w:rPr>
        <w:t>poskytovateľom</w:t>
      </w:r>
      <w:r w:rsidR="005D61AF">
        <w:rPr>
          <w:rFonts w:cs="Arial"/>
          <w:szCs w:val="20"/>
        </w:rPr>
        <w:t xml:space="preserve"> pri poskytovaní služieb </w:t>
      </w:r>
      <w:r w:rsidR="00581FD3">
        <w:rPr>
          <w:rFonts w:cs="Arial"/>
          <w:szCs w:val="20"/>
        </w:rPr>
        <w:t xml:space="preserve">servisnej podpory </w:t>
      </w:r>
      <w:r w:rsidR="000B0D64">
        <w:rPr>
          <w:rFonts w:cs="Arial"/>
          <w:szCs w:val="20"/>
        </w:rPr>
        <w:t xml:space="preserve">celkom a v členení počet ČH spotrebovaných </w:t>
      </w:r>
      <w:r w:rsidR="008E77FF">
        <w:rPr>
          <w:rFonts w:cs="Arial"/>
          <w:szCs w:val="20"/>
        </w:rPr>
        <w:t xml:space="preserve">pri riešení </w:t>
      </w:r>
      <w:r w:rsidR="000B0D64">
        <w:rPr>
          <w:rFonts w:cs="Arial"/>
          <w:szCs w:val="20"/>
        </w:rPr>
        <w:t>incidentov</w:t>
      </w:r>
      <w:r w:rsidR="008E77FF">
        <w:rPr>
          <w:rFonts w:cs="Arial"/>
          <w:szCs w:val="20"/>
        </w:rPr>
        <w:t xml:space="preserve"> a počet ČH </w:t>
      </w:r>
      <w:r w:rsidR="000B0D64">
        <w:rPr>
          <w:rFonts w:cs="Arial"/>
          <w:szCs w:val="20"/>
        </w:rPr>
        <w:t xml:space="preserve">spotrebovaných </w:t>
      </w:r>
      <w:r w:rsidR="00F93A38">
        <w:rPr>
          <w:rFonts w:cs="Arial"/>
          <w:szCs w:val="20"/>
        </w:rPr>
        <w:t xml:space="preserve">na </w:t>
      </w:r>
      <w:r w:rsidR="008E77FF">
        <w:rPr>
          <w:rFonts w:cs="Arial"/>
          <w:szCs w:val="20"/>
        </w:rPr>
        <w:t>rozvojových konzultáciách</w:t>
      </w:r>
      <w:r w:rsidR="00C045EE" w:rsidRPr="00F777E2">
        <w:rPr>
          <w:rFonts w:cs="Arial"/>
          <w:szCs w:val="20"/>
        </w:rPr>
        <w:t>.</w:t>
      </w:r>
    </w:p>
    <w:p w14:paraId="3380FBDC" w14:textId="0A07E1BA" w:rsidR="00C045EE" w:rsidRPr="00F777E2" w:rsidRDefault="00F00231" w:rsidP="007C783D">
      <w:pPr>
        <w:jc w:val="both"/>
        <w:rPr>
          <w:rFonts w:cs="Arial"/>
          <w:szCs w:val="20"/>
        </w:rPr>
      </w:pPr>
      <w:r>
        <w:rPr>
          <w:rFonts w:cs="Arial"/>
          <w:szCs w:val="20"/>
        </w:rPr>
        <w:t>2</w:t>
      </w:r>
      <w:r w:rsidR="0096766B">
        <w:rPr>
          <w:rFonts w:cs="Arial"/>
          <w:szCs w:val="20"/>
        </w:rPr>
        <w:t>.5</w:t>
      </w:r>
      <w:r w:rsidR="00FD6488" w:rsidRPr="00F777E2">
        <w:rPr>
          <w:rFonts w:cs="Arial"/>
          <w:szCs w:val="20"/>
        </w:rPr>
        <w:t xml:space="preserve"> </w:t>
      </w:r>
      <w:r w:rsidR="00C045EE" w:rsidRPr="00F777E2">
        <w:rPr>
          <w:rFonts w:cs="Arial"/>
          <w:szCs w:val="20"/>
        </w:rPr>
        <w:t xml:space="preserve">Na účely </w:t>
      </w:r>
      <w:r w:rsidR="00911172">
        <w:rPr>
          <w:rFonts w:cs="Arial"/>
          <w:szCs w:val="20"/>
        </w:rPr>
        <w:t>poskytovania servisnej podpory sa</w:t>
      </w:r>
      <w:r w:rsidR="00EF0B22">
        <w:rPr>
          <w:rFonts w:cs="Arial"/>
          <w:szCs w:val="20"/>
        </w:rPr>
        <w:t xml:space="preserve"> </w:t>
      </w:r>
      <w:r w:rsidR="00C045EE" w:rsidRPr="00F777E2">
        <w:rPr>
          <w:rFonts w:cs="Arial"/>
          <w:szCs w:val="20"/>
        </w:rPr>
        <w:t>incidenty</w:t>
      </w:r>
      <w:r w:rsidR="00911172">
        <w:rPr>
          <w:rFonts w:cs="Arial"/>
          <w:szCs w:val="20"/>
        </w:rPr>
        <w:t xml:space="preserve"> delia do nasledujúcich</w:t>
      </w:r>
      <w:r w:rsidR="00C045EE" w:rsidRPr="00F777E2">
        <w:rPr>
          <w:rFonts w:cs="Arial"/>
          <w:szCs w:val="20"/>
        </w:rPr>
        <w:t xml:space="preserve"> kategórií:</w:t>
      </w:r>
    </w:p>
    <w:p w14:paraId="764AEAA7" w14:textId="7925DB3F" w:rsidR="00C045EE" w:rsidRPr="00CF78A8" w:rsidRDefault="00C045EE" w:rsidP="00CF78A8">
      <w:pPr>
        <w:pStyle w:val="Odsekzoznamu"/>
        <w:numPr>
          <w:ilvl w:val="0"/>
          <w:numId w:val="38"/>
        </w:numPr>
        <w:jc w:val="both"/>
        <w:rPr>
          <w:sz w:val="20"/>
          <w:szCs w:val="20"/>
        </w:rPr>
      </w:pPr>
      <w:r w:rsidRPr="00CF78A8">
        <w:rPr>
          <w:sz w:val="20"/>
          <w:szCs w:val="20"/>
        </w:rPr>
        <w:t xml:space="preserve">Incident kategórie A </w:t>
      </w:r>
      <w:r w:rsidR="00EF0B22">
        <w:rPr>
          <w:sz w:val="20"/>
          <w:szCs w:val="20"/>
        </w:rPr>
        <w:t>–</w:t>
      </w:r>
      <w:r w:rsidRPr="00CF78A8">
        <w:rPr>
          <w:sz w:val="20"/>
          <w:szCs w:val="20"/>
        </w:rPr>
        <w:t xml:space="preserve"> </w:t>
      </w:r>
      <w:r w:rsidR="00E622A7" w:rsidRPr="00CF78A8">
        <w:rPr>
          <w:sz w:val="20"/>
          <w:szCs w:val="20"/>
        </w:rPr>
        <w:t>SD</w:t>
      </w:r>
      <w:r w:rsidR="00EF0B22">
        <w:rPr>
          <w:sz w:val="20"/>
          <w:szCs w:val="20"/>
        </w:rPr>
        <w:t xml:space="preserve"> </w:t>
      </w:r>
      <w:r w:rsidRPr="00CF78A8">
        <w:rPr>
          <w:sz w:val="20"/>
          <w:szCs w:val="20"/>
        </w:rPr>
        <w:t xml:space="preserve">nie je </w:t>
      </w:r>
      <w:r w:rsidR="00E622A7" w:rsidRPr="00CF78A8">
        <w:rPr>
          <w:sz w:val="20"/>
          <w:szCs w:val="20"/>
        </w:rPr>
        <w:t xml:space="preserve">použiteľný </w:t>
      </w:r>
      <w:r w:rsidRPr="00CF78A8">
        <w:rPr>
          <w:sz w:val="20"/>
          <w:szCs w:val="20"/>
        </w:rPr>
        <w:t xml:space="preserve">vo svojich základných funkciách, alebo sa vyskytuje kritická funkčná vada znemožňujúca </w:t>
      </w:r>
      <w:r w:rsidR="00E622A7" w:rsidRPr="00CF78A8">
        <w:rPr>
          <w:sz w:val="20"/>
          <w:szCs w:val="20"/>
        </w:rPr>
        <w:t xml:space="preserve">jeho </w:t>
      </w:r>
      <w:r w:rsidRPr="00CF78A8">
        <w:rPr>
          <w:sz w:val="20"/>
          <w:szCs w:val="20"/>
        </w:rPr>
        <w:t>činnosť;</w:t>
      </w:r>
    </w:p>
    <w:p w14:paraId="331910AA" w14:textId="3DC438EA" w:rsidR="00C045EE" w:rsidRPr="00CF78A8" w:rsidRDefault="00C045EE" w:rsidP="00CF78A8">
      <w:pPr>
        <w:pStyle w:val="Odsekzoznamu"/>
        <w:numPr>
          <w:ilvl w:val="0"/>
          <w:numId w:val="38"/>
        </w:numPr>
        <w:jc w:val="both"/>
        <w:rPr>
          <w:sz w:val="20"/>
          <w:szCs w:val="20"/>
        </w:rPr>
      </w:pPr>
      <w:r w:rsidRPr="00CF78A8">
        <w:rPr>
          <w:sz w:val="20"/>
          <w:szCs w:val="20"/>
        </w:rPr>
        <w:lastRenderedPageBreak/>
        <w:t xml:space="preserve">Incident kategórie B - funkčnosť </w:t>
      </w:r>
      <w:r w:rsidR="00E622A7" w:rsidRPr="00CF78A8">
        <w:rPr>
          <w:sz w:val="20"/>
          <w:szCs w:val="20"/>
        </w:rPr>
        <w:t>SD</w:t>
      </w:r>
      <w:r w:rsidRPr="00CF78A8">
        <w:rPr>
          <w:sz w:val="20"/>
          <w:szCs w:val="20"/>
        </w:rPr>
        <w:t xml:space="preserve"> je vo svojich funkciách znížená tak, že tento stav obmedzuje alebo ohrozuje bežnú prevádzku objednávateľa;</w:t>
      </w:r>
    </w:p>
    <w:p w14:paraId="63A1174F" w14:textId="1097D9FA" w:rsidR="00C045EE" w:rsidRPr="00CF78A8" w:rsidRDefault="00C045EE" w:rsidP="00CF78A8">
      <w:pPr>
        <w:pStyle w:val="Odsekzoznamu"/>
        <w:numPr>
          <w:ilvl w:val="0"/>
          <w:numId w:val="38"/>
        </w:numPr>
        <w:jc w:val="both"/>
        <w:rPr>
          <w:sz w:val="20"/>
          <w:szCs w:val="20"/>
        </w:rPr>
      </w:pPr>
      <w:r w:rsidRPr="00CF78A8">
        <w:rPr>
          <w:sz w:val="20"/>
          <w:szCs w:val="20"/>
        </w:rPr>
        <w:t>Incident kategórie C - ostatné drobné incidenty, ktoré nespadajú do kategórie incidentov A a B.</w:t>
      </w:r>
    </w:p>
    <w:p w14:paraId="20A093C0" w14:textId="75A9621F" w:rsidR="002205D5" w:rsidRDefault="00F00231" w:rsidP="007C783D">
      <w:pPr>
        <w:jc w:val="both"/>
        <w:rPr>
          <w:rFonts w:cs="Arial"/>
          <w:szCs w:val="20"/>
        </w:rPr>
      </w:pPr>
      <w:r>
        <w:rPr>
          <w:rFonts w:cs="Arial"/>
          <w:szCs w:val="20"/>
        </w:rPr>
        <w:t>2</w:t>
      </w:r>
      <w:r w:rsidR="0096766B" w:rsidRPr="00CF78A8">
        <w:rPr>
          <w:rFonts w:cs="Arial"/>
          <w:szCs w:val="20"/>
        </w:rPr>
        <w:t>.6</w:t>
      </w:r>
      <w:r w:rsidR="002205D5" w:rsidRPr="00CF78A8">
        <w:rPr>
          <w:rFonts w:cs="Arial"/>
          <w:szCs w:val="20"/>
        </w:rPr>
        <w:t xml:space="preserve"> Kategóriu incidentu určuje</w:t>
      </w:r>
      <w:r w:rsidR="002205D5">
        <w:rPr>
          <w:rFonts w:cs="Arial"/>
          <w:szCs w:val="20"/>
        </w:rPr>
        <w:t xml:space="preserve"> poskytovateľ</w:t>
      </w:r>
      <w:r w:rsidR="0096766B">
        <w:rPr>
          <w:rFonts w:cs="Arial"/>
          <w:szCs w:val="20"/>
        </w:rPr>
        <w:t xml:space="preserve">. </w:t>
      </w:r>
      <w:r w:rsidR="002205D5">
        <w:rPr>
          <w:rFonts w:cs="Arial"/>
          <w:szCs w:val="20"/>
        </w:rPr>
        <w:t>O určení kategórie incidentu je poskytovateľ povinný objednávateľa bezodkladne informovať, a to buď prostredníctvom service desku alebo e-mailom.</w:t>
      </w:r>
    </w:p>
    <w:p w14:paraId="60D14C0B" w14:textId="5921F222" w:rsidR="00F96042" w:rsidRPr="00F777E2" w:rsidRDefault="00F00231" w:rsidP="00544528">
      <w:pPr>
        <w:jc w:val="both"/>
        <w:rPr>
          <w:rFonts w:cs="Arial"/>
          <w:szCs w:val="20"/>
        </w:rPr>
      </w:pPr>
      <w:r>
        <w:rPr>
          <w:rFonts w:cs="Arial"/>
          <w:szCs w:val="20"/>
        </w:rPr>
        <w:t>2</w:t>
      </w:r>
      <w:r w:rsidR="0096766B">
        <w:rPr>
          <w:rFonts w:cs="Arial"/>
          <w:szCs w:val="20"/>
        </w:rPr>
        <w:t>.7</w:t>
      </w:r>
      <w:r w:rsidR="00F96042">
        <w:rPr>
          <w:rFonts w:cs="Arial"/>
          <w:szCs w:val="20"/>
        </w:rPr>
        <w:t xml:space="preserve"> Nahlásené incidenty sa budú riešiť nasledovne: </w:t>
      </w:r>
    </w:p>
    <w:p w14:paraId="5DB921AD" w14:textId="5C59A9C5" w:rsidR="00237111" w:rsidRPr="00CF78A8" w:rsidRDefault="00F00231" w:rsidP="00237111">
      <w:pPr>
        <w:pStyle w:val="Odsekzoznamu"/>
        <w:numPr>
          <w:ilvl w:val="0"/>
          <w:numId w:val="28"/>
        </w:numPr>
        <w:jc w:val="both"/>
        <w:rPr>
          <w:sz w:val="20"/>
          <w:szCs w:val="20"/>
        </w:rPr>
      </w:pPr>
      <w:r>
        <w:rPr>
          <w:sz w:val="20"/>
          <w:szCs w:val="20"/>
        </w:rPr>
        <w:t>v</w:t>
      </w:r>
      <w:r w:rsidRPr="00CF78A8">
        <w:rPr>
          <w:sz w:val="20"/>
          <w:szCs w:val="20"/>
        </w:rPr>
        <w:t xml:space="preserve"> </w:t>
      </w:r>
      <w:r w:rsidR="00C045EE" w:rsidRPr="00CF78A8">
        <w:rPr>
          <w:sz w:val="20"/>
          <w:szCs w:val="20"/>
        </w:rPr>
        <w:t>prípade nahlásenia incidentu poskytovateľovi, ak ide o incident kategórie A, je poskytovateľ povinný prostredníctvom kvalifikovaného personálu začať proces riešenia in</w:t>
      </w:r>
      <w:r w:rsidR="00A245F5" w:rsidRPr="00CF78A8">
        <w:rPr>
          <w:sz w:val="20"/>
          <w:szCs w:val="20"/>
        </w:rPr>
        <w:t xml:space="preserve">cidentu bez zbytočného odkladu </w:t>
      </w:r>
      <w:r w:rsidR="00C045EE" w:rsidRPr="00CF78A8">
        <w:rPr>
          <w:sz w:val="20"/>
          <w:szCs w:val="20"/>
        </w:rPr>
        <w:t xml:space="preserve">a odstrániť definovaný incident najneskôr do </w:t>
      </w:r>
      <w:r w:rsidR="00A137C6">
        <w:rPr>
          <w:sz w:val="20"/>
          <w:szCs w:val="20"/>
        </w:rPr>
        <w:t>48</w:t>
      </w:r>
      <w:r w:rsidR="00A137C6" w:rsidRPr="00CF78A8">
        <w:rPr>
          <w:sz w:val="20"/>
          <w:szCs w:val="20"/>
        </w:rPr>
        <w:t xml:space="preserve"> </w:t>
      </w:r>
      <w:r w:rsidR="00C045EE" w:rsidRPr="00CF78A8">
        <w:rPr>
          <w:sz w:val="20"/>
          <w:szCs w:val="20"/>
        </w:rPr>
        <w:t xml:space="preserve">hodín od doručenia </w:t>
      </w:r>
      <w:r w:rsidR="00CF78A8">
        <w:rPr>
          <w:sz w:val="20"/>
          <w:szCs w:val="20"/>
        </w:rPr>
        <w:t>hlásenia</w:t>
      </w:r>
      <w:r w:rsidR="00C045EE" w:rsidRPr="00CF78A8">
        <w:rPr>
          <w:sz w:val="20"/>
          <w:szCs w:val="20"/>
        </w:rPr>
        <w:t xml:space="preserve"> incidentu.</w:t>
      </w:r>
    </w:p>
    <w:p w14:paraId="3673CF80" w14:textId="023BF497" w:rsidR="007C783D" w:rsidRPr="00CF78A8" w:rsidRDefault="00F00231" w:rsidP="00237111">
      <w:pPr>
        <w:pStyle w:val="Odsekzoznamu"/>
        <w:numPr>
          <w:ilvl w:val="0"/>
          <w:numId w:val="28"/>
        </w:numPr>
        <w:jc w:val="both"/>
        <w:rPr>
          <w:sz w:val="20"/>
          <w:szCs w:val="20"/>
        </w:rPr>
      </w:pPr>
      <w:r>
        <w:rPr>
          <w:sz w:val="20"/>
          <w:szCs w:val="20"/>
        </w:rPr>
        <w:t>v</w:t>
      </w:r>
      <w:r w:rsidRPr="00CF78A8">
        <w:rPr>
          <w:sz w:val="20"/>
          <w:szCs w:val="20"/>
        </w:rPr>
        <w:t xml:space="preserve"> </w:t>
      </w:r>
      <w:r w:rsidR="00C045EE" w:rsidRPr="00CF78A8">
        <w:rPr>
          <w:sz w:val="20"/>
          <w:szCs w:val="20"/>
        </w:rPr>
        <w:t xml:space="preserve">prípade incidentu kategórie B, poskytovateľ začne proces riešenia incidentu najneskôr nasledujúci pracovný deň od doručenia požiadavky o incidente a odstráni definovaný incident najneskôr </w:t>
      </w:r>
      <w:r w:rsidR="00CF78A8">
        <w:rPr>
          <w:sz w:val="20"/>
          <w:szCs w:val="20"/>
        </w:rPr>
        <w:t xml:space="preserve"> </w:t>
      </w:r>
      <w:r w:rsidR="00C045EE" w:rsidRPr="00CF78A8">
        <w:rPr>
          <w:sz w:val="20"/>
          <w:szCs w:val="20"/>
        </w:rPr>
        <w:t xml:space="preserve">do 3 pracovných dní od doručenia </w:t>
      </w:r>
      <w:r w:rsidR="00CF78A8">
        <w:rPr>
          <w:sz w:val="20"/>
          <w:szCs w:val="20"/>
        </w:rPr>
        <w:t>hlásenia</w:t>
      </w:r>
      <w:r w:rsidR="00C045EE" w:rsidRPr="00CF78A8">
        <w:rPr>
          <w:sz w:val="20"/>
          <w:szCs w:val="20"/>
        </w:rPr>
        <w:t xml:space="preserve"> incidentu.</w:t>
      </w:r>
    </w:p>
    <w:p w14:paraId="192968FF" w14:textId="309B24D7" w:rsidR="00C045EE" w:rsidRPr="00CF78A8" w:rsidRDefault="00F00231" w:rsidP="00CF78A8">
      <w:pPr>
        <w:pStyle w:val="Odsekzoznamu"/>
        <w:numPr>
          <w:ilvl w:val="0"/>
          <w:numId w:val="28"/>
        </w:numPr>
        <w:jc w:val="both"/>
        <w:rPr>
          <w:sz w:val="20"/>
          <w:szCs w:val="20"/>
        </w:rPr>
      </w:pPr>
      <w:r>
        <w:rPr>
          <w:sz w:val="20"/>
          <w:szCs w:val="20"/>
        </w:rPr>
        <w:t>v</w:t>
      </w:r>
      <w:r w:rsidRPr="00CF78A8">
        <w:rPr>
          <w:sz w:val="20"/>
          <w:szCs w:val="20"/>
        </w:rPr>
        <w:t xml:space="preserve"> </w:t>
      </w:r>
      <w:r w:rsidR="00C045EE" w:rsidRPr="00CF78A8">
        <w:rPr>
          <w:sz w:val="20"/>
          <w:szCs w:val="20"/>
        </w:rPr>
        <w:t xml:space="preserve">prípade incidentu kategórie C, poskytovateľ začne proces riešenia incidentu najneskôr do 5 pracovných dní od doručenia požiadavky o vzniku incidentu a odstráni definovaný incident </w:t>
      </w:r>
      <w:r w:rsidR="00BD1DFA" w:rsidRPr="00CF78A8">
        <w:rPr>
          <w:sz w:val="20"/>
          <w:szCs w:val="20"/>
        </w:rPr>
        <w:br/>
      </w:r>
      <w:r w:rsidR="00C045EE" w:rsidRPr="00CF78A8">
        <w:rPr>
          <w:sz w:val="20"/>
          <w:szCs w:val="20"/>
        </w:rPr>
        <w:t>v nasledujúcej plánovanej aktualizácii</w:t>
      </w:r>
      <w:r w:rsidR="004B53E9" w:rsidRPr="00CF78A8">
        <w:rPr>
          <w:sz w:val="20"/>
          <w:szCs w:val="20"/>
        </w:rPr>
        <w:t xml:space="preserve"> SD</w:t>
      </w:r>
      <w:r w:rsidR="00C045EE" w:rsidRPr="00CF78A8">
        <w:rPr>
          <w:sz w:val="20"/>
          <w:szCs w:val="20"/>
        </w:rPr>
        <w:t xml:space="preserve">. </w:t>
      </w:r>
    </w:p>
    <w:p w14:paraId="6EDE779E" w14:textId="45A3B6E5" w:rsidR="00C045EE" w:rsidRDefault="00F00231" w:rsidP="0025236F">
      <w:pPr>
        <w:jc w:val="both"/>
        <w:rPr>
          <w:rFonts w:cs="Arial"/>
          <w:szCs w:val="20"/>
        </w:rPr>
      </w:pPr>
      <w:r>
        <w:rPr>
          <w:rFonts w:cs="Arial"/>
          <w:szCs w:val="20"/>
        </w:rPr>
        <w:t>2</w:t>
      </w:r>
      <w:r w:rsidR="0096766B">
        <w:rPr>
          <w:rFonts w:cs="Arial"/>
          <w:szCs w:val="20"/>
        </w:rPr>
        <w:t>.</w:t>
      </w:r>
      <w:r w:rsidR="0096766B" w:rsidRPr="00321888">
        <w:rPr>
          <w:rFonts w:cs="Arial"/>
          <w:color w:val="FF0000"/>
          <w:szCs w:val="20"/>
        </w:rPr>
        <w:t>8</w:t>
      </w:r>
      <w:r w:rsidR="0096766B">
        <w:rPr>
          <w:rFonts w:cs="Arial"/>
          <w:szCs w:val="20"/>
        </w:rPr>
        <w:t xml:space="preserve"> </w:t>
      </w:r>
      <w:r w:rsidR="007C783D">
        <w:rPr>
          <w:rFonts w:cs="Arial"/>
          <w:szCs w:val="20"/>
        </w:rPr>
        <w:t xml:space="preserve"> </w:t>
      </w:r>
      <w:r w:rsidR="00613734">
        <w:rPr>
          <w:rFonts w:cs="Arial"/>
          <w:szCs w:val="20"/>
        </w:rPr>
        <w:t xml:space="preserve">Úroveň čerpania mesačného fondu je povinný sledovať poskytovateľ. Ak poskytovateľ poskytne objednávateľovi službu </w:t>
      </w:r>
      <w:r w:rsidR="00581FD3">
        <w:rPr>
          <w:rFonts w:cs="Arial"/>
          <w:szCs w:val="20"/>
        </w:rPr>
        <w:t xml:space="preserve">servisná podpora </w:t>
      </w:r>
      <w:r w:rsidR="00613734">
        <w:rPr>
          <w:rFonts w:cs="Arial"/>
          <w:szCs w:val="20"/>
        </w:rPr>
        <w:t>nad rámec mesačného fondu, nie je oprávnený objednávateľovi činnosti vykonané nad rámec mesačného fondu účtovať.</w:t>
      </w:r>
      <w:r w:rsidR="0025236F">
        <w:rPr>
          <w:rFonts w:cs="Arial"/>
          <w:szCs w:val="20"/>
        </w:rPr>
        <w:t xml:space="preserve"> </w:t>
      </w:r>
    </w:p>
    <w:p w14:paraId="6B42327E" w14:textId="22BA8A3F" w:rsidR="00732F18" w:rsidRDefault="00732F18" w:rsidP="0025236F">
      <w:pPr>
        <w:jc w:val="both"/>
        <w:rPr>
          <w:rFonts w:cs="Arial"/>
          <w:szCs w:val="20"/>
        </w:rPr>
      </w:pPr>
    </w:p>
    <w:p w14:paraId="0A5F62D7" w14:textId="73FD16EF" w:rsidR="00732F18" w:rsidRPr="005D59D3" w:rsidRDefault="00AE2775" w:rsidP="00732F18">
      <w:pPr>
        <w:jc w:val="both"/>
        <w:rPr>
          <w:rFonts w:cs="Arial"/>
          <w:b/>
          <w:szCs w:val="20"/>
        </w:rPr>
      </w:pPr>
      <w:r>
        <w:rPr>
          <w:rFonts w:cs="Arial"/>
          <w:b/>
          <w:szCs w:val="20"/>
        </w:rPr>
        <w:t>Š</w:t>
      </w:r>
      <w:r w:rsidR="005867CD">
        <w:rPr>
          <w:rFonts w:cs="Arial"/>
          <w:b/>
          <w:szCs w:val="20"/>
        </w:rPr>
        <w:t>pecifické podm</w:t>
      </w:r>
      <w:r>
        <w:rPr>
          <w:rFonts w:cs="Arial"/>
          <w:b/>
          <w:szCs w:val="20"/>
        </w:rPr>
        <w:t>ienky plnenia - s</w:t>
      </w:r>
      <w:r w:rsidR="00732F18" w:rsidRPr="005D59D3">
        <w:rPr>
          <w:rFonts w:cs="Arial"/>
          <w:b/>
          <w:szCs w:val="20"/>
        </w:rPr>
        <w:t>lužba rozvoja</w:t>
      </w:r>
    </w:p>
    <w:p w14:paraId="085F92B3" w14:textId="0C94661C" w:rsidR="00732F18" w:rsidRPr="00732F18" w:rsidRDefault="00F00231" w:rsidP="00732F18">
      <w:pPr>
        <w:jc w:val="both"/>
        <w:rPr>
          <w:rFonts w:cs="Arial"/>
          <w:szCs w:val="20"/>
        </w:rPr>
      </w:pPr>
      <w:r>
        <w:rPr>
          <w:rFonts w:cs="Arial"/>
          <w:szCs w:val="20"/>
        </w:rPr>
        <w:t>3</w:t>
      </w:r>
      <w:r w:rsidR="00732F18" w:rsidRPr="00732F18">
        <w:rPr>
          <w:rFonts w:cs="Arial"/>
          <w:szCs w:val="20"/>
        </w:rPr>
        <w:t xml:space="preserve">.  Zmluvné strany sa dohodli na nasledovných podmienkach poskytovania </w:t>
      </w:r>
      <w:r>
        <w:rPr>
          <w:rFonts w:cs="Arial"/>
          <w:szCs w:val="20"/>
        </w:rPr>
        <w:t>služby rozvoja</w:t>
      </w:r>
      <w:r w:rsidR="00732F18" w:rsidRPr="00732F18">
        <w:rPr>
          <w:rFonts w:cs="Arial"/>
          <w:szCs w:val="20"/>
        </w:rPr>
        <w:t xml:space="preserve">:   </w:t>
      </w:r>
    </w:p>
    <w:p w14:paraId="558B802B" w14:textId="04EE375A" w:rsidR="00732F18" w:rsidRPr="00732F18" w:rsidRDefault="00F00231" w:rsidP="00732F18">
      <w:pPr>
        <w:jc w:val="both"/>
        <w:rPr>
          <w:rFonts w:cs="Arial"/>
          <w:szCs w:val="20"/>
        </w:rPr>
      </w:pPr>
      <w:r>
        <w:rPr>
          <w:rFonts w:cs="Arial"/>
          <w:szCs w:val="20"/>
        </w:rPr>
        <w:t>3</w:t>
      </w:r>
      <w:r w:rsidR="00732F18" w:rsidRPr="00732F18">
        <w:rPr>
          <w:rFonts w:cs="Arial"/>
          <w:szCs w:val="20"/>
        </w:rPr>
        <w:t xml:space="preserve">.1 Zmluvné strany sa dohodli, že mernou jednotkou poskytovaných služieb je </w:t>
      </w:r>
      <w:r>
        <w:rPr>
          <w:rFonts w:cs="Arial"/>
          <w:szCs w:val="20"/>
        </w:rPr>
        <w:t>ČH</w:t>
      </w:r>
      <w:r w:rsidR="00732F18" w:rsidRPr="00732F18">
        <w:rPr>
          <w:rFonts w:cs="Arial"/>
          <w:szCs w:val="20"/>
        </w:rPr>
        <w:t xml:space="preserve">. </w:t>
      </w:r>
    </w:p>
    <w:p w14:paraId="776112FE" w14:textId="68A054FE" w:rsidR="00732F18" w:rsidRPr="00732F18" w:rsidRDefault="00F00231" w:rsidP="00732F18">
      <w:pPr>
        <w:jc w:val="both"/>
        <w:rPr>
          <w:rFonts w:cs="Arial"/>
          <w:szCs w:val="20"/>
        </w:rPr>
      </w:pPr>
      <w:r>
        <w:rPr>
          <w:rFonts w:cs="Arial"/>
          <w:szCs w:val="20"/>
        </w:rPr>
        <w:t>3</w:t>
      </w:r>
      <w:r w:rsidR="00732F18" w:rsidRPr="00732F18">
        <w:rPr>
          <w:rFonts w:cs="Arial"/>
          <w:szCs w:val="20"/>
        </w:rPr>
        <w:t>.</w:t>
      </w:r>
      <w:r>
        <w:rPr>
          <w:rFonts w:cs="Arial"/>
          <w:szCs w:val="20"/>
        </w:rPr>
        <w:t>2</w:t>
      </w:r>
      <w:r w:rsidR="00732F18" w:rsidRPr="00732F18">
        <w:rPr>
          <w:rFonts w:cs="Arial"/>
          <w:szCs w:val="20"/>
        </w:rPr>
        <w:t xml:space="preserve"> </w:t>
      </w:r>
      <w:r w:rsidR="005867CD">
        <w:rPr>
          <w:rFonts w:cs="Arial"/>
          <w:szCs w:val="20"/>
        </w:rPr>
        <w:t>V prípade, ak objednávateľ nie je schopný sám určiť prácnosť objednávanej služby rozvoja, bude sa p</w:t>
      </w:r>
      <w:r w:rsidR="00732F18" w:rsidRPr="00732F18">
        <w:rPr>
          <w:rFonts w:cs="Arial"/>
          <w:szCs w:val="20"/>
        </w:rPr>
        <w:t xml:space="preserve">oskytovanie </w:t>
      </w:r>
      <w:r>
        <w:rPr>
          <w:rFonts w:cs="Arial"/>
          <w:szCs w:val="20"/>
        </w:rPr>
        <w:t>služieb rozvoja</w:t>
      </w:r>
      <w:r w:rsidR="00581FD3">
        <w:rPr>
          <w:rFonts w:cs="Arial"/>
          <w:szCs w:val="20"/>
        </w:rPr>
        <w:t xml:space="preserve"> </w:t>
      </w:r>
      <w:r w:rsidR="00732F18" w:rsidRPr="00732F18">
        <w:rPr>
          <w:rFonts w:cs="Arial"/>
          <w:szCs w:val="20"/>
        </w:rPr>
        <w:t>riadi</w:t>
      </w:r>
      <w:r w:rsidR="00581FD3">
        <w:rPr>
          <w:rFonts w:cs="Arial"/>
          <w:szCs w:val="20"/>
        </w:rPr>
        <w:t>ť</w:t>
      </w:r>
      <w:r w:rsidR="00732F18" w:rsidRPr="00732F18">
        <w:rPr>
          <w:rFonts w:cs="Arial"/>
          <w:szCs w:val="20"/>
        </w:rPr>
        <w:t xml:space="preserve"> nasledovným procesom:</w:t>
      </w:r>
    </w:p>
    <w:p w14:paraId="622289EA" w14:textId="5E863EC0" w:rsidR="00732F18" w:rsidRPr="00732F18" w:rsidRDefault="00732F18" w:rsidP="00F00231">
      <w:pPr>
        <w:ind w:left="709" w:hanging="283"/>
        <w:jc w:val="both"/>
        <w:rPr>
          <w:rFonts w:cs="Arial"/>
          <w:szCs w:val="20"/>
        </w:rPr>
      </w:pPr>
      <w:r w:rsidRPr="00732F18">
        <w:rPr>
          <w:rFonts w:cs="Arial"/>
          <w:szCs w:val="20"/>
        </w:rPr>
        <w:t>a)</w:t>
      </w:r>
      <w:r w:rsidRPr="00732F18">
        <w:rPr>
          <w:rFonts w:cs="Arial"/>
          <w:szCs w:val="20"/>
        </w:rPr>
        <w:tab/>
        <w:t xml:space="preserve">objednávateľ poskytovateľovi písomne predloží požiadavku na poskytnutie </w:t>
      </w:r>
      <w:r w:rsidR="00581FD3">
        <w:rPr>
          <w:rFonts w:cs="Arial"/>
          <w:szCs w:val="20"/>
        </w:rPr>
        <w:t>služby rozvoja</w:t>
      </w:r>
      <w:r w:rsidRPr="00732F18">
        <w:rPr>
          <w:rFonts w:cs="Arial"/>
          <w:szCs w:val="20"/>
        </w:rPr>
        <w:t xml:space="preserve"> s opisom činnosti a/alebo jej výsledku,</w:t>
      </w:r>
    </w:p>
    <w:p w14:paraId="6211C8B9" w14:textId="080568FF" w:rsidR="00732F18" w:rsidRPr="00732F18" w:rsidRDefault="00732F18" w:rsidP="00F00231">
      <w:pPr>
        <w:ind w:left="709" w:hanging="283"/>
        <w:jc w:val="both"/>
        <w:rPr>
          <w:rFonts w:cs="Arial"/>
          <w:szCs w:val="20"/>
        </w:rPr>
      </w:pPr>
      <w:r w:rsidRPr="00732F18">
        <w:rPr>
          <w:rFonts w:cs="Arial"/>
          <w:szCs w:val="20"/>
        </w:rPr>
        <w:t>b)</w:t>
      </w:r>
      <w:r w:rsidRPr="00732F18">
        <w:rPr>
          <w:rFonts w:cs="Arial"/>
          <w:szCs w:val="20"/>
        </w:rPr>
        <w:tab/>
        <w:t xml:space="preserve">na základe požiadavky na poskytnutie </w:t>
      </w:r>
      <w:r w:rsidR="00581FD3">
        <w:rPr>
          <w:rFonts w:cs="Arial"/>
          <w:szCs w:val="20"/>
        </w:rPr>
        <w:t>služby rozvoja,</w:t>
      </w:r>
      <w:r w:rsidRPr="00732F18">
        <w:rPr>
          <w:rFonts w:cs="Arial"/>
          <w:szCs w:val="20"/>
        </w:rPr>
        <w:t xml:space="preserve"> poskytovateľ záväzne stanoví prácnosť realizácie v ČH a do 5 pracovných dní o nej písomne informuje objednávateľa; poskytovateľ je povinný písomne upozorniť objednávateľa na možné negatívne dopady objednávateľom požadovaného plnenia,</w:t>
      </w:r>
    </w:p>
    <w:p w14:paraId="5F4E3E91" w14:textId="62DEF9F7" w:rsidR="00732F18" w:rsidRPr="00732F18" w:rsidRDefault="00732F18" w:rsidP="00F00231">
      <w:pPr>
        <w:ind w:left="709" w:hanging="283"/>
        <w:jc w:val="both"/>
        <w:rPr>
          <w:rFonts w:cs="Arial"/>
          <w:szCs w:val="20"/>
        </w:rPr>
      </w:pPr>
      <w:r w:rsidRPr="00732F18">
        <w:rPr>
          <w:rFonts w:cs="Arial"/>
          <w:szCs w:val="20"/>
        </w:rPr>
        <w:t>c)</w:t>
      </w:r>
      <w:r w:rsidRPr="00732F18">
        <w:rPr>
          <w:rFonts w:cs="Arial"/>
          <w:szCs w:val="20"/>
        </w:rPr>
        <w:tab/>
        <w:t xml:space="preserve">v prípade, ak sa tak objednávateľ rozhodne, vystaví objednávku na poskytnutie </w:t>
      </w:r>
      <w:r w:rsidR="005867CD">
        <w:rPr>
          <w:rFonts w:cs="Arial"/>
          <w:szCs w:val="20"/>
        </w:rPr>
        <w:t>služby rozvoja</w:t>
      </w:r>
      <w:r w:rsidRPr="00732F18">
        <w:rPr>
          <w:rFonts w:cs="Arial"/>
          <w:szCs w:val="20"/>
        </w:rPr>
        <w:t xml:space="preserve"> v ČH, v ktorej uvedie činnosť a/alebo výsledok servisnej podpory, cenu objednanej </w:t>
      </w:r>
      <w:r w:rsidR="005867CD">
        <w:rPr>
          <w:rFonts w:cs="Arial"/>
          <w:szCs w:val="20"/>
        </w:rPr>
        <w:t>služby rozvoja</w:t>
      </w:r>
      <w:r w:rsidRPr="00732F18">
        <w:rPr>
          <w:rFonts w:cs="Arial"/>
          <w:szCs w:val="20"/>
        </w:rPr>
        <w:t xml:space="preserve"> a termín jej dodania.</w:t>
      </w:r>
    </w:p>
    <w:p w14:paraId="5FE71B08" w14:textId="7122BDC4" w:rsidR="005867CD" w:rsidRDefault="00F00231" w:rsidP="00732F18">
      <w:pPr>
        <w:jc w:val="both"/>
        <w:rPr>
          <w:rFonts w:cs="Arial"/>
          <w:szCs w:val="20"/>
        </w:rPr>
      </w:pPr>
      <w:r>
        <w:rPr>
          <w:rFonts w:cs="Arial"/>
          <w:szCs w:val="20"/>
        </w:rPr>
        <w:t>3</w:t>
      </w:r>
      <w:r w:rsidR="00732F18" w:rsidRPr="00732F18">
        <w:rPr>
          <w:rFonts w:cs="Arial"/>
          <w:szCs w:val="20"/>
        </w:rPr>
        <w:t>.</w:t>
      </w:r>
      <w:r>
        <w:rPr>
          <w:rFonts w:cs="Arial"/>
          <w:szCs w:val="20"/>
        </w:rPr>
        <w:t>3</w:t>
      </w:r>
      <w:r w:rsidR="00732F18" w:rsidRPr="00732F18">
        <w:rPr>
          <w:rFonts w:cs="Arial"/>
          <w:szCs w:val="20"/>
        </w:rPr>
        <w:t xml:space="preserve"> </w:t>
      </w:r>
      <w:r w:rsidR="005867CD">
        <w:rPr>
          <w:rFonts w:cs="Arial"/>
          <w:szCs w:val="20"/>
        </w:rPr>
        <w:t xml:space="preserve">Pre vylúčenie pochybností platí, že objednávateľ je oprávnený </w:t>
      </w:r>
      <w:r w:rsidR="005867CD" w:rsidRPr="00732F18">
        <w:rPr>
          <w:rFonts w:cs="Arial"/>
          <w:szCs w:val="20"/>
        </w:rPr>
        <w:t xml:space="preserve">vystaví objednávku na poskytnutie </w:t>
      </w:r>
      <w:r w:rsidR="005867CD">
        <w:rPr>
          <w:rFonts w:cs="Arial"/>
          <w:szCs w:val="20"/>
        </w:rPr>
        <w:t>služby rozvoja</w:t>
      </w:r>
      <w:r w:rsidR="005867CD" w:rsidRPr="00732F18">
        <w:rPr>
          <w:rFonts w:cs="Arial"/>
          <w:szCs w:val="20"/>
        </w:rPr>
        <w:t xml:space="preserve"> </w:t>
      </w:r>
      <w:r w:rsidR="005867CD">
        <w:rPr>
          <w:rFonts w:cs="Arial"/>
          <w:szCs w:val="20"/>
        </w:rPr>
        <w:t xml:space="preserve">bez dodržania procesu podľa bodu 3.2 tohto článku. </w:t>
      </w:r>
    </w:p>
    <w:p w14:paraId="57C326F4" w14:textId="69E8B155" w:rsidR="00732F18" w:rsidRPr="00732F18" w:rsidRDefault="005867CD" w:rsidP="00732F18">
      <w:pPr>
        <w:jc w:val="both"/>
        <w:rPr>
          <w:rFonts w:cs="Arial"/>
          <w:szCs w:val="20"/>
        </w:rPr>
      </w:pPr>
      <w:r>
        <w:rPr>
          <w:rFonts w:cs="Arial"/>
          <w:szCs w:val="20"/>
        </w:rPr>
        <w:t xml:space="preserve">3.4 </w:t>
      </w:r>
      <w:r w:rsidR="00732F18" w:rsidRPr="00732F18">
        <w:rPr>
          <w:rFonts w:cs="Arial"/>
          <w:szCs w:val="20"/>
        </w:rPr>
        <w:t xml:space="preserve">Poskytovateľ je povinný začať poskytovať objednanú </w:t>
      </w:r>
      <w:r w:rsidR="00581FD3">
        <w:rPr>
          <w:rFonts w:cs="Arial"/>
          <w:szCs w:val="20"/>
        </w:rPr>
        <w:t>službu rozvoja</w:t>
      </w:r>
      <w:r w:rsidR="00732F18" w:rsidRPr="00732F18">
        <w:rPr>
          <w:rFonts w:cs="Arial"/>
          <w:szCs w:val="20"/>
        </w:rPr>
        <w:t xml:space="preserve"> </w:t>
      </w:r>
      <w:r>
        <w:rPr>
          <w:rFonts w:cs="Arial"/>
          <w:szCs w:val="20"/>
        </w:rPr>
        <w:t>v</w:t>
      </w:r>
      <w:r w:rsidR="006613A5">
        <w:rPr>
          <w:rFonts w:cs="Arial"/>
          <w:szCs w:val="20"/>
        </w:rPr>
        <w:t> lehote alebo v</w:t>
      </w:r>
      <w:r>
        <w:rPr>
          <w:rFonts w:cs="Arial"/>
          <w:szCs w:val="20"/>
        </w:rPr>
        <w:t> termíne určenom v</w:t>
      </w:r>
      <w:r w:rsidR="00985D2E">
        <w:rPr>
          <w:rFonts w:cs="Arial"/>
          <w:szCs w:val="20"/>
        </w:rPr>
        <w:t> </w:t>
      </w:r>
      <w:r>
        <w:rPr>
          <w:rFonts w:cs="Arial"/>
          <w:szCs w:val="20"/>
        </w:rPr>
        <w:t>objednávke</w:t>
      </w:r>
      <w:r w:rsidR="00985D2E">
        <w:rPr>
          <w:rFonts w:cs="Arial"/>
          <w:szCs w:val="20"/>
        </w:rPr>
        <w:t>,</w:t>
      </w:r>
      <w:r w:rsidR="00985D2E" w:rsidRPr="00985D2E">
        <w:rPr>
          <w:rFonts w:cs="Arial"/>
          <w:szCs w:val="20"/>
        </w:rPr>
        <w:t xml:space="preserve"> </w:t>
      </w:r>
      <w:r w:rsidR="00985D2E">
        <w:rPr>
          <w:rFonts w:cs="Arial"/>
          <w:szCs w:val="20"/>
        </w:rPr>
        <w:t>alebo</w:t>
      </w:r>
      <w:r w:rsidR="006613A5">
        <w:rPr>
          <w:rFonts w:cs="Arial"/>
          <w:szCs w:val="20"/>
        </w:rPr>
        <w:t xml:space="preserve"> v lehote</w:t>
      </w:r>
      <w:r w:rsidR="00985D2E" w:rsidRPr="00732F18">
        <w:rPr>
          <w:rFonts w:cs="Arial"/>
          <w:szCs w:val="20"/>
        </w:rPr>
        <w:t xml:space="preserve"> do 1 pracovného dňa odo dňa doručenia objednávky</w:t>
      </w:r>
      <w:r w:rsidR="00985D2E">
        <w:rPr>
          <w:rFonts w:cs="Arial"/>
          <w:szCs w:val="20"/>
        </w:rPr>
        <w:t xml:space="preserve"> ak nie je v objednávke určený žiadny termín plnenia</w:t>
      </w:r>
      <w:r w:rsidR="00732F18" w:rsidRPr="00732F18">
        <w:rPr>
          <w:rFonts w:cs="Arial"/>
          <w:szCs w:val="20"/>
        </w:rPr>
        <w:t>.</w:t>
      </w:r>
    </w:p>
    <w:p w14:paraId="14D04ED0" w14:textId="79E507D7" w:rsidR="00CE48F5" w:rsidRDefault="00CE48F5" w:rsidP="00F777E2">
      <w:pPr>
        <w:jc w:val="both"/>
        <w:rPr>
          <w:rFonts w:cs="Arial"/>
          <w:szCs w:val="20"/>
        </w:rPr>
      </w:pPr>
    </w:p>
    <w:p w14:paraId="626AAD34" w14:textId="35553AD8" w:rsidR="00613734" w:rsidRDefault="00AE2775" w:rsidP="00F777E2">
      <w:pPr>
        <w:jc w:val="both"/>
        <w:rPr>
          <w:rFonts w:cs="Arial"/>
          <w:b/>
          <w:szCs w:val="20"/>
        </w:rPr>
      </w:pPr>
      <w:r>
        <w:rPr>
          <w:rFonts w:cs="Arial"/>
          <w:b/>
          <w:szCs w:val="20"/>
        </w:rPr>
        <w:t>Všeobecné</w:t>
      </w:r>
      <w:r w:rsidRPr="00613734">
        <w:rPr>
          <w:rFonts w:cs="Arial"/>
          <w:b/>
          <w:szCs w:val="20"/>
        </w:rPr>
        <w:t xml:space="preserve"> </w:t>
      </w:r>
      <w:r w:rsidR="00613734" w:rsidRPr="00613734">
        <w:rPr>
          <w:rFonts w:cs="Arial"/>
          <w:b/>
          <w:szCs w:val="20"/>
        </w:rPr>
        <w:t>podmienky plnenia</w:t>
      </w:r>
    </w:p>
    <w:p w14:paraId="4DB72FC4" w14:textId="72D26929" w:rsidR="00CD3920" w:rsidRDefault="009375C0" w:rsidP="00CD3920">
      <w:pPr>
        <w:jc w:val="both"/>
        <w:rPr>
          <w:rFonts w:cs="Arial"/>
          <w:noProof w:val="0"/>
          <w:szCs w:val="20"/>
          <w:lang w:eastAsia="cs-CZ"/>
        </w:rPr>
      </w:pPr>
      <w:r>
        <w:rPr>
          <w:rFonts w:cs="Arial"/>
          <w:noProof w:val="0"/>
          <w:szCs w:val="20"/>
          <w:lang w:eastAsia="cs-CZ"/>
        </w:rPr>
        <w:t>4</w:t>
      </w:r>
      <w:r w:rsidR="00CD3920" w:rsidRPr="00F777E2">
        <w:rPr>
          <w:rFonts w:cs="Arial"/>
          <w:noProof w:val="0"/>
          <w:szCs w:val="20"/>
          <w:lang w:eastAsia="cs-CZ"/>
        </w:rPr>
        <w:t>.</w:t>
      </w:r>
      <w:r w:rsidR="00CD3920">
        <w:rPr>
          <w:rFonts w:cs="Arial"/>
          <w:noProof w:val="0"/>
          <w:szCs w:val="20"/>
          <w:lang w:eastAsia="cs-CZ"/>
        </w:rPr>
        <w:t xml:space="preserve"> </w:t>
      </w:r>
      <w:r w:rsidR="00CD3920" w:rsidRPr="00237111">
        <w:rPr>
          <w:rFonts w:cs="Arial"/>
          <w:noProof w:val="0"/>
          <w:szCs w:val="20"/>
          <w:lang w:eastAsia="cs-CZ"/>
        </w:rPr>
        <w:t xml:space="preserve">Poskytovateľ poskytne </w:t>
      </w:r>
      <w:r w:rsidR="00AE2775">
        <w:rPr>
          <w:rFonts w:cs="Arial"/>
          <w:noProof w:val="0"/>
          <w:szCs w:val="20"/>
          <w:lang w:eastAsia="cs-CZ"/>
        </w:rPr>
        <w:t xml:space="preserve">objednané </w:t>
      </w:r>
      <w:r w:rsidR="00CD3920" w:rsidRPr="00237111">
        <w:rPr>
          <w:rFonts w:cs="Arial"/>
          <w:noProof w:val="0"/>
          <w:szCs w:val="20"/>
          <w:lang w:eastAsia="cs-CZ"/>
        </w:rPr>
        <w:t xml:space="preserve">plnenie </w:t>
      </w:r>
      <w:r>
        <w:rPr>
          <w:rFonts w:cs="Arial"/>
          <w:noProof w:val="0"/>
          <w:szCs w:val="20"/>
          <w:lang w:eastAsia="cs-CZ"/>
        </w:rPr>
        <w:t>podľa tejto</w:t>
      </w:r>
      <w:r w:rsidR="00CD3920" w:rsidRPr="00237111">
        <w:rPr>
          <w:rFonts w:cs="Arial"/>
          <w:noProof w:val="0"/>
          <w:szCs w:val="20"/>
          <w:lang w:eastAsia="cs-CZ"/>
        </w:rPr>
        <w:t xml:space="preserve"> Zmluvy riadne a včas, s odbornou starostlivosťou a v súlade s  právnymi predpismi </w:t>
      </w:r>
      <w:r w:rsidR="00AE2775" w:rsidRPr="00237111">
        <w:rPr>
          <w:rFonts w:cs="Arial"/>
          <w:noProof w:val="0"/>
          <w:szCs w:val="20"/>
          <w:lang w:eastAsia="cs-CZ"/>
        </w:rPr>
        <w:t xml:space="preserve">platnými </w:t>
      </w:r>
      <w:r w:rsidR="00AE2775">
        <w:rPr>
          <w:rFonts w:cs="Arial"/>
          <w:noProof w:val="0"/>
          <w:szCs w:val="20"/>
          <w:lang w:eastAsia="cs-CZ"/>
        </w:rPr>
        <w:t xml:space="preserve">v Slovenskej republike </w:t>
      </w:r>
      <w:r w:rsidR="00CD3920" w:rsidRPr="00237111">
        <w:rPr>
          <w:rFonts w:cs="Arial"/>
          <w:noProof w:val="0"/>
          <w:szCs w:val="20"/>
          <w:lang w:eastAsia="cs-CZ"/>
        </w:rPr>
        <w:t xml:space="preserve">a technickým štandardmi a všeobecnými požiadavkami aplikovanými v oblasti informačných technológií. </w:t>
      </w:r>
    </w:p>
    <w:p w14:paraId="0BEFD274" w14:textId="665C158A" w:rsidR="00AE2775" w:rsidRDefault="00AE2775" w:rsidP="00CD3920">
      <w:pPr>
        <w:jc w:val="both"/>
        <w:rPr>
          <w:rFonts w:cs="Arial"/>
          <w:noProof w:val="0"/>
          <w:szCs w:val="20"/>
          <w:lang w:eastAsia="cs-CZ"/>
        </w:rPr>
      </w:pPr>
      <w:r>
        <w:rPr>
          <w:rFonts w:cs="Arial"/>
          <w:noProof w:val="0"/>
          <w:szCs w:val="20"/>
          <w:lang w:eastAsia="cs-CZ"/>
        </w:rPr>
        <w:t>5.</w:t>
      </w:r>
      <w:r w:rsidR="00985D2E">
        <w:rPr>
          <w:rFonts w:cs="Arial"/>
          <w:noProof w:val="0"/>
          <w:szCs w:val="20"/>
          <w:lang w:eastAsia="cs-CZ"/>
        </w:rPr>
        <w:t xml:space="preserve"> </w:t>
      </w:r>
      <w:r>
        <w:rPr>
          <w:rFonts w:cs="Arial"/>
          <w:noProof w:val="0"/>
          <w:szCs w:val="20"/>
          <w:lang w:eastAsia="cs-CZ"/>
        </w:rPr>
        <w:t xml:space="preserve">Poskytovateľ sa zaväzuje poskytovať objednávateľovi plnenia podľa tejto </w:t>
      </w:r>
      <w:r w:rsidR="00985D2E">
        <w:rPr>
          <w:rFonts w:cs="Arial"/>
          <w:noProof w:val="0"/>
          <w:szCs w:val="20"/>
          <w:lang w:eastAsia="cs-CZ"/>
        </w:rPr>
        <w:t>Zmluvy</w:t>
      </w:r>
      <w:r>
        <w:rPr>
          <w:rFonts w:cs="Arial"/>
          <w:noProof w:val="0"/>
          <w:szCs w:val="20"/>
          <w:lang w:eastAsia="cs-CZ"/>
        </w:rPr>
        <w:t xml:space="preserve"> na základe objednávok objednávateľa, a to v lehote alebo v </w:t>
      </w:r>
      <w:r w:rsidR="006613A5">
        <w:rPr>
          <w:rFonts w:cs="Arial"/>
          <w:noProof w:val="0"/>
          <w:szCs w:val="20"/>
          <w:lang w:eastAsia="cs-CZ"/>
        </w:rPr>
        <w:t>termíne</w:t>
      </w:r>
      <w:r>
        <w:rPr>
          <w:rFonts w:cs="Arial"/>
          <w:noProof w:val="0"/>
          <w:szCs w:val="20"/>
          <w:lang w:eastAsia="cs-CZ"/>
        </w:rPr>
        <w:t>, určenom v</w:t>
      </w:r>
      <w:r w:rsidR="00985D2E">
        <w:rPr>
          <w:rFonts w:cs="Arial"/>
          <w:noProof w:val="0"/>
          <w:szCs w:val="20"/>
          <w:lang w:eastAsia="cs-CZ"/>
        </w:rPr>
        <w:t> </w:t>
      </w:r>
      <w:r>
        <w:rPr>
          <w:rFonts w:cs="Arial"/>
          <w:noProof w:val="0"/>
          <w:szCs w:val="20"/>
          <w:lang w:eastAsia="cs-CZ"/>
        </w:rPr>
        <w:t>objednávke</w:t>
      </w:r>
      <w:r w:rsidR="00985D2E">
        <w:rPr>
          <w:rFonts w:cs="Arial"/>
          <w:noProof w:val="0"/>
          <w:szCs w:val="20"/>
          <w:lang w:eastAsia="cs-CZ"/>
        </w:rPr>
        <w:t xml:space="preserve"> alebo v lehote podľa tejto Zmluvy, </w:t>
      </w:r>
      <w:r w:rsidR="006613A5">
        <w:rPr>
          <w:rFonts w:cs="Arial"/>
          <w:noProof w:val="0"/>
          <w:szCs w:val="20"/>
          <w:lang w:eastAsia="cs-CZ"/>
        </w:rPr>
        <w:t>ak v objednávke nie je určená lehota alebo termín plnenia</w:t>
      </w:r>
      <w:r>
        <w:rPr>
          <w:rFonts w:cs="Arial"/>
          <w:noProof w:val="0"/>
          <w:szCs w:val="20"/>
          <w:lang w:eastAsia="cs-CZ"/>
        </w:rPr>
        <w:t>.</w:t>
      </w:r>
    </w:p>
    <w:p w14:paraId="36A02888" w14:textId="7677765F" w:rsidR="00AE2775" w:rsidRPr="00FE2DF7" w:rsidRDefault="00AE2775" w:rsidP="005D59D3">
      <w:pPr>
        <w:jc w:val="both"/>
        <w:rPr>
          <w:rFonts w:cs="Arial"/>
          <w:szCs w:val="20"/>
        </w:rPr>
      </w:pPr>
      <w:r>
        <w:rPr>
          <w:rFonts w:cs="Arial"/>
          <w:szCs w:val="20"/>
        </w:rPr>
        <w:t xml:space="preserve">6. </w:t>
      </w:r>
      <w:r w:rsidRPr="00FE2DF7">
        <w:rPr>
          <w:rFonts w:cs="Arial"/>
          <w:szCs w:val="20"/>
        </w:rPr>
        <w:t xml:space="preserve">Pre vylúčenie všetkých pochybností poskytovateľ berie na vedomie, že objednávateľ nie je na základe tejto Zmluvy povinný zadať akúkoľvek objednávku, ako ani vyčerpať finančný limit, uvedený v čl. 6 bod </w:t>
      </w:r>
      <w:r w:rsidR="006613A5">
        <w:rPr>
          <w:rFonts w:cs="Arial"/>
          <w:szCs w:val="20"/>
        </w:rPr>
        <w:t>2</w:t>
      </w:r>
      <w:r w:rsidRPr="00FE2DF7">
        <w:rPr>
          <w:rFonts w:cs="Arial"/>
          <w:szCs w:val="20"/>
        </w:rPr>
        <w:t xml:space="preserve">. tejto Zmluvy. </w:t>
      </w:r>
      <w:r w:rsidR="006613A5">
        <w:rPr>
          <w:rFonts w:cs="Arial"/>
          <w:szCs w:val="20"/>
        </w:rPr>
        <w:t>O</w:t>
      </w:r>
      <w:r w:rsidRPr="00FE2DF7">
        <w:rPr>
          <w:rFonts w:cs="Arial"/>
          <w:szCs w:val="20"/>
        </w:rPr>
        <w:t xml:space="preserve">bjednávateľ oprávnený objednávať </w:t>
      </w:r>
      <w:r w:rsidR="006613A5">
        <w:rPr>
          <w:rFonts w:cs="Arial"/>
          <w:szCs w:val="20"/>
        </w:rPr>
        <w:t xml:space="preserve">plnenia podľa tejto Zmluvy </w:t>
      </w:r>
      <w:r w:rsidRPr="00FE2DF7">
        <w:rPr>
          <w:rFonts w:cs="Arial"/>
          <w:szCs w:val="20"/>
        </w:rPr>
        <w:t>v závislosti od svojich prevádzkových podmienok, potrieb a strategických rozhodnutí.</w:t>
      </w:r>
    </w:p>
    <w:p w14:paraId="07A30935" w14:textId="41D3E29F" w:rsidR="00613734" w:rsidRPr="00613734" w:rsidRDefault="00AE2775" w:rsidP="00613734">
      <w:pPr>
        <w:jc w:val="both"/>
        <w:rPr>
          <w:rFonts w:cs="Arial"/>
          <w:szCs w:val="20"/>
        </w:rPr>
      </w:pPr>
      <w:r>
        <w:rPr>
          <w:rFonts w:cs="Arial"/>
          <w:szCs w:val="20"/>
        </w:rPr>
        <w:t>7</w:t>
      </w:r>
      <w:r w:rsidR="00613734" w:rsidRPr="00613734">
        <w:rPr>
          <w:rFonts w:cs="Arial"/>
          <w:szCs w:val="20"/>
        </w:rPr>
        <w:t>. O</w:t>
      </w:r>
      <w:r w:rsidR="00CD3920">
        <w:rPr>
          <w:rFonts w:cs="Arial"/>
          <w:szCs w:val="20"/>
        </w:rPr>
        <w:t> </w:t>
      </w:r>
      <w:r w:rsidR="00613734" w:rsidRPr="00613734">
        <w:rPr>
          <w:rFonts w:cs="Arial"/>
          <w:szCs w:val="20"/>
        </w:rPr>
        <w:t>riadnom</w:t>
      </w:r>
      <w:r w:rsidR="00CD3920">
        <w:rPr>
          <w:rFonts w:cs="Arial"/>
          <w:szCs w:val="20"/>
        </w:rPr>
        <w:t xml:space="preserve"> a včasnom</w:t>
      </w:r>
      <w:r w:rsidR="00613734" w:rsidRPr="00613734">
        <w:rPr>
          <w:rFonts w:cs="Arial"/>
          <w:szCs w:val="20"/>
        </w:rPr>
        <w:t xml:space="preserve"> </w:t>
      </w:r>
      <w:r w:rsidR="00613734">
        <w:rPr>
          <w:rFonts w:cs="Arial"/>
          <w:szCs w:val="20"/>
        </w:rPr>
        <w:t xml:space="preserve">poskytnutí </w:t>
      </w:r>
      <w:r w:rsidR="00CD3920">
        <w:rPr>
          <w:rFonts w:cs="Arial"/>
          <w:szCs w:val="20"/>
        </w:rPr>
        <w:t>objednaného plnenia podľa čl. 2 bod 1. písm. a) a</w:t>
      </w:r>
      <w:r w:rsidR="009375C0">
        <w:rPr>
          <w:rFonts w:cs="Arial"/>
          <w:szCs w:val="20"/>
        </w:rPr>
        <w:t>ž</w:t>
      </w:r>
      <w:r w:rsidR="00CD3920">
        <w:rPr>
          <w:rFonts w:cs="Arial"/>
          <w:szCs w:val="20"/>
        </w:rPr>
        <w:t> </w:t>
      </w:r>
      <w:r>
        <w:rPr>
          <w:rFonts w:cs="Arial"/>
          <w:szCs w:val="20"/>
        </w:rPr>
        <w:t>d</w:t>
      </w:r>
      <w:r w:rsidR="00CD3920">
        <w:rPr>
          <w:rFonts w:cs="Arial"/>
          <w:szCs w:val="20"/>
        </w:rPr>
        <w:t>)</w:t>
      </w:r>
      <w:r w:rsidR="00613734" w:rsidRPr="00613734">
        <w:rPr>
          <w:rFonts w:cs="Arial"/>
          <w:szCs w:val="20"/>
        </w:rPr>
        <w:t xml:space="preserve"> Zmluvy </w:t>
      </w:r>
      <w:r w:rsidR="00CD3920">
        <w:rPr>
          <w:rFonts w:cs="Arial"/>
          <w:szCs w:val="20"/>
        </w:rPr>
        <w:t>vyhotovia</w:t>
      </w:r>
      <w:r w:rsidR="00613734" w:rsidRPr="00613734">
        <w:rPr>
          <w:rFonts w:cs="Arial"/>
          <w:szCs w:val="20"/>
        </w:rPr>
        <w:t xml:space="preserve"> zmluvné strany akceptačný protokol, ktorého podpísanie </w:t>
      </w:r>
      <w:r w:rsidR="0066188A">
        <w:rPr>
          <w:rFonts w:cs="Arial"/>
          <w:szCs w:val="20"/>
        </w:rPr>
        <w:t>oprávnenými osobami zmluvných strán</w:t>
      </w:r>
      <w:r w:rsidR="00613734" w:rsidRPr="00613734">
        <w:rPr>
          <w:rFonts w:cs="Arial"/>
          <w:szCs w:val="20"/>
        </w:rPr>
        <w:t xml:space="preserve"> je rozhodujúce pre vznik nároku na úhradu ceny podľa čl. 6 ods. 2 Zmluvy. Podpísaním akceptačného protokolu sa na účely tejto Zmluvy bud</w:t>
      </w:r>
      <w:r w:rsidR="00CD3920">
        <w:rPr>
          <w:rFonts w:cs="Arial"/>
          <w:szCs w:val="20"/>
        </w:rPr>
        <w:t>e považovať licencia podľa čl. 2 bod 1. písm. c) Zmluvy za dodanú (odovzdanú</w:t>
      </w:r>
      <w:r w:rsidR="00613734" w:rsidRPr="00613734">
        <w:rPr>
          <w:rFonts w:cs="Arial"/>
          <w:szCs w:val="20"/>
        </w:rPr>
        <w:t xml:space="preserve"> do rutinnej prevádzky). Vzor akceptačného protokolu tvo</w:t>
      </w:r>
      <w:r w:rsidR="009375C0">
        <w:rPr>
          <w:rFonts w:cs="Arial"/>
          <w:szCs w:val="20"/>
        </w:rPr>
        <w:t xml:space="preserve">rí prílohu č. 2 tejto Zmluvy. Akceptačný protokol k službe maintenance sa </w:t>
      </w:r>
      <w:r w:rsidR="006446AA">
        <w:rPr>
          <w:rFonts w:cs="Arial"/>
          <w:szCs w:val="20"/>
        </w:rPr>
        <w:t>poskytovateľ zaväzuje vyhotoviť vždy bezprostredne po skončení príslušného kalendárneho mesiaca, v ktorom bola maintenance poskytovaná.</w:t>
      </w:r>
    </w:p>
    <w:p w14:paraId="70704EC1" w14:textId="4A879D79" w:rsidR="008D0FDD" w:rsidRPr="00F777E2" w:rsidRDefault="00AE2775" w:rsidP="00F777E2">
      <w:pPr>
        <w:jc w:val="both"/>
        <w:rPr>
          <w:rFonts w:cs="Arial"/>
          <w:noProof w:val="0"/>
          <w:szCs w:val="20"/>
        </w:rPr>
      </w:pPr>
      <w:r>
        <w:rPr>
          <w:rFonts w:cs="Arial"/>
          <w:noProof w:val="0"/>
          <w:szCs w:val="20"/>
        </w:rPr>
        <w:t>8.</w:t>
      </w:r>
      <w:r w:rsidR="00922146" w:rsidRPr="00F777E2">
        <w:rPr>
          <w:rFonts w:cs="Arial"/>
          <w:noProof w:val="0"/>
          <w:szCs w:val="20"/>
        </w:rPr>
        <w:t xml:space="preserve"> Objednávateľ nie je povinný prijať plnenie, ktoré nie je riadne</w:t>
      </w:r>
      <w:r w:rsidR="006446AA">
        <w:rPr>
          <w:rFonts w:cs="Arial"/>
          <w:noProof w:val="0"/>
          <w:szCs w:val="20"/>
        </w:rPr>
        <w:t xml:space="preserve"> a včas</w:t>
      </w:r>
      <w:r w:rsidR="00922146" w:rsidRPr="00F777E2">
        <w:rPr>
          <w:rFonts w:cs="Arial"/>
          <w:noProof w:val="0"/>
          <w:szCs w:val="20"/>
        </w:rPr>
        <w:t xml:space="preserve"> </w:t>
      </w:r>
      <w:r w:rsidR="00CD3920">
        <w:rPr>
          <w:rFonts w:cs="Arial"/>
          <w:noProof w:val="0"/>
          <w:szCs w:val="20"/>
        </w:rPr>
        <w:t>poskytnuté (</w:t>
      </w:r>
      <w:r w:rsidR="00922146" w:rsidRPr="00F777E2">
        <w:rPr>
          <w:rFonts w:cs="Arial"/>
          <w:noProof w:val="0"/>
          <w:szCs w:val="20"/>
        </w:rPr>
        <w:t>vykonané</w:t>
      </w:r>
      <w:r w:rsidR="00CD3920">
        <w:rPr>
          <w:rFonts w:cs="Arial"/>
          <w:noProof w:val="0"/>
          <w:szCs w:val="20"/>
        </w:rPr>
        <w:t>)</w:t>
      </w:r>
      <w:r w:rsidR="00922146" w:rsidRPr="00F777E2">
        <w:rPr>
          <w:rFonts w:cs="Arial"/>
          <w:noProof w:val="0"/>
          <w:szCs w:val="20"/>
        </w:rPr>
        <w:t xml:space="preserve">. </w:t>
      </w:r>
    </w:p>
    <w:p w14:paraId="5C1640BB" w14:textId="09FB50F6" w:rsidR="00237111" w:rsidRDefault="00AE2775" w:rsidP="00237111">
      <w:pPr>
        <w:jc w:val="both"/>
        <w:rPr>
          <w:rFonts w:cs="Arial"/>
          <w:szCs w:val="20"/>
        </w:rPr>
      </w:pPr>
      <w:r>
        <w:rPr>
          <w:rFonts w:cs="Arial"/>
          <w:szCs w:val="20"/>
        </w:rPr>
        <w:t>9</w:t>
      </w:r>
      <w:r w:rsidR="00237111" w:rsidRPr="00237111">
        <w:rPr>
          <w:rFonts w:cs="Arial"/>
          <w:szCs w:val="20"/>
        </w:rPr>
        <w:t xml:space="preserve">. </w:t>
      </w:r>
      <w:r w:rsidR="008E77FF" w:rsidRPr="00237111">
        <w:rPr>
          <w:rFonts w:cs="Arial"/>
          <w:szCs w:val="20"/>
        </w:rPr>
        <w:t xml:space="preserve">Poskytovateľ bude zabezpečovať poskytovanie </w:t>
      </w:r>
      <w:r w:rsidR="0066188A">
        <w:rPr>
          <w:rFonts w:cs="Arial"/>
          <w:szCs w:val="20"/>
        </w:rPr>
        <w:t>plnenia</w:t>
      </w:r>
      <w:r w:rsidR="0066188A" w:rsidRPr="00237111">
        <w:rPr>
          <w:rFonts w:cs="Arial"/>
          <w:szCs w:val="20"/>
        </w:rPr>
        <w:t xml:space="preserve"> </w:t>
      </w:r>
      <w:r w:rsidR="008E77FF" w:rsidRPr="00237111">
        <w:rPr>
          <w:rFonts w:cs="Arial"/>
          <w:szCs w:val="20"/>
        </w:rPr>
        <w:t xml:space="preserve">vo svojom mene a na svoje náklady, a v prípade, ak bude predmet tejto </w:t>
      </w:r>
      <w:r w:rsidR="0066188A">
        <w:rPr>
          <w:rFonts w:cs="Arial"/>
          <w:szCs w:val="20"/>
        </w:rPr>
        <w:t>Zmluvy</w:t>
      </w:r>
      <w:r w:rsidR="0066188A" w:rsidRPr="00237111">
        <w:rPr>
          <w:rFonts w:cs="Arial"/>
          <w:szCs w:val="20"/>
        </w:rPr>
        <w:t xml:space="preserve"> </w:t>
      </w:r>
      <w:r w:rsidR="008E77FF" w:rsidRPr="00237111">
        <w:rPr>
          <w:rFonts w:cs="Arial"/>
          <w:szCs w:val="20"/>
        </w:rPr>
        <w:t>plniť prostredníctvom tretej osoby, zodpovedá objednávateľovi, akoby plnil sám</w:t>
      </w:r>
      <w:r w:rsidR="00237111">
        <w:rPr>
          <w:rFonts w:cs="Arial"/>
          <w:szCs w:val="20"/>
        </w:rPr>
        <w:t xml:space="preserve">. </w:t>
      </w:r>
    </w:p>
    <w:p w14:paraId="0F67ED90" w14:textId="12F38059" w:rsidR="00CD3920" w:rsidRDefault="00AE2775" w:rsidP="00CD3920">
      <w:pPr>
        <w:jc w:val="both"/>
        <w:rPr>
          <w:szCs w:val="20"/>
        </w:rPr>
      </w:pPr>
      <w:r>
        <w:rPr>
          <w:szCs w:val="20"/>
        </w:rPr>
        <w:t>10</w:t>
      </w:r>
      <w:r w:rsidR="00237111" w:rsidRPr="00237111">
        <w:rPr>
          <w:szCs w:val="20"/>
        </w:rPr>
        <w:t xml:space="preserve">. </w:t>
      </w:r>
      <w:r w:rsidR="005E0912" w:rsidRPr="00237111">
        <w:rPr>
          <w:szCs w:val="20"/>
        </w:rPr>
        <w:t>E-mailové adresy a telefónne čísla,</w:t>
      </w:r>
      <w:r w:rsidR="002C78D6">
        <w:rPr>
          <w:szCs w:val="20"/>
        </w:rPr>
        <w:t xml:space="preserve"> </w:t>
      </w:r>
      <w:r w:rsidR="005E0912" w:rsidRPr="00237111">
        <w:rPr>
          <w:szCs w:val="20"/>
        </w:rPr>
        <w:t>na ktorých sa bud</w:t>
      </w:r>
      <w:r w:rsidR="006446AA">
        <w:rPr>
          <w:szCs w:val="20"/>
        </w:rPr>
        <w:t>ú</w:t>
      </w:r>
      <w:r w:rsidR="005E0912" w:rsidRPr="00237111">
        <w:rPr>
          <w:szCs w:val="20"/>
        </w:rPr>
        <w:t xml:space="preserve"> </w:t>
      </w:r>
      <w:r w:rsidR="006446AA">
        <w:rPr>
          <w:szCs w:val="20"/>
        </w:rPr>
        <w:t xml:space="preserve">prijímané objednávky na službu </w:t>
      </w:r>
      <w:r w:rsidR="005E0912">
        <w:rPr>
          <w:szCs w:val="20"/>
        </w:rPr>
        <w:t xml:space="preserve">servisnej podpory </w:t>
      </w:r>
      <w:r w:rsidR="006446AA">
        <w:rPr>
          <w:szCs w:val="20"/>
        </w:rPr>
        <w:t>a ktoré budú slúžiť na poskytovanie služby maintenance</w:t>
      </w:r>
      <w:r w:rsidR="005E0912" w:rsidRPr="00237111">
        <w:rPr>
          <w:szCs w:val="20"/>
        </w:rPr>
        <w:t xml:space="preserve">, </w:t>
      </w:r>
      <w:r w:rsidR="00D45BD4">
        <w:rPr>
          <w:szCs w:val="20"/>
        </w:rPr>
        <w:t xml:space="preserve">ak nie sú uvedené </w:t>
      </w:r>
      <w:r w:rsidR="002C78D6">
        <w:rPr>
          <w:szCs w:val="20"/>
        </w:rPr>
        <w:t>v Prílohe č. 3,</w:t>
      </w:r>
      <w:r w:rsidR="002C78D6" w:rsidRPr="00237111">
        <w:rPr>
          <w:szCs w:val="20"/>
        </w:rPr>
        <w:t xml:space="preserve"> </w:t>
      </w:r>
      <w:r w:rsidR="005E0912" w:rsidRPr="00237111">
        <w:rPr>
          <w:szCs w:val="20"/>
        </w:rPr>
        <w:t xml:space="preserve">je </w:t>
      </w:r>
      <w:r w:rsidR="005E0912" w:rsidRPr="00237111">
        <w:rPr>
          <w:szCs w:val="20"/>
        </w:rPr>
        <w:lastRenderedPageBreak/>
        <w:t xml:space="preserve">poskytovateľ povinný </w:t>
      </w:r>
      <w:r w:rsidR="005E0912">
        <w:rPr>
          <w:szCs w:val="20"/>
        </w:rPr>
        <w:t xml:space="preserve">písomne </w:t>
      </w:r>
      <w:r w:rsidR="005E0912" w:rsidRPr="00237111">
        <w:rPr>
          <w:szCs w:val="20"/>
        </w:rPr>
        <w:t xml:space="preserve">oznámiť oprávnenej osobe objednávateľa do 10 pracovných dní od účinnosti tejto </w:t>
      </w:r>
      <w:r w:rsidR="005E0912">
        <w:rPr>
          <w:szCs w:val="20"/>
        </w:rPr>
        <w:t>Zmluvy</w:t>
      </w:r>
      <w:r w:rsidR="005E0912" w:rsidRPr="00237111">
        <w:rPr>
          <w:szCs w:val="20"/>
        </w:rPr>
        <w:t xml:space="preserve">. </w:t>
      </w:r>
    </w:p>
    <w:p w14:paraId="194A596D" w14:textId="6145A0D7" w:rsidR="00CD3920" w:rsidRDefault="00AE2775" w:rsidP="00CD3920">
      <w:pPr>
        <w:jc w:val="both"/>
        <w:rPr>
          <w:rFonts w:cs="Arial"/>
          <w:szCs w:val="20"/>
        </w:rPr>
      </w:pPr>
      <w:r>
        <w:rPr>
          <w:rFonts w:cs="Arial"/>
          <w:szCs w:val="20"/>
        </w:rPr>
        <w:t>11</w:t>
      </w:r>
      <w:r w:rsidR="00CD3920" w:rsidRPr="00F777E2">
        <w:rPr>
          <w:rFonts w:cs="Arial"/>
          <w:szCs w:val="20"/>
        </w:rPr>
        <w:t>.</w:t>
      </w:r>
      <w:r w:rsidR="00CD3920">
        <w:rPr>
          <w:rFonts w:cs="Arial"/>
          <w:szCs w:val="20"/>
        </w:rPr>
        <w:t xml:space="preserve"> </w:t>
      </w:r>
      <w:r w:rsidR="00CD3920" w:rsidRPr="00F777E2">
        <w:rPr>
          <w:rFonts w:cs="Arial"/>
          <w:szCs w:val="20"/>
        </w:rPr>
        <w:t>Objednávateľ je jediným a výhradným disponentom so všetkými informáciami zhromaždenými alebo získanými počas plnenia predmetu tejto Zmluvy.</w:t>
      </w:r>
    </w:p>
    <w:p w14:paraId="0D0FEC5F" w14:textId="77777777" w:rsidR="00FE2DF7" w:rsidRPr="00F777E2" w:rsidRDefault="00FE2DF7" w:rsidP="00CD3920">
      <w:pPr>
        <w:jc w:val="both"/>
        <w:rPr>
          <w:rFonts w:cs="Arial"/>
          <w:szCs w:val="20"/>
        </w:rPr>
      </w:pPr>
    </w:p>
    <w:p w14:paraId="0A81CD1D" w14:textId="57AAC98F" w:rsidR="00544528" w:rsidRPr="00237111" w:rsidRDefault="00544528" w:rsidP="00237111">
      <w:pPr>
        <w:jc w:val="both"/>
        <w:rPr>
          <w:szCs w:val="20"/>
        </w:rPr>
      </w:pPr>
    </w:p>
    <w:p w14:paraId="7693E8EB" w14:textId="3880C427" w:rsidR="00241191" w:rsidRPr="00F777E2" w:rsidRDefault="00241191" w:rsidP="00F777E2">
      <w:pPr>
        <w:jc w:val="center"/>
        <w:rPr>
          <w:rFonts w:cs="Arial"/>
          <w:b/>
          <w:szCs w:val="20"/>
        </w:rPr>
      </w:pPr>
      <w:r w:rsidRPr="00F777E2">
        <w:rPr>
          <w:rFonts w:cs="Arial"/>
          <w:b/>
          <w:szCs w:val="20"/>
        </w:rPr>
        <w:t>Čl. 4</w:t>
      </w:r>
    </w:p>
    <w:p w14:paraId="235B79A8" w14:textId="48AFC397" w:rsidR="00241191" w:rsidRDefault="00241191" w:rsidP="00F777E2">
      <w:pPr>
        <w:jc w:val="center"/>
        <w:rPr>
          <w:rFonts w:cs="Arial"/>
          <w:b/>
          <w:szCs w:val="20"/>
        </w:rPr>
      </w:pPr>
      <w:r w:rsidRPr="00F777E2">
        <w:rPr>
          <w:rFonts w:cs="Arial"/>
          <w:b/>
          <w:szCs w:val="20"/>
        </w:rPr>
        <w:t>Miesto plnenia</w:t>
      </w:r>
    </w:p>
    <w:p w14:paraId="19EF639B" w14:textId="77777777" w:rsidR="00B22CE6" w:rsidRPr="00F777E2" w:rsidRDefault="00B22CE6" w:rsidP="00F777E2">
      <w:pPr>
        <w:jc w:val="center"/>
        <w:rPr>
          <w:rFonts w:cs="Arial"/>
          <w:b/>
          <w:szCs w:val="20"/>
        </w:rPr>
      </w:pPr>
    </w:p>
    <w:p w14:paraId="083DD175" w14:textId="77777777" w:rsidR="00241191" w:rsidRPr="00F777E2" w:rsidRDefault="00241191" w:rsidP="00CF78A8">
      <w:pPr>
        <w:pStyle w:val="Odsekzoznamu"/>
        <w:numPr>
          <w:ilvl w:val="0"/>
          <w:numId w:val="1"/>
        </w:numPr>
        <w:jc w:val="both"/>
        <w:rPr>
          <w:vanish/>
          <w:sz w:val="20"/>
          <w:szCs w:val="20"/>
        </w:rPr>
      </w:pPr>
    </w:p>
    <w:p w14:paraId="6A53DB0F" w14:textId="16A6790A" w:rsidR="00073ED9" w:rsidRDefault="007C783D" w:rsidP="00F777E2">
      <w:pPr>
        <w:pStyle w:val="Odsekzoznamu"/>
        <w:ind w:left="0"/>
        <w:jc w:val="both"/>
        <w:rPr>
          <w:sz w:val="20"/>
          <w:szCs w:val="20"/>
        </w:rPr>
      </w:pPr>
      <w:r>
        <w:rPr>
          <w:sz w:val="20"/>
          <w:szCs w:val="20"/>
        </w:rPr>
        <w:t xml:space="preserve">1. </w:t>
      </w:r>
      <w:r w:rsidR="00241191" w:rsidRPr="00F777E2">
        <w:rPr>
          <w:sz w:val="20"/>
          <w:szCs w:val="20"/>
        </w:rPr>
        <w:t>Miestom plnenia predmetu Zmluvy je sídlo o</w:t>
      </w:r>
      <w:r w:rsidR="00AC6083">
        <w:rPr>
          <w:sz w:val="20"/>
          <w:szCs w:val="20"/>
        </w:rPr>
        <w:t>b</w:t>
      </w:r>
      <w:r w:rsidR="00241191" w:rsidRPr="00F777E2">
        <w:rPr>
          <w:sz w:val="20"/>
          <w:szCs w:val="20"/>
        </w:rPr>
        <w:t>jed</w:t>
      </w:r>
      <w:r w:rsidR="00AC6083">
        <w:rPr>
          <w:sz w:val="20"/>
          <w:szCs w:val="20"/>
        </w:rPr>
        <w:t>n</w:t>
      </w:r>
      <w:r w:rsidR="00241191" w:rsidRPr="00F777E2">
        <w:rPr>
          <w:sz w:val="20"/>
          <w:szCs w:val="20"/>
        </w:rPr>
        <w:t xml:space="preserve">ávateľa: </w:t>
      </w:r>
      <w:r w:rsidR="00241191" w:rsidRPr="00F777E2">
        <w:rPr>
          <w:noProof w:val="0"/>
          <w:sz w:val="20"/>
          <w:szCs w:val="20"/>
          <w:lang w:eastAsia="cs-CZ"/>
        </w:rPr>
        <w:t>Panónska cesta 2, 851 04 Bratislava – mestská časť Petržalka</w:t>
      </w:r>
      <w:r w:rsidR="00241191" w:rsidRPr="00F777E2">
        <w:rPr>
          <w:sz w:val="20"/>
          <w:szCs w:val="20"/>
        </w:rPr>
        <w:t>.</w:t>
      </w:r>
      <w:r w:rsidR="00B22CE6">
        <w:rPr>
          <w:sz w:val="20"/>
          <w:szCs w:val="20"/>
        </w:rPr>
        <w:t xml:space="preserve"> </w:t>
      </w:r>
      <w:r w:rsidR="00241191" w:rsidRPr="00B22CE6">
        <w:rPr>
          <w:sz w:val="20"/>
          <w:szCs w:val="20"/>
        </w:rPr>
        <w:t xml:space="preserve">Objednávateľ si vyhradzuje právo v prípade potreby, resp. zmeny určiť aj ďalšie miesta plnenia v rámci </w:t>
      </w:r>
      <w:r w:rsidR="00CD3920" w:rsidRPr="00B22CE6">
        <w:rPr>
          <w:sz w:val="20"/>
          <w:szCs w:val="20"/>
        </w:rPr>
        <w:t>S</w:t>
      </w:r>
      <w:r w:rsidR="00CD3920">
        <w:rPr>
          <w:sz w:val="20"/>
          <w:szCs w:val="20"/>
        </w:rPr>
        <w:t>lovenskej republiky</w:t>
      </w:r>
      <w:r w:rsidR="00241191" w:rsidRPr="00B22CE6">
        <w:rPr>
          <w:sz w:val="20"/>
          <w:szCs w:val="20"/>
        </w:rPr>
        <w:t>.</w:t>
      </w:r>
    </w:p>
    <w:p w14:paraId="74EFF938" w14:textId="77777777" w:rsidR="00512410" w:rsidRPr="00F777E2" w:rsidRDefault="00512410" w:rsidP="00F777E2">
      <w:pPr>
        <w:pStyle w:val="Odsekzoznamu"/>
        <w:ind w:left="0"/>
        <w:jc w:val="both"/>
        <w:rPr>
          <w:sz w:val="20"/>
          <w:szCs w:val="20"/>
        </w:rPr>
      </w:pPr>
    </w:p>
    <w:p w14:paraId="5C053FFD" w14:textId="77777777" w:rsidR="0078006C" w:rsidRDefault="0078006C" w:rsidP="00F777E2">
      <w:pPr>
        <w:jc w:val="center"/>
        <w:rPr>
          <w:rFonts w:cs="Arial"/>
          <w:b/>
          <w:szCs w:val="20"/>
        </w:rPr>
      </w:pPr>
    </w:p>
    <w:p w14:paraId="108D35E1" w14:textId="629A7EF4" w:rsidR="00241191" w:rsidRPr="00F777E2" w:rsidRDefault="00241191" w:rsidP="00F777E2">
      <w:pPr>
        <w:jc w:val="center"/>
        <w:rPr>
          <w:rFonts w:cs="Arial"/>
          <w:b/>
          <w:szCs w:val="20"/>
        </w:rPr>
      </w:pPr>
      <w:r w:rsidRPr="00F777E2">
        <w:rPr>
          <w:rFonts w:cs="Arial"/>
          <w:b/>
          <w:szCs w:val="20"/>
        </w:rPr>
        <w:t>Čl</w:t>
      </w:r>
      <w:r w:rsidR="00073ED9" w:rsidRPr="00F777E2">
        <w:rPr>
          <w:rFonts w:cs="Arial"/>
          <w:b/>
          <w:szCs w:val="20"/>
        </w:rPr>
        <w:t>.</w:t>
      </w:r>
      <w:r w:rsidRPr="00F777E2">
        <w:rPr>
          <w:rFonts w:cs="Arial"/>
          <w:b/>
          <w:szCs w:val="20"/>
        </w:rPr>
        <w:t xml:space="preserve"> 5</w:t>
      </w:r>
    </w:p>
    <w:p w14:paraId="1458A1A7" w14:textId="07CFBBEA" w:rsidR="00241191" w:rsidRPr="00F777E2" w:rsidRDefault="00241191" w:rsidP="00F777E2">
      <w:pPr>
        <w:jc w:val="center"/>
        <w:rPr>
          <w:rFonts w:cs="Arial"/>
          <w:b/>
          <w:szCs w:val="20"/>
        </w:rPr>
      </w:pPr>
      <w:r w:rsidRPr="00F777E2">
        <w:rPr>
          <w:rFonts w:cs="Arial"/>
          <w:b/>
          <w:szCs w:val="20"/>
        </w:rPr>
        <w:t>Súčinnosť objednávateľa a poskytovateľa</w:t>
      </w:r>
    </w:p>
    <w:p w14:paraId="381C1BE5" w14:textId="77777777" w:rsidR="00241191" w:rsidRPr="00F777E2" w:rsidRDefault="00241191" w:rsidP="00F777E2">
      <w:pPr>
        <w:jc w:val="both"/>
        <w:rPr>
          <w:rFonts w:cs="Arial"/>
          <w:noProof w:val="0"/>
          <w:szCs w:val="20"/>
        </w:rPr>
      </w:pPr>
    </w:p>
    <w:p w14:paraId="1B0AE0D6" w14:textId="0DF8ACA7" w:rsidR="00241191" w:rsidRPr="00F777E2" w:rsidRDefault="00F777E2" w:rsidP="00F777E2">
      <w:pPr>
        <w:jc w:val="both"/>
        <w:rPr>
          <w:rFonts w:cs="Arial"/>
          <w:szCs w:val="20"/>
        </w:rPr>
      </w:pPr>
      <w:r>
        <w:rPr>
          <w:rFonts w:cs="Arial"/>
          <w:szCs w:val="20"/>
        </w:rPr>
        <w:t>1.</w:t>
      </w:r>
      <w:r w:rsidR="00A57206" w:rsidRPr="00F777E2">
        <w:rPr>
          <w:rFonts w:cs="Arial"/>
          <w:szCs w:val="20"/>
        </w:rPr>
        <w:t xml:space="preserve"> </w:t>
      </w:r>
      <w:r w:rsidR="00C96751" w:rsidRPr="00C96751">
        <w:rPr>
          <w:rFonts w:cs="Arial"/>
          <w:szCs w:val="20"/>
        </w:rPr>
        <w:t xml:space="preserve">Oprávnené osoby objednávateľa sú oprávnené predkladať objednávky na plnenie podľa tejto </w:t>
      </w:r>
      <w:r w:rsidR="00C96751">
        <w:rPr>
          <w:rFonts w:cs="Arial"/>
          <w:szCs w:val="20"/>
        </w:rPr>
        <w:t>Zmluvy</w:t>
      </w:r>
      <w:r w:rsidR="00C96751" w:rsidRPr="00C96751">
        <w:rPr>
          <w:rFonts w:cs="Arial"/>
          <w:szCs w:val="20"/>
        </w:rPr>
        <w:t xml:space="preserve">, podpisovať a preberať písomnosti vo veciach týkajúcich sa plnenia </w:t>
      </w:r>
      <w:r w:rsidR="00C96751">
        <w:rPr>
          <w:rFonts w:cs="Arial"/>
          <w:szCs w:val="20"/>
        </w:rPr>
        <w:t>Zmluvy</w:t>
      </w:r>
      <w:r w:rsidR="00C96751" w:rsidRPr="00C96751">
        <w:rPr>
          <w:rFonts w:cs="Arial"/>
          <w:szCs w:val="20"/>
        </w:rPr>
        <w:t xml:space="preserve"> ako aj podpisovať </w:t>
      </w:r>
      <w:r w:rsidR="00CD47CC">
        <w:rPr>
          <w:rFonts w:cs="Arial"/>
          <w:szCs w:val="20"/>
        </w:rPr>
        <w:t>akceptačné</w:t>
      </w:r>
      <w:r w:rsidR="00C96751" w:rsidRPr="00C96751">
        <w:rPr>
          <w:rFonts w:cs="Arial"/>
          <w:szCs w:val="20"/>
        </w:rPr>
        <w:t xml:space="preserve"> protokoly a na všetky ďalšie úkony výslovne uvedené v tejto </w:t>
      </w:r>
      <w:r w:rsidR="00C96751">
        <w:rPr>
          <w:rFonts w:cs="Arial"/>
          <w:szCs w:val="20"/>
        </w:rPr>
        <w:t>Zmluve</w:t>
      </w:r>
      <w:r w:rsidR="00C96751" w:rsidRPr="00C96751">
        <w:rPr>
          <w:rFonts w:cs="Arial"/>
          <w:szCs w:val="20"/>
        </w:rPr>
        <w:t xml:space="preserve">. </w:t>
      </w:r>
      <w:r w:rsidR="00241191" w:rsidRPr="00F777E2">
        <w:rPr>
          <w:rFonts w:cs="Arial"/>
          <w:szCs w:val="20"/>
        </w:rPr>
        <w:t>Zoz</w:t>
      </w:r>
      <w:r w:rsidR="00FC0516">
        <w:rPr>
          <w:rFonts w:cs="Arial"/>
          <w:szCs w:val="20"/>
        </w:rPr>
        <w:t>nam</w:t>
      </w:r>
      <w:r w:rsidR="00C96751">
        <w:rPr>
          <w:rFonts w:cs="Arial"/>
          <w:szCs w:val="20"/>
        </w:rPr>
        <w:t xml:space="preserve"> oprávnených</w:t>
      </w:r>
      <w:r w:rsidR="00FC0516">
        <w:rPr>
          <w:rFonts w:cs="Arial"/>
          <w:szCs w:val="20"/>
        </w:rPr>
        <w:t xml:space="preserve"> osôb </w:t>
      </w:r>
      <w:r w:rsidR="00C96751">
        <w:rPr>
          <w:rFonts w:cs="Arial"/>
          <w:szCs w:val="20"/>
        </w:rPr>
        <w:t>zmluvných strán</w:t>
      </w:r>
      <w:r w:rsidR="00241191" w:rsidRPr="00F777E2">
        <w:rPr>
          <w:rFonts w:cs="Arial"/>
          <w:szCs w:val="20"/>
        </w:rPr>
        <w:t xml:space="preserve"> je uvedený v Prílohe č. </w:t>
      </w:r>
      <w:r w:rsidR="00FC0516">
        <w:rPr>
          <w:rFonts w:cs="Arial"/>
          <w:szCs w:val="20"/>
        </w:rPr>
        <w:t>3</w:t>
      </w:r>
      <w:r w:rsidR="00241191" w:rsidRPr="00F777E2">
        <w:rPr>
          <w:rFonts w:cs="Arial"/>
          <w:szCs w:val="20"/>
        </w:rPr>
        <w:t xml:space="preserve"> Zmluvy. O zmenách </w:t>
      </w:r>
      <w:r w:rsidR="00C96751">
        <w:rPr>
          <w:rFonts w:cs="Arial"/>
          <w:szCs w:val="20"/>
        </w:rPr>
        <w:t xml:space="preserve">oprávnených </w:t>
      </w:r>
      <w:r w:rsidR="00241191" w:rsidRPr="00F777E2">
        <w:rPr>
          <w:rFonts w:cs="Arial"/>
          <w:szCs w:val="20"/>
        </w:rPr>
        <w:t xml:space="preserve">osôb </w:t>
      </w:r>
      <w:r w:rsidR="00FC0516">
        <w:rPr>
          <w:rFonts w:cs="Arial"/>
          <w:szCs w:val="20"/>
        </w:rPr>
        <w:t>uvedených v Prílohe č. 3</w:t>
      </w:r>
      <w:r w:rsidR="00241191" w:rsidRPr="00F777E2">
        <w:rPr>
          <w:rFonts w:cs="Arial"/>
          <w:szCs w:val="20"/>
        </w:rPr>
        <w:t xml:space="preserve"> Zmluvy je potrebné informovať druhú zmluvnú stranu </w:t>
      </w:r>
      <w:r w:rsidR="005B313A">
        <w:rPr>
          <w:rFonts w:cs="Arial"/>
          <w:szCs w:val="20"/>
        </w:rPr>
        <w:t xml:space="preserve">na adresu kontaktnej osoby uvedenej v čl. 1. Zmluvy </w:t>
      </w:r>
      <w:r w:rsidR="00241191" w:rsidRPr="00F777E2">
        <w:rPr>
          <w:rFonts w:cs="Arial"/>
          <w:szCs w:val="20"/>
        </w:rPr>
        <w:t xml:space="preserve">písomnou formou </w:t>
      </w:r>
      <w:r w:rsidR="00C96751">
        <w:rPr>
          <w:rFonts w:cs="Arial"/>
          <w:szCs w:val="20"/>
        </w:rPr>
        <w:t xml:space="preserve">prostredníctvom </w:t>
      </w:r>
      <w:r w:rsidR="005B313A">
        <w:rPr>
          <w:rFonts w:cs="Arial"/>
          <w:szCs w:val="20"/>
        </w:rPr>
        <w:t>kontaktnej</w:t>
      </w:r>
      <w:r w:rsidR="00C96751">
        <w:rPr>
          <w:rFonts w:cs="Arial"/>
          <w:szCs w:val="20"/>
        </w:rPr>
        <w:t xml:space="preserve"> osoby</w:t>
      </w:r>
      <w:r w:rsidR="005B313A">
        <w:rPr>
          <w:rFonts w:cs="Arial"/>
          <w:szCs w:val="20"/>
        </w:rPr>
        <w:t xml:space="preserve"> uvedenej v čl. 1 Zmluvy</w:t>
      </w:r>
      <w:r w:rsidR="00241191" w:rsidRPr="00F777E2">
        <w:rPr>
          <w:rFonts w:cs="Arial"/>
          <w:szCs w:val="20"/>
        </w:rPr>
        <w:t xml:space="preserve">, bez vyhotovenia dodatku k tejto Zmluve. Pre oznamovanie </w:t>
      </w:r>
      <w:r w:rsidR="00C96751">
        <w:rPr>
          <w:rFonts w:cs="Arial"/>
          <w:szCs w:val="20"/>
        </w:rPr>
        <w:t>zmien oprávnených osôb</w:t>
      </w:r>
      <w:r w:rsidR="00241191" w:rsidRPr="00F777E2">
        <w:rPr>
          <w:rFonts w:cs="Arial"/>
          <w:szCs w:val="20"/>
        </w:rPr>
        <w:t xml:space="preserve"> sa použijú ustanovenia Zmluvy o doručovaní.</w:t>
      </w:r>
      <w:r w:rsidR="00C96751" w:rsidRPr="00C96751">
        <w:t xml:space="preserve"> </w:t>
      </w:r>
      <w:r w:rsidR="00C96751" w:rsidRPr="00C96751">
        <w:rPr>
          <w:rFonts w:cs="Arial"/>
          <w:szCs w:val="20"/>
        </w:rPr>
        <w:t xml:space="preserve">Pre vylúčenie všetkých pochybností objednávateľ vyhlasuje, že žiadna ním určená oprávnená osoba či kontaktná osoba nie je oprávnená konať v mene a na účet objednávateľa vo veci zmien </w:t>
      </w:r>
      <w:r w:rsidR="00C96751">
        <w:rPr>
          <w:rFonts w:cs="Arial"/>
          <w:szCs w:val="20"/>
        </w:rPr>
        <w:t>Zmluvy</w:t>
      </w:r>
      <w:r w:rsidR="00C96751" w:rsidRPr="00C96751">
        <w:rPr>
          <w:rFonts w:cs="Arial"/>
          <w:szCs w:val="20"/>
        </w:rPr>
        <w:t xml:space="preserve">, ukončenia platnosti </w:t>
      </w:r>
      <w:r w:rsidR="00C96751">
        <w:rPr>
          <w:rFonts w:cs="Arial"/>
          <w:szCs w:val="20"/>
        </w:rPr>
        <w:t>Zmluvy</w:t>
      </w:r>
      <w:r w:rsidR="00C96751" w:rsidRPr="00C96751">
        <w:rPr>
          <w:rFonts w:cs="Arial"/>
          <w:szCs w:val="20"/>
        </w:rPr>
        <w:t xml:space="preserve">, ako ani uzatvárať dodatky k </w:t>
      </w:r>
      <w:r w:rsidR="00C96751">
        <w:rPr>
          <w:rFonts w:cs="Arial"/>
          <w:szCs w:val="20"/>
        </w:rPr>
        <w:t>Zmluve</w:t>
      </w:r>
      <w:r w:rsidR="00C96751" w:rsidRPr="00C96751">
        <w:rPr>
          <w:rFonts w:cs="Arial"/>
          <w:szCs w:val="20"/>
        </w:rPr>
        <w:t>, ak na tieto úkony nebola osobitne splnomocnená alebo poverená.</w:t>
      </w:r>
    </w:p>
    <w:p w14:paraId="7A4524E6" w14:textId="18044C2D" w:rsidR="00F777E2" w:rsidRPr="00F777E2" w:rsidRDefault="00F777E2" w:rsidP="00F777E2">
      <w:pPr>
        <w:jc w:val="both"/>
        <w:rPr>
          <w:rFonts w:cs="Arial"/>
          <w:noProof w:val="0"/>
          <w:szCs w:val="20"/>
        </w:rPr>
      </w:pPr>
      <w:r>
        <w:rPr>
          <w:rFonts w:cs="Arial"/>
          <w:szCs w:val="20"/>
        </w:rPr>
        <w:t>2</w:t>
      </w:r>
      <w:r w:rsidR="00A57206" w:rsidRPr="00F777E2">
        <w:rPr>
          <w:rFonts w:cs="Arial"/>
          <w:szCs w:val="20"/>
        </w:rPr>
        <w:t xml:space="preserve">. </w:t>
      </w:r>
      <w:r w:rsidRPr="00F777E2">
        <w:rPr>
          <w:rFonts w:cs="Arial"/>
          <w:noProof w:val="0"/>
          <w:szCs w:val="20"/>
        </w:rPr>
        <w:t xml:space="preserve"> Pokiaľ sa </w:t>
      </w:r>
      <w:r w:rsidR="00845342">
        <w:rPr>
          <w:rFonts w:cs="Arial"/>
          <w:noProof w:val="0"/>
          <w:szCs w:val="20"/>
        </w:rPr>
        <w:t>na účel</w:t>
      </w:r>
      <w:r w:rsidRPr="00F777E2">
        <w:rPr>
          <w:rFonts w:cs="Arial"/>
          <w:noProof w:val="0"/>
          <w:szCs w:val="20"/>
        </w:rPr>
        <w:t xml:space="preserve"> plnenia predmetu Zmluvy vyžaduje súčinnosť objednávateľa, je tento povinný ju poskytnúť, a to najmä prostredníctvom týchto činností: </w:t>
      </w:r>
    </w:p>
    <w:p w14:paraId="49A57F9E" w14:textId="6FD16F63" w:rsidR="00F777E2" w:rsidRPr="00F777E2" w:rsidRDefault="00F777E2" w:rsidP="00CF78A8">
      <w:pPr>
        <w:ind w:left="284"/>
        <w:jc w:val="both"/>
        <w:rPr>
          <w:rFonts w:cs="Arial"/>
          <w:noProof w:val="0"/>
          <w:szCs w:val="20"/>
        </w:rPr>
      </w:pPr>
      <w:r w:rsidRPr="00F777E2">
        <w:rPr>
          <w:rFonts w:cs="Arial"/>
          <w:noProof w:val="0"/>
          <w:szCs w:val="20"/>
        </w:rPr>
        <w:t>a) umožniť poskytovateľovi vstup do priestorov objednávateľa za účelom plnenia predmetu Zmluvy,</w:t>
      </w:r>
      <w:r w:rsidR="002417AC">
        <w:rPr>
          <w:rFonts w:cs="Arial"/>
          <w:noProof w:val="0"/>
          <w:szCs w:val="20"/>
        </w:rPr>
        <w:t xml:space="preserve"> ak to bude potrebné pre plnenie predmetu Zmluvy,</w:t>
      </w:r>
      <w:r w:rsidRPr="00F777E2">
        <w:rPr>
          <w:rFonts w:cs="Arial"/>
          <w:noProof w:val="0"/>
          <w:szCs w:val="20"/>
        </w:rPr>
        <w:t xml:space="preserve"> </w:t>
      </w:r>
    </w:p>
    <w:p w14:paraId="6D1DB82C" w14:textId="77777777" w:rsidR="00F777E2" w:rsidRPr="00F777E2" w:rsidRDefault="00F777E2" w:rsidP="00CF78A8">
      <w:pPr>
        <w:ind w:left="284"/>
        <w:jc w:val="both"/>
        <w:rPr>
          <w:rFonts w:cs="Arial"/>
          <w:noProof w:val="0"/>
          <w:szCs w:val="20"/>
        </w:rPr>
      </w:pPr>
      <w:r w:rsidRPr="00F777E2">
        <w:rPr>
          <w:rFonts w:cs="Arial"/>
          <w:noProof w:val="0"/>
          <w:szCs w:val="20"/>
        </w:rPr>
        <w:t xml:space="preserve">b) umožniť poskytovateľovi prístup k technickým prostriedkom objednávateľa nevyhnutne potrebným na plnenie predmetu </w:t>
      </w:r>
      <w:r w:rsidRPr="00F777E2">
        <w:rPr>
          <w:rFonts w:cs="Arial"/>
          <w:noProof w:val="0"/>
          <w:szCs w:val="20"/>
          <w:lang w:eastAsia="cs-CZ"/>
        </w:rPr>
        <w:t>Z</w:t>
      </w:r>
      <w:r w:rsidRPr="00F777E2">
        <w:rPr>
          <w:rFonts w:cs="Arial"/>
          <w:noProof w:val="0"/>
          <w:szCs w:val="20"/>
        </w:rPr>
        <w:t xml:space="preserve">mluvy, </w:t>
      </w:r>
    </w:p>
    <w:p w14:paraId="282F5FC7" w14:textId="1E9C6FE5" w:rsidR="00F777E2" w:rsidRPr="00F777E2" w:rsidRDefault="00F777E2" w:rsidP="00CF78A8">
      <w:pPr>
        <w:ind w:left="284"/>
        <w:jc w:val="both"/>
        <w:rPr>
          <w:rFonts w:cs="Arial"/>
          <w:noProof w:val="0"/>
          <w:szCs w:val="20"/>
        </w:rPr>
      </w:pPr>
      <w:r w:rsidRPr="00F777E2">
        <w:rPr>
          <w:rFonts w:cs="Arial"/>
          <w:noProof w:val="0"/>
          <w:szCs w:val="20"/>
        </w:rPr>
        <w:t xml:space="preserve">c) zabezpečiť účasť kompetentných zamestnancov objednávateľa a ich spoluprácu s poskytovateľom </w:t>
      </w:r>
      <w:r w:rsidR="00C45F48">
        <w:rPr>
          <w:rFonts w:cs="Arial"/>
          <w:noProof w:val="0"/>
          <w:szCs w:val="20"/>
        </w:rPr>
        <w:br/>
      </w:r>
      <w:r w:rsidRPr="00F777E2">
        <w:rPr>
          <w:rFonts w:cs="Arial"/>
          <w:noProof w:val="0"/>
          <w:szCs w:val="20"/>
        </w:rPr>
        <w:t xml:space="preserve">v dohodnutých termínoch pri plnení predmetu </w:t>
      </w:r>
      <w:r w:rsidRPr="00F777E2">
        <w:rPr>
          <w:rFonts w:cs="Arial"/>
          <w:noProof w:val="0"/>
          <w:szCs w:val="20"/>
          <w:lang w:eastAsia="cs-CZ"/>
        </w:rPr>
        <w:t>Z</w:t>
      </w:r>
      <w:r w:rsidRPr="00F777E2">
        <w:rPr>
          <w:rFonts w:cs="Arial"/>
          <w:noProof w:val="0"/>
          <w:szCs w:val="20"/>
        </w:rPr>
        <w:t xml:space="preserve">mluvy, </w:t>
      </w:r>
    </w:p>
    <w:p w14:paraId="3C7A2F6F" w14:textId="77777777" w:rsidR="00F777E2" w:rsidRPr="00F777E2" w:rsidRDefault="00F777E2" w:rsidP="00CF78A8">
      <w:pPr>
        <w:ind w:left="284"/>
        <w:jc w:val="both"/>
        <w:rPr>
          <w:rFonts w:cs="Arial"/>
          <w:noProof w:val="0"/>
          <w:szCs w:val="20"/>
        </w:rPr>
      </w:pPr>
      <w:r w:rsidRPr="00F777E2">
        <w:rPr>
          <w:rFonts w:cs="Arial"/>
          <w:noProof w:val="0"/>
          <w:szCs w:val="20"/>
        </w:rPr>
        <w:t xml:space="preserve">d) poskytnúť poskytovateľovi informácie nevyhnutne potrebné pre riadne plnenie predmetu </w:t>
      </w:r>
      <w:r w:rsidRPr="00F777E2">
        <w:rPr>
          <w:rFonts w:cs="Arial"/>
          <w:noProof w:val="0"/>
          <w:szCs w:val="20"/>
          <w:lang w:eastAsia="cs-CZ"/>
        </w:rPr>
        <w:t>Z</w:t>
      </w:r>
      <w:r w:rsidRPr="00F777E2">
        <w:rPr>
          <w:rFonts w:cs="Arial"/>
          <w:noProof w:val="0"/>
          <w:szCs w:val="20"/>
        </w:rPr>
        <w:t xml:space="preserve">mluvy, </w:t>
      </w:r>
    </w:p>
    <w:p w14:paraId="367A7C82" w14:textId="77777777" w:rsidR="00F777E2" w:rsidRPr="00F777E2" w:rsidRDefault="00F777E2" w:rsidP="00CF78A8">
      <w:pPr>
        <w:ind w:left="284"/>
        <w:jc w:val="both"/>
        <w:rPr>
          <w:rFonts w:cs="Arial"/>
          <w:noProof w:val="0"/>
          <w:szCs w:val="20"/>
        </w:rPr>
      </w:pPr>
      <w:r w:rsidRPr="00F777E2">
        <w:rPr>
          <w:rFonts w:cs="Arial"/>
          <w:noProof w:val="0"/>
          <w:szCs w:val="20"/>
        </w:rPr>
        <w:t>e) zabezpečiť inú primerane potrebnú a konkretizovanú súčinnosť za účelom plnenia predmetu Zmluvy, ktorá je písomne, elektronickou poštou alebo iným preukázateľným spôsobom vyžiadaná poskytovateľom.</w:t>
      </w:r>
    </w:p>
    <w:p w14:paraId="107016D2" w14:textId="49434172" w:rsidR="00241191" w:rsidRPr="00F777E2" w:rsidRDefault="00F777E2" w:rsidP="00F777E2">
      <w:pPr>
        <w:jc w:val="both"/>
        <w:rPr>
          <w:rFonts w:cs="Arial"/>
          <w:szCs w:val="20"/>
        </w:rPr>
      </w:pPr>
      <w:r w:rsidRPr="00F777E2">
        <w:rPr>
          <w:rFonts w:cs="Arial"/>
          <w:szCs w:val="20"/>
        </w:rPr>
        <w:t>3</w:t>
      </w:r>
      <w:r>
        <w:rPr>
          <w:rFonts w:cs="Arial"/>
          <w:szCs w:val="20"/>
        </w:rPr>
        <w:t>.</w:t>
      </w:r>
      <w:r w:rsidRPr="00F777E2">
        <w:rPr>
          <w:rFonts w:cs="Arial"/>
          <w:szCs w:val="20"/>
        </w:rPr>
        <w:t xml:space="preserve"> </w:t>
      </w:r>
      <w:r w:rsidR="00241191" w:rsidRPr="00F777E2">
        <w:rPr>
          <w:rFonts w:cs="Arial"/>
          <w:szCs w:val="20"/>
        </w:rPr>
        <w:t>Objednávateľ sa zaväzuje zabezpečiť spoluprácu správcu siete, prípadne ďalších zamestnancov objednávateľa s ohľadom na charakter riešeného incidentu, tak aby sa vytvorili podmienky na jeho úspešné odstránenie.</w:t>
      </w:r>
    </w:p>
    <w:p w14:paraId="372838FA" w14:textId="59679C42" w:rsidR="00241191" w:rsidRPr="00F777E2" w:rsidRDefault="00F777E2" w:rsidP="00F777E2">
      <w:pPr>
        <w:jc w:val="both"/>
        <w:rPr>
          <w:rFonts w:cs="Arial"/>
          <w:szCs w:val="20"/>
        </w:rPr>
      </w:pPr>
      <w:r w:rsidRPr="00F777E2">
        <w:rPr>
          <w:rFonts w:cs="Arial"/>
          <w:szCs w:val="20"/>
        </w:rPr>
        <w:t>4</w:t>
      </w:r>
      <w:r>
        <w:rPr>
          <w:rFonts w:cs="Arial"/>
          <w:szCs w:val="20"/>
        </w:rPr>
        <w:t>.</w:t>
      </w:r>
      <w:r w:rsidRPr="00F777E2">
        <w:rPr>
          <w:rFonts w:cs="Arial"/>
          <w:szCs w:val="20"/>
        </w:rPr>
        <w:t xml:space="preserve"> </w:t>
      </w:r>
      <w:r w:rsidR="00241191" w:rsidRPr="00F777E2">
        <w:rPr>
          <w:rFonts w:cs="Arial"/>
          <w:szCs w:val="20"/>
        </w:rPr>
        <w:t xml:space="preserve">V prípade servisného zásahu na mieste, objednávateľ zabezpečí prítomnosť </w:t>
      </w:r>
      <w:r w:rsidR="0066188A">
        <w:rPr>
          <w:rFonts w:cs="Arial"/>
          <w:szCs w:val="20"/>
        </w:rPr>
        <w:t>svojej oprávnenej osoby</w:t>
      </w:r>
      <w:r w:rsidR="00241191" w:rsidRPr="00471415">
        <w:rPr>
          <w:rFonts w:cs="Arial"/>
          <w:szCs w:val="20"/>
        </w:rPr>
        <w:t>, a to minimálne pri začatí a ukončení servisného zásahu.</w:t>
      </w:r>
    </w:p>
    <w:p w14:paraId="04A6C598" w14:textId="1E8F6C60" w:rsidR="00241191" w:rsidRPr="00F777E2" w:rsidRDefault="00F777E2" w:rsidP="00F777E2">
      <w:pPr>
        <w:jc w:val="both"/>
        <w:rPr>
          <w:rFonts w:cs="Arial"/>
          <w:szCs w:val="20"/>
        </w:rPr>
      </w:pPr>
      <w:r w:rsidRPr="00F777E2">
        <w:rPr>
          <w:rFonts w:cs="Arial"/>
          <w:szCs w:val="20"/>
        </w:rPr>
        <w:t>5</w:t>
      </w:r>
      <w:r>
        <w:rPr>
          <w:rFonts w:cs="Arial"/>
          <w:szCs w:val="20"/>
        </w:rPr>
        <w:t>.</w:t>
      </w:r>
      <w:r w:rsidRPr="00F777E2">
        <w:rPr>
          <w:rFonts w:cs="Arial"/>
          <w:szCs w:val="20"/>
        </w:rPr>
        <w:t xml:space="preserve"> </w:t>
      </w:r>
      <w:r w:rsidR="00241191" w:rsidRPr="00F777E2">
        <w:rPr>
          <w:rFonts w:cs="Arial"/>
          <w:szCs w:val="20"/>
        </w:rPr>
        <w:t xml:space="preserve">Poskytovateľ sa zaväzuje, že osoby vykonávajúce predmet Zmluvy v mene poskytovateľa budú pri plnení tejto Zmluvy dodržiavať všeobecne platné predpisy o bezpečnosti práce, interné predpisy objednávateľa </w:t>
      </w:r>
      <w:r w:rsidR="00690FE8">
        <w:rPr>
          <w:rFonts w:cs="Arial"/>
          <w:szCs w:val="20"/>
        </w:rPr>
        <w:t>s ktorými boli preukázateľne oboznámené,</w:t>
      </w:r>
      <w:r w:rsidR="00C45F48">
        <w:rPr>
          <w:rFonts w:cs="Arial"/>
          <w:szCs w:val="20"/>
        </w:rPr>
        <w:br/>
      </w:r>
      <w:r w:rsidR="00241191" w:rsidRPr="00F777E2">
        <w:rPr>
          <w:rFonts w:cs="Arial"/>
          <w:szCs w:val="20"/>
        </w:rPr>
        <w:t>a budú sa riadiť organizačnými pokynmi zamestnancov objednávateľa.</w:t>
      </w:r>
    </w:p>
    <w:p w14:paraId="6F8A0B74" w14:textId="01419AA4" w:rsidR="00241191" w:rsidRDefault="00F777E2" w:rsidP="00CF78A8">
      <w:pPr>
        <w:spacing w:line="259" w:lineRule="auto"/>
        <w:jc w:val="both"/>
        <w:rPr>
          <w:rFonts w:cs="Arial"/>
          <w:noProof w:val="0"/>
          <w:szCs w:val="20"/>
        </w:rPr>
      </w:pPr>
      <w:r w:rsidRPr="00F777E2">
        <w:rPr>
          <w:rFonts w:cs="Arial"/>
          <w:szCs w:val="20"/>
        </w:rPr>
        <w:t>6</w:t>
      </w:r>
      <w:r>
        <w:rPr>
          <w:rFonts w:cs="Arial"/>
          <w:szCs w:val="20"/>
        </w:rPr>
        <w:t>.</w:t>
      </w:r>
      <w:r w:rsidRPr="00F777E2">
        <w:rPr>
          <w:rFonts w:cs="Arial"/>
          <w:szCs w:val="20"/>
        </w:rPr>
        <w:t xml:space="preserve"> </w:t>
      </w:r>
      <w:r w:rsidR="00241191" w:rsidRPr="00F777E2">
        <w:rPr>
          <w:rFonts w:cs="Arial"/>
          <w:szCs w:val="20"/>
        </w:rPr>
        <w:t>Pri zmene poskytovateľa p</w:t>
      </w:r>
      <w:r w:rsidR="00845342">
        <w:rPr>
          <w:rFonts w:cs="Arial"/>
          <w:szCs w:val="20"/>
        </w:rPr>
        <w:t>lnenia podľa</w:t>
      </w:r>
      <w:r w:rsidR="00241191" w:rsidRPr="00F777E2">
        <w:rPr>
          <w:rFonts w:cs="Arial"/>
          <w:szCs w:val="20"/>
        </w:rPr>
        <w:t xml:space="preserve"> tejto Zmluvy sa poskytovateľ zaväzuje </w:t>
      </w:r>
      <w:r w:rsidR="00690FE8">
        <w:rPr>
          <w:rFonts w:cs="Arial"/>
          <w:szCs w:val="20"/>
        </w:rPr>
        <w:t xml:space="preserve">bezodplatne </w:t>
      </w:r>
      <w:r w:rsidR="00241191" w:rsidRPr="00F777E2">
        <w:rPr>
          <w:rFonts w:cs="Arial"/>
          <w:szCs w:val="20"/>
        </w:rPr>
        <w:t xml:space="preserve">poskytnúť objednávateľovi podľa požiadaviek objednávateľa úplnú súčinnosť pri </w:t>
      </w:r>
      <w:r w:rsidR="00845342">
        <w:rPr>
          <w:rFonts w:cs="Arial"/>
          <w:szCs w:val="20"/>
        </w:rPr>
        <w:t>zmene</w:t>
      </w:r>
      <w:r w:rsidR="00241191" w:rsidRPr="00F777E2">
        <w:rPr>
          <w:rFonts w:cs="Arial"/>
          <w:szCs w:val="20"/>
        </w:rPr>
        <w:t xml:space="preserve"> poskytovateľa</w:t>
      </w:r>
      <w:r w:rsidR="00845342">
        <w:rPr>
          <w:rFonts w:cs="Arial"/>
          <w:szCs w:val="20"/>
        </w:rPr>
        <w:t xml:space="preserve"> plnenia podľa tejto Zmluvy</w:t>
      </w:r>
      <w:r w:rsidR="00241191" w:rsidRPr="00F777E2">
        <w:rPr>
          <w:rFonts w:cs="Arial"/>
          <w:szCs w:val="20"/>
        </w:rPr>
        <w:t>.</w:t>
      </w:r>
      <w:r w:rsidR="00CF78A8">
        <w:rPr>
          <w:rFonts w:cs="Arial"/>
          <w:noProof w:val="0"/>
          <w:szCs w:val="20"/>
        </w:rPr>
        <w:t xml:space="preserve"> </w:t>
      </w:r>
    </w:p>
    <w:p w14:paraId="753EE2CB" w14:textId="77777777" w:rsidR="00C233FD" w:rsidRDefault="00C233FD" w:rsidP="00DC2B63">
      <w:pPr>
        <w:spacing w:before="120"/>
        <w:jc w:val="center"/>
        <w:rPr>
          <w:rFonts w:cs="Arial"/>
          <w:b/>
          <w:noProof w:val="0"/>
          <w:szCs w:val="20"/>
          <w:lang w:eastAsia="cs-CZ"/>
        </w:rPr>
      </w:pPr>
    </w:p>
    <w:p w14:paraId="69DB9ABC" w14:textId="02FC1F55" w:rsidR="00C233FD" w:rsidRDefault="00C233FD" w:rsidP="00DC2B63">
      <w:pPr>
        <w:spacing w:before="120"/>
        <w:jc w:val="center"/>
        <w:rPr>
          <w:rFonts w:cs="Arial"/>
          <w:b/>
          <w:noProof w:val="0"/>
          <w:szCs w:val="20"/>
          <w:lang w:eastAsia="cs-CZ"/>
        </w:rPr>
      </w:pPr>
    </w:p>
    <w:p w14:paraId="1D4AB6A7" w14:textId="57FB6EC7" w:rsidR="002D2D66" w:rsidRDefault="002D2D66" w:rsidP="00DC2B63">
      <w:pPr>
        <w:spacing w:before="120"/>
        <w:jc w:val="center"/>
        <w:rPr>
          <w:rFonts w:cs="Arial"/>
          <w:b/>
          <w:noProof w:val="0"/>
          <w:szCs w:val="20"/>
          <w:lang w:eastAsia="cs-CZ"/>
        </w:rPr>
      </w:pPr>
    </w:p>
    <w:p w14:paraId="63D5B2B0" w14:textId="77777777" w:rsidR="002D2D66" w:rsidRDefault="002D2D66" w:rsidP="00DC2B63">
      <w:pPr>
        <w:spacing w:before="120"/>
        <w:jc w:val="center"/>
        <w:rPr>
          <w:rFonts w:cs="Arial"/>
          <w:b/>
          <w:noProof w:val="0"/>
          <w:szCs w:val="20"/>
          <w:lang w:eastAsia="cs-CZ"/>
        </w:rPr>
      </w:pPr>
    </w:p>
    <w:p w14:paraId="034FF0BF" w14:textId="1B24B25F" w:rsidR="00DC2B63" w:rsidRPr="000215DB" w:rsidRDefault="00DC2B63" w:rsidP="00DC2B63">
      <w:pPr>
        <w:spacing w:before="120"/>
        <w:jc w:val="center"/>
        <w:rPr>
          <w:rFonts w:cs="Arial"/>
          <w:b/>
          <w:noProof w:val="0"/>
          <w:szCs w:val="20"/>
          <w:lang w:eastAsia="cs-CZ"/>
        </w:rPr>
      </w:pPr>
      <w:r w:rsidRPr="000215DB">
        <w:rPr>
          <w:rFonts w:cs="Arial"/>
          <w:b/>
          <w:noProof w:val="0"/>
          <w:szCs w:val="20"/>
          <w:lang w:eastAsia="cs-CZ"/>
        </w:rPr>
        <w:t xml:space="preserve">Čl. </w:t>
      </w:r>
      <w:r w:rsidR="00222B1A">
        <w:rPr>
          <w:rFonts w:cs="Arial"/>
          <w:b/>
          <w:noProof w:val="0"/>
          <w:szCs w:val="20"/>
          <w:lang w:eastAsia="cs-CZ"/>
        </w:rPr>
        <w:t>6</w:t>
      </w:r>
      <w:r w:rsidRPr="000215DB">
        <w:rPr>
          <w:rFonts w:cs="Arial"/>
          <w:b/>
          <w:noProof w:val="0"/>
          <w:szCs w:val="20"/>
          <w:lang w:eastAsia="cs-CZ"/>
        </w:rPr>
        <w:t xml:space="preserve"> </w:t>
      </w:r>
    </w:p>
    <w:p w14:paraId="2CD37B85" w14:textId="77777777" w:rsidR="00DC2B63" w:rsidRDefault="00DC2B63" w:rsidP="00CF78A8">
      <w:pPr>
        <w:spacing w:after="120"/>
        <w:jc w:val="center"/>
        <w:rPr>
          <w:rFonts w:cs="Arial"/>
          <w:b/>
          <w:noProof w:val="0"/>
          <w:szCs w:val="20"/>
          <w:lang w:eastAsia="cs-CZ"/>
        </w:rPr>
      </w:pPr>
      <w:r w:rsidRPr="000215DB">
        <w:rPr>
          <w:rFonts w:cs="Arial"/>
          <w:b/>
          <w:noProof w:val="0"/>
          <w:szCs w:val="20"/>
          <w:lang w:eastAsia="cs-CZ"/>
        </w:rPr>
        <w:t>Cena a platobné podmienky</w:t>
      </w:r>
    </w:p>
    <w:p w14:paraId="5FE65BA0" w14:textId="106EBB00" w:rsidR="004E6566" w:rsidRPr="000A08B4" w:rsidRDefault="00DC2B63" w:rsidP="000A08B4">
      <w:pPr>
        <w:jc w:val="both"/>
        <w:rPr>
          <w:szCs w:val="20"/>
        </w:rPr>
      </w:pPr>
      <w:r w:rsidRPr="00DB1D3E">
        <w:rPr>
          <w:noProof w:val="0"/>
          <w:szCs w:val="20"/>
          <w:lang w:eastAsia="cs-CZ"/>
        </w:rPr>
        <w:t xml:space="preserve">1. Cena za predmet Zmluvy je stanovená dohodou zmluvných strán v mene </w:t>
      </w:r>
      <w:r w:rsidR="00690FE8">
        <w:rPr>
          <w:noProof w:val="0"/>
          <w:szCs w:val="20"/>
          <w:lang w:eastAsia="cs-CZ"/>
        </w:rPr>
        <w:t xml:space="preserve">euro </w:t>
      </w:r>
      <w:r w:rsidRPr="00DB1D3E">
        <w:rPr>
          <w:noProof w:val="0"/>
          <w:szCs w:val="20"/>
          <w:lang w:eastAsia="cs-CZ"/>
        </w:rPr>
        <w:t xml:space="preserve">podľa zákona </w:t>
      </w:r>
      <w:r w:rsidR="003569BC" w:rsidRPr="00DB1D3E">
        <w:rPr>
          <w:noProof w:val="0"/>
          <w:szCs w:val="20"/>
          <w:lang w:eastAsia="cs-CZ"/>
        </w:rPr>
        <w:br/>
      </w:r>
      <w:r w:rsidRPr="00DB1D3E">
        <w:rPr>
          <w:noProof w:val="0"/>
          <w:szCs w:val="20"/>
          <w:lang w:eastAsia="cs-CZ"/>
        </w:rPr>
        <w:t>č. 18/1996 Z. z. o cenách v znení neskorších predpisov a vyhlášky Ministerstva financií Slovenskej republiky č. 87/1996 Z. z. v znení neskorších predpisov, ktorou sa tento zákon vykonáva a výsledkom procesu verejného obstarávania na predmet zákazky.</w:t>
      </w:r>
      <w:r w:rsidR="00B978AE" w:rsidRPr="00DB1D3E">
        <w:rPr>
          <w:szCs w:val="20"/>
        </w:rPr>
        <w:t xml:space="preserve"> </w:t>
      </w:r>
      <w:r w:rsidR="000A08B4" w:rsidRPr="000A08B4">
        <w:rPr>
          <w:szCs w:val="20"/>
        </w:rPr>
        <w:t xml:space="preserve">K cenám bude účtovaná DPH v súlade s právnymi </w:t>
      </w:r>
      <w:r w:rsidR="000A08B4" w:rsidRPr="000A08B4">
        <w:rPr>
          <w:szCs w:val="20"/>
        </w:rPr>
        <w:lastRenderedPageBreak/>
        <w:t>predpismi platnými v čase poskytnutia zdaniteľného plnenia. Na zmenu výšky</w:t>
      </w:r>
      <w:r w:rsidR="00134863">
        <w:rPr>
          <w:szCs w:val="20"/>
        </w:rPr>
        <w:t xml:space="preserve"> sadzby</w:t>
      </w:r>
      <w:r w:rsidR="000A08B4" w:rsidRPr="000A08B4">
        <w:rPr>
          <w:szCs w:val="20"/>
        </w:rPr>
        <w:t xml:space="preserve"> DPH sa nevy</w:t>
      </w:r>
      <w:r w:rsidR="000A08B4">
        <w:rPr>
          <w:szCs w:val="20"/>
        </w:rPr>
        <w:t>žaduje úprava formou dodatku k Zmluve</w:t>
      </w:r>
      <w:r w:rsidR="000A08B4" w:rsidRPr="000A08B4">
        <w:rPr>
          <w:szCs w:val="20"/>
        </w:rPr>
        <w:t xml:space="preserve">. Pre vylúčenie všetkých pochybností platí, že v cene podľa tohto článku sú zahrnuté všetky a akékoľvek náklady poskytovateľa, ktoré mu vzniknú pri plnení predmetu tejto </w:t>
      </w:r>
      <w:r w:rsidR="000A08B4">
        <w:rPr>
          <w:szCs w:val="20"/>
        </w:rPr>
        <w:t>Zmluvy</w:t>
      </w:r>
      <w:r w:rsidR="000A08B4" w:rsidRPr="000A08B4">
        <w:rPr>
          <w:szCs w:val="20"/>
        </w:rPr>
        <w:t xml:space="preserve">, vrátane nákladov na pracovníkov </w:t>
      </w:r>
      <w:r w:rsidR="000A08B4">
        <w:rPr>
          <w:szCs w:val="20"/>
        </w:rPr>
        <w:t>a ich dopravu do miesta plnenia</w:t>
      </w:r>
      <w:r w:rsidR="000A08B4" w:rsidRPr="000A08B4">
        <w:rPr>
          <w:szCs w:val="20"/>
        </w:rPr>
        <w:t>.</w:t>
      </w:r>
    </w:p>
    <w:p w14:paraId="23F72935" w14:textId="344B9EF9" w:rsidR="000A08B4" w:rsidRDefault="000A08B4" w:rsidP="000A08B4">
      <w:pPr>
        <w:jc w:val="both"/>
        <w:rPr>
          <w:szCs w:val="20"/>
        </w:rPr>
      </w:pPr>
      <w:r w:rsidRPr="000A08B4">
        <w:rPr>
          <w:szCs w:val="20"/>
        </w:rPr>
        <w:t>2.</w:t>
      </w:r>
      <w:r w:rsidR="005867CD" w:rsidRPr="000A08B4" w:rsidDel="005867CD">
        <w:rPr>
          <w:szCs w:val="20"/>
        </w:rPr>
        <w:t xml:space="preserve"> </w:t>
      </w:r>
      <w:r w:rsidR="005867CD">
        <w:rPr>
          <w:szCs w:val="20"/>
        </w:rPr>
        <w:t xml:space="preserve">Celková cena všetkých plnení podľa tejto </w:t>
      </w:r>
      <w:r w:rsidR="006613A5">
        <w:rPr>
          <w:szCs w:val="20"/>
        </w:rPr>
        <w:t>Zmluvy</w:t>
      </w:r>
      <w:r w:rsidR="005867CD" w:rsidRPr="005867CD">
        <w:rPr>
          <w:szCs w:val="20"/>
        </w:rPr>
        <w:t xml:space="preserve"> nesmie presiahnuť </w:t>
      </w:r>
      <w:r w:rsidR="005867CD" w:rsidRPr="005D59D3">
        <w:rPr>
          <w:b/>
          <w:szCs w:val="20"/>
        </w:rPr>
        <w:t>finančný limit plnenia</w:t>
      </w:r>
      <w:r w:rsidR="005867CD" w:rsidRPr="005867CD">
        <w:rPr>
          <w:szCs w:val="20"/>
        </w:rPr>
        <w:t xml:space="preserve">, ktorý je </w:t>
      </w:r>
      <w:r w:rsidR="005867CD" w:rsidRPr="005D59D3">
        <w:rPr>
          <w:i/>
          <w:szCs w:val="20"/>
        </w:rPr>
        <w:t>(pozn.: bude doplnené podľa ponuky úspešného uchádzača)</w:t>
      </w:r>
      <w:r w:rsidR="005867CD" w:rsidRPr="005867CD">
        <w:rPr>
          <w:szCs w:val="20"/>
        </w:rPr>
        <w:t xml:space="preserve"> ................ eur bez DPH, .....% DPH t.j................... eur, .................. eur s DPH  (slovom: ..........................)</w:t>
      </w:r>
      <w:r w:rsidR="005867CD">
        <w:rPr>
          <w:szCs w:val="20"/>
        </w:rPr>
        <w:t xml:space="preserve"> </w:t>
      </w:r>
      <w:r w:rsidR="005867CD" w:rsidRPr="00A5061E">
        <w:rPr>
          <w:i/>
          <w:szCs w:val="20"/>
        </w:rPr>
        <w:t>(pozn.: bude doplnené podľa ponuky úspešného uchádzača. Úspešný uchádzač, ktorý nie je platiteľom DPH uvádza len cenu celkom a informáciu, že nie je platiteľom DPH.)</w:t>
      </w:r>
      <w:r w:rsidR="005867CD">
        <w:rPr>
          <w:szCs w:val="20"/>
        </w:rPr>
        <w:t>.</w:t>
      </w:r>
    </w:p>
    <w:p w14:paraId="52B9AE84" w14:textId="15DFCCBD" w:rsidR="004E6566" w:rsidRDefault="000A08B4" w:rsidP="000A08B4">
      <w:pPr>
        <w:jc w:val="both"/>
        <w:rPr>
          <w:szCs w:val="20"/>
        </w:rPr>
      </w:pPr>
      <w:r w:rsidRPr="000A08B4">
        <w:rPr>
          <w:szCs w:val="20"/>
        </w:rPr>
        <w:t xml:space="preserve">Kalkulácia celkovej ceny plnenia tvorí Prílohu č. </w:t>
      </w:r>
      <w:r w:rsidR="004E6566">
        <w:rPr>
          <w:szCs w:val="20"/>
        </w:rPr>
        <w:t>5</w:t>
      </w:r>
      <w:r w:rsidRPr="000A08B4">
        <w:rPr>
          <w:szCs w:val="20"/>
        </w:rPr>
        <w:t xml:space="preserve"> tejto </w:t>
      </w:r>
      <w:r w:rsidR="004E6566">
        <w:rPr>
          <w:szCs w:val="20"/>
        </w:rPr>
        <w:t>Zmluvy</w:t>
      </w:r>
      <w:r w:rsidRPr="000A08B4">
        <w:rPr>
          <w:szCs w:val="20"/>
        </w:rPr>
        <w:t xml:space="preserve">. </w:t>
      </w:r>
    </w:p>
    <w:p w14:paraId="09A79A79" w14:textId="4A2B4BC2" w:rsidR="00DC2B63" w:rsidRDefault="000A08B4" w:rsidP="000A08B4">
      <w:pPr>
        <w:jc w:val="both"/>
        <w:rPr>
          <w:szCs w:val="20"/>
        </w:rPr>
      </w:pPr>
      <w:r w:rsidRPr="000A08B4">
        <w:rPr>
          <w:szCs w:val="20"/>
        </w:rPr>
        <w:t>Ak poskytovateľ</w:t>
      </w:r>
      <w:r w:rsidR="004E6566">
        <w:rPr>
          <w:szCs w:val="20"/>
        </w:rPr>
        <w:t>, ktorý</w:t>
      </w:r>
      <w:r w:rsidRPr="000A08B4">
        <w:rPr>
          <w:szCs w:val="20"/>
        </w:rPr>
        <w:t xml:space="preserve"> nie je v momente uzavretia tejto </w:t>
      </w:r>
      <w:r w:rsidR="004E6566">
        <w:rPr>
          <w:szCs w:val="20"/>
        </w:rPr>
        <w:t>Zmluvy</w:t>
      </w:r>
      <w:r w:rsidRPr="000A08B4">
        <w:rPr>
          <w:szCs w:val="20"/>
        </w:rPr>
        <w:t xml:space="preserve"> platiteľom DPH</w:t>
      </w:r>
      <w:r w:rsidR="004616A0">
        <w:rPr>
          <w:szCs w:val="20"/>
        </w:rPr>
        <w:t xml:space="preserve"> v Slovenskej republike</w:t>
      </w:r>
      <w:r w:rsidRPr="000A08B4">
        <w:rPr>
          <w:szCs w:val="20"/>
        </w:rPr>
        <w:t>,</w:t>
      </w:r>
      <w:r w:rsidR="004E6566">
        <w:rPr>
          <w:szCs w:val="20"/>
        </w:rPr>
        <w:t xml:space="preserve"> stane platiteľom DPH </w:t>
      </w:r>
      <w:r w:rsidR="004616A0">
        <w:rPr>
          <w:szCs w:val="20"/>
        </w:rPr>
        <w:t xml:space="preserve">v Slovenskej republike </w:t>
      </w:r>
      <w:r w:rsidR="004E6566">
        <w:rPr>
          <w:szCs w:val="20"/>
        </w:rPr>
        <w:t>počas jej účinnosti,</w:t>
      </w:r>
      <w:r w:rsidRPr="000A08B4">
        <w:rPr>
          <w:szCs w:val="20"/>
        </w:rPr>
        <w:t xml:space="preserve"> </w:t>
      </w:r>
      <w:r w:rsidR="005867CD">
        <w:rPr>
          <w:szCs w:val="20"/>
        </w:rPr>
        <w:t>finančný limit, uvedený</w:t>
      </w:r>
      <w:r w:rsidRPr="000A08B4">
        <w:rPr>
          <w:szCs w:val="20"/>
        </w:rPr>
        <w:t xml:space="preserve"> v tomto bode</w:t>
      </w:r>
      <w:r w:rsidR="004E6566">
        <w:rPr>
          <w:szCs w:val="20"/>
        </w:rPr>
        <w:t xml:space="preserve"> </w:t>
      </w:r>
      <w:r w:rsidRPr="000A08B4">
        <w:rPr>
          <w:szCs w:val="20"/>
        </w:rPr>
        <w:t xml:space="preserve">je </w:t>
      </w:r>
      <w:r w:rsidR="005867CD">
        <w:rPr>
          <w:szCs w:val="20"/>
        </w:rPr>
        <w:t xml:space="preserve">považovaný </w:t>
      </w:r>
      <w:r w:rsidR="004E6566">
        <w:rPr>
          <w:szCs w:val="20"/>
        </w:rPr>
        <w:t>za cenu s DPH od momentu vzniku povinnosti poskytovateľa odvádzať DPH</w:t>
      </w:r>
      <w:r w:rsidR="004616A0">
        <w:rPr>
          <w:szCs w:val="20"/>
        </w:rPr>
        <w:t xml:space="preserve"> v Slovenskej republike</w:t>
      </w:r>
      <w:r w:rsidRPr="000A08B4">
        <w:rPr>
          <w:szCs w:val="20"/>
        </w:rPr>
        <w:t xml:space="preserve">; toto ustanovenie platí rovnako pre ceny </w:t>
      </w:r>
      <w:r w:rsidR="004E6566">
        <w:rPr>
          <w:szCs w:val="20"/>
        </w:rPr>
        <w:t>plnenia uvedené ďalej v tomto článku a ceny</w:t>
      </w:r>
      <w:r w:rsidR="004E6566" w:rsidRPr="000A08B4">
        <w:rPr>
          <w:szCs w:val="20"/>
        </w:rPr>
        <w:t xml:space="preserve"> </w:t>
      </w:r>
      <w:r w:rsidR="004E6566">
        <w:rPr>
          <w:szCs w:val="20"/>
        </w:rPr>
        <w:t xml:space="preserve"> uvedené v Prílohe č. 5</w:t>
      </w:r>
      <w:r w:rsidRPr="000A08B4">
        <w:rPr>
          <w:szCs w:val="20"/>
        </w:rPr>
        <w:t>.</w:t>
      </w:r>
    </w:p>
    <w:p w14:paraId="364F50EE" w14:textId="449BDC18" w:rsidR="00442B70" w:rsidRDefault="00442B70" w:rsidP="000A08B4">
      <w:pPr>
        <w:jc w:val="both"/>
        <w:rPr>
          <w:szCs w:val="20"/>
        </w:rPr>
      </w:pPr>
    </w:p>
    <w:p w14:paraId="32BD9EA1" w14:textId="31BE96B3" w:rsidR="00442B70" w:rsidRPr="009733FC" w:rsidRDefault="00442B70" w:rsidP="00442B70">
      <w:pPr>
        <w:jc w:val="both"/>
        <w:rPr>
          <w:szCs w:val="20"/>
        </w:rPr>
      </w:pPr>
      <w:r w:rsidRPr="00CF78A8">
        <w:rPr>
          <w:szCs w:val="20"/>
        </w:rPr>
        <w:t>Finančný limit</w:t>
      </w:r>
      <w:r w:rsidRPr="009733FC">
        <w:rPr>
          <w:szCs w:val="20"/>
        </w:rPr>
        <w:t xml:space="preserve"> </w:t>
      </w:r>
      <w:r w:rsidRPr="00CF78A8">
        <w:rPr>
          <w:szCs w:val="20"/>
        </w:rPr>
        <w:t>pleneni</w:t>
      </w:r>
      <w:r w:rsidRPr="009733FC">
        <w:rPr>
          <w:szCs w:val="20"/>
        </w:rPr>
        <w:t>a</w:t>
      </w:r>
      <w:r w:rsidRPr="00CF78A8">
        <w:rPr>
          <w:szCs w:val="20"/>
        </w:rPr>
        <w:t xml:space="preserve"> podľa čl. 2. bod 1. písm. a) Zmluvy (servisná podpora)</w:t>
      </w:r>
      <w:r>
        <w:rPr>
          <w:szCs w:val="20"/>
        </w:rPr>
        <w:t xml:space="preserve"> počas účinnosti tejto Zmluvy je určený takto:</w:t>
      </w:r>
    </w:p>
    <w:p w14:paraId="2F7B4FFF" w14:textId="31FC6889" w:rsidR="00442B70" w:rsidRPr="0066188A" w:rsidRDefault="00442B70" w:rsidP="00442B70">
      <w:pPr>
        <w:ind w:left="1588" w:hanging="851"/>
        <w:jc w:val="both"/>
        <w:rPr>
          <w:rFonts w:cs="Arial"/>
          <w:szCs w:val="20"/>
        </w:rPr>
      </w:pPr>
      <w:r>
        <w:rPr>
          <w:rFonts w:cs="Arial"/>
          <w:szCs w:val="20"/>
        </w:rPr>
        <w:t>Cena celkom</w:t>
      </w:r>
      <w:r w:rsidRPr="0066188A">
        <w:rPr>
          <w:rFonts w:cs="Arial"/>
          <w:szCs w:val="20"/>
        </w:rPr>
        <w:t xml:space="preserve"> bez DPH </w:t>
      </w:r>
      <w:r w:rsidRPr="0066188A">
        <w:rPr>
          <w:rFonts w:cs="Arial"/>
          <w:szCs w:val="20"/>
        </w:rPr>
        <w:tab/>
        <w:t xml:space="preserve">   </w:t>
      </w:r>
      <w:r>
        <w:rPr>
          <w:rFonts w:cs="Arial"/>
          <w:szCs w:val="20"/>
        </w:rPr>
        <w:t xml:space="preserve">  </w:t>
      </w:r>
      <w:r w:rsidRPr="0066188A">
        <w:rPr>
          <w:rFonts w:cs="Arial"/>
          <w:szCs w:val="20"/>
        </w:rPr>
        <w:t xml:space="preserve"> ................ eur  (slovom: ..............eur) </w:t>
      </w:r>
    </w:p>
    <w:p w14:paraId="28B8A462" w14:textId="05513B6C" w:rsidR="00442B70" w:rsidRPr="0066188A" w:rsidRDefault="00442B70" w:rsidP="00442B70">
      <w:pPr>
        <w:ind w:left="1588" w:hanging="851"/>
        <w:jc w:val="both"/>
        <w:rPr>
          <w:rFonts w:cs="Arial"/>
          <w:szCs w:val="20"/>
        </w:rPr>
      </w:pPr>
      <w:r w:rsidRPr="0066188A">
        <w:rPr>
          <w:rFonts w:cs="Arial"/>
          <w:szCs w:val="20"/>
        </w:rPr>
        <w:t>20% DPH</w:t>
      </w:r>
      <w:r w:rsidRPr="0066188A">
        <w:rPr>
          <w:rFonts w:cs="Arial"/>
          <w:szCs w:val="20"/>
        </w:rPr>
        <w:tab/>
        <w:t xml:space="preserve">   </w:t>
      </w:r>
      <w:r>
        <w:rPr>
          <w:rFonts w:cs="Arial"/>
          <w:szCs w:val="20"/>
        </w:rPr>
        <w:tab/>
        <w:t xml:space="preserve">   </w:t>
      </w:r>
      <w:r w:rsidRPr="0066188A">
        <w:rPr>
          <w:rFonts w:cs="Arial"/>
          <w:szCs w:val="20"/>
        </w:rPr>
        <w:t xml:space="preserve"> </w:t>
      </w:r>
      <w:r>
        <w:rPr>
          <w:rFonts w:cs="Arial"/>
          <w:szCs w:val="20"/>
        </w:rPr>
        <w:t xml:space="preserve">  </w:t>
      </w:r>
      <w:r w:rsidRPr="0066188A">
        <w:rPr>
          <w:rFonts w:cs="Arial"/>
          <w:szCs w:val="20"/>
        </w:rPr>
        <w:t xml:space="preserve">................ eur  (slovom: ..............eur) </w:t>
      </w:r>
    </w:p>
    <w:p w14:paraId="4E8706A9" w14:textId="6FC48D18" w:rsidR="00442B70" w:rsidRPr="0066188A" w:rsidRDefault="00442B70" w:rsidP="00442B70">
      <w:pPr>
        <w:ind w:left="1588" w:hanging="851"/>
        <w:jc w:val="both"/>
        <w:rPr>
          <w:rFonts w:cs="Arial"/>
          <w:szCs w:val="20"/>
        </w:rPr>
      </w:pPr>
      <w:r>
        <w:rPr>
          <w:rFonts w:cs="Arial"/>
          <w:szCs w:val="20"/>
        </w:rPr>
        <w:t>Cena celkom</w:t>
      </w:r>
      <w:r w:rsidRPr="0066188A">
        <w:rPr>
          <w:rFonts w:cs="Arial"/>
          <w:szCs w:val="20"/>
        </w:rPr>
        <w:t xml:space="preserve"> s 20% DPH   ................ eu</w:t>
      </w:r>
      <w:r>
        <w:rPr>
          <w:rFonts w:cs="Arial"/>
          <w:szCs w:val="20"/>
        </w:rPr>
        <w:t>r  (slovom: ..............eur)</w:t>
      </w:r>
    </w:p>
    <w:p w14:paraId="2D17710A" w14:textId="76756503" w:rsidR="00442B70" w:rsidRDefault="00442B70" w:rsidP="00442B70">
      <w:pPr>
        <w:jc w:val="both"/>
        <w:rPr>
          <w:i/>
          <w:szCs w:val="20"/>
        </w:rPr>
      </w:pPr>
      <w:r w:rsidRPr="004E6566">
        <w:rPr>
          <w:i/>
          <w:szCs w:val="20"/>
        </w:rPr>
        <w:t>(pozn.: bude doplnené podľa ponuky úspešného uchádzača. Úspešný uchádzač, ktorý nie je platiteľom DPH uvádza len cenu celkom a informáciu, že nie je platiteľom DPH.)</w:t>
      </w:r>
    </w:p>
    <w:p w14:paraId="1783853C" w14:textId="17A938C7" w:rsidR="00442B70" w:rsidRPr="00B978AE" w:rsidRDefault="00442B70" w:rsidP="000A08B4">
      <w:pPr>
        <w:jc w:val="both"/>
        <w:rPr>
          <w:rFonts w:cs="Arial"/>
          <w:noProof w:val="0"/>
          <w:szCs w:val="20"/>
          <w:lang w:eastAsia="cs-CZ"/>
        </w:rPr>
      </w:pPr>
    </w:p>
    <w:p w14:paraId="6442DB56" w14:textId="19824942" w:rsidR="0066188A" w:rsidRPr="0066188A" w:rsidRDefault="00845342" w:rsidP="0066188A">
      <w:pPr>
        <w:pStyle w:val="Odsekzoznamu"/>
        <w:ind w:left="0"/>
        <w:jc w:val="both"/>
        <w:rPr>
          <w:sz w:val="20"/>
          <w:szCs w:val="20"/>
        </w:rPr>
      </w:pPr>
      <w:r>
        <w:rPr>
          <w:noProof w:val="0"/>
          <w:sz w:val="20"/>
          <w:szCs w:val="20"/>
          <w:lang w:eastAsia="cs-CZ"/>
        </w:rPr>
        <w:t>3</w:t>
      </w:r>
      <w:r w:rsidR="004A0D78">
        <w:rPr>
          <w:noProof w:val="0"/>
          <w:szCs w:val="20"/>
          <w:lang w:eastAsia="cs-CZ"/>
        </w:rPr>
        <w:t>.</w:t>
      </w:r>
      <w:r w:rsidR="00B978AE" w:rsidRPr="00F53E61">
        <w:rPr>
          <w:noProof w:val="0"/>
          <w:sz w:val="20"/>
          <w:szCs w:val="20"/>
          <w:lang w:eastAsia="cs-CZ"/>
        </w:rPr>
        <w:t xml:space="preserve"> </w:t>
      </w:r>
      <w:r w:rsidR="0066188A" w:rsidRPr="0066188A">
        <w:rPr>
          <w:b/>
          <w:sz w:val="20"/>
          <w:szCs w:val="20"/>
        </w:rPr>
        <w:t xml:space="preserve">Zmluvné strany sa dohodli na cene za </w:t>
      </w:r>
      <w:r w:rsidR="00EE1ACA">
        <w:rPr>
          <w:b/>
          <w:sz w:val="20"/>
          <w:szCs w:val="20"/>
        </w:rPr>
        <w:t>pleneni</w:t>
      </w:r>
      <w:r w:rsidR="004E6566">
        <w:rPr>
          <w:b/>
          <w:sz w:val="20"/>
          <w:szCs w:val="20"/>
        </w:rPr>
        <w:t>e</w:t>
      </w:r>
      <w:r w:rsidR="00EE1ACA">
        <w:rPr>
          <w:b/>
          <w:sz w:val="20"/>
          <w:szCs w:val="20"/>
        </w:rPr>
        <w:t xml:space="preserve"> podľa čl. 2. bod 1. p</w:t>
      </w:r>
      <w:r w:rsidR="000A08B4">
        <w:rPr>
          <w:b/>
          <w:sz w:val="20"/>
          <w:szCs w:val="20"/>
        </w:rPr>
        <w:t>ís</w:t>
      </w:r>
      <w:r w:rsidR="00EE1ACA">
        <w:rPr>
          <w:b/>
          <w:sz w:val="20"/>
          <w:szCs w:val="20"/>
        </w:rPr>
        <w:t>m. a) Zmluvy (servisná podpora)</w:t>
      </w:r>
      <w:r w:rsidR="0066188A" w:rsidRPr="0066188A">
        <w:rPr>
          <w:b/>
          <w:sz w:val="20"/>
          <w:szCs w:val="20"/>
        </w:rPr>
        <w:t xml:space="preserve"> takto:</w:t>
      </w:r>
    </w:p>
    <w:p w14:paraId="3F81A904" w14:textId="77777777" w:rsidR="00BE56C9" w:rsidRPr="00BE56C9" w:rsidRDefault="00BE56C9" w:rsidP="00BE56C9">
      <w:pPr>
        <w:pStyle w:val="Odsekzoznamu"/>
        <w:jc w:val="both"/>
        <w:rPr>
          <w:rFonts w:eastAsia="Times New Roman"/>
          <w:sz w:val="20"/>
          <w:szCs w:val="20"/>
          <w:lang w:eastAsia="sk-SK"/>
        </w:rPr>
      </w:pPr>
      <w:r w:rsidRPr="00BE56C9">
        <w:rPr>
          <w:rFonts w:eastAsia="Times New Roman"/>
          <w:sz w:val="20"/>
          <w:szCs w:val="20"/>
          <w:lang w:eastAsia="sk-SK"/>
        </w:rPr>
        <w:t xml:space="preserve">Cena mesačného paušálu bez DPH </w:t>
      </w:r>
      <w:r w:rsidRPr="00BE56C9">
        <w:rPr>
          <w:rFonts w:eastAsia="Times New Roman"/>
          <w:sz w:val="20"/>
          <w:szCs w:val="20"/>
          <w:lang w:eastAsia="sk-SK"/>
        </w:rPr>
        <w:tab/>
        <w:t xml:space="preserve">   ................ eur  (slovom: ..............eur)</w:t>
      </w:r>
    </w:p>
    <w:p w14:paraId="6C3DC39C" w14:textId="77777777" w:rsidR="00BE56C9" w:rsidRPr="00BE56C9" w:rsidRDefault="00BE56C9" w:rsidP="00BE56C9">
      <w:pPr>
        <w:pStyle w:val="Odsekzoznamu"/>
        <w:jc w:val="both"/>
        <w:rPr>
          <w:rFonts w:eastAsia="Times New Roman"/>
          <w:sz w:val="20"/>
          <w:szCs w:val="20"/>
          <w:lang w:eastAsia="sk-SK"/>
        </w:rPr>
      </w:pPr>
      <w:r w:rsidRPr="00BE56C9">
        <w:rPr>
          <w:rFonts w:eastAsia="Times New Roman"/>
          <w:sz w:val="20"/>
          <w:szCs w:val="20"/>
          <w:lang w:eastAsia="sk-SK"/>
        </w:rPr>
        <w:t>20% DPH</w:t>
      </w:r>
      <w:r w:rsidRPr="00BE56C9">
        <w:rPr>
          <w:rFonts w:eastAsia="Times New Roman"/>
          <w:sz w:val="20"/>
          <w:szCs w:val="20"/>
          <w:lang w:eastAsia="sk-SK"/>
        </w:rPr>
        <w:tab/>
      </w:r>
      <w:r w:rsidRPr="00BE56C9">
        <w:rPr>
          <w:rFonts w:eastAsia="Times New Roman"/>
          <w:sz w:val="20"/>
          <w:szCs w:val="20"/>
          <w:lang w:eastAsia="sk-SK"/>
        </w:rPr>
        <w:tab/>
      </w:r>
      <w:r w:rsidRPr="00BE56C9">
        <w:rPr>
          <w:rFonts w:eastAsia="Times New Roman"/>
          <w:sz w:val="20"/>
          <w:szCs w:val="20"/>
          <w:lang w:eastAsia="sk-SK"/>
        </w:rPr>
        <w:tab/>
      </w:r>
      <w:r w:rsidRPr="00BE56C9">
        <w:rPr>
          <w:rFonts w:eastAsia="Times New Roman"/>
          <w:sz w:val="20"/>
          <w:szCs w:val="20"/>
          <w:lang w:eastAsia="sk-SK"/>
        </w:rPr>
        <w:tab/>
        <w:t xml:space="preserve">   ................ eur  (slovom: ..............eur)      </w:t>
      </w:r>
    </w:p>
    <w:p w14:paraId="208E868E" w14:textId="77777777" w:rsidR="00BE56C9" w:rsidRDefault="00BE56C9" w:rsidP="00A5061E">
      <w:pPr>
        <w:ind w:firstLine="708"/>
        <w:jc w:val="both"/>
        <w:rPr>
          <w:szCs w:val="20"/>
        </w:rPr>
      </w:pPr>
      <w:r w:rsidRPr="00BE56C9">
        <w:rPr>
          <w:szCs w:val="20"/>
        </w:rPr>
        <w:t>Cena mesačného paušálu s 20% DPH     ................ eur  (slovom: ..............eur).</w:t>
      </w:r>
    </w:p>
    <w:p w14:paraId="783BAB16" w14:textId="77777777" w:rsidR="00BE56C9" w:rsidRDefault="00BE56C9" w:rsidP="004E6566">
      <w:pPr>
        <w:jc w:val="both"/>
        <w:rPr>
          <w:szCs w:val="20"/>
        </w:rPr>
      </w:pPr>
    </w:p>
    <w:p w14:paraId="47F1D38B" w14:textId="37F7F41E" w:rsidR="004E6566" w:rsidRDefault="004E6566" w:rsidP="004E6566">
      <w:pPr>
        <w:jc w:val="both"/>
        <w:rPr>
          <w:i/>
          <w:szCs w:val="20"/>
        </w:rPr>
      </w:pPr>
      <w:r w:rsidRPr="004E6566">
        <w:rPr>
          <w:i/>
          <w:szCs w:val="20"/>
        </w:rPr>
        <w:t>(pozn.: bude doplnené podľa ponuky úspešného uchádzača. Úspešný uchádzač, ktorý nie je platiteľom DPH uvádza len cenu celkom a informáciu, že nie je platiteľom DPH.)</w:t>
      </w:r>
    </w:p>
    <w:p w14:paraId="6832CDAB" w14:textId="77777777" w:rsidR="009733FC" w:rsidRDefault="009733FC" w:rsidP="0066188A">
      <w:pPr>
        <w:jc w:val="both"/>
        <w:rPr>
          <w:rFonts w:cs="Arial"/>
          <w:noProof w:val="0"/>
          <w:szCs w:val="20"/>
          <w:lang w:eastAsia="cs-CZ"/>
        </w:rPr>
      </w:pPr>
    </w:p>
    <w:p w14:paraId="08967DB6" w14:textId="0F1AC747" w:rsidR="00BE56C9" w:rsidRDefault="00BE56C9" w:rsidP="0066188A">
      <w:pPr>
        <w:jc w:val="both"/>
        <w:rPr>
          <w:rFonts w:cs="Arial"/>
          <w:noProof w:val="0"/>
          <w:szCs w:val="20"/>
          <w:lang w:eastAsia="cs-CZ"/>
        </w:rPr>
      </w:pPr>
      <w:r w:rsidRPr="00BE56C9">
        <w:rPr>
          <w:rFonts w:cs="Arial"/>
          <w:noProof w:val="0"/>
          <w:szCs w:val="20"/>
          <w:lang w:eastAsia="cs-CZ"/>
        </w:rPr>
        <w:t xml:space="preserve">Zmluvné strany sa dohodli, že celková cena služieb podľa čl. 2. bod 1. písm. a) </w:t>
      </w:r>
      <w:r w:rsidR="006613A5">
        <w:rPr>
          <w:rFonts w:cs="Arial"/>
          <w:noProof w:val="0"/>
          <w:szCs w:val="20"/>
          <w:lang w:eastAsia="cs-CZ"/>
        </w:rPr>
        <w:t>Zmluvy</w:t>
      </w:r>
      <w:r w:rsidRPr="00BE56C9">
        <w:rPr>
          <w:rFonts w:cs="Arial"/>
          <w:noProof w:val="0"/>
          <w:szCs w:val="20"/>
          <w:lang w:eastAsia="cs-CZ"/>
        </w:rPr>
        <w:t xml:space="preserve"> (servisná podpora) sa uhrádza vo forme mesačného paušálu, čo predstavuje cenu </w:t>
      </w:r>
      <w:r>
        <w:rPr>
          <w:rFonts w:cs="Arial"/>
          <w:noProof w:val="0"/>
          <w:szCs w:val="20"/>
          <w:lang w:eastAsia="cs-CZ"/>
        </w:rPr>
        <w:t>servisnej podpory</w:t>
      </w:r>
      <w:r w:rsidRPr="00BE56C9">
        <w:rPr>
          <w:rFonts w:cs="Arial"/>
          <w:noProof w:val="0"/>
          <w:szCs w:val="20"/>
          <w:lang w:eastAsia="cs-CZ"/>
        </w:rPr>
        <w:t xml:space="preserve"> za jeden kalendárny mesiac bez ohľadu na skutočný rozsah čerpania služieb v príslušnom kalendárnom mesiaci. Zmluvné strany sa dohodli, že poskytovateľ bude cenu mesačného paušálu fakturovať objednávateľovi mesačne pozadu bezodkladne po protokolárnom prevzatí služieb za príslušný kalendárny mesiac objednávateľom, a bezodkladne doručí faktúru objednávateľovi; ak poskytovateľ začne poskytovať </w:t>
      </w:r>
      <w:r>
        <w:rPr>
          <w:rFonts w:cs="Arial"/>
          <w:noProof w:val="0"/>
          <w:szCs w:val="20"/>
          <w:lang w:eastAsia="cs-CZ"/>
        </w:rPr>
        <w:t>servisnú podporu</w:t>
      </w:r>
      <w:r w:rsidRPr="00BE56C9">
        <w:rPr>
          <w:rFonts w:cs="Arial"/>
          <w:noProof w:val="0"/>
          <w:szCs w:val="20"/>
          <w:lang w:eastAsia="cs-CZ"/>
        </w:rPr>
        <w:t xml:space="preserve"> neskôr ako v prvý deň kalendárneho mesiaca, alebo skončí s poskytovaním </w:t>
      </w:r>
      <w:r>
        <w:rPr>
          <w:rFonts w:cs="Arial"/>
          <w:noProof w:val="0"/>
          <w:szCs w:val="20"/>
          <w:lang w:eastAsia="cs-CZ"/>
        </w:rPr>
        <w:t>servisnej podpory</w:t>
      </w:r>
      <w:r w:rsidRPr="00BE56C9">
        <w:rPr>
          <w:rFonts w:cs="Arial"/>
          <w:noProof w:val="0"/>
          <w:szCs w:val="20"/>
          <w:lang w:eastAsia="cs-CZ"/>
        </w:rPr>
        <w:t xml:space="preserve"> skôr ako v posledný deň kalendárneho mesiaca, je v takom prípade oprávnený fakturovať objednávateľovi iba alikvotnú časť mesačného paušálu. Povinnou prílohou faktúry je príslušný akceptačný protokol.</w:t>
      </w:r>
    </w:p>
    <w:p w14:paraId="53ABE182" w14:textId="2744DEC6" w:rsidR="00B978AE" w:rsidRPr="004A0D78" w:rsidRDefault="00845342" w:rsidP="00B978AE">
      <w:pPr>
        <w:pStyle w:val="Odsekzoznamu"/>
        <w:ind w:left="0"/>
        <w:jc w:val="both"/>
        <w:rPr>
          <w:noProof w:val="0"/>
          <w:szCs w:val="20"/>
          <w:lang w:eastAsia="cs-CZ"/>
        </w:rPr>
      </w:pPr>
      <w:r>
        <w:rPr>
          <w:b/>
          <w:sz w:val="20"/>
          <w:szCs w:val="20"/>
        </w:rPr>
        <w:t>4</w:t>
      </w:r>
      <w:r w:rsidR="0066188A">
        <w:rPr>
          <w:b/>
          <w:sz w:val="20"/>
          <w:szCs w:val="20"/>
        </w:rPr>
        <w:t xml:space="preserve">. </w:t>
      </w:r>
      <w:r w:rsidR="00B978AE" w:rsidRPr="00F53E61">
        <w:rPr>
          <w:b/>
          <w:sz w:val="20"/>
          <w:szCs w:val="20"/>
        </w:rPr>
        <w:t>Zmluvné strany sa dohodli na cene za</w:t>
      </w:r>
      <w:r w:rsidR="00EE1ACA">
        <w:rPr>
          <w:b/>
          <w:sz w:val="20"/>
          <w:szCs w:val="20"/>
        </w:rPr>
        <w:t xml:space="preserve"> plnenie podľa </w:t>
      </w:r>
      <w:r w:rsidR="00EE1ACA" w:rsidRPr="00EE1ACA">
        <w:rPr>
          <w:b/>
          <w:sz w:val="20"/>
          <w:szCs w:val="20"/>
        </w:rPr>
        <w:t>čl. 2. bod 1. p</w:t>
      </w:r>
      <w:r w:rsidR="000A08B4">
        <w:rPr>
          <w:b/>
          <w:sz w:val="20"/>
          <w:szCs w:val="20"/>
        </w:rPr>
        <w:t>ís</w:t>
      </w:r>
      <w:r w:rsidR="00EE1ACA" w:rsidRPr="00EE1ACA">
        <w:rPr>
          <w:b/>
          <w:sz w:val="20"/>
          <w:szCs w:val="20"/>
        </w:rPr>
        <w:t xml:space="preserve">m. </w:t>
      </w:r>
      <w:r w:rsidR="000A08B4">
        <w:rPr>
          <w:b/>
          <w:sz w:val="20"/>
          <w:szCs w:val="20"/>
        </w:rPr>
        <w:t>b</w:t>
      </w:r>
      <w:r w:rsidR="00EE1ACA" w:rsidRPr="00EE1ACA">
        <w:rPr>
          <w:b/>
          <w:sz w:val="20"/>
          <w:szCs w:val="20"/>
        </w:rPr>
        <w:t>) Zmluvy (</w:t>
      </w:r>
      <w:r w:rsidR="00EE1ACA">
        <w:rPr>
          <w:b/>
          <w:sz w:val="20"/>
          <w:szCs w:val="20"/>
        </w:rPr>
        <w:t>maintenance</w:t>
      </w:r>
      <w:r w:rsidR="00EE1ACA" w:rsidRPr="00EE1ACA">
        <w:rPr>
          <w:b/>
          <w:sz w:val="20"/>
          <w:szCs w:val="20"/>
        </w:rPr>
        <w:t>)</w:t>
      </w:r>
      <w:r w:rsidR="00B978AE" w:rsidRPr="00F53E61">
        <w:rPr>
          <w:b/>
          <w:sz w:val="20"/>
          <w:szCs w:val="20"/>
        </w:rPr>
        <w:t xml:space="preserve"> takto:</w:t>
      </w:r>
    </w:p>
    <w:p w14:paraId="07BD5143" w14:textId="1823281A" w:rsidR="00925CC7" w:rsidRPr="00F53E61" w:rsidRDefault="004E6566" w:rsidP="00925CC7">
      <w:pPr>
        <w:ind w:left="1588" w:hanging="851"/>
        <w:jc w:val="both"/>
        <w:rPr>
          <w:rFonts w:cs="Arial"/>
          <w:szCs w:val="20"/>
        </w:rPr>
      </w:pPr>
      <w:r>
        <w:rPr>
          <w:rFonts w:cs="Arial"/>
          <w:szCs w:val="20"/>
        </w:rPr>
        <w:t>Cena mesačného paušálu</w:t>
      </w:r>
      <w:r w:rsidRPr="00F53E61">
        <w:rPr>
          <w:rFonts w:cs="Arial"/>
          <w:szCs w:val="20"/>
        </w:rPr>
        <w:t xml:space="preserve"> </w:t>
      </w:r>
      <w:r w:rsidR="00925CC7" w:rsidRPr="00F53E61">
        <w:rPr>
          <w:rFonts w:cs="Arial"/>
          <w:szCs w:val="20"/>
        </w:rPr>
        <w:t xml:space="preserve">bez DPH </w:t>
      </w:r>
      <w:r w:rsidR="00925CC7" w:rsidRPr="00F53E61">
        <w:rPr>
          <w:rFonts w:cs="Arial"/>
          <w:szCs w:val="20"/>
        </w:rPr>
        <w:tab/>
        <w:t xml:space="preserve"> </w:t>
      </w:r>
      <w:r w:rsidR="0092031B" w:rsidRPr="00F53E61">
        <w:rPr>
          <w:rFonts w:cs="Arial"/>
          <w:szCs w:val="20"/>
        </w:rPr>
        <w:t xml:space="preserve">  ................ eur  (slovom: ..............eur)</w:t>
      </w:r>
    </w:p>
    <w:p w14:paraId="04E32A25" w14:textId="03450D09" w:rsidR="00925CC7" w:rsidRPr="00F53E61" w:rsidRDefault="00925CC7" w:rsidP="00925CC7">
      <w:pPr>
        <w:ind w:left="1588" w:hanging="851"/>
        <w:jc w:val="both"/>
        <w:rPr>
          <w:rFonts w:cs="Arial"/>
          <w:szCs w:val="20"/>
        </w:rPr>
      </w:pPr>
      <w:r w:rsidRPr="00F53E61">
        <w:rPr>
          <w:rFonts w:cs="Arial"/>
          <w:szCs w:val="20"/>
        </w:rPr>
        <w:t>20% DPH</w:t>
      </w:r>
      <w:r w:rsidRPr="00F53E61">
        <w:rPr>
          <w:rFonts w:cs="Arial"/>
          <w:szCs w:val="20"/>
        </w:rPr>
        <w:tab/>
      </w:r>
      <w:r w:rsidR="00EF0B22">
        <w:rPr>
          <w:rFonts w:cs="Arial"/>
          <w:szCs w:val="20"/>
        </w:rPr>
        <w:tab/>
      </w:r>
      <w:r w:rsidR="00EF0B22">
        <w:rPr>
          <w:rFonts w:cs="Arial"/>
          <w:szCs w:val="20"/>
        </w:rPr>
        <w:tab/>
      </w:r>
      <w:r w:rsidR="00EF0B22">
        <w:rPr>
          <w:rFonts w:cs="Arial"/>
          <w:szCs w:val="20"/>
        </w:rPr>
        <w:tab/>
      </w:r>
      <w:r w:rsidRPr="00F53E61">
        <w:rPr>
          <w:rFonts w:cs="Arial"/>
          <w:szCs w:val="20"/>
        </w:rPr>
        <w:t xml:space="preserve"> </w:t>
      </w:r>
      <w:r w:rsidR="0092031B" w:rsidRPr="00F53E61">
        <w:rPr>
          <w:rFonts w:cs="Arial"/>
          <w:szCs w:val="20"/>
        </w:rPr>
        <w:t xml:space="preserve"> </w:t>
      </w:r>
      <w:r w:rsidRPr="00F53E61">
        <w:rPr>
          <w:rFonts w:cs="Arial"/>
          <w:szCs w:val="20"/>
        </w:rPr>
        <w:t xml:space="preserve"> </w:t>
      </w:r>
      <w:r w:rsidR="0092031B" w:rsidRPr="00F53E61">
        <w:rPr>
          <w:rFonts w:cs="Arial"/>
          <w:szCs w:val="20"/>
        </w:rPr>
        <w:t xml:space="preserve">................ eur  (slovom: ..............eur) </w:t>
      </w:r>
      <w:r w:rsidRPr="00F53E61">
        <w:rPr>
          <w:rFonts w:cs="Arial"/>
          <w:szCs w:val="20"/>
        </w:rPr>
        <w:t xml:space="preserve">     </w:t>
      </w:r>
    </w:p>
    <w:p w14:paraId="28177DB2" w14:textId="2F9E3ECE" w:rsidR="00E71BC6" w:rsidRDefault="004E6566" w:rsidP="00925CC7">
      <w:pPr>
        <w:ind w:left="1588" w:hanging="851"/>
        <w:jc w:val="both"/>
        <w:rPr>
          <w:rFonts w:cs="Arial"/>
          <w:szCs w:val="20"/>
        </w:rPr>
      </w:pPr>
      <w:r>
        <w:rPr>
          <w:rFonts w:cs="Arial"/>
          <w:szCs w:val="20"/>
        </w:rPr>
        <w:t>Cena mesačného paušálu</w:t>
      </w:r>
      <w:r w:rsidRPr="00F53E61">
        <w:rPr>
          <w:rFonts w:cs="Arial"/>
          <w:szCs w:val="20"/>
        </w:rPr>
        <w:t xml:space="preserve"> </w:t>
      </w:r>
      <w:r w:rsidR="00925CC7" w:rsidRPr="00F53E61">
        <w:rPr>
          <w:rFonts w:cs="Arial"/>
          <w:szCs w:val="20"/>
        </w:rPr>
        <w:t xml:space="preserve">s 20% DPH  </w:t>
      </w:r>
      <w:r w:rsidR="00EF0B22">
        <w:rPr>
          <w:rFonts w:cs="Arial"/>
          <w:szCs w:val="20"/>
        </w:rPr>
        <w:t xml:space="preserve">   </w:t>
      </w:r>
      <w:r w:rsidR="0092031B" w:rsidRPr="00F53E61">
        <w:rPr>
          <w:rFonts w:cs="Arial"/>
          <w:szCs w:val="20"/>
        </w:rPr>
        <w:t>................ eur  (slovom: ..............eur)</w:t>
      </w:r>
      <w:r w:rsidR="00925CC7" w:rsidRPr="00F53E61">
        <w:rPr>
          <w:rFonts w:cs="Arial"/>
          <w:szCs w:val="20"/>
        </w:rPr>
        <w:t>.</w:t>
      </w:r>
    </w:p>
    <w:p w14:paraId="64DC2FD6" w14:textId="77777777" w:rsidR="00BE56C9" w:rsidRPr="00F53E61" w:rsidRDefault="00BE56C9" w:rsidP="00925CC7">
      <w:pPr>
        <w:ind w:left="1588" w:hanging="851"/>
        <w:jc w:val="both"/>
        <w:rPr>
          <w:rFonts w:cs="Arial"/>
          <w:szCs w:val="20"/>
        </w:rPr>
      </w:pPr>
    </w:p>
    <w:p w14:paraId="7C9E4F37" w14:textId="77777777" w:rsidR="00BE56C9" w:rsidRDefault="00BE56C9" w:rsidP="00BE56C9">
      <w:pPr>
        <w:jc w:val="both"/>
        <w:rPr>
          <w:i/>
          <w:szCs w:val="20"/>
        </w:rPr>
      </w:pPr>
      <w:r w:rsidRPr="004E6566">
        <w:rPr>
          <w:i/>
          <w:szCs w:val="20"/>
        </w:rPr>
        <w:t>(pozn.: bude doplnené podľa ponuky úspešného uchádzača. Úspešný uchádzač, ktorý nie je platiteľom DPH uvádza len cenu celkom a informáciu, že nie je platiteľom DPH.)</w:t>
      </w:r>
    </w:p>
    <w:p w14:paraId="16AD7538" w14:textId="77777777" w:rsidR="002B4ABB" w:rsidRPr="00F53E61" w:rsidRDefault="002B4ABB" w:rsidP="002B4ABB">
      <w:pPr>
        <w:jc w:val="both"/>
        <w:rPr>
          <w:rFonts w:cs="Arial"/>
          <w:noProof w:val="0"/>
          <w:szCs w:val="20"/>
          <w:lang w:eastAsia="cs-CZ"/>
        </w:rPr>
      </w:pPr>
    </w:p>
    <w:p w14:paraId="2E203C7B" w14:textId="337ECADF" w:rsidR="004A0D78" w:rsidRDefault="002A19C2" w:rsidP="002B4ABB">
      <w:pPr>
        <w:jc w:val="both"/>
        <w:rPr>
          <w:rFonts w:cs="Arial"/>
          <w:noProof w:val="0"/>
          <w:szCs w:val="20"/>
          <w:lang w:eastAsia="cs-CZ"/>
        </w:rPr>
      </w:pPr>
      <w:r>
        <w:rPr>
          <w:rFonts w:cs="Arial"/>
          <w:noProof w:val="0"/>
          <w:szCs w:val="20"/>
          <w:lang w:eastAsia="cs-CZ"/>
        </w:rPr>
        <w:t xml:space="preserve">Zmluvné strany sa dohodli, že celková cena služieb </w:t>
      </w:r>
      <w:r w:rsidRPr="002A19C2">
        <w:rPr>
          <w:rFonts w:cs="Arial"/>
          <w:noProof w:val="0"/>
          <w:szCs w:val="20"/>
          <w:lang w:eastAsia="cs-CZ"/>
        </w:rPr>
        <w:t>podľa čl. 2. bod 1. písm. b) Zmluvy (</w:t>
      </w:r>
      <w:proofErr w:type="spellStart"/>
      <w:r w:rsidRPr="002A19C2">
        <w:rPr>
          <w:rFonts w:cs="Arial"/>
          <w:noProof w:val="0"/>
          <w:szCs w:val="20"/>
          <w:lang w:eastAsia="cs-CZ"/>
        </w:rPr>
        <w:t>maintenance</w:t>
      </w:r>
      <w:proofErr w:type="spellEnd"/>
      <w:r w:rsidRPr="002A19C2">
        <w:rPr>
          <w:rFonts w:cs="Arial"/>
          <w:noProof w:val="0"/>
          <w:szCs w:val="20"/>
          <w:lang w:eastAsia="cs-CZ"/>
        </w:rPr>
        <w:t>)</w:t>
      </w:r>
      <w:r>
        <w:rPr>
          <w:rFonts w:cs="Arial"/>
          <w:noProof w:val="0"/>
          <w:szCs w:val="20"/>
          <w:lang w:eastAsia="cs-CZ"/>
        </w:rPr>
        <w:t xml:space="preserve"> sa uhrádza vo forme mesačného paušálu</w:t>
      </w:r>
      <w:r w:rsidR="00915E7C">
        <w:rPr>
          <w:rFonts w:cs="Arial"/>
          <w:noProof w:val="0"/>
          <w:szCs w:val="20"/>
          <w:lang w:eastAsia="cs-CZ"/>
        </w:rPr>
        <w:t xml:space="preserve">, čo predstavuje cenu </w:t>
      </w:r>
      <w:proofErr w:type="spellStart"/>
      <w:r w:rsidR="00915E7C">
        <w:rPr>
          <w:rFonts w:cs="Arial"/>
          <w:noProof w:val="0"/>
          <w:szCs w:val="20"/>
          <w:lang w:eastAsia="cs-CZ"/>
        </w:rPr>
        <w:t>maintenance</w:t>
      </w:r>
      <w:proofErr w:type="spellEnd"/>
      <w:r>
        <w:rPr>
          <w:rFonts w:cs="Arial"/>
          <w:noProof w:val="0"/>
          <w:szCs w:val="20"/>
          <w:lang w:eastAsia="cs-CZ"/>
        </w:rPr>
        <w:t xml:space="preserve"> </w:t>
      </w:r>
      <w:r w:rsidRPr="002A19C2">
        <w:rPr>
          <w:rFonts w:cs="Arial"/>
          <w:noProof w:val="0"/>
          <w:szCs w:val="20"/>
          <w:lang w:eastAsia="cs-CZ"/>
        </w:rPr>
        <w:t>za jeden kalendárny mesiac</w:t>
      </w:r>
      <w:r>
        <w:rPr>
          <w:rFonts w:cs="Arial"/>
          <w:noProof w:val="0"/>
          <w:szCs w:val="20"/>
          <w:lang w:eastAsia="cs-CZ"/>
        </w:rPr>
        <w:t xml:space="preserve"> </w:t>
      </w:r>
      <w:r w:rsidRPr="002A19C2">
        <w:rPr>
          <w:rFonts w:cs="Arial"/>
          <w:noProof w:val="0"/>
          <w:szCs w:val="20"/>
          <w:lang w:eastAsia="cs-CZ"/>
        </w:rPr>
        <w:t xml:space="preserve">bez ohľadu na </w:t>
      </w:r>
      <w:r w:rsidR="00EF0B22">
        <w:rPr>
          <w:rFonts w:cs="Arial"/>
          <w:noProof w:val="0"/>
          <w:szCs w:val="20"/>
          <w:lang w:eastAsia="cs-CZ"/>
        </w:rPr>
        <w:t xml:space="preserve">skutočný </w:t>
      </w:r>
      <w:r w:rsidRPr="002A19C2">
        <w:rPr>
          <w:rFonts w:cs="Arial"/>
          <w:noProof w:val="0"/>
          <w:szCs w:val="20"/>
          <w:lang w:eastAsia="cs-CZ"/>
        </w:rPr>
        <w:t>rozsah čerpania služieb</w:t>
      </w:r>
      <w:r w:rsidR="00EF0B22">
        <w:rPr>
          <w:rFonts w:cs="Arial"/>
          <w:noProof w:val="0"/>
          <w:szCs w:val="20"/>
          <w:lang w:eastAsia="cs-CZ"/>
        </w:rPr>
        <w:t xml:space="preserve"> v príslušnom kalendárnom</w:t>
      </w:r>
      <w:r w:rsidR="00B27FB6">
        <w:rPr>
          <w:rFonts w:cs="Arial"/>
          <w:noProof w:val="0"/>
          <w:szCs w:val="20"/>
          <w:lang w:eastAsia="cs-CZ"/>
        </w:rPr>
        <w:t xml:space="preserve"> mesiaci</w:t>
      </w:r>
      <w:r w:rsidRPr="002A19C2">
        <w:rPr>
          <w:rFonts w:cs="Arial"/>
          <w:noProof w:val="0"/>
          <w:szCs w:val="20"/>
          <w:lang w:eastAsia="cs-CZ"/>
        </w:rPr>
        <w:t>.</w:t>
      </w:r>
      <w:r>
        <w:rPr>
          <w:rFonts w:cs="Arial"/>
          <w:noProof w:val="0"/>
          <w:szCs w:val="20"/>
          <w:lang w:eastAsia="cs-CZ"/>
        </w:rPr>
        <w:t xml:space="preserve"> </w:t>
      </w:r>
      <w:r w:rsidR="004616A0">
        <w:rPr>
          <w:rFonts w:cs="Arial"/>
          <w:noProof w:val="0"/>
          <w:szCs w:val="20"/>
          <w:lang w:eastAsia="cs-CZ"/>
        </w:rPr>
        <w:t>Zmluvné st</w:t>
      </w:r>
      <w:r>
        <w:rPr>
          <w:rFonts w:cs="Arial"/>
          <w:noProof w:val="0"/>
          <w:szCs w:val="20"/>
          <w:lang w:eastAsia="cs-CZ"/>
        </w:rPr>
        <w:t>rany sa dohodli, že poskytovateľ bude cenu mesačného paušálu fakturovať objednávateľovi</w:t>
      </w:r>
      <w:r w:rsidR="00915E7C">
        <w:rPr>
          <w:rFonts w:cs="Arial"/>
          <w:noProof w:val="0"/>
          <w:szCs w:val="20"/>
          <w:lang w:eastAsia="cs-CZ"/>
        </w:rPr>
        <w:t xml:space="preserve"> mesačne pozadu</w:t>
      </w:r>
      <w:r w:rsidR="004616A0" w:rsidRPr="004616A0">
        <w:rPr>
          <w:rFonts w:cs="Arial"/>
          <w:noProof w:val="0"/>
          <w:szCs w:val="20"/>
          <w:lang w:eastAsia="cs-CZ"/>
        </w:rPr>
        <w:t xml:space="preserve"> bezodkladne po </w:t>
      </w:r>
      <w:r w:rsidR="00845342">
        <w:rPr>
          <w:rFonts w:cs="Arial"/>
          <w:noProof w:val="0"/>
          <w:szCs w:val="20"/>
          <w:lang w:eastAsia="cs-CZ"/>
        </w:rPr>
        <w:t>protokolárnom prevzatí služieb za príslušný kalendárny mesiac objednávateľom</w:t>
      </w:r>
      <w:r w:rsidR="00B27FB6">
        <w:rPr>
          <w:rFonts w:cs="Arial"/>
          <w:noProof w:val="0"/>
          <w:szCs w:val="20"/>
          <w:lang w:eastAsia="cs-CZ"/>
        </w:rPr>
        <w:t>,</w:t>
      </w:r>
      <w:r w:rsidR="004616A0" w:rsidRPr="004616A0">
        <w:rPr>
          <w:rFonts w:cs="Arial"/>
          <w:noProof w:val="0"/>
          <w:szCs w:val="20"/>
          <w:lang w:eastAsia="cs-CZ"/>
        </w:rPr>
        <w:t xml:space="preserve"> a bezodkladne </w:t>
      </w:r>
      <w:r w:rsidR="00845342">
        <w:rPr>
          <w:rFonts w:cs="Arial"/>
          <w:noProof w:val="0"/>
          <w:szCs w:val="20"/>
          <w:lang w:eastAsia="cs-CZ"/>
        </w:rPr>
        <w:t>doručí faktúru</w:t>
      </w:r>
      <w:r w:rsidR="004616A0" w:rsidRPr="004616A0">
        <w:rPr>
          <w:rFonts w:cs="Arial"/>
          <w:noProof w:val="0"/>
          <w:szCs w:val="20"/>
          <w:lang w:eastAsia="cs-CZ"/>
        </w:rPr>
        <w:t xml:space="preserve"> objednávateľovi; ak poskytovateľ začne poskytovať </w:t>
      </w:r>
      <w:proofErr w:type="spellStart"/>
      <w:r w:rsidR="00915E7C">
        <w:rPr>
          <w:rFonts w:cs="Arial"/>
          <w:noProof w:val="0"/>
          <w:szCs w:val="20"/>
          <w:lang w:eastAsia="cs-CZ"/>
        </w:rPr>
        <w:t>maintenance</w:t>
      </w:r>
      <w:proofErr w:type="spellEnd"/>
      <w:r w:rsidR="004616A0" w:rsidRPr="004616A0">
        <w:rPr>
          <w:rFonts w:cs="Arial"/>
          <w:noProof w:val="0"/>
          <w:szCs w:val="20"/>
          <w:lang w:eastAsia="cs-CZ"/>
        </w:rPr>
        <w:t xml:space="preserve"> neskôr ako v prvý deň kalendárneho mesiaca, alebo skončí s poskytovaním </w:t>
      </w:r>
      <w:proofErr w:type="spellStart"/>
      <w:r w:rsidR="00915E7C">
        <w:rPr>
          <w:rFonts w:cs="Arial"/>
          <w:noProof w:val="0"/>
          <w:szCs w:val="20"/>
          <w:lang w:eastAsia="cs-CZ"/>
        </w:rPr>
        <w:t>maintenance</w:t>
      </w:r>
      <w:proofErr w:type="spellEnd"/>
      <w:r w:rsidR="004616A0" w:rsidRPr="004616A0">
        <w:rPr>
          <w:rFonts w:cs="Arial"/>
          <w:noProof w:val="0"/>
          <w:szCs w:val="20"/>
          <w:lang w:eastAsia="cs-CZ"/>
        </w:rPr>
        <w:t xml:space="preserve"> skôr ako v posledný deň kalendárneho mesiaca, je v takom prípade oprávnený fakturovať objednávateľovi iba alikvotnú časť mesačného paušálu. </w:t>
      </w:r>
      <w:r w:rsidR="00845342">
        <w:rPr>
          <w:rFonts w:cs="Arial"/>
          <w:noProof w:val="0"/>
          <w:szCs w:val="20"/>
          <w:lang w:eastAsia="cs-CZ"/>
        </w:rPr>
        <w:t xml:space="preserve">Povinnou prílohou faktúry je príslušný akceptačný protokol. </w:t>
      </w:r>
    </w:p>
    <w:p w14:paraId="373ACFD3" w14:textId="657B65A3" w:rsidR="004A0D78" w:rsidRPr="00DC2B63" w:rsidRDefault="00CF78A8" w:rsidP="004A0D78">
      <w:pPr>
        <w:pStyle w:val="Odsekzoznamu"/>
        <w:ind w:left="0"/>
        <w:jc w:val="both"/>
        <w:rPr>
          <w:sz w:val="20"/>
          <w:szCs w:val="20"/>
        </w:rPr>
      </w:pPr>
      <w:r>
        <w:rPr>
          <w:b/>
          <w:sz w:val="20"/>
          <w:szCs w:val="20"/>
        </w:rPr>
        <w:t>5</w:t>
      </w:r>
      <w:r w:rsidR="004A0D78">
        <w:rPr>
          <w:b/>
          <w:sz w:val="20"/>
          <w:szCs w:val="20"/>
        </w:rPr>
        <w:t xml:space="preserve">. </w:t>
      </w:r>
      <w:r w:rsidR="004A0D78" w:rsidRPr="00AB0640">
        <w:rPr>
          <w:b/>
          <w:sz w:val="20"/>
          <w:szCs w:val="20"/>
        </w:rPr>
        <w:t xml:space="preserve">Zmluvné strany sa dohodli na cene za </w:t>
      </w:r>
      <w:r w:rsidR="000A08B4" w:rsidRPr="000A08B4">
        <w:rPr>
          <w:b/>
          <w:sz w:val="20"/>
          <w:szCs w:val="20"/>
        </w:rPr>
        <w:t>pln</w:t>
      </w:r>
      <w:r w:rsidR="00845342">
        <w:rPr>
          <w:b/>
          <w:sz w:val="20"/>
          <w:szCs w:val="20"/>
        </w:rPr>
        <w:t>enie podľa čl. 2. bod 1. písm. c</w:t>
      </w:r>
      <w:r w:rsidR="000A08B4" w:rsidRPr="000A08B4">
        <w:rPr>
          <w:b/>
          <w:sz w:val="20"/>
          <w:szCs w:val="20"/>
        </w:rPr>
        <w:t>) Zmluvy (</w:t>
      </w:r>
      <w:r w:rsidR="000A08B4">
        <w:rPr>
          <w:b/>
          <w:sz w:val="20"/>
          <w:szCs w:val="20"/>
        </w:rPr>
        <w:t>licencia</w:t>
      </w:r>
      <w:r w:rsidR="000A08B4" w:rsidRPr="000A08B4">
        <w:rPr>
          <w:b/>
          <w:sz w:val="20"/>
          <w:szCs w:val="20"/>
        </w:rPr>
        <w:t>)</w:t>
      </w:r>
      <w:r w:rsidR="004A0D78">
        <w:rPr>
          <w:b/>
          <w:sz w:val="20"/>
          <w:szCs w:val="20"/>
        </w:rPr>
        <w:t xml:space="preserve"> </w:t>
      </w:r>
      <w:r w:rsidR="004A0D78" w:rsidRPr="00AB0640">
        <w:rPr>
          <w:b/>
          <w:sz w:val="20"/>
          <w:szCs w:val="20"/>
        </w:rPr>
        <w:t>takto:</w:t>
      </w:r>
    </w:p>
    <w:p w14:paraId="6643AE1D" w14:textId="5E2BB9A8" w:rsidR="004A0D78" w:rsidRPr="00AB0640" w:rsidRDefault="004E6566" w:rsidP="004A0D78">
      <w:pPr>
        <w:ind w:left="1588" w:hanging="851"/>
        <w:jc w:val="both"/>
        <w:rPr>
          <w:rFonts w:cs="Arial"/>
          <w:szCs w:val="20"/>
        </w:rPr>
      </w:pPr>
      <w:r>
        <w:rPr>
          <w:rFonts w:cs="Arial"/>
          <w:szCs w:val="20"/>
        </w:rPr>
        <w:t>Cena</w:t>
      </w:r>
      <w:r w:rsidRPr="00DC2B63">
        <w:rPr>
          <w:rFonts w:cs="Arial"/>
          <w:szCs w:val="20"/>
        </w:rPr>
        <w:t xml:space="preserve"> </w:t>
      </w:r>
      <w:r w:rsidR="004A0D78" w:rsidRPr="00DC2B63">
        <w:rPr>
          <w:rFonts w:cs="Arial"/>
          <w:szCs w:val="20"/>
        </w:rPr>
        <w:t xml:space="preserve">bez DPH </w:t>
      </w:r>
      <w:r w:rsidR="004A0D78" w:rsidRPr="00DC2B63">
        <w:rPr>
          <w:rFonts w:cs="Arial"/>
          <w:szCs w:val="20"/>
        </w:rPr>
        <w:tab/>
        <w:t xml:space="preserve">    </w:t>
      </w:r>
      <w:r w:rsidR="004A0D78">
        <w:rPr>
          <w:rFonts w:cs="Arial"/>
          <w:szCs w:val="20"/>
        </w:rPr>
        <w:t xml:space="preserve">................ eur  </w:t>
      </w:r>
      <w:r w:rsidR="004A0D78" w:rsidRPr="00AB0640">
        <w:rPr>
          <w:rFonts w:cs="Arial"/>
          <w:szCs w:val="20"/>
        </w:rPr>
        <w:t xml:space="preserve">(slovom: </w:t>
      </w:r>
      <w:r w:rsidR="004A0D78">
        <w:rPr>
          <w:rFonts w:cs="Arial"/>
          <w:szCs w:val="20"/>
        </w:rPr>
        <w:t>..............</w:t>
      </w:r>
      <w:r w:rsidR="004A0D78" w:rsidRPr="00AB0640">
        <w:rPr>
          <w:rFonts w:cs="Arial"/>
          <w:szCs w:val="20"/>
        </w:rPr>
        <w:t xml:space="preserve">eur) </w:t>
      </w:r>
    </w:p>
    <w:p w14:paraId="4D7B6DEB" w14:textId="77777777" w:rsidR="004A0D78" w:rsidRPr="00DC2B63" w:rsidRDefault="004A0D78" w:rsidP="004A0D78">
      <w:pPr>
        <w:ind w:left="1588" w:hanging="851"/>
        <w:jc w:val="both"/>
        <w:rPr>
          <w:rFonts w:cs="Arial"/>
          <w:szCs w:val="20"/>
        </w:rPr>
      </w:pPr>
      <w:r w:rsidRPr="00AB0640">
        <w:rPr>
          <w:rFonts w:cs="Arial"/>
          <w:szCs w:val="20"/>
        </w:rPr>
        <w:t>Suma 20% DPH</w:t>
      </w:r>
      <w:r w:rsidRPr="00AB0640">
        <w:rPr>
          <w:rFonts w:cs="Arial"/>
          <w:szCs w:val="20"/>
        </w:rPr>
        <w:tab/>
      </w:r>
      <w:r w:rsidRPr="0092031B">
        <w:rPr>
          <w:rFonts w:cs="Arial"/>
          <w:szCs w:val="20"/>
        </w:rPr>
        <w:t xml:space="preserve">    ...............</w:t>
      </w:r>
      <w:r>
        <w:rPr>
          <w:rFonts w:cs="Arial"/>
          <w:szCs w:val="20"/>
        </w:rPr>
        <w:t>.</w:t>
      </w:r>
      <w:r w:rsidRPr="0092031B">
        <w:rPr>
          <w:rFonts w:cs="Arial"/>
          <w:szCs w:val="20"/>
        </w:rPr>
        <w:t xml:space="preserve"> eur </w:t>
      </w:r>
      <w:r>
        <w:rPr>
          <w:rFonts w:cs="Arial"/>
          <w:szCs w:val="20"/>
        </w:rPr>
        <w:t xml:space="preserve"> </w:t>
      </w:r>
      <w:r w:rsidRPr="0092031B">
        <w:rPr>
          <w:rFonts w:cs="Arial"/>
          <w:szCs w:val="20"/>
        </w:rPr>
        <w:t>(slovom: .....</w:t>
      </w:r>
      <w:r>
        <w:rPr>
          <w:rFonts w:cs="Arial"/>
          <w:szCs w:val="20"/>
        </w:rPr>
        <w:t>..</w:t>
      </w:r>
      <w:r w:rsidRPr="0092031B">
        <w:rPr>
          <w:rFonts w:cs="Arial"/>
          <w:szCs w:val="20"/>
        </w:rPr>
        <w:t>.......eur)</w:t>
      </w:r>
      <w:r w:rsidRPr="00DC2B63">
        <w:rPr>
          <w:rFonts w:cs="Arial"/>
          <w:szCs w:val="20"/>
        </w:rPr>
        <w:t xml:space="preserve"> </w:t>
      </w:r>
    </w:p>
    <w:p w14:paraId="1334B2FB" w14:textId="3F2EFF17" w:rsidR="004A0D78" w:rsidRPr="00F53E61" w:rsidRDefault="004E6566" w:rsidP="004A0D78">
      <w:pPr>
        <w:ind w:left="1588" w:hanging="851"/>
        <w:jc w:val="both"/>
        <w:rPr>
          <w:rFonts w:cs="Arial"/>
          <w:szCs w:val="20"/>
        </w:rPr>
      </w:pPr>
      <w:r>
        <w:rPr>
          <w:rFonts w:cs="Arial"/>
          <w:szCs w:val="20"/>
        </w:rPr>
        <w:t>Cena</w:t>
      </w:r>
      <w:r w:rsidR="004A0D78" w:rsidRPr="00F53E61">
        <w:rPr>
          <w:rFonts w:cs="Arial"/>
          <w:szCs w:val="20"/>
        </w:rPr>
        <w:t xml:space="preserve"> s 20% DPH  </w:t>
      </w:r>
      <w:r w:rsidR="00EF0B22">
        <w:rPr>
          <w:rFonts w:cs="Arial"/>
          <w:szCs w:val="20"/>
        </w:rPr>
        <w:t xml:space="preserve">          </w:t>
      </w:r>
      <w:r w:rsidR="004A0D78" w:rsidRPr="00F53E61">
        <w:rPr>
          <w:rFonts w:cs="Arial"/>
          <w:szCs w:val="20"/>
        </w:rPr>
        <w:t xml:space="preserve"> ................ eur  (slovom: ..............eur)</w:t>
      </w:r>
      <w:r w:rsidR="00BE56C9">
        <w:rPr>
          <w:rFonts w:cs="Arial"/>
          <w:szCs w:val="20"/>
        </w:rPr>
        <w:t>.</w:t>
      </w:r>
      <w:r w:rsidR="004A0D78" w:rsidRPr="00F53E61">
        <w:rPr>
          <w:rFonts w:cs="Arial"/>
          <w:szCs w:val="20"/>
        </w:rPr>
        <w:t xml:space="preserve"> </w:t>
      </w:r>
    </w:p>
    <w:p w14:paraId="67C2FC28" w14:textId="61519560" w:rsidR="004A0D78" w:rsidRDefault="004A0D78" w:rsidP="004A0D78">
      <w:pPr>
        <w:jc w:val="both"/>
        <w:rPr>
          <w:noProof w:val="0"/>
          <w:szCs w:val="20"/>
          <w:lang w:eastAsia="cs-CZ"/>
        </w:rPr>
      </w:pPr>
    </w:p>
    <w:p w14:paraId="11DC74CC" w14:textId="307BE1B3" w:rsidR="00BE56C9" w:rsidRPr="00A5061E" w:rsidRDefault="00BE56C9" w:rsidP="004A0D78">
      <w:pPr>
        <w:jc w:val="both"/>
        <w:rPr>
          <w:i/>
          <w:noProof w:val="0"/>
          <w:szCs w:val="20"/>
          <w:lang w:eastAsia="cs-CZ"/>
        </w:rPr>
      </w:pPr>
      <w:r w:rsidRPr="00A5061E">
        <w:rPr>
          <w:i/>
          <w:noProof w:val="0"/>
          <w:szCs w:val="20"/>
          <w:lang w:eastAsia="cs-CZ"/>
        </w:rPr>
        <w:t>(pozn.: bude doplnené podľa ponuky úspešného uchádzača. Úspešný uchádzač, ktorý nie je platiteľom DPH uvádza len cenu celkom a informáciu, že nie je platiteľom DPH.)</w:t>
      </w:r>
    </w:p>
    <w:p w14:paraId="6A08D4D0" w14:textId="77777777" w:rsidR="00BE56C9" w:rsidRPr="00F53E61" w:rsidRDefault="00BE56C9" w:rsidP="004A0D78">
      <w:pPr>
        <w:jc w:val="both"/>
        <w:rPr>
          <w:noProof w:val="0"/>
          <w:szCs w:val="20"/>
          <w:lang w:eastAsia="cs-CZ"/>
        </w:rPr>
      </w:pPr>
    </w:p>
    <w:p w14:paraId="2F916661" w14:textId="74F5E78B" w:rsidR="004A0D78" w:rsidRDefault="009733FC" w:rsidP="004A0D78">
      <w:pPr>
        <w:jc w:val="both"/>
        <w:rPr>
          <w:rFonts w:cs="Arial"/>
          <w:szCs w:val="20"/>
        </w:rPr>
      </w:pPr>
      <w:r w:rsidRPr="009733FC">
        <w:rPr>
          <w:rFonts w:cs="Arial"/>
          <w:szCs w:val="20"/>
        </w:rPr>
        <w:t xml:space="preserve">Zmluvné strany sa dohodli, že poskytovateľ je povinný fakturovať objednávateľovi cenu za prevzaté plnenie </w:t>
      </w:r>
      <w:r>
        <w:rPr>
          <w:rFonts w:cs="Arial"/>
          <w:szCs w:val="20"/>
        </w:rPr>
        <w:t xml:space="preserve">– licenciu </w:t>
      </w:r>
      <w:r w:rsidRPr="009733FC">
        <w:rPr>
          <w:rFonts w:cs="Arial"/>
          <w:szCs w:val="20"/>
        </w:rPr>
        <w:t xml:space="preserve">bezodkladne po protokolárnom prevzatí </w:t>
      </w:r>
      <w:r>
        <w:rPr>
          <w:rFonts w:cs="Arial"/>
          <w:szCs w:val="20"/>
        </w:rPr>
        <w:t>licencie</w:t>
      </w:r>
      <w:r w:rsidRPr="009733FC">
        <w:rPr>
          <w:rFonts w:cs="Arial"/>
          <w:szCs w:val="20"/>
        </w:rPr>
        <w:t xml:space="preserve"> objednávateľom, a bezodkladne doručiť faktúru objednávateľovi. Podkladom a povinnou prílohou faktúry je príslušný akceptačný protokol.</w:t>
      </w:r>
    </w:p>
    <w:p w14:paraId="18C0A8D9" w14:textId="60EF7FD2" w:rsidR="00BE56C9" w:rsidRPr="00A5061E" w:rsidRDefault="00BE56C9" w:rsidP="004A0D78">
      <w:pPr>
        <w:jc w:val="both"/>
        <w:rPr>
          <w:rFonts w:cs="Arial"/>
          <w:b/>
          <w:szCs w:val="20"/>
        </w:rPr>
      </w:pPr>
      <w:r>
        <w:rPr>
          <w:rFonts w:cs="Arial"/>
          <w:b/>
          <w:szCs w:val="20"/>
        </w:rPr>
        <w:t>6</w:t>
      </w:r>
      <w:r w:rsidRPr="00A5061E">
        <w:rPr>
          <w:rFonts w:cs="Arial"/>
          <w:b/>
          <w:szCs w:val="20"/>
        </w:rPr>
        <w:t xml:space="preserve">. Zmluvné strany sa dohodli na cene za plnenie podľa čl. 2. bod 1. písm. </w:t>
      </w:r>
      <w:r>
        <w:rPr>
          <w:rFonts w:cs="Arial"/>
          <w:b/>
          <w:szCs w:val="20"/>
        </w:rPr>
        <w:t>d</w:t>
      </w:r>
      <w:r w:rsidRPr="00A5061E">
        <w:rPr>
          <w:rFonts w:cs="Arial"/>
          <w:b/>
          <w:szCs w:val="20"/>
        </w:rPr>
        <w:t xml:space="preserve">) </w:t>
      </w:r>
      <w:r w:rsidR="006613A5">
        <w:rPr>
          <w:rFonts w:cs="Arial"/>
          <w:b/>
          <w:szCs w:val="20"/>
        </w:rPr>
        <w:t>Zmluvy</w:t>
      </w:r>
      <w:r w:rsidRPr="00A5061E">
        <w:rPr>
          <w:rFonts w:cs="Arial"/>
          <w:b/>
          <w:szCs w:val="20"/>
        </w:rPr>
        <w:t xml:space="preserve"> (</w:t>
      </w:r>
      <w:r>
        <w:rPr>
          <w:rFonts w:cs="Arial"/>
          <w:b/>
          <w:szCs w:val="20"/>
        </w:rPr>
        <w:t>služba rozvoja</w:t>
      </w:r>
      <w:r w:rsidRPr="00A5061E">
        <w:rPr>
          <w:rFonts w:cs="Arial"/>
          <w:b/>
          <w:szCs w:val="20"/>
        </w:rPr>
        <w:t>) takto:</w:t>
      </w:r>
    </w:p>
    <w:p w14:paraId="3B20B3F6" w14:textId="77777777" w:rsidR="00BE56C9" w:rsidRPr="00BE56C9" w:rsidRDefault="00BE56C9" w:rsidP="00BE56C9">
      <w:pPr>
        <w:jc w:val="both"/>
        <w:rPr>
          <w:rFonts w:cs="Arial"/>
          <w:noProof w:val="0"/>
          <w:szCs w:val="20"/>
          <w:lang w:eastAsia="cs-CZ"/>
        </w:rPr>
      </w:pPr>
      <w:r w:rsidRPr="00BE56C9">
        <w:rPr>
          <w:rFonts w:cs="Arial"/>
          <w:noProof w:val="0"/>
          <w:szCs w:val="20"/>
          <w:lang w:eastAsia="cs-CZ"/>
        </w:rPr>
        <w:t xml:space="preserve">Cena 1 ČH bez DPH </w:t>
      </w:r>
      <w:r w:rsidRPr="00BE56C9">
        <w:rPr>
          <w:rFonts w:cs="Arial"/>
          <w:noProof w:val="0"/>
          <w:szCs w:val="20"/>
          <w:lang w:eastAsia="cs-CZ"/>
        </w:rPr>
        <w:tab/>
        <w:t xml:space="preserve">    ................ eur  (slovom: ..............eur) </w:t>
      </w:r>
    </w:p>
    <w:p w14:paraId="70A4BA28" w14:textId="77777777" w:rsidR="00BE56C9" w:rsidRPr="00BE56C9" w:rsidRDefault="00BE56C9" w:rsidP="00BE56C9">
      <w:pPr>
        <w:jc w:val="both"/>
        <w:rPr>
          <w:rFonts w:cs="Arial"/>
          <w:noProof w:val="0"/>
          <w:szCs w:val="20"/>
          <w:lang w:eastAsia="cs-CZ"/>
        </w:rPr>
      </w:pPr>
      <w:r w:rsidRPr="00BE56C9">
        <w:rPr>
          <w:rFonts w:cs="Arial"/>
          <w:noProof w:val="0"/>
          <w:szCs w:val="20"/>
          <w:lang w:eastAsia="cs-CZ"/>
        </w:rPr>
        <w:t>20% DPH</w:t>
      </w:r>
      <w:r w:rsidRPr="00BE56C9">
        <w:rPr>
          <w:rFonts w:cs="Arial"/>
          <w:noProof w:val="0"/>
          <w:szCs w:val="20"/>
          <w:lang w:eastAsia="cs-CZ"/>
        </w:rPr>
        <w:tab/>
        <w:t xml:space="preserve"> </w:t>
      </w:r>
      <w:r w:rsidRPr="00BE56C9">
        <w:rPr>
          <w:rFonts w:cs="Arial"/>
          <w:noProof w:val="0"/>
          <w:szCs w:val="20"/>
          <w:lang w:eastAsia="cs-CZ"/>
        </w:rPr>
        <w:tab/>
        <w:t xml:space="preserve">    ................ eur  (slovom: ..............eur) </w:t>
      </w:r>
    </w:p>
    <w:p w14:paraId="7A868FE8" w14:textId="49DA3C0E" w:rsidR="00BE56C9" w:rsidRDefault="00BE56C9" w:rsidP="00BE56C9">
      <w:pPr>
        <w:jc w:val="both"/>
        <w:rPr>
          <w:rFonts w:cs="Arial"/>
          <w:noProof w:val="0"/>
          <w:szCs w:val="20"/>
          <w:lang w:eastAsia="cs-CZ"/>
        </w:rPr>
      </w:pPr>
      <w:r w:rsidRPr="00BE56C9">
        <w:rPr>
          <w:rFonts w:cs="Arial"/>
          <w:noProof w:val="0"/>
          <w:szCs w:val="20"/>
          <w:lang w:eastAsia="cs-CZ"/>
        </w:rPr>
        <w:t>Cena 1 ČH s 20% DPH    ................ eur  (slovom: ..............eur)</w:t>
      </w:r>
      <w:r>
        <w:rPr>
          <w:rFonts w:cs="Arial"/>
          <w:noProof w:val="0"/>
          <w:szCs w:val="20"/>
          <w:lang w:eastAsia="cs-CZ"/>
        </w:rPr>
        <w:t>.</w:t>
      </w:r>
    </w:p>
    <w:p w14:paraId="543EBEB3" w14:textId="77777777" w:rsidR="00BE56C9" w:rsidRPr="00BE56C9" w:rsidRDefault="00BE56C9" w:rsidP="00BE56C9">
      <w:pPr>
        <w:jc w:val="both"/>
        <w:rPr>
          <w:rFonts w:cs="Arial"/>
          <w:noProof w:val="0"/>
          <w:szCs w:val="20"/>
          <w:lang w:eastAsia="cs-CZ"/>
        </w:rPr>
      </w:pPr>
    </w:p>
    <w:p w14:paraId="0DBB06A1" w14:textId="74999089" w:rsidR="00BE56C9" w:rsidRDefault="00BE56C9" w:rsidP="00BE56C9">
      <w:pPr>
        <w:jc w:val="both"/>
        <w:rPr>
          <w:rFonts w:cs="Arial"/>
          <w:i/>
          <w:noProof w:val="0"/>
          <w:szCs w:val="20"/>
          <w:lang w:eastAsia="cs-CZ"/>
        </w:rPr>
      </w:pPr>
      <w:r w:rsidRPr="00A5061E">
        <w:rPr>
          <w:rFonts w:cs="Arial"/>
          <w:i/>
          <w:noProof w:val="0"/>
          <w:szCs w:val="20"/>
          <w:lang w:eastAsia="cs-CZ"/>
        </w:rPr>
        <w:t>(pozn.: bude doplnené podľa ponuky úspešného uchádzača. Úspešný uchádzač, ktorý nie je platiteľom DPH uvádza len cenu celkom a informáciu, že nie je platiteľom DPH.)</w:t>
      </w:r>
    </w:p>
    <w:p w14:paraId="424ACA69" w14:textId="77777777" w:rsidR="00BE56C9" w:rsidRPr="00A5061E" w:rsidRDefault="00BE56C9" w:rsidP="00BE56C9">
      <w:pPr>
        <w:jc w:val="both"/>
        <w:rPr>
          <w:rFonts w:cs="Arial"/>
          <w:i/>
          <w:noProof w:val="0"/>
          <w:szCs w:val="20"/>
          <w:lang w:eastAsia="cs-CZ"/>
        </w:rPr>
      </w:pPr>
    </w:p>
    <w:p w14:paraId="650F9DAC" w14:textId="5B85D3BA" w:rsidR="00BE56C9" w:rsidRPr="00F53E61" w:rsidRDefault="00BE56C9" w:rsidP="00BE56C9">
      <w:pPr>
        <w:jc w:val="both"/>
        <w:rPr>
          <w:rFonts w:cs="Arial"/>
          <w:noProof w:val="0"/>
          <w:szCs w:val="20"/>
          <w:lang w:eastAsia="cs-CZ"/>
        </w:rPr>
      </w:pPr>
      <w:r w:rsidRPr="00BE56C9">
        <w:rPr>
          <w:rFonts w:cs="Arial"/>
          <w:noProof w:val="0"/>
          <w:szCs w:val="20"/>
          <w:lang w:eastAsia="cs-CZ"/>
        </w:rPr>
        <w:t>Zmluvné strany sa dohodli, že poskytovateľ je povinný fakturovať objednávateľovi cenu za objednané a prevzaté plnenie bezodkladne po protokolárnom prevzatí objednaného plnenia objednávateľom, a bezodkladne doručiť faktúru objednávateľovi. Podkladom a povinnou prílohou faktúry je príslušný akceptačný protokol.</w:t>
      </w:r>
    </w:p>
    <w:p w14:paraId="2E9961B8" w14:textId="4D6EE239" w:rsidR="006C4FEC" w:rsidRPr="00CF78A8" w:rsidRDefault="00BE56C9" w:rsidP="006C4FEC">
      <w:pPr>
        <w:jc w:val="both"/>
        <w:rPr>
          <w:rFonts w:cs="Arial"/>
          <w:noProof w:val="0"/>
          <w:szCs w:val="20"/>
          <w:lang w:eastAsia="cs-CZ"/>
        </w:rPr>
      </w:pPr>
      <w:r>
        <w:rPr>
          <w:szCs w:val="20"/>
          <w:lang w:eastAsia="cs-CZ"/>
        </w:rPr>
        <w:t>7</w:t>
      </w:r>
      <w:r w:rsidR="009A1117" w:rsidRPr="00F53E61">
        <w:rPr>
          <w:szCs w:val="20"/>
          <w:lang w:eastAsia="cs-CZ"/>
        </w:rPr>
        <w:t xml:space="preserve">. Poskytovateľom vystavená faktúra musí byť vyhotovená podľa zákona  č. 222/2004 Z. z. o dani z pridanej hodnoty v znení neskorších predpisov (ďalej len „zákon o DPH“) a v súlade s touto Zmluvou. </w:t>
      </w:r>
      <w:r w:rsidR="00BA4646">
        <w:rPr>
          <w:szCs w:val="20"/>
          <w:lang w:eastAsia="cs-CZ"/>
        </w:rPr>
        <w:br/>
      </w:r>
      <w:r w:rsidR="009A1117" w:rsidRPr="00F53E61">
        <w:rPr>
          <w:szCs w:val="20"/>
        </w:rPr>
        <w:t>Ak je poskytovateľ identifikovaný pre DPH v inom členskom štáte EÚ alebo je zahraničnou osobou z tretieho štátu, poskytovateľ nebude objednávateľovi fakturovať DPH; na tento účel objednávateľ poskytovateľovi v čl. 1 oznamuje svoje IČ DPH.</w:t>
      </w:r>
      <w:r w:rsidR="006C4FEC" w:rsidRPr="00F53E61">
        <w:rPr>
          <w:szCs w:val="20"/>
        </w:rPr>
        <w:t xml:space="preserve"> Za správne vyhotovenie faktúry zodpovedá v plnom rozsahu poskytovateľ.</w:t>
      </w:r>
    </w:p>
    <w:p w14:paraId="3C69B68D" w14:textId="7975F659" w:rsidR="00EA0CA7" w:rsidRDefault="00BE56C9" w:rsidP="00EA0CA7">
      <w:pPr>
        <w:jc w:val="both"/>
        <w:rPr>
          <w:szCs w:val="20"/>
        </w:rPr>
      </w:pPr>
      <w:r>
        <w:rPr>
          <w:szCs w:val="20"/>
        </w:rPr>
        <w:t>8</w:t>
      </w:r>
      <w:r w:rsidR="006C4FEC" w:rsidRPr="00F53E61">
        <w:rPr>
          <w:szCs w:val="20"/>
        </w:rPr>
        <w:t xml:space="preserve">. </w:t>
      </w:r>
      <w:r w:rsidR="00EA0CA7" w:rsidRPr="00EA0CA7">
        <w:rPr>
          <w:szCs w:val="20"/>
        </w:rPr>
        <w:t>Úhrada oprávnene fakturovaných súm bude realizovaná formou bezhotovostného platobného styku. Splatnosť faktúr je 30 dní odo dňa ich preukázateľného doručenia objednávateľovi. Objednávateľ dáva poskytovateľovi súhlas so zasielaním faktúr v elektronickom formáte .pdf ako príloha na e-mailovú adresu objednávateľa fakturyPC@vszp.sk. Za deň splnenia peňažného záväzku sa považuje deň odpísania dlžnej sumy z účtu objednávateľa v prospech účtu poskytovateľa. Pokiaľ posledný deň lehoty splatnosti pripadne na sobotu alebo deň pracovného pokoja určený všeobecne záväzným právnym predpisom platným v Slovenskej republike, ako deň splatnosti peňažného záväzku sa bude považovať za rovnako dohodnutých cenových a platobných podmienok prvý nasledujúci pracovný deň.</w:t>
      </w:r>
    </w:p>
    <w:p w14:paraId="424BE5ED" w14:textId="4494BE74" w:rsidR="00DC2B63" w:rsidRPr="00F53E61" w:rsidRDefault="00BE56C9" w:rsidP="00DC2B63">
      <w:pPr>
        <w:jc w:val="both"/>
        <w:rPr>
          <w:rFonts w:cs="Arial"/>
          <w:noProof w:val="0"/>
          <w:szCs w:val="20"/>
          <w:lang w:eastAsia="cs-CZ"/>
        </w:rPr>
      </w:pPr>
      <w:r>
        <w:rPr>
          <w:szCs w:val="20"/>
        </w:rPr>
        <w:t>9</w:t>
      </w:r>
      <w:r w:rsidR="00845342">
        <w:rPr>
          <w:szCs w:val="20"/>
        </w:rPr>
        <w:t xml:space="preserve">. </w:t>
      </w:r>
      <w:r w:rsidR="00EA0CA7" w:rsidRPr="00EA0CA7">
        <w:rPr>
          <w:szCs w:val="20"/>
        </w:rPr>
        <w:t xml:space="preserve">Faktúru vystavenú v rozpore s touto </w:t>
      </w:r>
      <w:r w:rsidR="00845342">
        <w:rPr>
          <w:szCs w:val="20"/>
        </w:rPr>
        <w:t>Zmluvou</w:t>
      </w:r>
      <w:r w:rsidR="00EA0CA7" w:rsidRPr="00EA0CA7">
        <w:rPr>
          <w:szCs w:val="20"/>
        </w:rPr>
        <w:t xml:space="preserve"> ale</w:t>
      </w:r>
      <w:r w:rsidR="00845342">
        <w:rPr>
          <w:szCs w:val="20"/>
        </w:rPr>
        <w:t>bo nespĺňajúcu podmienky tejto Zmluvy</w:t>
      </w:r>
      <w:r w:rsidR="00EA0CA7" w:rsidRPr="00EA0CA7">
        <w:rPr>
          <w:szCs w:val="20"/>
        </w:rPr>
        <w:t xml:space="preserve"> je objednávateľ oprávnený vrátiť poskytovateľovi na prepracovanie. Oprávneným vrátením faktúry prestáva plynúť jej lehota splatnosti; nová lehota splatnosti začne plynúť odo dňa doručenia riadne prepracovanej faktúry objednávateľovi. Ak je poskytovateľ platiteľom DPH, je povinný doručiť objednávateľovi opravenú faktúru najneskôr do 20. dňa mesiaca, nasledujúceho po mesiaci, v ktorom </w:t>
      </w:r>
      <w:r w:rsidR="00EA0CA7">
        <w:rPr>
          <w:szCs w:val="20"/>
        </w:rPr>
        <w:t>bolo plnenie poskytnuté</w:t>
      </w:r>
      <w:r w:rsidR="00EA0CA7" w:rsidRPr="00EA0CA7">
        <w:rPr>
          <w:szCs w:val="20"/>
        </w:rPr>
        <w:t>.</w:t>
      </w:r>
      <w:r w:rsidR="00EA0CA7" w:rsidRPr="00F53E61">
        <w:rPr>
          <w:szCs w:val="20"/>
        </w:rPr>
        <w:t>Pre vylúčenie všetkých pochybností zmluvné strany konštatujú, že za vrátenie faktúry vystavenej a doručenej elektronicky v súlade s </w:t>
      </w:r>
      <w:r w:rsidR="00845342">
        <w:rPr>
          <w:szCs w:val="20"/>
        </w:rPr>
        <w:t xml:space="preserve">bodom </w:t>
      </w:r>
      <w:r w:rsidR="006613A5">
        <w:rPr>
          <w:szCs w:val="20"/>
        </w:rPr>
        <w:t>8</w:t>
      </w:r>
      <w:r w:rsidR="00845342">
        <w:rPr>
          <w:szCs w:val="20"/>
        </w:rPr>
        <w:t>.</w:t>
      </w:r>
      <w:r w:rsidR="00EA0CA7" w:rsidRPr="00F53E61">
        <w:rPr>
          <w:szCs w:val="20"/>
        </w:rPr>
        <w:t xml:space="preserve"> tohto článku Zmluvy sa považuje jej zaslanie na e-mailovú adresu, z ktorej bola objednávateľovi zaslaná alebo na e-mailovú adresu </w:t>
      </w:r>
      <w:r w:rsidR="00845342">
        <w:rPr>
          <w:szCs w:val="20"/>
        </w:rPr>
        <w:t>kontaktnej osoby poskytovateľa uvedenú v čl. 1.</w:t>
      </w:r>
      <w:r w:rsidR="00EA0CA7" w:rsidRPr="00F53E61">
        <w:rPr>
          <w:szCs w:val="20"/>
        </w:rPr>
        <w:t xml:space="preserve"> tejto Zmluvy.</w:t>
      </w:r>
    </w:p>
    <w:p w14:paraId="104CF6E2" w14:textId="2572DF06" w:rsidR="009034D0" w:rsidRPr="00CF78A8" w:rsidRDefault="00BE56C9" w:rsidP="00DC2B63">
      <w:pPr>
        <w:jc w:val="both"/>
        <w:rPr>
          <w:szCs w:val="20"/>
        </w:rPr>
      </w:pPr>
      <w:r>
        <w:rPr>
          <w:noProof w:val="0"/>
          <w:szCs w:val="20"/>
          <w:lang w:eastAsia="cs-CZ"/>
        </w:rPr>
        <w:t>10</w:t>
      </w:r>
      <w:r w:rsidR="00DC2B63" w:rsidRPr="00F53E61">
        <w:rPr>
          <w:noProof w:val="0"/>
          <w:szCs w:val="20"/>
          <w:lang w:eastAsia="cs-CZ"/>
        </w:rPr>
        <w:t>. Objednávateľ je oprávnený jednostranne započítať svoje pohľadávky voči poskytovateľovi, ktoré mu vznikli z dôvodu uplatnenia ručenia za daň voči objednávateľovi v zmysle § 69b zákona o DPH, vrátane trov konania, ktoré mu vznikli v konaní s príslušným daňovým úradom</w:t>
      </w:r>
      <w:r w:rsidR="009034D0" w:rsidRPr="00F53E61">
        <w:rPr>
          <w:noProof w:val="0"/>
          <w:szCs w:val="20"/>
          <w:lang w:eastAsia="cs-CZ"/>
        </w:rPr>
        <w:t>,</w:t>
      </w:r>
      <w:r w:rsidR="009034D0" w:rsidRPr="00F53E61">
        <w:rPr>
          <w:szCs w:val="20"/>
        </w:rPr>
        <w:t xml:space="preserve"> pohľadávky vzniknuté objednávateľovi z uplatnených pokút podľa tejto Zmluvy a pohľadávky vzniknuté z dôvodu dlžného poistného na zdravotné poistenie, ktoré je povinný zaplatiť poskytovateľ objednávateľovi ako zdravotnej poisťovni.</w:t>
      </w:r>
    </w:p>
    <w:p w14:paraId="4B03C530" w14:textId="0DFF9213" w:rsidR="00DC2B63" w:rsidRPr="00CF78A8" w:rsidRDefault="00BE56C9" w:rsidP="00CF78A8">
      <w:pPr>
        <w:jc w:val="both"/>
        <w:rPr>
          <w:rFonts w:cs="Arial"/>
          <w:noProof w:val="0"/>
          <w:szCs w:val="20"/>
          <w:lang w:eastAsia="cs-CZ"/>
        </w:rPr>
      </w:pPr>
      <w:r>
        <w:rPr>
          <w:rFonts w:cs="Arial"/>
          <w:noProof w:val="0"/>
          <w:szCs w:val="20"/>
          <w:lang w:eastAsia="cs-CZ"/>
        </w:rPr>
        <w:t>11</w:t>
      </w:r>
      <w:r w:rsidR="00DC2B63" w:rsidRPr="00F53E61">
        <w:rPr>
          <w:rFonts w:cs="Arial"/>
          <w:noProof w:val="0"/>
          <w:szCs w:val="20"/>
          <w:lang w:eastAsia="cs-CZ"/>
        </w:rPr>
        <w:t>. Objednávateľ má právo na náhradu škody vzniknutej z povinnosti podať dodatočné daňové priznanie k dani z pridanej hodnoty a dodatočného kontrolného výkazu k dani z pridanej hodnoty, ktorá preukázateľne vznikla oneskoreným doručením faktúry</w:t>
      </w:r>
      <w:r w:rsidR="000F1F9A" w:rsidRPr="00F53E61">
        <w:rPr>
          <w:rFonts w:cs="Arial"/>
          <w:noProof w:val="0"/>
          <w:szCs w:val="20"/>
          <w:lang w:eastAsia="cs-CZ"/>
        </w:rPr>
        <w:t>.</w:t>
      </w:r>
    </w:p>
    <w:p w14:paraId="7129ECFA" w14:textId="462B542B" w:rsidR="00EA0CA7" w:rsidRDefault="00BE56C9" w:rsidP="00F05231">
      <w:pPr>
        <w:jc w:val="both"/>
        <w:rPr>
          <w:szCs w:val="20"/>
        </w:rPr>
      </w:pPr>
      <w:r>
        <w:rPr>
          <w:szCs w:val="20"/>
        </w:rPr>
        <w:t>12</w:t>
      </w:r>
      <w:r w:rsidR="00845342">
        <w:rPr>
          <w:szCs w:val="20"/>
        </w:rPr>
        <w:t xml:space="preserve">. </w:t>
      </w:r>
      <w:r w:rsidR="00EA0CA7" w:rsidRPr="00EA0CA7">
        <w:rPr>
          <w:szCs w:val="20"/>
        </w:rPr>
        <w:t xml:space="preserve">Ak je poskytovateľ tuzemským platiteľom DPH, cena za poskytnuté plnenie bude uhradená iba na bankový účet, ktorý je zverejnený v zozname bankových účtov zverejnenom na webovom sídle Finančného riaditeľstva. Poskytovateľ je povinný ihneď písomne informovať objednávateľa o každej zmene tohto bankového účtu. Ak poskytovateľ, ktorý je platiteľom DPH, nesplní povinnosť podľa § 6 ods. 1, 2 a 3 a § 85kk zákona č. 222/2004 Z. z. o dani z pridanej hodnoty, objednávateľ je oprávnený postupovať v zmysle ustanovenia § 69c ods. 1 zákona č. 222/2004 Z. z. o dani z pridanej hodnoty, t. j. uhradiť sumu vo výške DPH alebo jej časť uvedenú vo faktúre poskytovateľa na číslo účtu správcu dane vedeného pre poskytovateľa podľa § 67 zákona č. 563/2009 Z. z. o správe daní, pričom objednávateľ nie je v omeškaní, ak z tohto dôvodu neplní, čo mu ukladá </w:t>
      </w:r>
      <w:r w:rsidR="00845342">
        <w:rPr>
          <w:szCs w:val="20"/>
        </w:rPr>
        <w:t>táto Zmluva</w:t>
      </w:r>
      <w:r w:rsidR="00EA0CA7" w:rsidRPr="00EA0CA7">
        <w:rPr>
          <w:szCs w:val="20"/>
        </w:rPr>
        <w:t>. Poskytovateľ v takom prípade nemá nárok na úhradu príslušnej časti faktúry zodpovedajúcej výške DPH, na úroky z omeškania ani akékoľvek iné sankcie súvisiace s neuhradenou príslušnou časťou faktúry.</w:t>
      </w:r>
    </w:p>
    <w:p w14:paraId="4543CF15" w14:textId="121078EE" w:rsidR="00EA0CA7" w:rsidRPr="00F53E61" w:rsidRDefault="00BE56C9" w:rsidP="00F05231">
      <w:pPr>
        <w:jc w:val="both"/>
        <w:rPr>
          <w:szCs w:val="20"/>
        </w:rPr>
      </w:pPr>
      <w:r>
        <w:rPr>
          <w:szCs w:val="20"/>
        </w:rPr>
        <w:t>13</w:t>
      </w:r>
      <w:r w:rsidR="00845342">
        <w:rPr>
          <w:szCs w:val="20"/>
        </w:rPr>
        <w:t xml:space="preserve">. </w:t>
      </w:r>
      <w:r w:rsidR="00EA0CA7" w:rsidRPr="00EA0CA7">
        <w:rPr>
          <w:szCs w:val="20"/>
        </w:rPr>
        <w:t xml:space="preserve">Objednávateľ neposkytuje poskytovateľovi preddavky na cenu plnení podľa tejto </w:t>
      </w:r>
      <w:r w:rsidR="00845342">
        <w:rPr>
          <w:szCs w:val="20"/>
        </w:rPr>
        <w:t>Zmluvy</w:t>
      </w:r>
      <w:r w:rsidR="00EA0CA7" w:rsidRPr="00EA0CA7">
        <w:rPr>
          <w:szCs w:val="20"/>
        </w:rPr>
        <w:t>.</w:t>
      </w:r>
    </w:p>
    <w:p w14:paraId="236443AC" w14:textId="0E25AAE0" w:rsidR="00C45F48" w:rsidRDefault="00C45F48" w:rsidP="00222B1A">
      <w:pPr>
        <w:jc w:val="center"/>
        <w:rPr>
          <w:rFonts w:cs="Arial"/>
          <w:b/>
        </w:rPr>
      </w:pPr>
    </w:p>
    <w:p w14:paraId="5619020E" w14:textId="245D0A8E" w:rsidR="0078006C" w:rsidRDefault="0078006C" w:rsidP="00222B1A">
      <w:pPr>
        <w:jc w:val="center"/>
        <w:rPr>
          <w:rFonts w:cs="Arial"/>
          <w:b/>
        </w:rPr>
      </w:pPr>
    </w:p>
    <w:p w14:paraId="1CDB6FAC" w14:textId="0287565C" w:rsidR="00222B1A" w:rsidRPr="003F69E9" w:rsidRDefault="00E07CF4" w:rsidP="00222B1A">
      <w:pPr>
        <w:jc w:val="center"/>
        <w:rPr>
          <w:rFonts w:cs="Arial"/>
          <w:b/>
        </w:rPr>
      </w:pPr>
      <w:r>
        <w:rPr>
          <w:rFonts w:cs="Arial"/>
          <w:b/>
        </w:rPr>
        <w:t>Čl.</w:t>
      </w:r>
      <w:r w:rsidR="00222B1A" w:rsidRPr="003F69E9">
        <w:rPr>
          <w:rFonts w:cs="Arial"/>
          <w:b/>
        </w:rPr>
        <w:t xml:space="preserve"> 7</w:t>
      </w:r>
    </w:p>
    <w:p w14:paraId="2957D235" w14:textId="77777777" w:rsidR="00222B1A" w:rsidRPr="003F69E9" w:rsidRDefault="00222B1A" w:rsidP="00222B1A">
      <w:pPr>
        <w:jc w:val="center"/>
        <w:rPr>
          <w:rFonts w:cs="Arial"/>
          <w:b/>
        </w:rPr>
      </w:pPr>
      <w:r w:rsidRPr="003F69E9">
        <w:rPr>
          <w:rFonts w:cs="Arial"/>
          <w:b/>
        </w:rPr>
        <w:t>Záručné podmienky a zodpovednosť za vady</w:t>
      </w:r>
    </w:p>
    <w:p w14:paraId="292801FD" w14:textId="77777777" w:rsidR="00222B1A" w:rsidRPr="00276EE6" w:rsidRDefault="00222B1A" w:rsidP="00222B1A">
      <w:pPr>
        <w:jc w:val="both"/>
        <w:rPr>
          <w:rFonts w:cs="Arial"/>
          <w:szCs w:val="20"/>
        </w:rPr>
      </w:pPr>
    </w:p>
    <w:p w14:paraId="7EE10C5D" w14:textId="77777777" w:rsidR="00222B1A" w:rsidRPr="00276EE6" w:rsidRDefault="00222B1A" w:rsidP="00CF78A8">
      <w:pPr>
        <w:pStyle w:val="Odsekzoznamu"/>
        <w:numPr>
          <w:ilvl w:val="0"/>
          <w:numId w:val="1"/>
        </w:numPr>
        <w:jc w:val="both"/>
        <w:rPr>
          <w:vanish/>
          <w:sz w:val="20"/>
          <w:szCs w:val="20"/>
        </w:rPr>
      </w:pPr>
    </w:p>
    <w:p w14:paraId="601B0192" w14:textId="33C79540" w:rsidR="006C0968" w:rsidRDefault="00FB509E" w:rsidP="00FB509E">
      <w:pPr>
        <w:pStyle w:val="Odsekzoznamu"/>
        <w:ind w:left="0"/>
        <w:jc w:val="both"/>
        <w:rPr>
          <w:sz w:val="20"/>
          <w:szCs w:val="20"/>
        </w:rPr>
      </w:pPr>
      <w:r>
        <w:rPr>
          <w:noProof w:val="0"/>
          <w:sz w:val="20"/>
          <w:szCs w:val="20"/>
          <w:lang w:eastAsia="cs-CZ"/>
        </w:rPr>
        <w:t xml:space="preserve">1. </w:t>
      </w:r>
      <w:r w:rsidR="006C0968" w:rsidRPr="00276EE6">
        <w:rPr>
          <w:sz w:val="20"/>
          <w:szCs w:val="20"/>
        </w:rPr>
        <w:t>Poskytovateľ zodpovedá za  poskytovanie plnení</w:t>
      </w:r>
      <w:r w:rsidR="001B6E82">
        <w:rPr>
          <w:sz w:val="20"/>
          <w:szCs w:val="20"/>
        </w:rPr>
        <w:t xml:space="preserve"> podľa</w:t>
      </w:r>
      <w:r w:rsidR="006C0968" w:rsidRPr="00276EE6">
        <w:rPr>
          <w:sz w:val="20"/>
          <w:szCs w:val="20"/>
        </w:rPr>
        <w:t xml:space="preserve"> Zmluvy</w:t>
      </w:r>
      <w:r w:rsidR="00321E06">
        <w:rPr>
          <w:sz w:val="20"/>
          <w:szCs w:val="20"/>
        </w:rPr>
        <w:t xml:space="preserve"> bez vád</w:t>
      </w:r>
      <w:r w:rsidR="006C0968" w:rsidRPr="00276EE6">
        <w:rPr>
          <w:sz w:val="20"/>
          <w:szCs w:val="20"/>
        </w:rPr>
        <w:t xml:space="preserve">, ako aj za to, že tieto plnenia </w:t>
      </w:r>
      <w:r w:rsidR="001B6E82">
        <w:rPr>
          <w:sz w:val="20"/>
          <w:szCs w:val="20"/>
        </w:rPr>
        <w:t>poskytuje</w:t>
      </w:r>
      <w:r w:rsidR="001B6E82" w:rsidRPr="00276EE6">
        <w:rPr>
          <w:sz w:val="20"/>
          <w:szCs w:val="20"/>
        </w:rPr>
        <w:t xml:space="preserve"> </w:t>
      </w:r>
      <w:r w:rsidR="006C0968" w:rsidRPr="00276EE6">
        <w:rPr>
          <w:sz w:val="20"/>
          <w:szCs w:val="20"/>
        </w:rPr>
        <w:t>v súlade so všeobecne záväznými právnymi predpismi a platnými technickými normami.</w:t>
      </w:r>
    </w:p>
    <w:p w14:paraId="0B544019" w14:textId="722D99F5" w:rsidR="007C783D" w:rsidRDefault="00321E06" w:rsidP="006C0968">
      <w:pPr>
        <w:pStyle w:val="Odsekzoznamu"/>
        <w:ind w:left="0"/>
        <w:jc w:val="both"/>
        <w:rPr>
          <w:sz w:val="20"/>
          <w:szCs w:val="20"/>
        </w:rPr>
      </w:pPr>
      <w:r>
        <w:rPr>
          <w:sz w:val="20"/>
          <w:szCs w:val="20"/>
        </w:rPr>
        <w:t>2</w:t>
      </w:r>
      <w:r w:rsidR="006C0968">
        <w:rPr>
          <w:sz w:val="20"/>
          <w:szCs w:val="20"/>
        </w:rPr>
        <w:t xml:space="preserve">. </w:t>
      </w:r>
      <w:r w:rsidR="00DC5BA9" w:rsidRPr="00DC5BA9">
        <w:rPr>
          <w:sz w:val="20"/>
          <w:szCs w:val="20"/>
        </w:rPr>
        <w:t xml:space="preserve">Plnenie má vady, ak bolo dodané s iným výsledkom a/alebo inými vlastnosťami a/alebo inými parametrami, než ako je špecifikované v tejto </w:t>
      </w:r>
      <w:r>
        <w:rPr>
          <w:sz w:val="20"/>
          <w:szCs w:val="20"/>
        </w:rPr>
        <w:t>Zmluve</w:t>
      </w:r>
      <w:r w:rsidR="00DC5BA9" w:rsidRPr="00DC5BA9">
        <w:rPr>
          <w:sz w:val="20"/>
          <w:szCs w:val="20"/>
        </w:rPr>
        <w:t xml:space="preserve"> a</w:t>
      </w:r>
      <w:r>
        <w:rPr>
          <w:sz w:val="20"/>
          <w:szCs w:val="20"/>
        </w:rPr>
        <w:t>/alebo</w:t>
      </w:r>
      <w:r w:rsidR="00DC5BA9" w:rsidRPr="00DC5BA9">
        <w:rPr>
          <w:sz w:val="20"/>
          <w:szCs w:val="20"/>
        </w:rPr>
        <w:t xml:space="preserve"> príslušnej objednávke.</w:t>
      </w:r>
    </w:p>
    <w:p w14:paraId="56F7F552" w14:textId="1E6AF199" w:rsidR="007C783D" w:rsidRDefault="00321E06" w:rsidP="006C0968">
      <w:pPr>
        <w:pStyle w:val="Odsekzoznamu"/>
        <w:ind w:left="0"/>
        <w:jc w:val="both"/>
        <w:rPr>
          <w:sz w:val="20"/>
          <w:szCs w:val="20"/>
        </w:rPr>
      </w:pPr>
      <w:r>
        <w:rPr>
          <w:sz w:val="20"/>
          <w:szCs w:val="20"/>
        </w:rPr>
        <w:t>3</w:t>
      </w:r>
      <w:r w:rsidR="006C0968">
        <w:rPr>
          <w:sz w:val="20"/>
          <w:szCs w:val="20"/>
        </w:rPr>
        <w:t xml:space="preserve">. </w:t>
      </w:r>
      <w:r w:rsidR="00222B1A" w:rsidRPr="00222B1A">
        <w:rPr>
          <w:sz w:val="20"/>
          <w:szCs w:val="20"/>
        </w:rPr>
        <w:t xml:space="preserve">V prípade ak poskytovateľ pri plnení </w:t>
      </w:r>
      <w:r w:rsidR="00AA7A2D">
        <w:rPr>
          <w:sz w:val="20"/>
          <w:szCs w:val="20"/>
        </w:rPr>
        <w:t>Z</w:t>
      </w:r>
      <w:r w:rsidR="00222B1A" w:rsidRPr="00222B1A">
        <w:rPr>
          <w:sz w:val="20"/>
          <w:szCs w:val="20"/>
        </w:rPr>
        <w:t>mluvy spôsobí na S</w:t>
      </w:r>
      <w:r w:rsidR="006C0968">
        <w:rPr>
          <w:sz w:val="20"/>
          <w:szCs w:val="20"/>
        </w:rPr>
        <w:t>D</w:t>
      </w:r>
      <w:r w:rsidR="00222B1A" w:rsidRPr="00222B1A">
        <w:rPr>
          <w:sz w:val="20"/>
          <w:szCs w:val="20"/>
        </w:rPr>
        <w:t xml:space="preserve"> vadu</w:t>
      </w:r>
      <w:r>
        <w:rPr>
          <w:sz w:val="20"/>
          <w:szCs w:val="20"/>
        </w:rPr>
        <w:t xml:space="preserve">, alebo servisný zásah poskytne vadne, alebo službu </w:t>
      </w:r>
      <w:r w:rsidR="00781F2E">
        <w:rPr>
          <w:sz w:val="20"/>
          <w:szCs w:val="20"/>
        </w:rPr>
        <w:t>servisná podpora</w:t>
      </w:r>
      <w:r>
        <w:rPr>
          <w:sz w:val="20"/>
          <w:szCs w:val="20"/>
        </w:rPr>
        <w:t xml:space="preserve"> poskytne vadne</w:t>
      </w:r>
      <w:r w:rsidR="00222B1A" w:rsidRPr="00222B1A">
        <w:rPr>
          <w:sz w:val="20"/>
          <w:szCs w:val="20"/>
        </w:rPr>
        <w:t xml:space="preserve">, poskytovateľ sa zaväzuje túto vadu bezodplatne odstrániť, a to v primeraných lehotách v závislosti od povahy vady, najneskôr však </w:t>
      </w:r>
      <w:r w:rsidR="00BD1DFA">
        <w:rPr>
          <w:sz w:val="20"/>
          <w:szCs w:val="20"/>
        </w:rPr>
        <w:br/>
      </w:r>
      <w:r w:rsidR="00222B1A" w:rsidRPr="00222B1A">
        <w:rPr>
          <w:sz w:val="20"/>
          <w:szCs w:val="20"/>
        </w:rPr>
        <w:t xml:space="preserve">do </w:t>
      </w:r>
      <w:r w:rsidR="00E04702">
        <w:rPr>
          <w:sz w:val="20"/>
          <w:szCs w:val="20"/>
        </w:rPr>
        <w:t>10 (desať)</w:t>
      </w:r>
      <w:r w:rsidR="00222B1A" w:rsidRPr="00222B1A">
        <w:rPr>
          <w:sz w:val="20"/>
          <w:szCs w:val="20"/>
        </w:rPr>
        <w:t xml:space="preserve"> dní od ich zaevidovania do </w:t>
      </w:r>
      <w:r w:rsidR="00DC5BA9">
        <w:rPr>
          <w:sz w:val="20"/>
          <w:szCs w:val="20"/>
        </w:rPr>
        <w:t>service desku</w:t>
      </w:r>
      <w:r w:rsidR="00222B1A" w:rsidRPr="00222B1A">
        <w:rPr>
          <w:sz w:val="20"/>
          <w:szCs w:val="20"/>
        </w:rPr>
        <w:t xml:space="preserve"> objednávateľom, ak sa Zmluvné strany nedohodnú inak. </w:t>
      </w:r>
    </w:p>
    <w:p w14:paraId="1A2F843A" w14:textId="4B67C963" w:rsidR="007C783D" w:rsidRDefault="00321E06" w:rsidP="006C0968">
      <w:pPr>
        <w:pStyle w:val="Odsekzoznamu"/>
        <w:ind w:left="0"/>
        <w:jc w:val="both"/>
        <w:rPr>
          <w:sz w:val="20"/>
          <w:szCs w:val="20"/>
        </w:rPr>
      </w:pPr>
      <w:r>
        <w:rPr>
          <w:sz w:val="20"/>
          <w:szCs w:val="20"/>
        </w:rPr>
        <w:t>4</w:t>
      </w:r>
      <w:r w:rsidR="006C0968">
        <w:rPr>
          <w:sz w:val="20"/>
          <w:szCs w:val="20"/>
        </w:rPr>
        <w:t xml:space="preserve">. </w:t>
      </w:r>
      <w:r w:rsidR="00222B1A" w:rsidRPr="00222B1A">
        <w:rPr>
          <w:sz w:val="20"/>
          <w:szCs w:val="20"/>
        </w:rPr>
        <w:t xml:space="preserve">V prípade ak poskytovateľ vadu </w:t>
      </w:r>
      <w:r w:rsidR="00DC5BA9">
        <w:rPr>
          <w:sz w:val="20"/>
          <w:szCs w:val="20"/>
        </w:rPr>
        <w:t xml:space="preserve">plnenia alebo vadu podľa predchádzajúceho bodu </w:t>
      </w:r>
      <w:r w:rsidR="00222B1A" w:rsidRPr="00222B1A">
        <w:rPr>
          <w:sz w:val="20"/>
          <w:szCs w:val="20"/>
        </w:rPr>
        <w:t xml:space="preserve">neodstráni v lehote podľa </w:t>
      </w:r>
      <w:r w:rsidR="00770F3B">
        <w:rPr>
          <w:sz w:val="20"/>
          <w:szCs w:val="20"/>
        </w:rPr>
        <w:t>predchádzajúceho bodu</w:t>
      </w:r>
      <w:r w:rsidR="00222B1A" w:rsidRPr="00222B1A">
        <w:rPr>
          <w:sz w:val="20"/>
          <w:szCs w:val="20"/>
        </w:rPr>
        <w:t xml:space="preserve">, je objednávateľ oprávnený túto vadu odstrániť sám, alebo prostredníctvom tretej osoby a všetky náklady tým vzniknuté je objednávateľ oprávnený uplatniť si u poskytovateľa, a to aj započítaním, voči pohľadávkam poskytovateľa voči objednávateľovi vyplývajúcim z tejto Zmluvy. </w:t>
      </w:r>
    </w:p>
    <w:p w14:paraId="1C2F6829" w14:textId="65F54EAC" w:rsidR="007C783D" w:rsidRDefault="00321E06" w:rsidP="006C0968">
      <w:pPr>
        <w:pStyle w:val="Odsekzoznamu"/>
        <w:ind w:left="0"/>
        <w:jc w:val="both"/>
        <w:rPr>
          <w:sz w:val="20"/>
          <w:szCs w:val="20"/>
        </w:rPr>
      </w:pPr>
      <w:r>
        <w:rPr>
          <w:sz w:val="20"/>
          <w:szCs w:val="20"/>
        </w:rPr>
        <w:t>5</w:t>
      </w:r>
      <w:r w:rsidR="006C0968">
        <w:rPr>
          <w:sz w:val="20"/>
          <w:szCs w:val="20"/>
        </w:rPr>
        <w:t xml:space="preserve">. </w:t>
      </w:r>
      <w:r w:rsidR="00222B1A" w:rsidRPr="00222B1A">
        <w:rPr>
          <w:sz w:val="20"/>
          <w:szCs w:val="20"/>
        </w:rPr>
        <w:t xml:space="preserve">Pri zodpovednosti za vady </w:t>
      </w:r>
      <w:r>
        <w:rPr>
          <w:sz w:val="20"/>
          <w:szCs w:val="20"/>
        </w:rPr>
        <w:t xml:space="preserve">modulu SD Alvao Advanced Workflow vo vzťahu k licencii, ktorá je predmetom plnenia podľa čl. 2 bod 1. písm. c) tejto Zmluvy </w:t>
      </w:r>
      <w:r w:rsidR="00222B1A" w:rsidRPr="00222B1A">
        <w:rPr>
          <w:sz w:val="20"/>
          <w:szCs w:val="20"/>
        </w:rPr>
        <w:t xml:space="preserve">sa zmluvné strany budú riadiť ustanoveniami Obchodného zákonníka, ktoré upravujú nároky zo zodpovednosti za vady tovaru. </w:t>
      </w:r>
      <w:r w:rsidR="00161982">
        <w:rPr>
          <w:sz w:val="20"/>
          <w:szCs w:val="20"/>
        </w:rPr>
        <w:t>Poskytovateľ dáva vo vzťahu k modulu SD Alvao Advanced Workflow a k licencii, ktorá je predmetom plnenia podľa čl. 2 bod 1. písm. c) tejto Zmluvy objednáváteľovi záruku za akosť modulu SD Alvao Advanced Workflow v trvaní 24 mesiacov.</w:t>
      </w:r>
    </w:p>
    <w:p w14:paraId="18FBBB8C" w14:textId="62A88E85" w:rsidR="00161982" w:rsidRDefault="00321E06" w:rsidP="006C0968">
      <w:pPr>
        <w:pStyle w:val="Odsekzoznamu"/>
        <w:ind w:left="0"/>
        <w:jc w:val="both"/>
        <w:rPr>
          <w:sz w:val="20"/>
          <w:szCs w:val="20"/>
        </w:rPr>
      </w:pPr>
      <w:r>
        <w:rPr>
          <w:sz w:val="20"/>
          <w:szCs w:val="20"/>
        </w:rPr>
        <w:t>6</w:t>
      </w:r>
      <w:r w:rsidR="006C0968">
        <w:rPr>
          <w:sz w:val="20"/>
          <w:szCs w:val="20"/>
        </w:rPr>
        <w:t xml:space="preserve">. </w:t>
      </w:r>
      <w:r w:rsidR="00222B1A" w:rsidRPr="00222B1A">
        <w:rPr>
          <w:sz w:val="20"/>
          <w:szCs w:val="20"/>
        </w:rPr>
        <w:t xml:space="preserve">Poskytovateľ je povinný odstrániť reklamované </w:t>
      </w:r>
      <w:r w:rsidR="00161982">
        <w:rPr>
          <w:sz w:val="20"/>
          <w:szCs w:val="20"/>
        </w:rPr>
        <w:t xml:space="preserve">(oznámené) </w:t>
      </w:r>
      <w:r w:rsidR="00222B1A" w:rsidRPr="00222B1A">
        <w:rPr>
          <w:sz w:val="20"/>
          <w:szCs w:val="20"/>
        </w:rPr>
        <w:t xml:space="preserve">vady aj v prípade, ak sa domnieva, že za reklamované vady nezodpovedá. V takomto prípade až do doby právoplatného rozhodnutia súdu o spornej reklamácii znáša náklady na odstránenie reklamovaných vád poskytovateľ.  </w:t>
      </w:r>
    </w:p>
    <w:p w14:paraId="79799490" w14:textId="1E495B14" w:rsidR="00161982" w:rsidRPr="00222B1A" w:rsidRDefault="00161982" w:rsidP="006C0968">
      <w:pPr>
        <w:pStyle w:val="Odsekzoznamu"/>
        <w:ind w:left="0"/>
        <w:jc w:val="both"/>
        <w:rPr>
          <w:sz w:val="20"/>
          <w:szCs w:val="20"/>
        </w:rPr>
      </w:pPr>
      <w:r>
        <w:rPr>
          <w:sz w:val="20"/>
          <w:szCs w:val="20"/>
        </w:rPr>
        <w:t>7. Ustanovenia tohto článku platia neobmedzene.</w:t>
      </w:r>
    </w:p>
    <w:p w14:paraId="54131E9D" w14:textId="120C8FF9" w:rsidR="00B27FB6" w:rsidRDefault="00B27FB6" w:rsidP="00950B51">
      <w:pPr>
        <w:rPr>
          <w:rFonts w:eastAsiaTheme="minorHAnsi" w:cs="Arial"/>
          <w:szCs w:val="20"/>
          <w:lang w:eastAsia="en-US"/>
        </w:rPr>
      </w:pPr>
    </w:p>
    <w:p w14:paraId="1B4758B9" w14:textId="1092354A" w:rsidR="009C3CD8" w:rsidRPr="003F69E9" w:rsidRDefault="009C3CD8" w:rsidP="0018596C">
      <w:pPr>
        <w:jc w:val="center"/>
        <w:rPr>
          <w:rFonts w:cs="Arial"/>
          <w:b/>
        </w:rPr>
      </w:pPr>
      <w:r>
        <w:rPr>
          <w:rFonts w:cs="Arial"/>
          <w:b/>
        </w:rPr>
        <w:t>Č</w:t>
      </w:r>
      <w:r w:rsidRPr="003F69E9">
        <w:rPr>
          <w:rFonts w:cs="Arial"/>
          <w:b/>
        </w:rPr>
        <w:t>l</w:t>
      </w:r>
      <w:r w:rsidR="00E07CF4">
        <w:rPr>
          <w:rFonts w:cs="Arial"/>
          <w:b/>
        </w:rPr>
        <w:t xml:space="preserve">. </w:t>
      </w:r>
      <w:r w:rsidRPr="003F69E9">
        <w:rPr>
          <w:rFonts w:cs="Arial"/>
          <w:b/>
        </w:rPr>
        <w:t>8</w:t>
      </w:r>
    </w:p>
    <w:p w14:paraId="1B235FBD" w14:textId="39DBFBD3" w:rsidR="009C3CD8" w:rsidRDefault="009C3CD8" w:rsidP="0018596C">
      <w:pPr>
        <w:jc w:val="center"/>
        <w:rPr>
          <w:rFonts w:cs="Arial"/>
          <w:b/>
        </w:rPr>
      </w:pPr>
      <w:r w:rsidRPr="003F69E9">
        <w:rPr>
          <w:rFonts w:cs="Arial"/>
          <w:b/>
        </w:rPr>
        <w:t>Autorské práva a Licenčné dojednania</w:t>
      </w:r>
    </w:p>
    <w:p w14:paraId="4758A133" w14:textId="77777777" w:rsidR="00CF78A8" w:rsidRDefault="00CF78A8" w:rsidP="0018596C">
      <w:pPr>
        <w:jc w:val="center"/>
        <w:rPr>
          <w:rFonts w:cs="Arial"/>
          <w:b/>
        </w:rPr>
      </w:pPr>
    </w:p>
    <w:p w14:paraId="00293A2B" w14:textId="1015B2A9" w:rsidR="009C3CD8" w:rsidRPr="00FB509E" w:rsidRDefault="00161982" w:rsidP="00FB509E">
      <w:pPr>
        <w:jc w:val="both"/>
        <w:rPr>
          <w:noProof w:val="0"/>
          <w:szCs w:val="20"/>
          <w:lang w:eastAsia="cs-CZ"/>
        </w:rPr>
      </w:pPr>
      <w:r>
        <w:rPr>
          <w:noProof w:val="0"/>
          <w:szCs w:val="20"/>
          <w:lang w:eastAsia="cs-CZ"/>
        </w:rPr>
        <w:t>1</w:t>
      </w:r>
      <w:r w:rsidR="00FB509E">
        <w:rPr>
          <w:noProof w:val="0"/>
          <w:szCs w:val="20"/>
          <w:lang w:eastAsia="cs-CZ"/>
        </w:rPr>
        <w:t xml:space="preserve">. </w:t>
      </w:r>
      <w:r w:rsidR="009C3CD8" w:rsidRPr="00FB509E">
        <w:rPr>
          <w:noProof w:val="0"/>
          <w:szCs w:val="20"/>
          <w:lang w:eastAsia="cs-CZ"/>
        </w:rPr>
        <w:t xml:space="preserve">V prípade, že akákoľvek tretia osoba, vrátane zamestnancov poskytovateľa a/alebo subdodávateľov, bude mať akýkoľvek nárok voči objednávateľovi z titulu porušenia jej autorských práv a/alebo práv priemyselného a/alebo iného duševného vlastníctva alebo akékoľvek iné nároky v akejkoľvek súvislosti </w:t>
      </w:r>
      <w:r w:rsidR="00BD1DFA">
        <w:rPr>
          <w:noProof w:val="0"/>
          <w:szCs w:val="20"/>
          <w:lang w:eastAsia="cs-CZ"/>
        </w:rPr>
        <w:br/>
      </w:r>
      <w:r w:rsidR="009C3CD8" w:rsidRPr="00FB509E">
        <w:rPr>
          <w:noProof w:val="0"/>
          <w:szCs w:val="20"/>
          <w:lang w:eastAsia="cs-CZ"/>
        </w:rPr>
        <w:t xml:space="preserve">s plnením poskytnutým poskytovateľom podľa tejto Zmluvy, poskytovateľ sa zaväzuje: </w:t>
      </w:r>
    </w:p>
    <w:p w14:paraId="48A92557" w14:textId="25650096" w:rsidR="009C3CD8" w:rsidRPr="009C3CD8" w:rsidRDefault="009C3CD8" w:rsidP="00CF78A8">
      <w:pPr>
        <w:pStyle w:val="Odsekzoznamu"/>
        <w:ind w:left="284"/>
        <w:jc w:val="both"/>
        <w:rPr>
          <w:noProof w:val="0"/>
          <w:sz w:val="20"/>
          <w:szCs w:val="20"/>
          <w:lang w:eastAsia="cs-CZ"/>
        </w:rPr>
      </w:pPr>
      <w:r w:rsidRPr="009C3CD8">
        <w:rPr>
          <w:noProof w:val="0"/>
          <w:sz w:val="20"/>
          <w:szCs w:val="20"/>
          <w:lang w:eastAsia="cs-CZ"/>
        </w:rPr>
        <w:t>a)</w:t>
      </w:r>
      <w:r w:rsidR="00FB509E">
        <w:rPr>
          <w:noProof w:val="0"/>
          <w:sz w:val="20"/>
          <w:szCs w:val="20"/>
          <w:lang w:eastAsia="cs-CZ"/>
        </w:rPr>
        <w:t xml:space="preserve"> </w:t>
      </w:r>
      <w:r w:rsidRPr="009C3CD8">
        <w:rPr>
          <w:noProof w:val="0"/>
          <w:sz w:val="20"/>
          <w:szCs w:val="20"/>
          <w:lang w:eastAsia="cs-CZ"/>
        </w:rPr>
        <w:t xml:space="preserve">bezodkladne obstarať na svoje vlastné náklady a výdavky od takejto tretej osoby súhlas na používanie jednotlivých plnení dodaných, poskytnutých, vykonaných a/alebo vytvorených poskytovateľom, subdodávateľom alebo tretími osobami pre objednávateľa, alebo upraviť jednotlivé plnenie(a) dodané, poskytnuté, vykonané a/alebo vytvorené poskytovateľom,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poskytovateľom, subdodávateľom alebo tretími osobami pre objednávateľa rovnakými alebo aspoň takými plneniami, ktoré majú aspoň podstatne podobné kvalitatívne parametre, alebo, ak sa jedná </w:t>
      </w:r>
      <w:r w:rsidR="003569BC">
        <w:rPr>
          <w:noProof w:val="0"/>
          <w:sz w:val="20"/>
          <w:szCs w:val="20"/>
          <w:lang w:eastAsia="cs-CZ"/>
        </w:rPr>
        <w:br/>
      </w:r>
      <w:r w:rsidRPr="009C3CD8">
        <w:rPr>
          <w:noProof w:val="0"/>
          <w:sz w:val="20"/>
          <w:szCs w:val="20"/>
          <w:lang w:eastAsia="cs-CZ"/>
        </w:rPr>
        <w:t xml:space="preserve">o plnenie poskytnuté na základe licencie tretej osoby, taký nárok vyriešiť v súlade s tým, čo pre taký prípad stanovujú jej licenčné podmienky uvedené v tejto Zmluve, a ak ich niet, tak v súlade s týmito podmienkami; </w:t>
      </w:r>
    </w:p>
    <w:p w14:paraId="1C0A4A68" w14:textId="72782977" w:rsidR="009C3CD8" w:rsidRPr="009C3CD8" w:rsidRDefault="009C3CD8" w:rsidP="00CF78A8">
      <w:pPr>
        <w:pStyle w:val="Odsekzoznamu"/>
        <w:spacing w:after="120"/>
        <w:ind w:left="284"/>
        <w:jc w:val="both"/>
        <w:rPr>
          <w:noProof w:val="0"/>
          <w:sz w:val="20"/>
          <w:szCs w:val="20"/>
          <w:lang w:eastAsia="cs-CZ"/>
        </w:rPr>
      </w:pPr>
      <w:r w:rsidRPr="009C3CD8">
        <w:rPr>
          <w:noProof w:val="0"/>
          <w:sz w:val="20"/>
          <w:szCs w:val="20"/>
          <w:lang w:eastAsia="cs-CZ"/>
        </w:rPr>
        <w:t>b)</w:t>
      </w:r>
      <w:r w:rsidR="00FB509E">
        <w:rPr>
          <w:noProof w:val="0"/>
          <w:sz w:val="20"/>
          <w:szCs w:val="20"/>
          <w:lang w:eastAsia="cs-CZ"/>
        </w:rPr>
        <w:t xml:space="preserve"> </w:t>
      </w:r>
      <w:r w:rsidRPr="009C3CD8">
        <w:rPr>
          <w:noProof w:val="0"/>
          <w:sz w:val="20"/>
          <w:szCs w:val="20"/>
          <w:lang w:eastAsia="cs-CZ"/>
        </w:rPr>
        <w:t xml:space="preserve">poskytnúť objednávateľovi akúkoľvek a všetku účinnú pomoc a uhradiť akékoľvek a všetky náklady </w:t>
      </w:r>
      <w:r w:rsidR="00BD1DFA">
        <w:rPr>
          <w:noProof w:val="0"/>
          <w:sz w:val="20"/>
          <w:szCs w:val="20"/>
          <w:lang w:eastAsia="cs-CZ"/>
        </w:rPr>
        <w:br/>
      </w:r>
      <w:r w:rsidRPr="009C3CD8">
        <w:rPr>
          <w:noProof w:val="0"/>
          <w:sz w:val="20"/>
          <w:szCs w:val="20"/>
          <w:lang w:eastAsia="cs-CZ"/>
        </w:rPr>
        <w:t>a výdavky, ktoré vznikli/vzniknú objednávateľovi v súvislosti s uplatnením vyššie uvedeného nároku tretej osoby; a</w:t>
      </w:r>
    </w:p>
    <w:p w14:paraId="46AEDA7C" w14:textId="1AD0DFD6" w:rsidR="00FB509E" w:rsidRDefault="009C3CD8" w:rsidP="00CF78A8">
      <w:pPr>
        <w:pStyle w:val="Odsekzoznamu"/>
        <w:spacing w:after="120"/>
        <w:ind w:left="284"/>
        <w:jc w:val="both"/>
        <w:rPr>
          <w:noProof w:val="0"/>
          <w:sz w:val="20"/>
          <w:szCs w:val="20"/>
          <w:lang w:eastAsia="cs-CZ"/>
        </w:rPr>
      </w:pPr>
      <w:r w:rsidRPr="009C3CD8">
        <w:rPr>
          <w:noProof w:val="0"/>
          <w:sz w:val="20"/>
          <w:szCs w:val="20"/>
          <w:lang w:eastAsia="cs-CZ"/>
        </w:rPr>
        <w:t>c)</w:t>
      </w:r>
      <w:r w:rsidR="00FB509E">
        <w:rPr>
          <w:noProof w:val="0"/>
          <w:sz w:val="20"/>
          <w:szCs w:val="20"/>
          <w:lang w:eastAsia="cs-CZ"/>
        </w:rPr>
        <w:t xml:space="preserve"> </w:t>
      </w:r>
      <w:r w:rsidRPr="009C3CD8">
        <w:rPr>
          <w:noProof w:val="0"/>
          <w:sz w:val="20"/>
          <w:szCs w:val="20"/>
          <w:lang w:eastAsia="cs-CZ"/>
        </w:rPr>
        <w:t xml:space="preserve">nahradiť objednávateľovi akúkoľvek a všetku škodu, ktorá vznikne objednávateľovi </w:t>
      </w:r>
      <w:r w:rsidR="003569BC">
        <w:rPr>
          <w:noProof w:val="0"/>
          <w:sz w:val="20"/>
          <w:szCs w:val="20"/>
          <w:lang w:eastAsia="cs-CZ"/>
        </w:rPr>
        <w:br/>
      </w:r>
      <w:r w:rsidRPr="009C3CD8">
        <w:rPr>
          <w:noProof w:val="0"/>
          <w:sz w:val="20"/>
          <w:szCs w:val="20"/>
          <w:lang w:eastAsia="cs-CZ"/>
        </w:rPr>
        <w:t>v dôsledku uplatnenia vyššie uvedeného nároku tretej osoby, a to v plnej výške a bez akéhokoľvek obmedzenia.</w:t>
      </w:r>
    </w:p>
    <w:p w14:paraId="30CD5661" w14:textId="59ED3BC3" w:rsidR="007C783D" w:rsidRPr="009C3CD8" w:rsidRDefault="00161982" w:rsidP="007C783D">
      <w:pPr>
        <w:pStyle w:val="Odsekzoznamu"/>
        <w:spacing w:after="120"/>
        <w:ind w:left="0"/>
        <w:jc w:val="both"/>
        <w:rPr>
          <w:noProof w:val="0"/>
          <w:sz w:val="20"/>
          <w:szCs w:val="20"/>
        </w:rPr>
      </w:pPr>
      <w:r>
        <w:rPr>
          <w:noProof w:val="0"/>
          <w:sz w:val="20"/>
          <w:szCs w:val="20"/>
          <w:lang w:eastAsia="cs-CZ"/>
        </w:rPr>
        <w:t>2</w:t>
      </w:r>
      <w:r w:rsidR="00FB509E">
        <w:rPr>
          <w:noProof w:val="0"/>
          <w:sz w:val="20"/>
          <w:szCs w:val="20"/>
          <w:lang w:eastAsia="cs-CZ"/>
        </w:rPr>
        <w:t xml:space="preserve">. </w:t>
      </w:r>
      <w:r w:rsidR="009C3CD8" w:rsidRPr="009C3CD8">
        <w:rPr>
          <w:noProof w:val="0"/>
          <w:sz w:val="20"/>
          <w:szCs w:val="20"/>
          <w:lang w:eastAsia="cs-CZ"/>
        </w:rPr>
        <w:t>Objednávateľ sa zaväzuje, že o každom nároku vznesenom takou treťou osobou v zmysle hore uvedeného bude bez zbytočného odkladu informovať poskytovateľa a bude v súvislosti s takým nárokom postupovať podľa primeraných pokynov poskytovateľa tak, aby sa predišlo vzniku a prípadne zvýšeniu škôd, a aj inak postupovať tak, ako je to potrebné v záujme ochrany práv oboch strán.</w:t>
      </w:r>
      <w:r w:rsidR="009C3CD8" w:rsidRPr="009C3CD8">
        <w:rPr>
          <w:noProof w:val="0"/>
          <w:sz w:val="20"/>
          <w:szCs w:val="20"/>
        </w:rPr>
        <w:t xml:space="preserve"> </w:t>
      </w:r>
    </w:p>
    <w:p w14:paraId="64315BFE" w14:textId="615FBC1A" w:rsidR="007C783D" w:rsidRDefault="00161982" w:rsidP="00471B3C">
      <w:pPr>
        <w:pStyle w:val="Odsekzoznamu"/>
        <w:spacing w:after="120"/>
        <w:ind w:left="0"/>
        <w:jc w:val="both"/>
        <w:rPr>
          <w:sz w:val="20"/>
          <w:szCs w:val="20"/>
        </w:rPr>
      </w:pPr>
      <w:r>
        <w:rPr>
          <w:sz w:val="20"/>
          <w:szCs w:val="20"/>
        </w:rPr>
        <w:t>3</w:t>
      </w:r>
      <w:r w:rsidR="009C3CD8">
        <w:rPr>
          <w:sz w:val="20"/>
          <w:szCs w:val="20"/>
        </w:rPr>
        <w:t xml:space="preserve">. </w:t>
      </w:r>
      <w:r w:rsidR="009C3CD8" w:rsidRPr="009C3CD8">
        <w:rPr>
          <w:sz w:val="20"/>
          <w:szCs w:val="20"/>
        </w:rPr>
        <w:t xml:space="preserve">Autorským dielom pre potreby tejto Zmluvy je dielo spĺňajúcemu definíciu diela podľa Autorského zákona vrátane počítačového programu </w:t>
      </w:r>
      <w:r w:rsidR="003811E7">
        <w:rPr>
          <w:sz w:val="20"/>
          <w:szCs w:val="20"/>
        </w:rPr>
        <w:t xml:space="preserve">a jeho zdrojového kódu </w:t>
      </w:r>
      <w:r w:rsidR="009C3CD8" w:rsidRPr="009C3CD8">
        <w:rPr>
          <w:sz w:val="20"/>
          <w:szCs w:val="20"/>
        </w:rPr>
        <w:t xml:space="preserve">a vrátane databázy podľa § 131 Autorského zákona (ďalej ako „autorské dielo“). </w:t>
      </w:r>
    </w:p>
    <w:p w14:paraId="688D561B" w14:textId="2DD3491D" w:rsidR="007C783D" w:rsidRDefault="00161982" w:rsidP="00471B3C">
      <w:pPr>
        <w:pStyle w:val="Odsekzoznamu"/>
        <w:spacing w:after="120"/>
        <w:ind w:left="0"/>
        <w:jc w:val="both"/>
        <w:rPr>
          <w:sz w:val="20"/>
          <w:szCs w:val="20"/>
        </w:rPr>
      </w:pPr>
      <w:r>
        <w:rPr>
          <w:sz w:val="20"/>
          <w:szCs w:val="20"/>
        </w:rPr>
        <w:t>4</w:t>
      </w:r>
      <w:r w:rsidR="009C3CD8">
        <w:rPr>
          <w:sz w:val="20"/>
          <w:szCs w:val="20"/>
        </w:rPr>
        <w:t>.</w:t>
      </w:r>
      <w:r w:rsidR="00FB509E">
        <w:rPr>
          <w:sz w:val="20"/>
          <w:szCs w:val="20"/>
        </w:rPr>
        <w:t xml:space="preserve"> </w:t>
      </w:r>
      <w:r w:rsidR="009C3CD8" w:rsidRPr="009C3CD8">
        <w:rPr>
          <w:sz w:val="20"/>
          <w:szCs w:val="20"/>
        </w:rPr>
        <w:t>Zmluvné strany sa dohodli</w:t>
      </w:r>
      <w:r w:rsidR="0063248E">
        <w:rPr>
          <w:sz w:val="20"/>
          <w:szCs w:val="20"/>
        </w:rPr>
        <w:t xml:space="preserve"> pre vylúčenie akýchkoľvek pochybností</w:t>
      </w:r>
      <w:r w:rsidR="009C3CD8" w:rsidRPr="009C3CD8">
        <w:rPr>
          <w:sz w:val="20"/>
          <w:szCs w:val="20"/>
        </w:rPr>
        <w:t xml:space="preserve">, že ak výsledkom plnenia predmetu Zmluvy zo strany poskytovateľa bude autorské dielo platí, že </w:t>
      </w:r>
      <w:r w:rsidR="009C3CD8" w:rsidRPr="00471B3C">
        <w:rPr>
          <w:sz w:val="20"/>
          <w:szCs w:val="20"/>
        </w:rPr>
        <w:t xml:space="preserve">odovzdaním autorského diela, a to či už protokolárnym alebo faktickým, udeľuje poskytovateľ objednávateľovi súhlas podľa ustanovenia § 65 </w:t>
      </w:r>
      <w:r w:rsidR="00BD1DFA">
        <w:rPr>
          <w:sz w:val="20"/>
          <w:szCs w:val="20"/>
        </w:rPr>
        <w:br/>
      </w:r>
      <w:r w:rsidR="009C3CD8" w:rsidRPr="00471B3C">
        <w:rPr>
          <w:sz w:val="20"/>
          <w:szCs w:val="20"/>
        </w:rPr>
        <w:t xml:space="preserve">a nasl. Autorského zákona na akékoľvek použitie takého autorského diela ako celku i jeho jednotlivých </w:t>
      </w:r>
      <w:r w:rsidR="00471B3C" w:rsidRPr="00471B3C">
        <w:rPr>
          <w:noProof w:val="0"/>
          <w:sz w:val="20"/>
          <w:szCs w:val="20"/>
          <w:lang w:eastAsia="cs-CZ"/>
        </w:rPr>
        <w:t xml:space="preserve">vrátane zdrojových kódov, </w:t>
      </w:r>
      <w:r w:rsidR="009C3CD8" w:rsidRPr="00471B3C">
        <w:rPr>
          <w:sz w:val="20"/>
          <w:szCs w:val="20"/>
        </w:rPr>
        <w:t xml:space="preserve">v neobmedzenom rozsahu, čo pre zamedzenie pochybností zahŕňa právo jeho </w:t>
      </w:r>
      <w:r w:rsidR="009C3CD8" w:rsidRPr="00471B3C">
        <w:rPr>
          <w:sz w:val="20"/>
          <w:szCs w:val="20"/>
        </w:rPr>
        <w:lastRenderedPageBreak/>
        <w:t>kopírovania, prekladania, prispôsobovania, modifikovania,</w:t>
      </w:r>
      <w:r w:rsidR="009C3CD8" w:rsidRPr="009C3CD8">
        <w:rPr>
          <w:sz w:val="20"/>
          <w:szCs w:val="20"/>
        </w:rPr>
        <w:t xml:space="preserve"> upravovania, distribuovania, publikovania </w:t>
      </w:r>
      <w:r w:rsidR="00BD1DFA">
        <w:rPr>
          <w:sz w:val="20"/>
          <w:szCs w:val="20"/>
        </w:rPr>
        <w:br/>
      </w:r>
      <w:r w:rsidR="009C3CD8" w:rsidRPr="009C3CD8">
        <w:rPr>
          <w:sz w:val="20"/>
          <w:szCs w:val="20"/>
        </w:rPr>
        <w:t>a začleňovania do iných diel ako aj dekompiláciu ako aj na všetky ďalšie spôsoby použitia autorského diela uvedené v ustanovení § 19 Autorského zákon</w:t>
      </w:r>
      <w:r w:rsidR="009C3CD8" w:rsidRPr="00276EE6">
        <w:rPr>
          <w:sz w:val="20"/>
          <w:szCs w:val="20"/>
        </w:rPr>
        <w:t xml:space="preserve"> (ďalej ako „licencia“), a to ako objednávateľom osobne, tak aj osobami mím poverenými s tým, že licencia zahŕňa aj výslovný súhlas na udelenie sublicencie na používanie autorského diela pre </w:t>
      </w:r>
      <w:r w:rsidR="009C3CD8" w:rsidRPr="00471B3C">
        <w:rPr>
          <w:sz w:val="20"/>
          <w:szCs w:val="20"/>
        </w:rPr>
        <w:t>akékoľvek tretie osoby, či na postúpenie licencie na tretie osoby verejnej správy. Licencia je nevýhradná, udelená v neobmedzenom vecnom, časovom a miestnom rozsahu, na celú dobu trvania autorskoprávnej ochrany autorského diela v zmysle príslušných ustanovení Autorského zákona. Licencia sa poskytuje bezodplatne. Licenciu nie je možné vypovedať.</w:t>
      </w:r>
    </w:p>
    <w:p w14:paraId="24BEA98B" w14:textId="702EB44D" w:rsidR="007C783D" w:rsidRDefault="003811E7" w:rsidP="009C3CD8">
      <w:pPr>
        <w:pStyle w:val="Odsekzoznamu"/>
        <w:spacing w:after="120"/>
        <w:ind w:left="0"/>
        <w:jc w:val="both"/>
        <w:rPr>
          <w:sz w:val="20"/>
          <w:szCs w:val="20"/>
        </w:rPr>
      </w:pPr>
      <w:r>
        <w:rPr>
          <w:sz w:val="20"/>
          <w:szCs w:val="20"/>
        </w:rPr>
        <w:t>5</w:t>
      </w:r>
      <w:r w:rsidR="00471B3C" w:rsidRPr="00471B3C">
        <w:rPr>
          <w:sz w:val="20"/>
          <w:szCs w:val="20"/>
        </w:rPr>
        <w:t xml:space="preserve">. </w:t>
      </w:r>
      <w:r w:rsidR="00075AE2">
        <w:rPr>
          <w:noProof w:val="0"/>
          <w:sz w:val="20"/>
          <w:szCs w:val="20"/>
          <w:lang w:eastAsia="cs-CZ"/>
        </w:rPr>
        <w:t>Spolu s</w:t>
      </w:r>
      <w:r w:rsidR="00161982">
        <w:rPr>
          <w:noProof w:val="0"/>
          <w:sz w:val="20"/>
          <w:szCs w:val="20"/>
          <w:lang w:eastAsia="cs-CZ"/>
        </w:rPr>
        <w:t xml:space="preserve"> autorským </w:t>
      </w:r>
      <w:r w:rsidR="00471B3C" w:rsidRPr="00471B3C">
        <w:rPr>
          <w:noProof w:val="0"/>
          <w:sz w:val="20"/>
          <w:szCs w:val="20"/>
          <w:lang w:eastAsia="cs-CZ"/>
        </w:rPr>
        <w:t>diel</w:t>
      </w:r>
      <w:r w:rsidR="00075AE2">
        <w:rPr>
          <w:noProof w:val="0"/>
          <w:sz w:val="20"/>
          <w:szCs w:val="20"/>
          <w:lang w:eastAsia="cs-CZ"/>
        </w:rPr>
        <w:t>om</w:t>
      </w:r>
      <w:r w:rsidR="00471B3C" w:rsidRPr="00471B3C">
        <w:rPr>
          <w:noProof w:val="0"/>
          <w:sz w:val="20"/>
          <w:szCs w:val="20"/>
          <w:lang w:eastAsia="cs-CZ"/>
        </w:rPr>
        <w:t xml:space="preserve"> odovzdá</w:t>
      </w:r>
      <w:r w:rsidR="00471415">
        <w:rPr>
          <w:noProof w:val="0"/>
          <w:sz w:val="20"/>
          <w:szCs w:val="20"/>
          <w:lang w:eastAsia="cs-CZ"/>
        </w:rPr>
        <w:t xml:space="preserve"> poskytovateľ</w:t>
      </w:r>
      <w:r w:rsidR="00471B3C" w:rsidRPr="00471B3C">
        <w:rPr>
          <w:noProof w:val="0"/>
          <w:sz w:val="20"/>
          <w:szCs w:val="20"/>
          <w:lang w:eastAsia="cs-CZ"/>
        </w:rPr>
        <w:t xml:space="preserve"> objednávateľovi aj všetky zdrojové kódy</w:t>
      </w:r>
      <w:r w:rsidR="00161982">
        <w:rPr>
          <w:noProof w:val="0"/>
          <w:sz w:val="20"/>
          <w:szCs w:val="20"/>
          <w:lang w:eastAsia="cs-CZ"/>
        </w:rPr>
        <w:t>, ktoré sú súčasťou autorského diela</w:t>
      </w:r>
      <w:r w:rsidR="00471B3C" w:rsidRPr="00471B3C">
        <w:rPr>
          <w:noProof w:val="0"/>
          <w:sz w:val="20"/>
          <w:szCs w:val="20"/>
          <w:lang w:eastAsia="cs-CZ"/>
        </w:rPr>
        <w:t>, a to v lehote a spôsobom, ktorý si s objednávateľom dohodne.</w:t>
      </w:r>
      <w:r w:rsidR="00471415">
        <w:rPr>
          <w:noProof w:val="0"/>
          <w:sz w:val="20"/>
          <w:szCs w:val="20"/>
          <w:lang w:eastAsia="cs-CZ"/>
        </w:rPr>
        <w:t xml:space="preserve"> Poskytovateľ</w:t>
      </w:r>
      <w:r w:rsidR="00471B3C" w:rsidRPr="00471B3C">
        <w:rPr>
          <w:noProof w:val="0"/>
          <w:sz w:val="20"/>
          <w:szCs w:val="20"/>
          <w:lang w:eastAsia="cs-CZ"/>
        </w:rPr>
        <w:t xml:space="preserve"> sa zaväzuje, že takto vzniknuté dielo/diela, vrátane zdrojových kódov, nebude zaťažené právom tretej osoby, bude bez právnych vád, v opačnom prípade je </w:t>
      </w:r>
      <w:r w:rsidR="00AA7A2D">
        <w:rPr>
          <w:noProof w:val="0"/>
          <w:sz w:val="20"/>
          <w:szCs w:val="20"/>
          <w:lang w:eastAsia="cs-CZ"/>
        </w:rPr>
        <w:t>poskytovateľ</w:t>
      </w:r>
      <w:r w:rsidR="00471B3C" w:rsidRPr="00471B3C">
        <w:rPr>
          <w:noProof w:val="0"/>
          <w:sz w:val="20"/>
          <w:szCs w:val="20"/>
          <w:lang w:eastAsia="cs-CZ"/>
        </w:rPr>
        <w:t xml:space="preserve"> povinný bezodkladne upraviť </w:t>
      </w:r>
      <w:r>
        <w:rPr>
          <w:noProof w:val="0"/>
          <w:sz w:val="20"/>
          <w:szCs w:val="20"/>
          <w:lang w:eastAsia="cs-CZ"/>
        </w:rPr>
        <w:t xml:space="preserve">autorské </w:t>
      </w:r>
      <w:r w:rsidR="00471B3C" w:rsidRPr="00471B3C">
        <w:rPr>
          <w:noProof w:val="0"/>
          <w:sz w:val="20"/>
          <w:szCs w:val="20"/>
          <w:lang w:eastAsia="cs-CZ"/>
        </w:rPr>
        <w:t>dielo vrátane zdrojových kódov tak, aby nenarušovalo práva tretích osôb a nahradiť objednávateľovi akúkoľvek a všetku škodu, ktorá vznikne objednávateľovi v dôsledku uplatnenia nároku tretej osoby z titulu porušenia jej autorských práv a/alebo práv priemyselného a/alebo iného duševného vlastníctva, a to v plnej výške a bez akéhokoľvek obmedzenia.</w:t>
      </w:r>
    </w:p>
    <w:p w14:paraId="472E2C12" w14:textId="0686E0D3" w:rsidR="007C783D" w:rsidRDefault="003811E7" w:rsidP="00471B3C">
      <w:pPr>
        <w:pStyle w:val="Odsekzoznamu"/>
        <w:spacing w:after="120"/>
        <w:ind w:left="0"/>
        <w:jc w:val="both"/>
        <w:rPr>
          <w:sz w:val="20"/>
          <w:szCs w:val="20"/>
        </w:rPr>
      </w:pPr>
      <w:r>
        <w:rPr>
          <w:sz w:val="20"/>
          <w:szCs w:val="20"/>
        </w:rPr>
        <w:t>6</w:t>
      </w:r>
      <w:r w:rsidR="009C3CD8">
        <w:rPr>
          <w:sz w:val="20"/>
          <w:szCs w:val="20"/>
        </w:rPr>
        <w:t>.</w:t>
      </w:r>
      <w:r w:rsidR="00FB509E">
        <w:rPr>
          <w:sz w:val="20"/>
          <w:szCs w:val="20"/>
        </w:rPr>
        <w:t xml:space="preserve"> </w:t>
      </w:r>
      <w:r w:rsidR="009C3CD8" w:rsidRPr="00276EE6">
        <w:rPr>
          <w:sz w:val="20"/>
          <w:szCs w:val="20"/>
        </w:rPr>
        <w:t>Pri protokolárnom či faktickom odovzdaní plnenia, ktorého súčasťou je databáza podľa § 135 Autorského zákona, poskytovateľ ako zhotoviteľ databázy bezodplatne prevádza na objednávateľa všetky svoje výhradné práva zhotoviteľa databázy podľa § 135 ods. 1 Autorského zákona a objednávateľ takto práva zhotoviteľa databázy prijíma.</w:t>
      </w:r>
    </w:p>
    <w:p w14:paraId="37CA836C" w14:textId="5EF308F5" w:rsidR="007C783D" w:rsidRDefault="003811E7" w:rsidP="009D16AD">
      <w:pPr>
        <w:pStyle w:val="Odsekzoznamu"/>
        <w:spacing w:after="120"/>
        <w:ind w:left="0"/>
        <w:jc w:val="both"/>
        <w:rPr>
          <w:sz w:val="20"/>
          <w:szCs w:val="20"/>
        </w:rPr>
      </w:pPr>
      <w:r>
        <w:rPr>
          <w:sz w:val="20"/>
          <w:szCs w:val="20"/>
        </w:rPr>
        <w:t>7</w:t>
      </w:r>
      <w:r w:rsidR="009C3CD8">
        <w:rPr>
          <w:sz w:val="20"/>
          <w:szCs w:val="20"/>
        </w:rPr>
        <w:t>.</w:t>
      </w:r>
      <w:r w:rsidR="00FB509E">
        <w:rPr>
          <w:sz w:val="20"/>
          <w:szCs w:val="20"/>
        </w:rPr>
        <w:t xml:space="preserve"> </w:t>
      </w:r>
      <w:r w:rsidR="009C3CD8" w:rsidRPr="00276EE6">
        <w:rPr>
          <w:sz w:val="20"/>
          <w:szCs w:val="20"/>
        </w:rPr>
        <w:t xml:space="preserve">Ak pri poskytovaní plnenia podľa tejto </w:t>
      </w:r>
      <w:r w:rsidR="009C3CD8">
        <w:rPr>
          <w:sz w:val="20"/>
          <w:szCs w:val="20"/>
        </w:rPr>
        <w:t>Zmluvy</w:t>
      </w:r>
      <w:r w:rsidR="009C3CD8" w:rsidRPr="00276EE6">
        <w:rPr>
          <w:sz w:val="20"/>
          <w:szCs w:val="20"/>
        </w:rPr>
        <w:t xml:space="preserve"> príde spoločnou činnosťou pracovníkov poskytovateľa a zamestnancov alebo osôb v obdobnom pracovnoprávnom vzťahu k</w:t>
      </w:r>
      <w:r w:rsidR="00B456CD">
        <w:rPr>
          <w:sz w:val="20"/>
          <w:szCs w:val="20"/>
        </w:rPr>
        <w:t> </w:t>
      </w:r>
      <w:r w:rsidR="009C3CD8" w:rsidRPr="00276EE6">
        <w:rPr>
          <w:sz w:val="20"/>
          <w:szCs w:val="20"/>
        </w:rPr>
        <w:t>objednávateľovi</w:t>
      </w:r>
      <w:r w:rsidR="00B456CD">
        <w:rPr>
          <w:sz w:val="20"/>
          <w:szCs w:val="20"/>
        </w:rPr>
        <w:t xml:space="preserve"> </w:t>
      </w:r>
      <w:r w:rsidR="009C3CD8" w:rsidRPr="00276EE6">
        <w:rPr>
          <w:sz w:val="20"/>
          <w:szCs w:val="20"/>
        </w:rPr>
        <w:t>k vytvoreniu spoločného diela podľa § 92 Autorského zákona, zmluvné strany sa dohodli, že v takom prípade vykonáva majetkové práva autora objednávateľ.</w:t>
      </w:r>
    </w:p>
    <w:p w14:paraId="3A095EDA" w14:textId="37C646D0" w:rsidR="009D16AD" w:rsidRDefault="003811E7" w:rsidP="00B456CD">
      <w:pPr>
        <w:pStyle w:val="Odsekzoznamu"/>
        <w:ind w:left="0"/>
        <w:jc w:val="both"/>
        <w:rPr>
          <w:sz w:val="20"/>
          <w:szCs w:val="20"/>
        </w:rPr>
      </w:pPr>
      <w:r>
        <w:rPr>
          <w:sz w:val="20"/>
          <w:szCs w:val="20"/>
        </w:rPr>
        <w:t>8</w:t>
      </w:r>
      <w:r w:rsidR="00471B3C">
        <w:rPr>
          <w:sz w:val="20"/>
          <w:szCs w:val="20"/>
        </w:rPr>
        <w:t>. P</w:t>
      </w:r>
      <w:r w:rsidR="009C3CD8" w:rsidRPr="00471B3C">
        <w:rPr>
          <w:sz w:val="20"/>
          <w:szCs w:val="20"/>
        </w:rPr>
        <w:t>oskytovateľ sa zaväzuje zabezpečiť súhlasy a vysporiadať nároky autorov diel, ktoré poskytovateľ zhotoví alebo objedná a použije na účely plnenia tejto Zmluvy na dobu neurčitú k užívaniu na území Slovenskej republiky tak, aby ich užívanie v súlade s touto Zmluvou neodporovalo príslu</w:t>
      </w:r>
      <w:r w:rsidR="00B456CD">
        <w:rPr>
          <w:sz w:val="20"/>
          <w:szCs w:val="20"/>
        </w:rPr>
        <w:t>šným platným právnym predpisom.</w:t>
      </w:r>
    </w:p>
    <w:p w14:paraId="39FE7251" w14:textId="19A03338" w:rsidR="00512410" w:rsidRDefault="00512410" w:rsidP="00B456CD">
      <w:pPr>
        <w:pStyle w:val="Odsekzoznamu"/>
        <w:ind w:left="0"/>
        <w:jc w:val="both"/>
        <w:rPr>
          <w:sz w:val="20"/>
          <w:szCs w:val="20"/>
        </w:rPr>
      </w:pPr>
    </w:p>
    <w:p w14:paraId="0531BD22" w14:textId="15AF6C97" w:rsidR="009D16AD" w:rsidRPr="003F69E9" w:rsidRDefault="009D16AD" w:rsidP="009D16AD">
      <w:pPr>
        <w:jc w:val="center"/>
        <w:rPr>
          <w:rFonts w:cs="Arial"/>
          <w:b/>
        </w:rPr>
      </w:pPr>
      <w:r w:rsidRPr="003F69E9">
        <w:rPr>
          <w:rFonts w:cs="Arial"/>
          <w:b/>
        </w:rPr>
        <w:t>Čl</w:t>
      </w:r>
      <w:r w:rsidR="00E07CF4">
        <w:rPr>
          <w:rFonts w:cs="Arial"/>
          <w:b/>
        </w:rPr>
        <w:t>.</w:t>
      </w:r>
      <w:r w:rsidRPr="003F69E9">
        <w:rPr>
          <w:rFonts w:cs="Arial"/>
          <w:b/>
        </w:rPr>
        <w:t xml:space="preserve"> 9</w:t>
      </w:r>
    </w:p>
    <w:p w14:paraId="6031726E" w14:textId="7AB66E9C" w:rsidR="009D16AD" w:rsidRDefault="009D16AD" w:rsidP="009D16AD">
      <w:pPr>
        <w:jc w:val="center"/>
        <w:rPr>
          <w:rFonts w:cs="Arial"/>
          <w:b/>
        </w:rPr>
      </w:pPr>
      <w:r w:rsidRPr="003F69E9">
        <w:rPr>
          <w:rFonts w:cs="Arial"/>
          <w:b/>
        </w:rPr>
        <w:t>Doručovanie a</w:t>
      </w:r>
      <w:r w:rsidR="00A028F1">
        <w:rPr>
          <w:rFonts w:cs="Arial"/>
          <w:b/>
        </w:rPr>
        <w:t> </w:t>
      </w:r>
      <w:r w:rsidRPr="003F69E9">
        <w:rPr>
          <w:rFonts w:cs="Arial"/>
          <w:b/>
        </w:rPr>
        <w:t>mlčanlivosť</w:t>
      </w:r>
    </w:p>
    <w:p w14:paraId="4172F2EE" w14:textId="77777777" w:rsidR="00A028F1" w:rsidRPr="003F69E9" w:rsidRDefault="00A028F1" w:rsidP="009D16AD">
      <w:pPr>
        <w:jc w:val="center"/>
        <w:rPr>
          <w:rFonts w:cs="Arial"/>
          <w:b/>
        </w:rPr>
      </w:pPr>
    </w:p>
    <w:p w14:paraId="65488ED3" w14:textId="77777777" w:rsidR="009D16AD" w:rsidRPr="009D16AD" w:rsidRDefault="009D16AD" w:rsidP="00CF78A8">
      <w:pPr>
        <w:pStyle w:val="Odsekzoznamu"/>
        <w:numPr>
          <w:ilvl w:val="0"/>
          <w:numId w:val="6"/>
        </w:numPr>
        <w:jc w:val="both"/>
        <w:rPr>
          <w:vanish/>
          <w:sz w:val="20"/>
          <w:szCs w:val="20"/>
        </w:rPr>
      </w:pPr>
    </w:p>
    <w:p w14:paraId="5F0E58C0" w14:textId="319E1908" w:rsidR="007C783D" w:rsidRPr="009D16AD" w:rsidRDefault="00B456CD" w:rsidP="00CF78A8">
      <w:pPr>
        <w:jc w:val="both"/>
        <w:rPr>
          <w:szCs w:val="20"/>
        </w:rPr>
      </w:pPr>
      <w:r>
        <w:rPr>
          <w:szCs w:val="20"/>
        </w:rPr>
        <w:t>1.</w:t>
      </w:r>
      <w:r w:rsidRPr="00B456CD">
        <w:rPr>
          <w:szCs w:val="20"/>
        </w:rPr>
        <w:t xml:space="preserve"> </w:t>
      </w:r>
      <w:r w:rsidR="009D16AD" w:rsidRPr="00B456CD">
        <w:rPr>
          <w:szCs w:val="20"/>
        </w:rPr>
        <w:t xml:space="preserve">Písomnosti a komunikácia medzi zmluvnými stranami týkajúca sa tejto zmluvy bude prebiehať  </w:t>
      </w:r>
      <w:r w:rsidR="00436EF7" w:rsidRPr="00B456CD">
        <w:rPr>
          <w:szCs w:val="20"/>
        </w:rPr>
        <w:br/>
      </w:r>
      <w:r w:rsidR="009D16AD" w:rsidRPr="00B456CD">
        <w:rPr>
          <w:szCs w:val="20"/>
        </w:rPr>
        <w:t>v slovenskom jazyku</w:t>
      </w:r>
      <w:r w:rsidR="00247AD7">
        <w:rPr>
          <w:szCs w:val="20"/>
        </w:rPr>
        <w:t xml:space="preserve"> </w:t>
      </w:r>
      <w:r w:rsidR="00247AD7" w:rsidRPr="00247AD7">
        <w:rPr>
          <w:color w:val="FF0000"/>
          <w:szCs w:val="20"/>
        </w:rPr>
        <w:t>alebo v českom jazyku</w:t>
      </w:r>
      <w:r w:rsidR="009D16AD" w:rsidRPr="00B456CD">
        <w:rPr>
          <w:szCs w:val="20"/>
        </w:rPr>
        <w:t>, vrátane vystavovania účtovných dokladov a ich príloh.</w:t>
      </w:r>
    </w:p>
    <w:p w14:paraId="161B53DA" w14:textId="191C5EA9" w:rsidR="007C783D" w:rsidRPr="00CF78A8" w:rsidRDefault="00B456CD" w:rsidP="00CF78A8">
      <w:pPr>
        <w:jc w:val="both"/>
        <w:rPr>
          <w:szCs w:val="20"/>
        </w:rPr>
      </w:pPr>
      <w:r>
        <w:rPr>
          <w:szCs w:val="20"/>
        </w:rPr>
        <w:t xml:space="preserve">2. </w:t>
      </w:r>
      <w:r w:rsidR="009D16AD" w:rsidRPr="00B456CD">
        <w:rPr>
          <w:szCs w:val="20"/>
        </w:rPr>
        <w:t>Zmluvné strany sa dohodli, že písomnosti podľa tejto zmluvy</w:t>
      </w:r>
      <w:r w:rsidR="003811E7">
        <w:rPr>
          <w:szCs w:val="20"/>
        </w:rPr>
        <w:t>, ak nie je dohodnuté inak,</w:t>
      </w:r>
      <w:r w:rsidR="009D16AD" w:rsidRPr="00B456CD">
        <w:rPr>
          <w:szCs w:val="20"/>
        </w:rPr>
        <w:t xml:space="preserve"> sa doručujú osobne, poštou, kuriérskou službou alebo e-mailom. </w:t>
      </w:r>
      <w:r w:rsidR="00CF674A" w:rsidRPr="00CF674A">
        <w:rPr>
          <w:szCs w:val="20"/>
        </w:rPr>
        <w:t>Každá zo zmluvných strán je povinná písomne informovať druhú zmluvnú stranu o akejkoľvek zmene adresy, e-mailu, alebo kontaktných údajov.</w:t>
      </w:r>
    </w:p>
    <w:p w14:paraId="45FBE0F5" w14:textId="0293221C" w:rsidR="007C783D" w:rsidRPr="00CF78A8" w:rsidRDefault="00B456CD" w:rsidP="00CF78A8">
      <w:pPr>
        <w:jc w:val="both"/>
        <w:rPr>
          <w:szCs w:val="20"/>
        </w:rPr>
      </w:pPr>
      <w:r>
        <w:rPr>
          <w:szCs w:val="20"/>
        </w:rPr>
        <w:t xml:space="preserve">3. </w:t>
      </w:r>
      <w:r w:rsidR="009D16AD" w:rsidRPr="00B456CD">
        <w:rPr>
          <w:szCs w:val="20"/>
        </w:rPr>
        <w:t>Písomnosti doručované poštou a kuriérskou službou sa doručujú na adresu sídla zmluvných strán, uvedenú v čl. 1 tejto zmluvy</w:t>
      </w:r>
      <w:r w:rsidR="00CF674A">
        <w:rPr>
          <w:szCs w:val="20"/>
        </w:rPr>
        <w:t xml:space="preserve"> alebo oznámenú v súlade s bodom 2. tohto článku</w:t>
      </w:r>
      <w:r w:rsidR="009D16AD" w:rsidRPr="00B456CD">
        <w:rPr>
          <w:szCs w:val="20"/>
        </w:rPr>
        <w:t>. Písomnosti doručované e</w:t>
      </w:r>
      <w:r w:rsidR="003811E7">
        <w:rPr>
          <w:szCs w:val="20"/>
        </w:rPr>
        <w:t>-</w:t>
      </w:r>
      <w:r w:rsidR="009D16AD" w:rsidRPr="00B456CD">
        <w:rPr>
          <w:szCs w:val="20"/>
        </w:rPr>
        <w:t>mailom</w:t>
      </w:r>
      <w:r w:rsidR="003811E7">
        <w:rPr>
          <w:szCs w:val="20"/>
        </w:rPr>
        <w:t>, ak nie je dohodnuté inak,</w:t>
      </w:r>
      <w:r w:rsidR="009D16AD" w:rsidRPr="00B456CD">
        <w:rPr>
          <w:szCs w:val="20"/>
        </w:rPr>
        <w:t xml:space="preserve"> sa doručujú na e</w:t>
      </w:r>
      <w:r w:rsidR="003811E7">
        <w:rPr>
          <w:szCs w:val="20"/>
        </w:rPr>
        <w:t>-</w:t>
      </w:r>
      <w:r w:rsidR="009D16AD" w:rsidRPr="00B456CD">
        <w:rPr>
          <w:szCs w:val="20"/>
        </w:rPr>
        <w:t xml:space="preserve">mailové adresy </w:t>
      </w:r>
      <w:r w:rsidR="003811E7">
        <w:rPr>
          <w:szCs w:val="20"/>
        </w:rPr>
        <w:t>kontaktných osôb zmluvných strán uvedené v čl. 1</w:t>
      </w:r>
      <w:r w:rsidR="009D16AD" w:rsidRPr="00B456CD">
        <w:rPr>
          <w:szCs w:val="20"/>
        </w:rPr>
        <w:t xml:space="preserve"> tejto Zmluvy.</w:t>
      </w:r>
    </w:p>
    <w:p w14:paraId="39E4FEFC" w14:textId="67775C04" w:rsidR="007C783D" w:rsidRPr="00CF78A8" w:rsidRDefault="00B456CD" w:rsidP="00CF78A8">
      <w:pPr>
        <w:jc w:val="both"/>
        <w:rPr>
          <w:szCs w:val="20"/>
        </w:rPr>
      </w:pPr>
      <w:r>
        <w:rPr>
          <w:szCs w:val="20"/>
        </w:rPr>
        <w:t xml:space="preserve">4. </w:t>
      </w:r>
      <w:r w:rsidR="009D16AD" w:rsidRPr="00B456CD">
        <w:rPr>
          <w:szCs w:val="20"/>
        </w:rPr>
        <w:t xml:space="preserve">Písomnosti doručované osobne sa považujú za doručené v deň ich prevzatia, alebo dňom kedy adresát odoprel prevziať zásielku. </w:t>
      </w:r>
      <w:r w:rsidR="00B27FB6">
        <w:rPr>
          <w:szCs w:val="20"/>
        </w:rPr>
        <w:t>P</w:t>
      </w:r>
      <w:r w:rsidR="009D16AD" w:rsidRPr="00B456CD">
        <w:rPr>
          <w:szCs w:val="20"/>
        </w:rPr>
        <w:t>ísomnosti doručované poštou alebo kuriérskou službou</w:t>
      </w:r>
      <w:r w:rsidR="00B27FB6">
        <w:rPr>
          <w:szCs w:val="20"/>
        </w:rPr>
        <w:t xml:space="preserve"> sa</w:t>
      </w:r>
      <w:r w:rsidR="009D16AD" w:rsidRPr="00B456CD">
        <w:rPr>
          <w:szCs w:val="20"/>
        </w:rPr>
        <w:t xml:space="preserve"> </w:t>
      </w:r>
      <w:r w:rsidR="00781F2E">
        <w:rPr>
          <w:szCs w:val="20"/>
        </w:rPr>
        <w:t>p</w:t>
      </w:r>
      <w:r w:rsidR="009D16AD" w:rsidRPr="00B456CD">
        <w:rPr>
          <w:szCs w:val="20"/>
        </w:rPr>
        <w:t xml:space="preserve">ovažujú za doručené v deň prevzatia zásielky adresátom, alebo v deň keď sa zásielka vrátila odosielateľovi späť ako nedoručená, aj keď sa adresát o zásielke nedozvedel. </w:t>
      </w:r>
      <w:r w:rsidR="00B27FB6">
        <w:rPr>
          <w:szCs w:val="20"/>
        </w:rPr>
        <w:t>S výnimkou elektronicky doručovanej faktúry sa p</w:t>
      </w:r>
      <w:r w:rsidR="009D16AD" w:rsidRPr="00B456CD">
        <w:rPr>
          <w:szCs w:val="20"/>
        </w:rPr>
        <w:t>ísomnosti doručované prostredníctvom e-mailu považujú za doručené nasledujúci pracovný deň po ich odoslaní na e</w:t>
      </w:r>
      <w:r w:rsidR="003811E7">
        <w:rPr>
          <w:szCs w:val="20"/>
        </w:rPr>
        <w:t>-</w:t>
      </w:r>
      <w:r w:rsidR="009D16AD" w:rsidRPr="00B456CD">
        <w:rPr>
          <w:szCs w:val="20"/>
        </w:rPr>
        <w:t>mailovú adresu druhej zmluvnej strany</w:t>
      </w:r>
      <w:r w:rsidR="003811E7">
        <w:rPr>
          <w:szCs w:val="20"/>
        </w:rPr>
        <w:t xml:space="preserve">, ak nie je </w:t>
      </w:r>
      <w:r w:rsidR="00B27FB6">
        <w:rPr>
          <w:szCs w:val="20"/>
        </w:rPr>
        <w:t xml:space="preserve">v tejto Zmluve pre konkrétnu komunikáciu </w:t>
      </w:r>
      <w:r w:rsidR="003811E7">
        <w:rPr>
          <w:szCs w:val="20"/>
        </w:rPr>
        <w:t>dohodnuté inak</w:t>
      </w:r>
      <w:r w:rsidR="009D16AD" w:rsidRPr="00B456CD">
        <w:rPr>
          <w:szCs w:val="20"/>
        </w:rPr>
        <w:t>.</w:t>
      </w:r>
    </w:p>
    <w:p w14:paraId="3A13F114" w14:textId="097CD0D4" w:rsidR="007C783D" w:rsidRPr="00CF78A8" w:rsidRDefault="00B456CD" w:rsidP="00CF78A8">
      <w:pPr>
        <w:jc w:val="both"/>
        <w:rPr>
          <w:szCs w:val="20"/>
        </w:rPr>
      </w:pPr>
      <w:r>
        <w:rPr>
          <w:szCs w:val="20"/>
        </w:rPr>
        <w:t xml:space="preserve">5. </w:t>
      </w:r>
      <w:r w:rsidR="009D16AD" w:rsidRPr="00B456CD">
        <w:rPr>
          <w:szCs w:val="20"/>
        </w:rPr>
        <w:t xml:space="preserve">Na doručovanie písomností týkajúcich sa vzniku, zmeny alebo zániku Zmluvy, akéhokoľvek porušenia Zmluvy, na doručovanie faktúr alebo účtovných dokladov (vrátane ich príloh) sa nepoužije </w:t>
      </w:r>
      <w:r w:rsidR="00436EF7" w:rsidRPr="00B456CD">
        <w:rPr>
          <w:szCs w:val="20"/>
        </w:rPr>
        <w:br/>
      </w:r>
      <w:r w:rsidR="009D16AD" w:rsidRPr="00B456CD">
        <w:rPr>
          <w:szCs w:val="20"/>
        </w:rPr>
        <w:t>e-mail.</w:t>
      </w:r>
    </w:p>
    <w:p w14:paraId="7AC4C272" w14:textId="6AAF3C2E" w:rsidR="007C783D" w:rsidRDefault="00B456CD" w:rsidP="00CD510B">
      <w:pPr>
        <w:jc w:val="both"/>
        <w:rPr>
          <w:szCs w:val="20"/>
        </w:rPr>
      </w:pPr>
      <w:r>
        <w:rPr>
          <w:szCs w:val="20"/>
        </w:rPr>
        <w:t xml:space="preserve">6. </w:t>
      </w:r>
      <w:r w:rsidR="009D16AD" w:rsidRPr="00B456CD">
        <w:rPr>
          <w:szCs w:val="20"/>
        </w:rPr>
        <w:t xml:space="preserve">Poskytovateľ sa zaväzuje, že všetky údaje, dáta, dokumenty, podklady, všetky skutočnosti povahy obchodnej, právnej, prevádzkovej, technickej, dokumentárnej, informatívnej a inej, akokoľvek súvisiacej </w:t>
      </w:r>
      <w:r w:rsidR="00436EF7" w:rsidRPr="00B456CD">
        <w:rPr>
          <w:szCs w:val="20"/>
        </w:rPr>
        <w:br/>
      </w:r>
      <w:r w:rsidR="009D16AD" w:rsidRPr="00B456CD">
        <w:rPr>
          <w:szCs w:val="20"/>
        </w:rPr>
        <w:t xml:space="preserve">s objednávateľom, ktoré sa dostanú do dispozície poskytovateľa, alebo ak poskytovateľ získa vedomosť </w:t>
      </w:r>
      <w:r w:rsidR="00436EF7" w:rsidRPr="00B456CD">
        <w:rPr>
          <w:szCs w:val="20"/>
        </w:rPr>
        <w:br/>
      </w:r>
      <w:r w:rsidR="009D16AD" w:rsidRPr="00B456CD">
        <w:rPr>
          <w:szCs w:val="20"/>
        </w:rPr>
        <w:t>o ich obsahu alebo akékoľvek iné informácie (vrátane všetkých súborov, kópií dokumentov a poznámok), zaznamenané či už v písomnej, v elektronickej alebo v akejkoľvek inej zmyslami vnímateľnej podobe (ďalej len „dôverné informácie“) odovzdané, poskytnuté, sprístupnené alebo akýmkoľvek iným spôsobom získané od objednávateľa počas účinnosti tejto Zmluvy bude udržiavať v tajnosti a zachovávať o nich mlčanlivosť, bude ich chrániť pred zneužitím, poškodením, zničením, znehodnotením, stratou a odcudzením, nevyzradí ich, nesprístupní ich, nezverejní ich, nebude ich šíriť, nebude ich používať inak ako na úspešnú realizáciu plnenia tejto Zmluvy, nevyužije ich vo svoj vlastný prospech, ani v prospech akejkoľvek tretej osoby, ani ich nebude používať v rozpore s účelom tejto Zmluvy a ani žiadne z dôverných informácií neodovzdá ani neposkytne inej fyzickej ani právnickej osobe, a to počas aj</w:t>
      </w:r>
      <w:r w:rsidR="00CD510B">
        <w:rPr>
          <w:szCs w:val="20"/>
        </w:rPr>
        <w:t xml:space="preserve"> po ukončení zmluvného vzťahu. </w:t>
      </w:r>
    </w:p>
    <w:p w14:paraId="37DA3E59" w14:textId="2FBC234D" w:rsidR="00B456CD" w:rsidRDefault="00B456CD" w:rsidP="00B456CD">
      <w:pPr>
        <w:jc w:val="both"/>
        <w:rPr>
          <w:szCs w:val="20"/>
        </w:rPr>
      </w:pPr>
      <w:r>
        <w:rPr>
          <w:szCs w:val="20"/>
        </w:rPr>
        <w:lastRenderedPageBreak/>
        <w:t xml:space="preserve">7. </w:t>
      </w:r>
      <w:r w:rsidR="009D16AD" w:rsidRPr="00B456CD">
        <w:rPr>
          <w:szCs w:val="20"/>
        </w:rPr>
        <w:t>Poskytovateľ sa zaväzuje, že s dôvernými informáciami bude nakladať ako s predmetom obchodného tajomstva podľa § 17 a nasl. Obchodného zákonníka, nakoľko bol objednávateľom oboznámený s tým, že dôverné informácie majú pre objednávateľa materiálnu hodnotu, nie sú bežne dostupné, je záujmom objednávateľa, aby tieto boli utajené a obj</w:t>
      </w:r>
      <w:r w:rsidR="00CD510B">
        <w:rPr>
          <w:szCs w:val="20"/>
        </w:rPr>
        <w:t>ednávateľ utajenie zabezpečuje.</w:t>
      </w:r>
    </w:p>
    <w:p w14:paraId="057A8C5C" w14:textId="4768CBB0" w:rsidR="007C783D" w:rsidRPr="009D16AD" w:rsidRDefault="00B456CD" w:rsidP="00CD510B">
      <w:pPr>
        <w:jc w:val="both"/>
        <w:rPr>
          <w:szCs w:val="20"/>
        </w:rPr>
      </w:pPr>
      <w:r>
        <w:rPr>
          <w:szCs w:val="20"/>
        </w:rPr>
        <w:t xml:space="preserve">8. </w:t>
      </w:r>
      <w:r w:rsidR="009D16AD" w:rsidRPr="00B456CD">
        <w:rPr>
          <w:szCs w:val="20"/>
        </w:rPr>
        <w:t xml:space="preserve">Poskytovateľ sa zaväzuje zachovávať mlčanlivosť o dôverných informáciách a zaväzuje sa, že príjme všetky opatrenia na ochranu dôverných informácií a tieto dôverné informácie bude chrániť minimálne </w:t>
      </w:r>
      <w:r w:rsidR="00BD1DFA">
        <w:rPr>
          <w:szCs w:val="20"/>
        </w:rPr>
        <w:br/>
      </w:r>
      <w:r w:rsidR="009D16AD" w:rsidRPr="00B456CD">
        <w:rPr>
          <w:szCs w:val="20"/>
        </w:rPr>
        <w:t>v takom rozsahu, v akom chrá</w:t>
      </w:r>
      <w:r w:rsidR="00CD510B">
        <w:rPr>
          <w:szCs w:val="20"/>
        </w:rPr>
        <w:t xml:space="preserve">ni vlastné dôverné informácie. </w:t>
      </w:r>
    </w:p>
    <w:p w14:paraId="6814339F" w14:textId="2A705655" w:rsidR="007C783D" w:rsidRPr="00CD510B" w:rsidRDefault="00B456CD" w:rsidP="00CD510B">
      <w:pPr>
        <w:jc w:val="both"/>
        <w:rPr>
          <w:szCs w:val="20"/>
        </w:rPr>
      </w:pPr>
      <w:r>
        <w:rPr>
          <w:szCs w:val="20"/>
        </w:rPr>
        <w:t xml:space="preserve">9. </w:t>
      </w:r>
      <w:r w:rsidR="009D16AD" w:rsidRPr="00B456CD">
        <w:rPr>
          <w:szCs w:val="20"/>
        </w:rPr>
        <w:t xml:space="preserve">Poskytovateľ sa zaväzuje, že bez písomného súhlasu objednávateľa neposkytne dôverné informácie </w:t>
      </w:r>
      <w:r w:rsidR="00BD1DFA">
        <w:rPr>
          <w:szCs w:val="20"/>
        </w:rPr>
        <w:br/>
      </w:r>
      <w:r w:rsidR="009D16AD" w:rsidRPr="00B456CD">
        <w:rPr>
          <w:szCs w:val="20"/>
        </w:rPr>
        <w:t xml:space="preserve">v žiadnej forme tretím osobám, s výnimkou tých svojich zamestnancov, zástupcov, alebo ďalších osôb </w:t>
      </w:r>
      <w:r w:rsidR="00BD1DFA">
        <w:rPr>
          <w:szCs w:val="20"/>
        </w:rPr>
        <w:br/>
      </w:r>
      <w:r w:rsidR="009D16AD" w:rsidRPr="00B456CD">
        <w:rPr>
          <w:szCs w:val="20"/>
        </w:rPr>
        <w:t xml:space="preserve">v obdobnom postavení (ďalej </w:t>
      </w:r>
      <w:r w:rsidR="003811E7">
        <w:rPr>
          <w:szCs w:val="20"/>
        </w:rPr>
        <w:t xml:space="preserve">v tomto článku </w:t>
      </w:r>
      <w:r w:rsidR="009D16AD" w:rsidRPr="00B456CD">
        <w:rPr>
          <w:szCs w:val="20"/>
        </w:rPr>
        <w:t xml:space="preserve">len „oprávnené osoby“), ktoré s nimi potrebujú byť v nevyhnutnom rozsahu oboznámené, aby mohol byť plnený predmet </w:t>
      </w:r>
      <w:r w:rsidR="00471415" w:rsidRPr="00B456CD">
        <w:rPr>
          <w:szCs w:val="20"/>
        </w:rPr>
        <w:t>Z</w:t>
      </w:r>
      <w:r w:rsidR="009D16AD" w:rsidRPr="00B456CD">
        <w:rPr>
          <w:szCs w:val="20"/>
        </w:rPr>
        <w:t xml:space="preserve">mluvy. </w:t>
      </w:r>
    </w:p>
    <w:p w14:paraId="1564204B" w14:textId="6366F00D" w:rsidR="007C783D" w:rsidRPr="00CD510B" w:rsidRDefault="00B456CD" w:rsidP="00CD510B">
      <w:pPr>
        <w:jc w:val="both"/>
        <w:rPr>
          <w:szCs w:val="20"/>
        </w:rPr>
      </w:pPr>
      <w:r>
        <w:rPr>
          <w:szCs w:val="20"/>
        </w:rPr>
        <w:t xml:space="preserve">10. </w:t>
      </w:r>
      <w:r w:rsidR="009D16AD" w:rsidRPr="00B456CD">
        <w:rPr>
          <w:szCs w:val="20"/>
        </w:rPr>
        <w:t xml:space="preserve">Poskytovateľ sa zaväzuje, že všetky oprávnené osoby písomne zaviaže zachovávať mlčanlivosť </w:t>
      </w:r>
      <w:r w:rsidR="00BD1DFA">
        <w:rPr>
          <w:szCs w:val="20"/>
        </w:rPr>
        <w:br/>
      </w:r>
      <w:r w:rsidR="009D16AD" w:rsidRPr="00B456CD">
        <w:rPr>
          <w:szCs w:val="20"/>
        </w:rPr>
        <w:t xml:space="preserve">o všetkých dôverných informáciách týkajúcich sa plnenia predmetu zmluvy, ktoré sa dostanú do ich dispozície, alebo získajú vedomosť o ich obsahu počas výkonu činnosti alebo v súvislosti s výkonom činnosti pre poskytovateľa, a to aj po skončení tejto Zmluvy.  </w:t>
      </w:r>
    </w:p>
    <w:p w14:paraId="636214C2" w14:textId="05AAAD15" w:rsidR="007C783D" w:rsidRPr="00CD510B" w:rsidRDefault="00B456CD" w:rsidP="00CD510B">
      <w:pPr>
        <w:jc w:val="both"/>
        <w:rPr>
          <w:szCs w:val="20"/>
        </w:rPr>
      </w:pPr>
      <w:r>
        <w:rPr>
          <w:szCs w:val="20"/>
        </w:rPr>
        <w:t xml:space="preserve">11. </w:t>
      </w:r>
      <w:r w:rsidR="009D16AD" w:rsidRPr="00B456CD">
        <w:rPr>
          <w:szCs w:val="20"/>
        </w:rPr>
        <w:t>Poskytovateľ je povinný informovať objednávateľa o porušení povinnosti mlčanlivosti alebo ochrany dôverných informácií bez zbytočného odkladu po tom, čo sa o porušení dozvedel.</w:t>
      </w:r>
    </w:p>
    <w:p w14:paraId="376CE5C4" w14:textId="4BD43A79" w:rsidR="007C783D" w:rsidRPr="00CD510B" w:rsidRDefault="00B456CD" w:rsidP="00CD510B">
      <w:pPr>
        <w:jc w:val="both"/>
        <w:rPr>
          <w:szCs w:val="20"/>
        </w:rPr>
      </w:pPr>
      <w:r>
        <w:rPr>
          <w:szCs w:val="20"/>
        </w:rPr>
        <w:t xml:space="preserve">12. </w:t>
      </w:r>
      <w:r w:rsidR="009D16AD" w:rsidRPr="00B456CD">
        <w:rPr>
          <w:szCs w:val="20"/>
        </w:rPr>
        <w:t>Ustanovenia tohto článku zotrvajú v platnosti a účinnosti aj po zániku Zmluvy, a to bez časového obmedzenia.</w:t>
      </w:r>
    </w:p>
    <w:p w14:paraId="265A16A6" w14:textId="01B69D58" w:rsidR="007C783D" w:rsidRPr="00CD510B" w:rsidRDefault="00B456CD" w:rsidP="00CD510B">
      <w:pPr>
        <w:jc w:val="both"/>
        <w:rPr>
          <w:szCs w:val="20"/>
        </w:rPr>
      </w:pPr>
      <w:r>
        <w:rPr>
          <w:szCs w:val="20"/>
        </w:rPr>
        <w:t xml:space="preserve">13. </w:t>
      </w:r>
      <w:r w:rsidR="009D16AD" w:rsidRPr="00B456CD">
        <w:rPr>
          <w:szCs w:val="20"/>
        </w:rPr>
        <w:t>Poskytovateľ zodpovedá za dodržiavanie zmluvných podmienok dojednaných v tejto Zmluve aj za svojich subdodávateľov.</w:t>
      </w:r>
    </w:p>
    <w:p w14:paraId="559B56B7" w14:textId="4DDE76CB" w:rsidR="007C783D" w:rsidRPr="00CD510B" w:rsidRDefault="00B456CD" w:rsidP="00CD510B">
      <w:pPr>
        <w:jc w:val="both"/>
        <w:rPr>
          <w:noProof w:val="0"/>
          <w:szCs w:val="20"/>
          <w:lang w:eastAsia="cs-CZ"/>
        </w:rPr>
      </w:pPr>
      <w:r>
        <w:rPr>
          <w:noProof w:val="0"/>
          <w:szCs w:val="20"/>
          <w:lang w:eastAsia="cs-CZ"/>
        </w:rPr>
        <w:t xml:space="preserve">14. </w:t>
      </w:r>
      <w:r w:rsidR="002312E1" w:rsidRPr="00B456CD">
        <w:rPr>
          <w:noProof w:val="0"/>
          <w:szCs w:val="20"/>
          <w:lang w:eastAsia="cs-CZ"/>
        </w:rPr>
        <w:t xml:space="preserve">Porušenie ustanovení </w:t>
      </w:r>
      <w:r w:rsidR="00AE65AA" w:rsidRPr="00B456CD">
        <w:rPr>
          <w:noProof w:val="0"/>
          <w:szCs w:val="20"/>
          <w:lang w:eastAsia="cs-CZ"/>
        </w:rPr>
        <w:t>tohto článku poskytovateľom a/a</w:t>
      </w:r>
      <w:r w:rsidR="002312E1" w:rsidRPr="00B456CD">
        <w:rPr>
          <w:noProof w:val="0"/>
          <w:szCs w:val="20"/>
          <w:lang w:eastAsia="cs-CZ"/>
        </w:rPr>
        <w:t>l</w:t>
      </w:r>
      <w:r w:rsidR="00AE65AA" w:rsidRPr="00B456CD">
        <w:rPr>
          <w:noProof w:val="0"/>
          <w:szCs w:val="20"/>
          <w:lang w:eastAsia="cs-CZ"/>
        </w:rPr>
        <w:t>e</w:t>
      </w:r>
      <w:r w:rsidR="002312E1" w:rsidRPr="00B456CD">
        <w:rPr>
          <w:noProof w:val="0"/>
          <w:szCs w:val="20"/>
          <w:lang w:eastAsia="cs-CZ"/>
        </w:rPr>
        <w:t xml:space="preserve">bo jeho </w:t>
      </w:r>
      <w:r w:rsidR="007B4F69" w:rsidRPr="00B456CD">
        <w:rPr>
          <w:noProof w:val="0"/>
          <w:szCs w:val="20"/>
          <w:lang w:eastAsia="cs-CZ"/>
        </w:rPr>
        <w:t>subdodávateľmi</w:t>
      </w:r>
      <w:r w:rsidR="002312E1" w:rsidRPr="00B456CD">
        <w:rPr>
          <w:noProof w:val="0"/>
          <w:szCs w:val="20"/>
          <w:lang w:eastAsia="cs-CZ"/>
        </w:rPr>
        <w:t xml:space="preserve"> sa bude </w:t>
      </w:r>
      <w:r w:rsidR="003811E7" w:rsidRPr="00B456CD">
        <w:rPr>
          <w:noProof w:val="0"/>
          <w:szCs w:val="20"/>
          <w:lang w:eastAsia="cs-CZ"/>
        </w:rPr>
        <w:t>pov</w:t>
      </w:r>
      <w:r w:rsidR="003811E7">
        <w:rPr>
          <w:noProof w:val="0"/>
          <w:szCs w:val="20"/>
          <w:lang w:eastAsia="cs-CZ"/>
        </w:rPr>
        <w:t>až</w:t>
      </w:r>
      <w:r w:rsidR="003811E7" w:rsidRPr="00B456CD">
        <w:rPr>
          <w:noProof w:val="0"/>
          <w:szCs w:val="20"/>
          <w:lang w:eastAsia="cs-CZ"/>
        </w:rPr>
        <w:t xml:space="preserve">ovať </w:t>
      </w:r>
      <w:r w:rsidR="002312E1" w:rsidRPr="00B456CD">
        <w:rPr>
          <w:noProof w:val="0"/>
          <w:szCs w:val="20"/>
          <w:lang w:eastAsia="cs-CZ"/>
        </w:rPr>
        <w:t xml:space="preserve">za podstatné porušenie tejto </w:t>
      </w:r>
      <w:r w:rsidR="007B4F69" w:rsidRPr="00B456CD">
        <w:rPr>
          <w:noProof w:val="0"/>
          <w:szCs w:val="20"/>
          <w:lang w:eastAsia="cs-CZ"/>
        </w:rPr>
        <w:t>Z</w:t>
      </w:r>
      <w:r w:rsidR="002312E1" w:rsidRPr="00B456CD">
        <w:rPr>
          <w:noProof w:val="0"/>
          <w:szCs w:val="20"/>
          <w:lang w:eastAsia="cs-CZ"/>
        </w:rPr>
        <w:t xml:space="preserve">mluvy s možnosťou odstúpenia od tejto </w:t>
      </w:r>
      <w:r w:rsidR="00C450C5" w:rsidRPr="00B456CD">
        <w:rPr>
          <w:noProof w:val="0"/>
          <w:szCs w:val="20"/>
          <w:lang w:eastAsia="cs-CZ"/>
        </w:rPr>
        <w:t>Z</w:t>
      </w:r>
      <w:r w:rsidR="002312E1" w:rsidRPr="00B456CD">
        <w:rPr>
          <w:noProof w:val="0"/>
          <w:szCs w:val="20"/>
          <w:lang w:eastAsia="cs-CZ"/>
        </w:rPr>
        <w:t xml:space="preserve">mluvy objednávateľom </w:t>
      </w:r>
      <w:r w:rsidR="00BD1DFA">
        <w:rPr>
          <w:noProof w:val="0"/>
          <w:szCs w:val="20"/>
          <w:lang w:eastAsia="cs-CZ"/>
        </w:rPr>
        <w:br/>
      </w:r>
      <w:r w:rsidR="002312E1" w:rsidRPr="00B456CD">
        <w:rPr>
          <w:noProof w:val="0"/>
          <w:szCs w:val="20"/>
          <w:lang w:eastAsia="cs-CZ"/>
        </w:rPr>
        <w:t xml:space="preserve">a s možnosťou uplatnenia zmluvnej pokuty podľa </w:t>
      </w:r>
      <w:r w:rsidR="000B40D5" w:rsidRPr="00B456CD">
        <w:rPr>
          <w:noProof w:val="0"/>
          <w:szCs w:val="20"/>
          <w:lang w:eastAsia="cs-CZ"/>
        </w:rPr>
        <w:t>č</w:t>
      </w:r>
      <w:r w:rsidR="002312E1" w:rsidRPr="00B456CD">
        <w:rPr>
          <w:noProof w:val="0"/>
          <w:szCs w:val="20"/>
          <w:lang w:eastAsia="cs-CZ"/>
        </w:rPr>
        <w:t xml:space="preserve">l.  </w:t>
      </w:r>
      <w:r w:rsidR="008626EA" w:rsidRPr="00B456CD">
        <w:rPr>
          <w:noProof w:val="0"/>
          <w:szCs w:val="20"/>
          <w:lang w:eastAsia="cs-CZ"/>
        </w:rPr>
        <w:t>12</w:t>
      </w:r>
      <w:r w:rsidR="00CD5333" w:rsidRPr="00B456CD">
        <w:rPr>
          <w:noProof w:val="0"/>
          <w:szCs w:val="20"/>
          <w:lang w:eastAsia="cs-CZ"/>
        </w:rPr>
        <w:t xml:space="preserve"> ods. </w:t>
      </w:r>
      <w:r w:rsidR="006613A5">
        <w:rPr>
          <w:noProof w:val="0"/>
          <w:szCs w:val="20"/>
          <w:lang w:eastAsia="cs-CZ"/>
        </w:rPr>
        <w:t>5.</w:t>
      </w:r>
      <w:r w:rsidR="002312E1" w:rsidRPr="00B456CD">
        <w:rPr>
          <w:noProof w:val="0"/>
          <w:szCs w:val="20"/>
          <w:lang w:eastAsia="cs-CZ"/>
        </w:rPr>
        <w:t xml:space="preserve"> tejto </w:t>
      </w:r>
      <w:r w:rsidR="007B4F69" w:rsidRPr="00B456CD">
        <w:rPr>
          <w:noProof w:val="0"/>
          <w:szCs w:val="20"/>
          <w:lang w:eastAsia="cs-CZ"/>
        </w:rPr>
        <w:t>Z</w:t>
      </w:r>
      <w:r w:rsidR="002312E1" w:rsidRPr="00B456CD">
        <w:rPr>
          <w:noProof w:val="0"/>
          <w:szCs w:val="20"/>
          <w:lang w:eastAsia="cs-CZ"/>
        </w:rPr>
        <w:t>mluvy.</w:t>
      </w:r>
    </w:p>
    <w:p w14:paraId="3075A423" w14:textId="7F508677" w:rsidR="002312E1" w:rsidRPr="000215DB" w:rsidRDefault="009D16AD" w:rsidP="000B40D5">
      <w:pPr>
        <w:jc w:val="both"/>
        <w:rPr>
          <w:rFonts w:cs="Arial"/>
          <w:noProof w:val="0"/>
          <w:szCs w:val="20"/>
          <w:lang w:eastAsia="cs-CZ"/>
        </w:rPr>
      </w:pPr>
      <w:r w:rsidRPr="00CD5333">
        <w:rPr>
          <w:rFonts w:cs="Arial"/>
          <w:noProof w:val="0"/>
          <w:szCs w:val="20"/>
          <w:lang w:eastAsia="cs-CZ"/>
        </w:rPr>
        <w:t>15</w:t>
      </w:r>
      <w:r w:rsidR="007C783D">
        <w:rPr>
          <w:rFonts w:cs="Arial"/>
          <w:noProof w:val="0"/>
          <w:szCs w:val="20"/>
          <w:lang w:eastAsia="cs-CZ"/>
        </w:rPr>
        <w:t>.</w:t>
      </w:r>
      <w:r w:rsidR="00B456CD">
        <w:rPr>
          <w:rFonts w:cs="Arial"/>
          <w:noProof w:val="0"/>
          <w:szCs w:val="20"/>
          <w:lang w:eastAsia="cs-CZ"/>
        </w:rPr>
        <w:t xml:space="preserve"> </w:t>
      </w:r>
      <w:r w:rsidR="003811E7" w:rsidRPr="00EA0CA7">
        <w:rPr>
          <w:rFonts w:cs="Arial"/>
          <w:noProof w:val="0"/>
          <w:szCs w:val="20"/>
          <w:lang w:eastAsia="cs-CZ"/>
        </w:rPr>
        <w:t xml:space="preserve">Osobné údaje </w:t>
      </w:r>
      <w:r w:rsidR="003811E7">
        <w:rPr>
          <w:rFonts w:cs="Arial"/>
          <w:noProof w:val="0"/>
          <w:szCs w:val="20"/>
          <w:lang w:eastAsia="cs-CZ"/>
        </w:rPr>
        <w:t xml:space="preserve">kontaktných osôb, </w:t>
      </w:r>
      <w:r w:rsidR="003811E7" w:rsidRPr="00EA0CA7">
        <w:rPr>
          <w:rFonts w:cs="Arial"/>
          <w:noProof w:val="0"/>
          <w:szCs w:val="20"/>
          <w:lang w:eastAsia="cs-CZ"/>
        </w:rPr>
        <w:t xml:space="preserve">oprávnených osôb a iných osôb podieľajúcich sa na plnení predmetu tejto </w:t>
      </w:r>
      <w:r w:rsidR="003811E7">
        <w:rPr>
          <w:rFonts w:cs="Arial"/>
          <w:noProof w:val="0"/>
          <w:szCs w:val="20"/>
          <w:lang w:eastAsia="cs-CZ"/>
        </w:rPr>
        <w:t>Zmluvy</w:t>
      </w:r>
      <w:r w:rsidR="003811E7" w:rsidRPr="00EA0CA7">
        <w:rPr>
          <w:rFonts w:cs="Arial"/>
          <w:noProof w:val="0"/>
          <w:szCs w:val="20"/>
          <w:lang w:eastAsia="cs-CZ"/>
        </w:rPr>
        <w:t xml:space="preserve"> budú spracúvané za účelom plnenia tejto </w:t>
      </w:r>
      <w:r w:rsidR="003811E7">
        <w:rPr>
          <w:rFonts w:cs="Arial"/>
          <w:noProof w:val="0"/>
          <w:szCs w:val="20"/>
          <w:lang w:eastAsia="cs-CZ"/>
        </w:rPr>
        <w:t>Zmluvy</w:t>
      </w:r>
      <w:r w:rsidR="003811E7" w:rsidRPr="00EA0CA7">
        <w:rPr>
          <w:rFonts w:cs="Arial"/>
          <w:noProof w:val="0"/>
          <w:szCs w:val="20"/>
          <w:lang w:eastAsia="cs-CZ"/>
        </w:rPr>
        <w:t xml:space="preserve">, pričom zmluvné strany vyhlasujú, že sú oprávnené tieto osobné údaje poskytnúť druhej zmluvnej strane. Okrem osobných údajov podľa prvej vety tohto bodu pri plnení tejto </w:t>
      </w:r>
      <w:r w:rsidR="003811E7">
        <w:rPr>
          <w:rFonts w:cs="Arial"/>
          <w:noProof w:val="0"/>
          <w:szCs w:val="20"/>
          <w:lang w:eastAsia="cs-CZ"/>
        </w:rPr>
        <w:t>Zmluv</w:t>
      </w:r>
      <w:r w:rsidR="003811E7" w:rsidRPr="00EA0CA7">
        <w:rPr>
          <w:rFonts w:cs="Arial"/>
          <w:noProof w:val="0"/>
          <w:szCs w:val="20"/>
          <w:lang w:eastAsia="cs-CZ"/>
        </w:rPr>
        <w:t xml:space="preserve">y nebudú spracúvané osobné údaje. </w:t>
      </w:r>
      <w:r w:rsidR="002312E1" w:rsidRPr="00CD5333">
        <w:rPr>
          <w:rFonts w:cs="Arial"/>
          <w:noProof w:val="0"/>
          <w:szCs w:val="20"/>
          <w:lang w:eastAsia="cs-CZ"/>
        </w:rPr>
        <w:t xml:space="preserve">Pri plnení predmetu tejto </w:t>
      </w:r>
      <w:r w:rsidR="001A7F07" w:rsidRPr="00CD5333">
        <w:rPr>
          <w:rFonts w:cs="Arial"/>
          <w:noProof w:val="0"/>
          <w:szCs w:val="20"/>
          <w:lang w:eastAsia="cs-CZ"/>
        </w:rPr>
        <w:t>Z</w:t>
      </w:r>
      <w:r w:rsidR="002312E1" w:rsidRPr="00CD5333">
        <w:rPr>
          <w:rFonts w:cs="Arial"/>
          <w:noProof w:val="0"/>
          <w:szCs w:val="20"/>
          <w:lang w:eastAsia="cs-CZ"/>
        </w:rPr>
        <w:t>mluvy nebudú spracúvané osobné údaje. Ak</w:t>
      </w:r>
      <w:r w:rsidR="002312E1" w:rsidRPr="000215DB">
        <w:rPr>
          <w:rFonts w:cs="Arial"/>
          <w:noProof w:val="0"/>
          <w:szCs w:val="20"/>
          <w:lang w:eastAsia="cs-CZ"/>
        </w:rPr>
        <w:t xml:space="preserve"> pri plnení predmetu Zmluvy dôjde k náhodnému kontaktu s osobnými údajmi, je poskytovateľ a jeho subdodávatelia povinný dodržiavať relevantné ustanovenia Nariadenia Európskeho parlamentu a Rady (EÚ) 2016/679 z 27. apríla 2016 o ochrane fyzických osôb pri spracúvaní osobných údajov a o voľnom pohybe takýchto údajov </w:t>
      </w:r>
      <w:r w:rsidR="00BD1DFA">
        <w:rPr>
          <w:rFonts w:cs="Arial"/>
          <w:noProof w:val="0"/>
          <w:szCs w:val="20"/>
          <w:lang w:eastAsia="cs-CZ"/>
        </w:rPr>
        <w:br/>
      </w:r>
      <w:r w:rsidR="002312E1" w:rsidRPr="000215DB">
        <w:rPr>
          <w:rFonts w:cs="Arial"/>
          <w:noProof w:val="0"/>
          <w:szCs w:val="20"/>
          <w:lang w:eastAsia="cs-CZ"/>
        </w:rPr>
        <w:t>a zákona č. 18/2018 Z. z. o ochrane osobných údajov a o zmene a doplnení niektorých zákonov.</w:t>
      </w:r>
    </w:p>
    <w:p w14:paraId="6E841A08" w14:textId="431643B9" w:rsidR="00BC41F1" w:rsidRDefault="00BC41F1" w:rsidP="000628AE">
      <w:pPr>
        <w:jc w:val="center"/>
        <w:rPr>
          <w:rFonts w:cs="Arial"/>
          <w:b/>
          <w:sz w:val="22"/>
          <w:szCs w:val="22"/>
        </w:rPr>
      </w:pPr>
    </w:p>
    <w:p w14:paraId="579DFE2A" w14:textId="5E3EB4AF" w:rsidR="000628AE" w:rsidRPr="00F162F9" w:rsidRDefault="000628AE" w:rsidP="00F162F9">
      <w:pPr>
        <w:jc w:val="center"/>
        <w:rPr>
          <w:rFonts w:cs="Arial"/>
          <w:b/>
          <w:szCs w:val="20"/>
        </w:rPr>
      </w:pPr>
      <w:r w:rsidRPr="00F162F9">
        <w:rPr>
          <w:rFonts w:cs="Arial"/>
          <w:b/>
          <w:szCs w:val="20"/>
        </w:rPr>
        <w:t>Čl</w:t>
      </w:r>
      <w:r w:rsidR="00E07CF4" w:rsidRPr="00F162F9">
        <w:rPr>
          <w:rFonts w:cs="Arial"/>
          <w:b/>
          <w:szCs w:val="20"/>
        </w:rPr>
        <w:t>.</w:t>
      </w:r>
      <w:r w:rsidRPr="00F162F9">
        <w:rPr>
          <w:rFonts w:cs="Arial"/>
          <w:b/>
          <w:szCs w:val="20"/>
        </w:rPr>
        <w:t xml:space="preserve"> 10</w:t>
      </w:r>
    </w:p>
    <w:p w14:paraId="632C7F07" w14:textId="21ACB7EE" w:rsidR="000628AE" w:rsidRDefault="000628AE" w:rsidP="00F162F9">
      <w:pPr>
        <w:jc w:val="center"/>
        <w:rPr>
          <w:rFonts w:cs="Arial"/>
          <w:b/>
          <w:szCs w:val="20"/>
        </w:rPr>
      </w:pPr>
      <w:r w:rsidRPr="00F162F9">
        <w:rPr>
          <w:rFonts w:cs="Arial"/>
          <w:b/>
          <w:szCs w:val="20"/>
        </w:rPr>
        <w:t>Osobitné protikorupčné ustanovenia</w:t>
      </w:r>
    </w:p>
    <w:p w14:paraId="287520C3" w14:textId="77777777" w:rsidR="00BA4646" w:rsidRPr="00F162F9" w:rsidRDefault="00BA4646" w:rsidP="00F162F9">
      <w:pPr>
        <w:jc w:val="center"/>
        <w:rPr>
          <w:rFonts w:cs="Arial"/>
          <w:b/>
          <w:szCs w:val="20"/>
        </w:rPr>
      </w:pPr>
    </w:p>
    <w:p w14:paraId="7557DE77" w14:textId="30F8ADA3" w:rsidR="00512410" w:rsidRPr="00CD510B" w:rsidRDefault="00512410" w:rsidP="00512410">
      <w:pPr>
        <w:pStyle w:val="Odsekzoznamu"/>
        <w:ind w:left="0"/>
        <w:contextualSpacing w:val="0"/>
        <w:jc w:val="both"/>
        <w:rPr>
          <w:sz w:val="20"/>
          <w:szCs w:val="20"/>
        </w:rPr>
      </w:pPr>
      <w:r>
        <w:rPr>
          <w:sz w:val="20"/>
          <w:szCs w:val="20"/>
        </w:rPr>
        <w:t xml:space="preserve">1. </w:t>
      </w:r>
      <w:r w:rsidR="0063248E" w:rsidRPr="00F162F9">
        <w:rPr>
          <w:sz w:val="20"/>
          <w:szCs w:val="20"/>
        </w:rPr>
        <w:t xml:space="preserve">Zmluvné strany sa nesmú dopustiť, nesmú schváliť, ani povoliť žiadne konanie v súvislosti </w:t>
      </w:r>
      <w:r w:rsidR="00BD1DFA">
        <w:rPr>
          <w:sz w:val="20"/>
          <w:szCs w:val="20"/>
        </w:rPr>
        <w:br/>
      </w:r>
      <w:r w:rsidR="0063248E" w:rsidRPr="00F162F9">
        <w:rPr>
          <w:sz w:val="20"/>
          <w:szCs w:val="20"/>
        </w:rPr>
        <w:t xml:space="preserve">s dojednávaním, uzatváraním alebo plnením tejto </w:t>
      </w:r>
      <w:r w:rsidR="00F162F9" w:rsidRPr="00F162F9">
        <w:rPr>
          <w:sz w:val="20"/>
          <w:szCs w:val="20"/>
        </w:rPr>
        <w:t>Z</w:t>
      </w:r>
      <w:r w:rsidR="0063248E" w:rsidRPr="00F162F9">
        <w:rPr>
          <w:sz w:val="20"/>
          <w:szCs w:val="20"/>
        </w:rPr>
        <w:t>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w:t>
      </w:r>
      <w:r w:rsidR="00CD510B">
        <w:rPr>
          <w:sz w:val="20"/>
          <w:szCs w:val="20"/>
        </w:rPr>
        <w:t xml:space="preserve">nov verejnej správy. </w:t>
      </w:r>
    </w:p>
    <w:p w14:paraId="5FA6B341" w14:textId="7333A3C8" w:rsidR="0063248E" w:rsidRPr="00CD510B" w:rsidRDefault="00512410" w:rsidP="00CD510B">
      <w:pPr>
        <w:pStyle w:val="Odsekzoznamu"/>
        <w:ind w:left="0"/>
        <w:contextualSpacing w:val="0"/>
        <w:jc w:val="both"/>
        <w:rPr>
          <w:sz w:val="20"/>
          <w:szCs w:val="20"/>
        </w:rPr>
      </w:pPr>
      <w:r>
        <w:rPr>
          <w:rFonts w:eastAsia="Times New Roman"/>
          <w:sz w:val="20"/>
          <w:szCs w:val="20"/>
          <w:lang w:eastAsia="sk-SK"/>
        </w:rPr>
        <w:t xml:space="preserve">2. </w:t>
      </w:r>
      <w:r w:rsidR="0063248E" w:rsidRPr="00F162F9">
        <w:rPr>
          <w:sz w:val="20"/>
          <w:szCs w:val="20"/>
        </w:rPr>
        <w:t xml:space="preserve">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w:t>
      </w:r>
      <w:r w:rsidR="00F162F9" w:rsidRPr="00F162F9">
        <w:rPr>
          <w:sz w:val="20"/>
          <w:szCs w:val="20"/>
        </w:rPr>
        <w:t>Z</w:t>
      </w:r>
      <w:r w:rsidR="0063248E" w:rsidRPr="00F162F9">
        <w:rPr>
          <w:sz w:val="20"/>
          <w:szCs w:val="20"/>
        </w:rPr>
        <w:t>mluvy</w:t>
      </w:r>
      <w:r w:rsidR="00F162F9">
        <w:rPr>
          <w:sz w:val="20"/>
          <w:szCs w:val="20"/>
        </w:rPr>
        <w:t>.</w:t>
      </w:r>
      <w:r w:rsidR="00CD510B">
        <w:rPr>
          <w:sz w:val="20"/>
          <w:szCs w:val="20"/>
        </w:rPr>
        <w:t xml:space="preserve"> </w:t>
      </w:r>
    </w:p>
    <w:p w14:paraId="51C517C6" w14:textId="23368417" w:rsidR="00512410" w:rsidRPr="00CD510B" w:rsidRDefault="00512410" w:rsidP="00512410">
      <w:pPr>
        <w:pStyle w:val="Odsekzoznamu"/>
        <w:ind w:left="0"/>
        <w:contextualSpacing w:val="0"/>
        <w:jc w:val="both"/>
        <w:rPr>
          <w:sz w:val="20"/>
          <w:szCs w:val="20"/>
        </w:rPr>
      </w:pPr>
      <w:r>
        <w:rPr>
          <w:sz w:val="20"/>
          <w:szCs w:val="20"/>
        </w:rPr>
        <w:t xml:space="preserve">3. </w:t>
      </w:r>
      <w:r w:rsidR="0063248E" w:rsidRPr="00F162F9">
        <w:rPr>
          <w:sz w:val="20"/>
          <w:szCs w:val="20"/>
        </w:rPr>
        <w:t xml:space="preserve">Zmluvné strany sa zaväzujú bezodkladne informovať druhú zmluvnú stranu, pokiaľ si budú vedomé alebo budú mať konkrétne podozrenie na korupciu pri dojednávaní, uzatváraní alebo pri plnení tejto </w:t>
      </w:r>
      <w:r w:rsidR="00F162F9">
        <w:rPr>
          <w:sz w:val="20"/>
          <w:szCs w:val="20"/>
        </w:rPr>
        <w:t>Z</w:t>
      </w:r>
      <w:r w:rsidR="00CD510B">
        <w:rPr>
          <w:sz w:val="20"/>
          <w:szCs w:val="20"/>
        </w:rPr>
        <w:t>mluvy.</w:t>
      </w:r>
    </w:p>
    <w:p w14:paraId="629C841F" w14:textId="49DC73C2" w:rsidR="0063248E" w:rsidRPr="00F162F9" w:rsidRDefault="00512410" w:rsidP="00CD510B">
      <w:pPr>
        <w:pStyle w:val="Odsekzoznamu"/>
        <w:ind w:left="0"/>
        <w:contextualSpacing w:val="0"/>
        <w:jc w:val="both"/>
        <w:rPr>
          <w:sz w:val="20"/>
          <w:szCs w:val="20"/>
        </w:rPr>
      </w:pPr>
      <w:r>
        <w:rPr>
          <w:rFonts w:eastAsia="Times New Roman"/>
          <w:sz w:val="20"/>
          <w:szCs w:val="20"/>
          <w:lang w:eastAsia="sk-SK"/>
        </w:rPr>
        <w:t xml:space="preserve">4. </w:t>
      </w:r>
      <w:r w:rsidR="0063248E" w:rsidRPr="00F162F9">
        <w:rPr>
          <w:sz w:val="20"/>
          <w:szCs w:val="20"/>
        </w:rPr>
        <w:t xml:space="preserve">V prípade, že akýkoľvek dar alebo výhoda v súvislosti s dojednávaním, uzatváraním alebo plnením tejto </w:t>
      </w:r>
      <w:r w:rsidR="00F162F9">
        <w:rPr>
          <w:sz w:val="20"/>
          <w:szCs w:val="20"/>
        </w:rPr>
        <w:t>Z</w:t>
      </w:r>
      <w:r w:rsidR="0063248E" w:rsidRPr="00F162F9">
        <w:rPr>
          <w:sz w:val="20"/>
          <w:szCs w:val="20"/>
        </w:rPr>
        <w:t xml:space="preserve">mluvy je poskytnutý zmluvnej strane alebo zástupcovi zmluvnej strany v </w:t>
      </w:r>
      <w:r w:rsidR="00CD510B">
        <w:rPr>
          <w:sz w:val="20"/>
          <w:szCs w:val="20"/>
        </w:rPr>
        <w:t xml:space="preserve">rozpore s týmto článkom zmluvy, </w:t>
      </w:r>
      <w:r w:rsidR="0063248E" w:rsidRPr="00F162F9">
        <w:rPr>
          <w:sz w:val="20"/>
          <w:szCs w:val="20"/>
        </w:rPr>
        <w:t>môže zmluvná s</w:t>
      </w:r>
      <w:r w:rsidR="00CD510B">
        <w:rPr>
          <w:sz w:val="20"/>
          <w:szCs w:val="20"/>
        </w:rPr>
        <w:t>trana od tejto zmluvy odstúpiť.</w:t>
      </w:r>
    </w:p>
    <w:p w14:paraId="29859139" w14:textId="04121B94" w:rsidR="0063248E" w:rsidRPr="00F162F9" w:rsidRDefault="00512410" w:rsidP="00512410">
      <w:pPr>
        <w:pStyle w:val="Odsekzoznamu"/>
        <w:ind w:left="0"/>
        <w:contextualSpacing w:val="0"/>
        <w:jc w:val="both"/>
        <w:rPr>
          <w:sz w:val="20"/>
          <w:szCs w:val="20"/>
        </w:rPr>
      </w:pPr>
      <w:r>
        <w:rPr>
          <w:sz w:val="20"/>
          <w:szCs w:val="20"/>
        </w:rPr>
        <w:t xml:space="preserve">5. </w:t>
      </w:r>
      <w:r w:rsidR="00841F7E" w:rsidRPr="00841F7E">
        <w:rPr>
          <w:sz w:val="20"/>
          <w:szCs w:val="20"/>
        </w:rPr>
        <w:t xml:space="preserve">Zmluvné strany sa zaväzujú dodržiavať apolitickosť vo vzájomnom postupe pri uzatváraní zmluvy a základné morálne a etické hodnoty ustanovené v obsahu Etického kódexu Všeobecnej zdravotnej poisťovne, a.s. V prípade nedodržiavania stanovených apolitických, morálnych a etických hodnôt je zmluvná strana oprávnená od tejto </w:t>
      </w:r>
      <w:r w:rsidR="00841F7E">
        <w:rPr>
          <w:sz w:val="20"/>
          <w:szCs w:val="20"/>
        </w:rPr>
        <w:t>Zmluvy</w:t>
      </w:r>
      <w:r w:rsidR="00841F7E" w:rsidRPr="00841F7E">
        <w:rPr>
          <w:sz w:val="20"/>
          <w:szCs w:val="20"/>
        </w:rPr>
        <w:t xml:space="preserve"> odstúpiť</w:t>
      </w:r>
      <w:r w:rsidR="00841F7E">
        <w:rPr>
          <w:sz w:val="20"/>
          <w:szCs w:val="20"/>
        </w:rPr>
        <w:t>.</w:t>
      </w:r>
    </w:p>
    <w:p w14:paraId="11BF6FAF" w14:textId="65564B0D" w:rsidR="00A05FAA" w:rsidRDefault="00A05FAA" w:rsidP="000628AE">
      <w:pPr>
        <w:jc w:val="center"/>
        <w:rPr>
          <w:rFonts w:cs="Arial"/>
          <w:b/>
          <w:szCs w:val="20"/>
        </w:rPr>
      </w:pPr>
    </w:p>
    <w:p w14:paraId="66073C32" w14:textId="60F10EEF" w:rsidR="000628AE" w:rsidRPr="000628AE" w:rsidRDefault="000628AE" w:rsidP="000628AE">
      <w:pPr>
        <w:jc w:val="center"/>
        <w:rPr>
          <w:rFonts w:cs="Arial"/>
          <w:b/>
          <w:szCs w:val="20"/>
        </w:rPr>
      </w:pPr>
      <w:r w:rsidRPr="000628AE">
        <w:rPr>
          <w:rFonts w:cs="Arial"/>
          <w:b/>
          <w:szCs w:val="20"/>
        </w:rPr>
        <w:t>Čl</w:t>
      </w:r>
      <w:r w:rsidR="00E07CF4">
        <w:rPr>
          <w:rFonts w:cs="Arial"/>
          <w:b/>
          <w:szCs w:val="20"/>
        </w:rPr>
        <w:t>.</w:t>
      </w:r>
      <w:r w:rsidRPr="000628AE">
        <w:rPr>
          <w:rFonts w:cs="Arial"/>
          <w:b/>
          <w:szCs w:val="20"/>
        </w:rPr>
        <w:t xml:space="preserve"> 1</w:t>
      </w:r>
      <w:r>
        <w:rPr>
          <w:rFonts w:cs="Arial"/>
          <w:b/>
          <w:szCs w:val="20"/>
        </w:rPr>
        <w:t>1</w:t>
      </w:r>
    </w:p>
    <w:p w14:paraId="327FF23A" w14:textId="4D40978F" w:rsidR="000628AE" w:rsidRDefault="000628AE" w:rsidP="00714D73">
      <w:pPr>
        <w:jc w:val="center"/>
        <w:rPr>
          <w:rFonts w:cs="Arial"/>
          <w:b/>
          <w:szCs w:val="20"/>
        </w:rPr>
      </w:pPr>
      <w:r w:rsidRPr="000628AE">
        <w:rPr>
          <w:rFonts w:cs="Arial"/>
          <w:b/>
          <w:szCs w:val="20"/>
        </w:rPr>
        <w:t>Subdodávatelia</w:t>
      </w:r>
    </w:p>
    <w:p w14:paraId="42031DB1" w14:textId="77777777" w:rsidR="00A028F1" w:rsidRPr="000628AE" w:rsidRDefault="00A028F1" w:rsidP="00714D73">
      <w:pPr>
        <w:jc w:val="center"/>
        <w:rPr>
          <w:rFonts w:cs="Arial"/>
          <w:szCs w:val="20"/>
        </w:rPr>
      </w:pPr>
    </w:p>
    <w:p w14:paraId="717C73C8" w14:textId="77777777" w:rsidR="000628AE" w:rsidRPr="0078006C" w:rsidRDefault="000628AE" w:rsidP="0078006C">
      <w:pPr>
        <w:jc w:val="both"/>
        <w:rPr>
          <w:vanish/>
          <w:szCs w:val="20"/>
        </w:rPr>
      </w:pPr>
    </w:p>
    <w:p w14:paraId="78B712C7" w14:textId="62167973" w:rsidR="007C783D" w:rsidRDefault="00B456CD" w:rsidP="00CD510B">
      <w:pPr>
        <w:jc w:val="both"/>
        <w:rPr>
          <w:szCs w:val="20"/>
        </w:rPr>
      </w:pPr>
      <w:r>
        <w:rPr>
          <w:szCs w:val="20"/>
        </w:rPr>
        <w:t xml:space="preserve">1. </w:t>
      </w:r>
      <w:r w:rsidR="000628AE" w:rsidRPr="00B456CD">
        <w:rPr>
          <w:szCs w:val="20"/>
        </w:rPr>
        <w:t xml:space="preserve">Poskytovateľ je oprávnený plniť predmet tejto Zmluvy aj prostredníctvom subdodávateľov, ktorí musia spĺňať podmienky pre plnenie predmetu zmluvy, týkajúce sa osobného postavenia a neexistujú </w:t>
      </w:r>
      <w:r w:rsidR="005A1A80" w:rsidRPr="00B456CD">
        <w:rPr>
          <w:szCs w:val="20"/>
        </w:rPr>
        <w:br/>
      </w:r>
      <w:r w:rsidR="000628AE" w:rsidRPr="00B456CD">
        <w:rPr>
          <w:szCs w:val="20"/>
        </w:rPr>
        <w:t xml:space="preserve">u nich dôvody na vylúčenie podľa § 40 ods. 6 písm. a) až </w:t>
      </w:r>
      <w:r w:rsidR="003811E7">
        <w:rPr>
          <w:szCs w:val="20"/>
        </w:rPr>
        <w:t>g</w:t>
      </w:r>
      <w:r w:rsidR="000628AE" w:rsidRPr="00B456CD">
        <w:rPr>
          <w:szCs w:val="20"/>
        </w:rPr>
        <w:t xml:space="preserve">) a ods. 7 </w:t>
      </w:r>
      <w:r w:rsidR="003811E7">
        <w:rPr>
          <w:szCs w:val="20"/>
        </w:rPr>
        <w:t xml:space="preserve">a 8 </w:t>
      </w:r>
      <w:r w:rsidR="000628AE" w:rsidRPr="00B456CD">
        <w:rPr>
          <w:szCs w:val="20"/>
        </w:rPr>
        <w:t xml:space="preserve">zákona o verejnom obstarávaní, </w:t>
      </w:r>
      <w:r w:rsidR="005A1A80" w:rsidRPr="00B456CD">
        <w:rPr>
          <w:szCs w:val="20"/>
        </w:rPr>
        <w:br/>
      </w:r>
      <w:r w:rsidR="000628AE" w:rsidRPr="00B456CD">
        <w:rPr>
          <w:szCs w:val="20"/>
        </w:rPr>
        <w:lastRenderedPageBreak/>
        <w:t xml:space="preserve">v súlade s § 41 zákona o verejnom obstarávaní. V prípade plnenia predmetu zmluvy prostredníctvom subdodávateľov zodpovedá poskytovateľ objednávateľovi tak, ako keby plnil predmet Zmluvy sám. Objednávateľ je oprávnený od tejto Zmluvy odstúpiť, ak zistí, že poskytovateľ zabezpečuje plnenie predmetu tejto Zmluvy prostredníctvom subdodávateľa, ktorý nespĺňa podmienky podľa § 41 zákona </w:t>
      </w:r>
      <w:r w:rsidR="00BD1DFA">
        <w:rPr>
          <w:szCs w:val="20"/>
        </w:rPr>
        <w:br/>
      </w:r>
      <w:r w:rsidR="000628AE" w:rsidRPr="00B456CD">
        <w:rPr>
          <w:szCs w:val="20"/>
        </w:rPr>
        <w:t xml:space="preserve">o verejnom obstarávaní, čím nie je dotknutý nárok objednávateľa na náhradu škody z tohto dôvodu vzniknutej. Zoznam subdodávateľov je uvedený v Prílohe č. </w:t>
      </w:r>
      <w:r w:rsidR="00714D73" w:rsidRPr="00B456CD">
        <w:rPr>
          <w:szCs w:val="20"/>
        </w:rPr>
        <w:t>4</w:t>
      </w:r>
      <w:r w:rsidR="00CD510B">
        <w:rPr>
          <w:szCs w:val="20"/>
        </w:rPr>
        <w:t xml:space="preserve"> tejto Zmluvy.</w:t>
      </w:r>
    </w:p>
    <w:p w14:paraId="23932888" w14:textId="7DA53A83" w:rsidR="000628AE" w:rsidRPr="00B456CD" w:rsidRDefault="00B456CD" w:rsidP="00B456CD">
      <w:pPr>
        <w:jc w:val="both"/>
        <w:rPr>
          <w:szCs w:val="20"/>
        </w:rPr>
      </w:pPr>
      <w:r>
        <w:rPr>
          <w:szCs w:val="20"/>
        </w:rPr>
        <w:t xml:space="preserve">2. </w:t>
      </w:r>
      <w:r w:rsidR="000628AE" w:rsidRPr="00B456CD">
        <w:rPr>
          <w:szCs w:val="20"/>
        </w:rPr>
        <w:t xml:space="preserve">V prípade, že niektorý zo subdodávateľov nie je v okamihu podpísania tejto Zmluvy známy a vstúpi do procesu v priebehu plnenia predmetu tejto Zmluvy, resp. sa zmení niektorý zo subdodávateľov počas plnenia tejto Zmluvy, alebo sa zmenia údaje, týkajúce sa konkrétneho subdodávateľa, musí byť táto zmena odsúhlasená zmluvnými stranami formou písomného dodatku k tejto zmluve. O každej zmene je poskytovateľ povinný bezodkladne - najneskôr do 7 kalendárnych dní - písomne informovať objednávateľa, pričom je povinný zároveň predložiť objednávateľovi čestné prehlásenie, že subdodávateľ, ktorého sa zmena týka, spĺňa podmienky pre plnenie predmetu tejto zmluvy. Ak poskytovateľ tento záväzok nedodrží, považuje sa to za závažné porušenie </w:t>
      </w:r>
      <w:r w:rsidR="00471415" w:rsidRPr="00B456CD">
        <w:rPr>
          <w:szCs w:val="20"/>
        </w:rPr>
        <w:t>Z</w:t>
      </w:r>
      <w:r w:rsidR="000628AE" w:rsidRPr="00B456CD">
        <w:rPr>
          <w:szCs w:val="20"/>
        </w:rPr>
        <w:t xml:space="preserve">mluvy a poskytovateľ je povinný zaplatiť objednávateľovi zmluvnú pokutu vo výške 20% zo sumy s DPH </w:t>
      </w:r>
      <w:r w:rsidR="003811E7">
        <w:rPr>
          <w:szCs w:val="20"/>
        </w:rPr>
        <w:t>z</w:t>
      </w:r>
      <w:r w:rsidR="008A3AD3">
        <w:rPr>
          <w:szCs w:val="20"/>
        </w:rPr>
        <w:t> finančného limitu</w:t>
      </w:r>
      <w:r w:rsidR="000628AE" w:rsidRPr="00B456CD">
        <w:rPr>
          <w:szCs w:val="20"/>
        </w:rPr>
        <w:t xml:space="preserve"> podľa čl. 6 bod 2 Zmluvy. Objednávateľ je oprávnený zmluvnú pokutu započítať a z tohto dôvodu krátiť dohodnutú cenu za predmet Zmluvy. Objednávateľ je oprávnený dohodnutú zmluvnú pokutu vyúčtovať poskytovateľovi aj po </w:t>
      </w:r>
      <w:r w:rsidR="003811E7">
        <w:rPr>
          <w:szCs w:val="20"/>
        </w:rPr>
        <w:t>skončení tejto Zmluvy</w:t>
      </w:r>
      <w:r w:rsidR="000628AE" w:rsidRPr="00B456CD">
        <w:rPr>
          <w:szCs w:val="20"/>
        </w:rPr>
        <w:t>, ak dodatočne zistí, že poskytovateľ porušil záväzok podľa tohto bodu.</w:t>
      </w:r>
    </w:p>
    <w:p w14:paraId="5F47DC28" w14:textId="55D70725" w:rsidR="000628AE" w:rsidRDefault="000628AE" w:rsidP="007C783D">
      <w:pPr>
        <w:rPr>
          <w:rFonts w:cs="Arial"/>
          <w:noProof w:val="0"/>
          <w:szCs w:val="20"/>
          <w:lang w:eastAsia="cs-CZ"/>
        </w:rPr>
      </w:pPr>
    </w:p>
    <w:p w14:paraId="3F36B250" w14:textId="77777777" w:rsidR="00950B51" w:rsidRDefault="00950B51" w:rsidP="008C3F34">
      <w:pPr>
        <w:widowControl w:val="0"/>
        <w:autoSpaceDE w:val="0"/>
        <w:autoSpaceDN w:val="0"/>
        <w:adjustRightInd w:val="0"/>
        <w:jc w:val="center"/>
        <w:rPr>
          <w:rFonts w:cs="Arial"/>
          <w:b/>
          <w:bCs/>
          <w:noProof w:val="0"/>
          <w:color w:val="000000"/>
          <w:szCs w:val="20"/>
        </w:rPr>
      </w:pPr>
    </w:p>
    <w:p w14:paraId="3A728AE5" w14:textId="29D082CD" w:rsidR="00E95B3F" w:rsidRPr="000215DB" w:rsidRDefault="00E95B3F" w:rsidP="008C3F34">
      <w:pPr>
        <w:widowControl w:val="0"/>
        <w:autoSpaceDE w:val="0"/>
        <w:autoSpaceDN w:val="0"/>
        <w:adjustRightInd w:val="0"/>
        <w:jc w:val="center"/>
        <w:rPr>
          <w:rFonts w:cs="Arial"/>
          <w:b/>
          <w:bCs/>
          <w:noProof w:val="0"/>
          <w:color w:val="000000"/>
          <w:szCs w:val="20"/>
        </w:rPr>
      </w:pPr>
      <w:r w:rsidRPr="000215DB">
        <w:rPr>
          <w:rFonts w:cs="Arial"/>
          <w:b/>
          <w:bCs/>
          <w:noProof w:val="0"/>
          <w:color w:val="000000"/>
          <w:szCs w:val="20"/>
        </w:rPr>
        <w:t xml:space="preserve">Čl. </w:t>
      </w:r>
      <w:r w:rsidR="008626EA">
        <w:rPr>
          <w:rFonts w:cs="Arial"/>
          <w:b/>
          <w:bCs/>
          <w:noProof w:val="0"/>
          <w:color w:val="000000"/>
          <w:szCs w:val="20"/>
        </w:rPr>
        <w:t>12</w:t>
      </w:r>
    </w:p>
    <w:p w14:paraId="5747526D" w14:textId="77777777" w:rsidR="00E95B3F" w:rsidRPr="000215DB" w:rsidRDefault="00E95B3F" w:rsidP="008C3F34">
      <w:pPr>
        <w:widowControl w:val="0"/>
        <w:autoSpaceDE w:val="0"/>
        <w:autoSpaceDN w:val="0"/>
        <w:adjustRightInd w:val="0"/>
        <w:jc w:val="center"/>
        <w:rPr>
          <w:rFonts w:cs="Arial"/>
          <w:b/>
          <w:bCs/>
          <w:noProof w:val="0"/>
          <w:color w:val="000000"/>
          <w:szCs w:val="20"/>
        </w:rPr>
      </w:pPr>
      <w:r w:rsidRPr="000215DB">
        <w:rPr>
          <w:rFonts w:cs="Arial"/>
          <w:b/>
          <w:bCs/>
          <w:noProof w:val="0"/>
          <w:color w:val="000000"/>
          <w:szCs w:val="20"/>
        </w:rPr>
        <w:t>Sankcie</w:t>
      </w:r>
    </w:p>
    <w:p w14:paraId="6631F444" w14:textId="77777777" w:rsidR="004D1CE3" w:rsidRPr="00A23369" w:rsidRDefault="004D1CE3" w:rsidP="008C3F34">
      <w:pPr>
        <w:jc w:val="center"/>
        <w:rPr>
          <w:rFonts w:cs="Arial"/>
          <w:b/>
          <w:noProof w:val="0"/>
          <w:szCs w:val="20"/>
          <w:lang w:eastAsia="cs-CZ"/>
        </w:rPr>
      </w:pPr>
    </w:p>
    <w:p w14:paraId="177624C2" w14:textId="1E717717" w:rsidR="008C3F34" w:rsidRPr="00A23369" w:rsidRDefault="00A8487B" w:rsidP="008C3F34">
      <w:pPr>
        <w:jc w:val="both"/>
        <w:rPr>
          <w:rFonts w:cs="Arial"/>
          <w:noProof w:val="0"/>
          <w:szCs w:val="20"/>
          <w:lang w:eastAsia="cs-CZ"/>
        </w:rPr>
      </w:pPr>
      <w:r w:rsidRPr="00A23369">
        <w:rPr>
          <w:rFonts w:cs="Arial"/>
          <w:noProof w:val="0"/>
          <w:szCs w:val="20"/>
          <w:lang w:eastAsia="cs-CZ"/>
        </w:rPr>
        <w:t>1. Objednávateľ má právo, v prípade omeškania poskytovateľa s</w:t>
      </w:r>
      <w:r w:rsidR="000D3258" w:rsidRPr="00A23369">
        <w:rPr>
          <w:rFonts w:cs="Arial"/>
          <w:noProof w:val="0"/>
          <w:szCs w:val="20"/>
          <w:lang w:eastAsia="cs-CZ"/>
        </w:rPr>
        <w:t> </w:t>
      </w:r>
      <w:r w:rsidR="003811E7">
        <w:rPr>
          <w:rFonts w:cs="Arial"/>
          <w:noProof w:val="0"/>
          <w:szCs w:val="20"/>
          <w:lang w:eastAsia="cs-CZ"/>
        </w:rPr>
        <w:t xml:space="preserve">poskytnutím </w:t>
      </w:r>
      <w:r w:rsidR="008A3AD3">
        <w:rPr>
          <w:rFonts w:cs="Arial"/>
          <w:noProof w:val="0"/>
          <w:szCs w:val="20"/>
          <w:lang w:eastAsia="cs-CZ"/>
        </w:rPr>
        <w:t xml:space="preserve">objednaného </w:t>
      </w:r>
      <w:r w:rsidR="003811E7">
        <w:rPr>
          <w:rFonts w:cs="Arial"/>
          <w:noProof w:val="0"/>
          <w:szCs w:val="20"/>
          <w:lang w:eastAsia="cs-CZ"/>
        </w:rPr>
        <w:t>plnenia podľa tejto Zmluvy</w:t>
      </w:r>
      <w:r w:rsidRPr="00A23369">
        <w:rPr>
          <w:rFonts w:cs="Arial"/>
          <w:noProof w:val="0"/>
          <w:szCs w:val="20"/>
          <w:lang w:eastAsia="cs-CZ"/>
        </w:rPr>
        <w:t>, uplatniť zmluvnú pokutu vo výške 500,00 eur (slovom päťsto eur) za každý aj začatý deň omeškania</w:t>
      </w:r>
      <w:r w:rsidR="002D319D" w:rsidRPr="00A23369">
        <w:rPr>
          <w:rFonts w:cs="Arial"/>
          <w:noProof w:val="0"/>
          <w:szCs w:val="20"/>
          <w:lang w:eastAsia="cs-CZ"/>
        </w:rPr>
        <w:t xml:space="preserve"> za každ</w:t>
      </w:r>
      <w:r w:rsidR="003811E7">
        <w:rPr>
          <w:rFonts w:cs="Arial"/>
          <w:noProof w:val="0"/>
          <w:szCs w:val="20"/>
          <w:lang w:eastAsia="cs-CZ"/>
        </w:rPr>
        <w:t>ý jednotlivý prípad omeškania s</w:t>
      </w:r>
      <w:r w:rsidR="008A3AD3">
        <w:rPr>
          <w:rFonts w:cs="Arial"/>
          <w:noProof w:val="0"/>
          <w:szCs w:val="20"/>
          <w:lang w:eastAsia="cs-CZ"/>
        </w:rPr>
        <w:t> </w:t>
      </w:r>
      <w:r w:rsidR="003811E7">
        <w:rPr>
          <w:rFonts w:cs="Arial"/>
          <w:noProof w:val="0"/>
          <w:szCs w:val="20"/>
          <w:lang w:eastAsia="cs-CZ"/>
        </w:rPr>
        <w:t>poskytnutím</w:t>
      </w:r>
      <w:r w:rsidR="008A3AD3">
        <w:rPr>
          <w:rFonts w:cs="Arial"/>
          <w:noProof w:val="0"/>
          <w:szCs w:val="20"/>
          <w:lang w:eastAsia="cs-CZ"/>
        </w:rPr>
        <w:t xml:space="preserve"> objednaného</w:t>
      </w:r>
      <w:r w:rsidR="003811E7">
        <w:rPr>
          <w:rFonts w:cs="Arial"/>
          <w:noProof w:val="0"/>
          <w:szCs w:val="20"/>
          <w:lang w:eastAsia="cs-CZ"/>
        </w:rPr>
        <w:t xml:space="preserve"> plnenia podľa tejto Zmluvy</w:t>
      </w:r>
      <w:r w:rsidRPr="00A23369">
        <w:rPr>
          <w:rFonts w:cs="Arial"/>
          <w:noProof w:val="0"/>
          <w:szCs w:val="20"/>
          <w:lang w:eastAsia="cs-CZ"/>
        </w:rPr>
        <w:t>.</w:t>
      </w:r>
      <w:r w:rsidR="001F4840" w:rsidRPr="00A23369">
        <w:rPr>
          <w:rFonts w:cs="Arial"/>
          <w:noProof w:val="0"/>
          <w:szCs w:val="20"/>
          <w:lang w:eastAsia="cs-CZ"/>
        </w:rPr>
        <w:t xml:space="preserve"> </w:t>
      </w:r>
    </w:p>
    <w:p w14:paraId="2E6506A1" w14:textId="7F8BA4CE" w:rsidR="008C3F34" w:rsidRDefault="00DF333D" w:rsidP="008C3F34">
      <w:pPr>
        <w:jc w:val="both"/>
        <w:rPr>
          <w:rFonts w:cs="Arial"/>
          <w:noProof w:val="0"/>
          <w:szCs w:val="20"/>
          <w:lang w:eastAsia="cs-CZ"/>
        </w:rPr>
      </w:pPr>
      <w:r>
        <w:rPr>
          <w:rFonts w:cs="Arial"/>
          <w:noProof w:val="0"/>
          <w:szCs w:val="20"/>
          <w:lang w:eastAsia="cs-CZ"/>
        </w:rPr>
        <w:t>2</w:t>
      </w:r>
      <w:r w:rsidR="00A8487B" w:rsidRPr="00A23369">
        <w:rPr>
          <w:rFonts w:cs="Arial"/>
          <w:noProof w:val="0"/>
          <w:szCs w:val="20"/>
          <w:lang w:eastAsia="cs-CZ"/>
        </w:rPr>
        <w:t xml:space="preserve">. V prípade omeškania objednávateľa so splnením svojho záväzku zaplatiť </w:t>
      </w:r>
      <w:r>
        <w:rPr>
          <w:rFonts w:cs="Arial"/>
          <w:noProof w:val="0"/>
          <w:szCs w:val="20"/>
          <w:lang w:eastAsia="cs-CZ"/>
        </w:rPr>
        <w:t xml:space="preserve">oprávnene </w:t>
      </w:r>
      <w:r w:rsidR="008A3AD3">
        <w:rPr>
          <w:rFonts w:cs="Arial"/>
          <w:noProof w:val="0"/>
          <w:szCs w:val="20"/>
          <w:lang w:eastAsia="cs-CZ"/>
        </w:rPr>
        <w:t xml:space="preserve">fakturované </w:t>
      </w:r>
      <w:r>
        <w:rPr>
          <w:rFonts w:cs="Arial"/>
          <w:noProof w:val="0"/>
          <w:szCs w:val="20"/>
          <w:lang w:eastAsia="cs-CZ"/>
        </w:rPr>
        <w:t>ceny plnenia</w:t>
      </w:r>
      <w:r w:rsidR="00A8487B" w:rsidRPr="00A23369">
        <w:rPr>
          <w:rFonts w:cs="Arial"/>
          <w:noProof w:val="0"/>
          <w:szCs w:val="20"/>
          <w:lang w:eastAsia="cs-CZ"/>
        </w:rPr>
        <w:t xml:space="preserve"> podľa </w:t>
      </w:r>
      <w:r w:rsidR="000B40D5" w:rsidRPr="00A23369">
        <w:rPr>
          <w:rFonts w:cs="Arial"/>
          <w:noProof w:val="0"/>
          <w:szCs w:val="20"/>
          <w:lang w:eastAsia="cs-CZ"/>
        </w:rPr>
        <w:t>č</w:t>
      </w:r>
      <w:r w:rsidR="00A8487B" w:rsidRPr="00A23369">
        <w:rPr>
          <w:rFonts w:cs="Arial"/>
          <w:noProof w:val="0"/>
          <w:szCs w:val="20"/>
          <w:lang w:eastAsia="cs-CZ"/>
        </w:rPr>
        <w:t xml:space="preserve">l. </w:t>
      </w:r>
      <w:r w:rsidR="00A23369" w:rsidRPr="00A23369">
        <w:rPr>
          <w:rFonts w:cs="Arial"/>
          <w:noProof w:val="0"/>
          <w:szCs w:val="20"/>
          <w:lang w:eastAsia="cs-CZ"/>
        </w:rPr>
        <w:t>6</w:t>
      </w:r>
      <w:r w:rsidR="00E452EB" w:rsidRPr="00A23369">
        <w:rPr>
          <w:rFonts w:cs="Arial"/>
          <w:noProof w:val="0"/>
          <w:szCs w:val="20"/>
          <w:lang w:eastAsia="cs-CZ"/>
        </w:rPr>
        <w:t xml:space="preserve"> </w:t>
      </w:r>
      <w:r w:rsidR="00A8487B" w:rsidRPr="00A23369">
        <w:rPr>
          <w:rFonts w:cs="Arial"/>
          <w:noProof w:val="0"/>
          <w:szCs w:val="20"/>
          <w:lang w:eastAsia="cs-CZ"/>
        </w:rPr>
        <w:t>Zmluvy, je poskytovateľ oprávnený uplatniť si zaplatenie úroku z omeškania vo výške podľa zákona č. 513/1991 Zb. Obchodného zákonník</w:t>
      </w:r>
      <w:r w:rsidR="00CD510B">
        <w:rPr>
          <w:rFonts w:cs="Arial"/>
          <w:noProof w:val="0"/>
          <w:szCs w:val="20"/>
          <w:lang w:eastAsia="cs-CZ"/>
        </w:rPr>
        <w:t>a v znení neskorších predpisov.</w:t>
      </w:r>
    </w:p>
    <w:p w14:paraId="361911E7" w14:textId="767E7A34" w:rsidR="008C3F34" w:rsidRPr="00CD510B" w:rsidRDefault="00DF333D" w:rsidP="008C3F34">
      <w:pPr>
        <w:jc w:val="both"/>
        <w:rPr>
          <w:szCs w:val="20"/>
        </w:rPr>
      </w:pPr>
      <w:r>
        <w:rPr>
          <w:rFonts w:cs="Arial"/>
          <w:noProof w:val="0"/>
          <w:szCs w:val="20"/>
          <w:lang w:eastAsia="cs-CZ"/>
        </w:rPr>
        <w:t>3</w:t>
      </w:r>
      <w:r w:rsidR="00A23369">
        <w:rPr>
          <w:rFonts w:cs="Arial"/>
          <w:noProof w:val="0"/>
          <w:szCs w:val="20"/>
          <w:lang w:eastAsia="cs-CZ"/>
        </w:rPr>
        <w:t xml:space="preserve">. </w:t>
      </w:r>
      <w:r w:rsidR="00A23369" w:rsidRPr="00A23369">
        <w:rPr>
          <w:szCs w:val="20"/>
        </w:rPr>
        <w:t>Pre každý jednotlivý prípad porušenia povinností poskytovateľa definovaných v</w:t>
      </w:r>
      <w:r w:rsidR="00A23369">
        <w:rPr>
          <w:szCs w:val="20"/>
        </w:rPr>
        <w:t xml:space="preserve"> tejto Zmluve </w:t>
      </w:r>
      <w:r w:rsidR="00A23369" w:rsidRPr="00A23369">
        <w:rPr>
          <w:szCs w:val="20"/>
        </w:rPr>
        <w:t>môže objednávateľ voči poskytovateľovi uplatniť zmluvnú pokutu vo výške 100</w:t>
      </w:r>
      <w:r w:rsidR="00C72868">
        <w:rPr>
          <w:szCs w:val="20"/>
        </w:rPr>
        <w:t>,00</w:t>
      </w:r>
      <w:r w:rsidR="00A23369" w:rsidRPr="00A23369">
        <w:rPr>
          <w:szCs w:val="20"/>
        </w:rPr>
        <w:t xml:space="preserve"> </w:t>
      </w:r>
      <w:r w:rsidR="00A23369" w:rsidRPr="00471415">
        <w:rPr>
          <w:szCs w:val="20"/>
        </w:rPr>
        <w:t>eur</w:t>
      </w:r>
      <w:r w:rsidR="008B5E06" w:rsidRPr="00471415">
        <w:rPr>
          <w:szCs w:val="20"/>
        </w:rPr>
        <w:t xml:space="preserve"> </w:t>
      </w:r>
      <w:r w:rsidR="008B5E06" w:rsidRPr="00471415">
        <w:rPr>
          <w:rFonts w:cs="Arial"/>
          <w:noProof w:val="0"/>
          <w:szCs w:val="20"/>
          <w:lang w:eastAsia="cs-CZ"/>
        </w:rPr>
        <w:t>(slovom sto eur)</w:t>
      </w:r>
      <w:r w:rsidR="00A23369" w:rsidRPr="00471415">
        <w:rPr>
          <w:szCs w:val="20"/>
        </w:rPr>
        <w:t xml:space="preserve">, </w:t>
      </w:r>
      <w:r w:rsidR="008C3F34" w:rsidRPr="00471415">
        <w:rPr>
          <w:szCs w:val="20"/>
        </w:rPr>
        <w:t>ak pre prípad porušenia konkrétnej povinnosti nie je dohodnutá iná zmluvná pokuta</w:t>
      </w:r>
      <w:r w:rsidR="00CD510B">
        <w:rPr>
          <w:szCs w:val="20"/>
        </w:rPr>
        <w:t>.</w:t>
      </w:r>
    </w:p>
    <w:p w14:paraId="43E3C0A8" w14:textId="053CBA32" w:rsidR="008C3F34" w:rsidRPr="008C3F34" w:rsidRDefault="00DF333D" w:rsidP="008C3F34">
      <w:pPr>
        <w:pStyle w:val="Odsekzoznamu"/>
        <w:ind w:left="0"/>
        <w:jc w:val="both"/>
        <w:rPr>
          <w:sz w:val="20"/>
          <w:szCs w:val="20"/>
        </w:rPr>
      </w:pPr>
      <w:r>
        <w:rPr>
          <w:sz w:val="20"/>
          <w:szCs w:val="20"/>
        </w:rPr>
        <w:t>4</w:t>
      </w:r>
      <w:r w:rsidR="00A23369" w:rsidRPr="00471415">
        <w:rPr>
          <w:sz w:val="20"/>
          <w:szCs w:val="20"/>
        </w:rPr>
        <w:t>.</w:t>
      </w:r>
      <w:r w:rsidR="008C3F34" w:rsidRPr="00471415">
        <w:rPr>
          <w:sz w:val="20"/>
          <w:szCs w:val="20"/>
        </w:rPr>
        <w:t xml:space="preserve"> </w:t>
      </w:r>
      <w:r w:rsidR="00A23369" w:rsidRPr="00471415">
        <w:rPr>
          <w:sz w:val="20"/>
          <w:szCs w:val="20"/>
        </w:rPr>
        <w:t xml:space="preserve">V prípade, ak poskytovateľ neodstráni incident kategórie A do 24 hodín od doručenia </w:t>
      </w:r>
      <w:r>
        <w:rPr>
          <w:sz w:val="20"/>
          <w:szCs w:val="20"/>
        </w:rPr>
        <w:t>hlásenia</w:t>
      </w:r>
      <w:r w:rsidR="00A23369" w:rsidRPr="00471415">
        <w:rPr>
          <w:sz w:val="20"/>
          <w:szCs w:val="20"/>
        </w:rPr>
        <w:t xml:space="preserve"> incidentu, </w:t>
      </w:r>
      <w:r>
        <w:rPr>
          <w:sz w:val="20"/>
          <w:szCs w:val="20"/>
        </w:rPr>
        <w:t xml:space="preserve">objednávateľ je </w:t>
      </w:r>
      <w:r w:rsidR="008A3AD3">
        <w:rPr>
          <w:sz w:val="20"/>
          <w:szCs w:val="20"/>
        </w:rPr>
        <w:t xml:space="preserve">oprávnený </w:t>
      </w:r>
      <w:r>
        <w:rPr>
          <w:sz w:val="20"/>
          <w:szCs w:val="20"/>
        </w:rPr>
        <w:t>uplatniť si poskytovateľa</w:t>
      </w:r>
      <w:r w:rsidR="00A23369" w:rsidRPr="00471415">
        <w:rPr>
          <w:sz w:val="20"/>
          <w:szCs w:val="20"/>
        </w:rPr>
        <w:t xml:space="preserve"> zmluvnú pokutu vo výške </w:t>
      </w:r>
      <w:r w:rsidR="008C3F34" w:rsidRPr="00471415">
        <w:rPr>
          <w:sz w:val="20"/>
          <w:szCs w:val="20"/>
        </w:rPr>
        <w:t>1</w:t>
      </w:r>
      <w:r w:rsidR="00A23369" w:rsidRPr="00471415">
        <w:rPr>
          <w:sz w:val="20"/>
          <w:szCs w:val="20"/>
        </w:rPr>
        <w:t>00</w:t>
      </w:r>
      <w:r w:rsidR="00C72868">
        <w:rPr>
          <w:sz w:val="20"/>
          <w:szCs w:val="20"/>
        </w:rPr>
        <w:t>,00</w:t>
      </w:r>
      <w:r w:rsidR="00A23369" w:rsidRPr="00471415">
        <w:rPr>
          <w:sz w:val="20"/>
          <w:szCs w:val="20"/>
        </w:rPr>
        <w:t xml:space="preserve"> eur</w:t>
      </w:r>
      <w:r w:rsidR="008B5E06" w:rsidRPr="00471415">
        <w:rPr>
          <w:sz w:val="20"/>
          <w:szCs w:val="20"/>
        </w:rPr>
        <w:t xml:space="preserve"> </w:t>
      </w:r>
      <w:r w:rsidR="008B5E06" w:rsidRPr="00471415">
        <w:rPr>
          <w:noProof w:val="0"/>
          <w:sz w:val="20"/>
          <w:szCs w:val="20"/>
          <w:lang w:eastAsia="cs-CZ"/>
        </w:rPr>
        <w:t>(slovom sto eur)</w:t>
      </w:r>
      <w:r>
        <w:rPr>
          <w:noProof w:val="0"/>
          <w:sz w:val="20"/>
          <w:szCs w:val="20"/>
          <w:lang w:eastAsia="cs-CZ"/>
        </w:rPr>
        <w:t xml:space="preserve"> za každú aj začatú hodinu s odstránením incidentu kategórie A</w:t>
      </w:r>
      <w:r w:rsidR="00CD510B">
        <w:rPr>
          <w:sz w:val="20"/>
          <w:szCs w:val="20"/>
        </w:rPr>
        <w:t xml:space="preserve">. </w:t>
      </w:r>
    </w:p>
    <w:p w14:paraId="78C9DA45" w14:textId="7682278E" w:rsidR="00A23369" w:rsidRDefault="00DF333D" w:rsidP="004B53E9">
      <w:pPr>
        <w:pStyle w:val="Odsekzoznamu"/>
        <w:ind w:left="0"/>
        <w:jc w:val="both"/>
        <w:rPr>
          <w:sz w:val="20"/>
          <w:szCs w:val="20"/>
        </w:rPr>
      </w:pPr>
      <w:r>
        <w:rPr>
          <w:sz w:val="20"/>
          <w:szCs w:val="20"/>
        </w:rPr>
        <w:t>5</w:t>
      </w:r>
      <w:r w:rsidR="008C3F34" w:rsidRPr="008C3F34">
        <w:rPr>
          <w:sz w:val="20"/>
          <w:szCs w:val="20"/>
        </w:rPr>
        <w:t xml:space="preserve">.  </w:t>
      </w:r>
      <w:r w:rsidR="008C3F34" w:rsidRPr="008C3F34">
        <w:rPr>
          <w:noProof w:val="0"/>
          <w:sz w:val="20"/>
          <w:szCs w:val="20"/>
          <w:lang w:eastAsia="cs-CZ"/>
        </w:rPr>
        <w:t xml:space="preserve">Objednávateľ má právo uplatniť </w:t>
      </w:r>
      <w:r>
        <w:rPr>
          <w:noProof w:val="0"/>
          <w:sz w:val="20"/>
          <w:szCs w:val="20"/>
          <w:lang w:eastAsia="cs-CZ"/>
        </w:rPr>
        <w:t xml:space="preserve">si u poskytovateľa </w:t>
      </w:r>
      <w:r w:rsidR="008C3F34" w:rsidRPr="008C3F34">
        <w:rPr>
          <w:noProof w:val="0"/>
          <w:sz w:val="20"/>
          <w:szCs w:val="20"/>
          <w:lang w:eastAsia="cs-CZ"/>
        </w:rPr>
        <w:t xml:space="preserve">zmluvnú pokutu do výšky 5 000,00 eur (slovom päťtisíc eur) za každý prípad porušenia povinností poskytovateľa vyplývajúcich z ustanovení čl. </w:t>
      </w:r>
      <w:r w:rsidR="008C3F34">
        <w:rPr>
          <w:noProof w:val="0"/>
          <w:sz w:val="20"/>
          <w:szCs w:val="20"/>
          <w:lang w:eastAsia="cs-CZ"/>
        </w:rPr>
        <w:t>9</w:t>
      </w:r>
      <w:r w:rsidR="008C3F34" w:rsidRPr="008C3F34">
        <w:rPr>
          <w:noProof w:val="0"/>
          <w:sz w:val="20"/>
          <w:szCs w:val="20"/>
          <w:lang w:eastAsia="cs-CZ"/>
        </w:rPr>
        <w:t xml:space="preserve"> Zmluvy.</w:t>
      </w:r>
      <w:r w:rsidR="00A23369" w:rsidRPr="00A23369">
        <w:rPr>
          <w:sz w:val="20"/>
          <w:szCs w:val="20"/>
        </w:rPr>
        <w:t xml:space="preserve"> </w:t>
      </w:r>
    </w:p>
    <w:p w14:paraId="53C678DF" w14:textId="2EADD150" w:rsidR="004B53E9" w:rsidRPr="008C3F34" w:rsidRDefault="00DF333D" w:rsidP="004B53E9">
      <w:pPr>
        <w:pStyle w:val="Odsekzoznamu"/>
        <w:ind w:left="0"/>
        <w:jc w:val="both"/>
        <w:rPr>
          <w:sz w:val="20"/>
          <w:szCs w:val="20"/>
        </w:rPr>
      </w:pPr>
      <w:r>
        <w:rPr>
          <w:sz w:val="20"/>
          <w:szCs w:val="20"/>
        </w:rPr>
        <w:t>6.</w:t>
      </w:r>
      <w:r w:rsidR="00C91B50">
        <w:rPr>
          <w:sz w:val="20"/>
          <w:szCs w:val="20"/>
        </w:rPr>
        <w:t xml:space="preserve"> V prípade, ak je vyhlásenie podľa čl. 2 bod 3. tejto Zmluvy nepravdivé alebo sa takým počas účinnosti tejto Zmluvy stane, objednávateľ je oprávnený uplatniť si u poskytovateľa zmluvnú pokutu až do výšky 20% </w:t>
      </w:r>
      <w:r w:rsidR="008A3AD3">
        <w:rPr>
          <w:sz w:val="20"/>
          <w:szCs w:val="20"/>
        </w:rPr>
        <w:t xml:space="preserve">finančného limitu uvedeného v čl. 6 bode 2. tejto </w:t>
      </w:r>
      <w:r w:rsidR="007B7B67">
        <w:rPr>
          <w:sz w:val="20"/>
          <w:szCs w:val="20"/>
        </w:rPr>
        <w:t>Zmluvy</w:t>
      </w:r>
      <w:r w:rsidR="00C91B50">
        <w:rPr>
          <w:sz w:val="20"/>
          <w:szCs w:val="20"/>
        </w:rPr>
        <w:t>.</w:t>
      </w:r>
    </w:p>
    <w:p w14:paraId="08EA5A6B" w14:textId="203D27D4" w:rsidR="008C3F34" w:rsidRPr="008C3F34" w:rsidRDefault="008C3F34" w:rsidP="008C3F34">
      <w:pPr>
        <w:pStyle w:val="Odsekzoznamu"/>
        <w:ind w:left="0"/>
        <w:jc w:val="both"/>
        <w:rPr>
          <w:sz w:val="20"/>
          <w:szCs w:val="20"/>
        </w:rPr>
      </w:pPr>
      <w:r>
        <w:rPr>
          <w:sz w:val="20"/>
          <w:szCs w:val="20"/>
        </w:rPr>
        <w:t>7</w:t>
      </w:r>
      <w:r w:rsidRPr="008C3F34">
        <w:rPr>
          <w:sz w:val="20"/>
          <w:szCs w:val="20"/>
        </w:rPr>
        <w:t xml:space="preserve">.  Objednávateľ má právo na náhradu škody, ktorá mu preukázateľne vznikla nesplnením vlastnej daňovej povinnosti poskytovateľa, platcu DPH, v zmysle § 78 zákona č. 222/2004 Z. z. o dani z pridanej hodnoty </w:t>
      </w:r>
      <w:r w:rsidR="008B5E06">
        <w:rPr>
          <w:sz w:val="20"/>
          <w:szCs w:val="20"/>
        </w:rPr>
        <w:br/>
      </w:r>
      <w:r w:rsidRPr="008C3F34">
        <w:rPr>
          <w:sz w:val="20"/>
          <w:szCs w:val="20"/>
        </w:rPr>
        <w:t xml:space="preserve">v znení neskorších predpisov a následne uplatnením ručenia za daň voči objednávateľovi v zmysle § 69 b tohto zákona a z podania dodatočného daňového priznania k dani z pridanej hodnoty a dodatočného kontrolného výkazu k dani z pridanej hodnoty. Objednávateľ má zároveň právo uplatniť u poskytovateľa </w:t>
      </w:r>
      <w:r w:rsidR="008B5E06">
        <w:rPr>
          <w:sz w:val="20"/>
          <w:szCs w:val="20"/>
        </w:rPr>
        <w:br/>
      </w:r>
      <w:r w:rsidRPr="008C3F34">
        <w:rPr>
          <w:sz w:val="20"/>
          <w:szCs w:val="20"/>
        </w:rPr>
        <w:t>i trovy konania, ktoré mu vzniknú v konaní podľa § 69b zákona č. 222/2004 Z. z., s príslušným daňovým úradom.</w:t>
      </w:r>
    </w:p>
    <w:p w14:paraId="0CE43899" w14:textId="1694E312" w:rsidR="008C3F34" w:rsidRDefault="008C3F34" w:rsidP="008C3F34">
      <w:pPr>
        <w:pStyle w:val="Odsekzoznamu"/>
        <w:ind w:left="0"/>
        <w:jc w:val="both"/>
        <w:rPr>
          <w:noProof w:val="0"/>
          <w:sz w:val="20"/>
          <w:szCs w:val="20"/>
          <w:lang w:eastAsia="cs-CZ"/>
        </w:rPr>
      </w:pPr>
      <w:r>
        <w:rPr>
          <w:noProof w:val="0"/>
          <w:sz w:val="20"/>
          <w:szCs w:val="20"/>
          <w:lang w:eastAsia="cs-CZ"/>
        </w:rPr>
        <w:t xml:space="preserve">8. </w:t>
      </w:r>
      <w:r w:rsidR="00A8487B" w:rsidRPr="008C3F34">
        <w:rPr>
          <w:noProof w:val="0"/>
          <w:sz w:val="20"/>
          <w:szCs w:val="20"/>
          <w:lang w:eastAsia="cs-CZ"/>
        </w:rPr>
        <w:t>Uplatnením zmluvných pokút nie je dotknutý nárok na náhradu škody</w:t>
      </w:r>
      <w:r w:rsidR="00CF674A" w:rsidRPr="00CF674A">
        <w:rPr>
          <w:sz w:val="20"/>
          <w:szCs w:val="20"/>
        </w:rPr>
        <w:t xml:space="preserve"> </w:t>
      </w:r>
      <w:r w:rsidR="00CF674A" w:rsidRPr="00A23369">
        <w:rPr>
          <w:sz w:val="20"/>
          <w:szCs w:val="20"/>
        </w:rPr>
        <w:t>v plnom rozsahu</w:t>
      </w:r>
      <w:r w:rsidR="00A8487B" w:rsidRPr="008C3F34">
        <w:rPr>
          <w:noProof w:val="0"/>
          <w:sz w:val="20"/>
          <w:szCs w:val="20"/>
          <w:lang w:eastAsia="cs-CZ"/>
        </w:rPr>
        <w:t>.</w:t>
      </w:r>
    </w:p>
    <w:p w14:paraId="257725BC" w14:textId="3C050ACD" w:rsidR="008C3F34" w:rsidRDefault="008C3F34" w:rsidP="008C3F34">
      <w:pPr>
        <w:pStyle w:val="Odsekzoznamu"/>
        <w:ind w:left="0"/>
        <w:jc w:val="both"/>
        <w:rPr>
          <w:sz w:val="20"/>
          <w:szCs w:val="20"/>
        </w:rPr>
      </w:pPr>
      <w:r>
        <w:rPr>
          <w:noProof w:val="0"/>
          <w:sz w:val="20"/>
          <w:szCs w:val="20"/>
          <w:lang w:eastAsia="cs-CZ"/>
        </w:rPr>
        <w:t xml:space="preserve">9. </w:t>
      </w:r>
      <w:r w:rsidRPr="008C3F34">
        <w:rPr>
          <w:sz w:val="20"/>
          <w:szCs w:val="20"/>
        </w:rPr>
        <w:t>Zmluvné strany sa zaväzujú k vyvinutiu maximálneho úsilia k predchádzaniu škodám a k minimalizácii vzniknutých škôd. Poskytovateľ zodpovedá za škodu, ktorá vznikla objednávateľovi  jeho  zavinením</w:t>
      </w:r>
      <w:r w:rsidR="00CD510B">
        <w:rPr>
          <w:sz w:val="20"/>
          <w:szCs w:val="20"/>
        </w:rPr>
        <w:t>.</w:t>
      </w:r>
    </w:p>
    <w:p w14:paraId="6BF79986" w14:textId="50AB4360" w:rsidR="00E95B3F" w:rsidRDefault="008C3F34" w:rsidP="008C3F34">
      <w:pPr>
        <w:pStyle w:val="Odsekzoznamu"/>
        <w:ind w:left="0"/>
        <w:jc w:val="both"/>
        <w:rPr>
          <w:bCs/>
          <w:noProof w:val="0"/>
          <w:color w:val="000000"/>
          <w:sz w:val="20"/>
          <w:szCs w:val="20"/>
        </w:rPr>
      </w:pPr>
      <w:r>
        <w:rPr>
          <w:sz w:val="20"/>
          <w:szCs w:val="20"/>
        </w:rPr>
        <w:t>10</w:t>
      </w:r>
      <w:r w:rsidR="00A8487B" w:rsidRPr="008C3F34">
        <w:rPr>
          <w:b/>
          <w:noProof w:val="0"/>
          <w:sz w:val="20"/>
          <w:szCs w:val="20"/>
          <w:lang w:eastAsia="cs-CZ"/>
        </w:rPr>
        <w:t xml:space="preserve">. </w:t>
      </w:r>
      <w:r w:rsidR="00E95B3F" w:rsidRPr="008C3F34">
        <w:rPr>
          <w:bCs/>
          <w:noProof w:val="0"/>
          <w:color w:val="000000"/>
          <w:sz w:val="20"/>
          <w:szCs w:val="20"/>
        </w:rPr>
        <w:t>Na o</w:t>
      </w:r>
      <w:r w:rsidR="00357FB1" w:rsidRPr="008C3F34">
        <w:rPr>
          <w:bCs/>
          <w:noProof w:val="0"/>
          <w:color w:val="000000"/>
          <w:sz w:val="20"/>
          <w:szCs w:val="20"/>
        </w:rPr>
        <w:t>meškanie</w:t>
      </w:r>
      <w:r w:rsidR="00E95B3F" w:rsidRPr="008C3F34">
        <w:rPr>
          <w:bCs/>
          <w:noProof w:val="0"/>
          <w:color w:val="000000"/>
          <w:sz w:val="20"/>
          <w:szCs w:val="20"/>
        </w:rPr>
        <w:t xml:space="preserve"> </w:t>
      </w:r>
      <w:r w:rsidR="00420572" w:rsidRPr="008C3F34">
        <w:rPr>
          <w:bCs/>
          <w:noProof w:val="0"/>
          <w:color w:val="000000"/>
          <w:sz w:val="20"/>
          <w:szCs w:val="20"/>
        </w:rPr>
        <w:t>pri plnení povinností</w:t>
      </w:r>
      <w:r w:rsidR="004F6CCC">
        <w:rPr>
          <w:bCs/>
          <w:noProof w:val="0"/>
          <w:color w:val="000000"/>
          <w:sz w:val="20"/>
          <w:szCs w:val="20"/>
        </w:rPr>
        <w:t xml:space="preserve"> poskytovateľa</w:t>
      </w:r>
      <w:r w:rsidR="00420572" w:rsidRPr="008C3F34">
        <w:rPr>
          <w:bCs/>
          <w:noProof w:val="0"/>
          <w:color w:val="000000"/>
          <w:sz w:val="20"/>
          <w:szCs w:val="20"/>
        </w:rPr>
        <w:t xml:space="preserve"> </w:t>
      </w:r>
      <w:r w:rsidR="004F6CCC">
        <w:rPr>
          <w:bCs/>
          <w:noProof w:val="0"/>
          <w:color w:val="000000"/>
          <w:sz w:val="20"/>
          <w:szCs w:val="20"/>
        </w:rPr>
        <w:t>podľa čl. 7 tejto Zmluvy</w:t>
      </w:r>
      <w:r w:rsidR="00E95B3F" w:rsidRPr="008C3F34">
        <w:rPr>
          <w:bCs/>
          <w:noProof w:val="0"/>
          <w:color w:val="000000"/>
          <w:sz w:val="20"/>
          <w:szCs w:val="20"/>
        </w:rPr>
        <w:t xml:space="preserve"> sa vzťahujú rovnaké sankcie ako na</w:t>
      </w:r>
      <w:r w:rsidR="00A8487B" w:rsidRPr="008C3F34">
        <w:rPr>
          <w:bCs/>
          <w:noProof w:val="0"/>
          <w:color w:val="000000"/>
          <w:sz w:val="20"/>
          <w:szCs w:val="20"/>
        </w:rPr>
        <w:t xml:space="preserve"> o</w:t>
      </w:r>
      <w:r w:rsidR="00357FB1" w:rsidRPr="008C3F34">
        <w:rPr>
          <w:bCs/>
          <w:noProof w:val="0"/>
          <w:color w:val="000000"/>
          <w:sz w:val="20"/>
          <w:szCs w:val="20"/>
        </w:rPr>
        <w:t>meškanie</w:t>
      </w:r>
      <w:r w:rsidR="00A8487B" w:rsidRPr="008C3F34">
        <w:rPr>
          <w:bCs/>
          <w:noProof w:val="0"/>
          <w:color w:val="000000"/>
          <w:sz w:val="20"/>
          <w:szCs w:val="20"/>
        </w:rPr>
        <w:t xml:space="preserve"> podľa </w:t>
      </w:r>
      <w:r w:rsidR="004F6CCC">
        <w:rPr>
          <w:bCs/>
          <w:noProof w:val="0"/>
          <w:color w:val="000000"/>
          <w:sz w:val="20"/>
          <w:szCs w:val="20"/>
        </w:rPr>
        <w:t>bodu</w:t>
      </w:r>
      <w:r w:rsidR="00A8487B" w:rsidRPr="008C3F34">
        <w:rPr>
          <w:bCs/>
          <w:noProof w:val="0"/>
          <w:color w:val="000000"/>
          <w:sz w:val="20"/>
          <w:szCs w:val="20"/>
        </w:rPr>
        <w:t xml:space="preserve"> 1 tohto článku Zmluvy</w:t>
      </w:r>
      <w:r w:rsidR="00E818CC" w:rsidRPr="008C3F34">
        <w:rPr>
          <w:bCs/>
          <w:noProof w:val="0"/>
          <w:color w:val="000000"/>
          <w:sz w:val="20"/>
          <w:szCs w:val="20"/>
        </w:rPr>
        <w:t>.</w:t>
      </w:r>
    </w:p>
    <w:p w14:paraId="642D281B" w14:textId="4E949CE3" w:rsidR="004F6CCC" w:rsidRPr="008C3F34" w:rsidRDefault="004F6CCC" w:rsidP="008C3F34">
      <w:pPr>
        <w:pStyle w:val="Odsekzoznamu"/>
        <w:ind w:left="0"/>
        <w:jc w:val="both"/>
        <w:rPr>
          <w:noProof w:val="0"/>
          <w:sz w:val="20"/>
          <w:szCs w:val="20"/>
          <w:lang w:eastAsia="cs-CZ"/>
        </w:rPr>
      </w:pPr>
      <w:r>
        <w:rPr>
          <w:noProof w:val="0"/>
          <w:sz w:val="20"/>
          <w:szCs w:val="20"/>
          <w:lang w:eastAsia="cs-CZ"/>
        </w:rPr>
        <w:t>11</w:t>
      </w:r>
      <w:r w:rsidRPr="004F6CCC">
        <w:rPr>
          <w:noProof w:val="0"/>
          <w:sz w:val="20"/>
          <w:szCs w:val="20"/>
          <w:lang w:eastAsia="cs-CZ"/>
        </w:rPr>
        <w:t xml:space="preserve">. Ak objednávateľ nevyužije právo na odstúpenie od </w:t>
      </w:r>
      <w:r>
        <w:rPr>
          <w:noProof w:val="0"/>
          <w:sz w:val="20"/>
          <w:szCs w:val="20"/>
          <w:lang w:eastAsia="cs-CZ"/>
        </w:rPr>
        <w:t>tejto Zmluvy</w:t>
      </w:r>
      <w:r w:rsidRPr="004F6CCC">
        <w:rPr>
          <w:noProof w:val="0"/>
          <w:sz w:val="20"/>
          <w:szCs w:val="20"/>
          <w:lang w:eastAsia="cs-CZ"/>
        </w:rPr>
        <w:t xml:space="preserve"> podľa § 15 ods. 1 zákona  o registri partnerov verejného sektora, je oprávnený uplatniť si u poskytovateľa sankciu vo výške 1000 eur.</w:t>
      </w:r>
    </w:p>
    <w:p w14:paraId="14C997E7" w14:textId="08A580CE" w:rsidR="00E95B3F" w:rsidRDefault="00E95B3F" w:rsidP="00B456CD">
      <w:pPr>
        <w:widowControl w:val="0"/>
        <w:autoSpaceDE w:val="0"/>
        <w:autoSpaceDN w:val="0"/>
        <w:adjustRightInd w:val="0"/>
        <w:jc w:val="both"/>
        <w:rPr>
          <w:rFonts w:cs="Arial"/>
          <w:bCs/>
          <w:noProof w:val="0"/>
          <w:color w:val="000000"/>
          <w:szCs w:val="20"/>
          <w:u w:val="single"/>
        </w:rPr>
      </w:pPr>
    </w:p>
    <w:p w14:paraId="504B0712" w14:textId="6AFB2575" w:rsidR="00512410" w:rsidRDefault="00512410" w:rsidP="00B456CD">
      <w:pPr>
        <w:widowControl w:val="0"/>
        <w:autoSpaceDE w:val="0"/>
        <w:autoSpaceDN w:val="0"/>
        <w:adjustRightInd w:val="0"/>
        <w:jc w:val="both"/>
        <w:rPr>
          <w:rFonts w:cs="Arial"/>
          <w:bCs/>
          <w:noProof w:val="0"/>
          <w:color w:val="000000"/>
          <w:szCs w:val="20"/>
          <w:u w:val="single"/>
        </w:rPr>
      </w:pPr>
    </w:p>
    <w:p w14:paraId="3FD8F9B5" w14:textId="2D9DC1E9" w:rsidR="0078006C" w:rsidRDefault="0078006C" w:rsidP="00B456CD">
      <w:pPr>
        <w:widowControl w:val="0"/>
        <w:autoSpaceDE w:val="0"/>
        <w:autoSpaceDN w:val="0"/>
        <w:adjustRightInd w:val="0"/>
        <w:jc w:val="both"/>
        <w:rPr>
          <w:rFonts w:cs="Arial"/>
          <w:bCs/>
          <w:noProof w:val="0"/>
          <w:color w:val="000000"/>
          <w:szCs w:val="20"/>
          <w:u w:val="single"/>
        </w:rPr>
      </w:pPr>
    </w:p>
    <w:p w14:paraId="351C5933" w14:textId="2D2113AC" w:rsidR="00114529" w:rsidRPr="00A06938" w:rsidRDefault="00A06938" w:rsidP="00B456CD">
      <w:pPr>
        <w:jc w:val="center"/>
        <w:rPr>
          <w:rFonts w:cs="Arial"/>
          <w:b/>
          <w:szCs w:val="20"/>
        </w:rPr>
      </w:pPr>
      <w:r w:rsidRPr="00A06938">
        <w:rPr>
          <w:rFonts w:cs="Arial"/>
          <w:b/>
          <w:szCs w:val="20"/>
        </w:rPr>
        <w:t>Čl. 13</w:t>
      </w:r>
    </w:p>
    <w:p w14:paraId="1B96C5CF" w14:textId="3171ABF0" w:rsidR="00114529" w:rsidRDefault="00B27FB6" w:rsidP="00A06938">
      <w:pPr>
        <w:jc w:val="center"/>
        <w:rPr>
          <w:rFonts w:cs="Arial"/>
          <w:b/>
          <w:szCs w:val="20"/>
        </w:rPr>
      </w:pPr>
      <w:r>
        <w:rPr>
          <w:rFonts w:cs="Arial"/>
          <w:b/>
          <w:szCs w:val="20"/>
        </w:rPr>
        <w:t>Trvanie a u</w:t>
      </w:r>
      <w:r w:rsidR="00114529" w:rsidRPr="00A06938">
        <w:rPr>
          <w:rFonts w:cs="Arial"/>
          <w:b/>
          <w:szCs w:val="20"/>
        </w:rPr>
        <w:t xml:space="preserve">končenie </w:t>
      </w:r>
      <w:r>
        <w:rPr>
          <w:rFonts w:cs="Arial"/>
          <w:b/>
          <w:szCs w:val="20"/>
        </w:rPr>
        <w:t>Z</w:t>
      </w:r>
      <w:r w:rsidR="00114529" w:rsidRPr="00A06938">
        <w:rPr>
          <w:rFonts w:cs="Arial"/>
          <w:b/>
          <w:szCs w:val="20"/>
        </w:rPr>
        <w:t>mluvy</w:t>
      </w:r>
    </w:p>
    <w:p w14:paraId="6593F645" w14:textId="77777777" w:rsidR="00B456CD" w:rsidRPr="00A06938" w:rsidRDefault="00B456CD" w:rsidP="00A06938">
      <w:pPr>
        <w:jc w:val="center"/>
        <w:rPr>
          <w:rFonts w:cs="Arial"/>
          <w:b/>
          <w:szCs w:val="20"/>
        </w:rPr>
      </w:pPr>
    </w:p>
    <w:p w14:paraId="77D59348" w14:textId="68DDF2FA" w:rsidR="007B7181" w:rsidRPr="00B456CD" w:rsidRDefault="00B456CD" w:rsidP="007B7181">
      <w:pPr>
        <w:pStyle w:val="Odsekzoznamu"/>
        <w:ind w:left="0"/>
        <w:jc w:val="both"/>
        <w:rPr>
          <w:sz w:val="20"/>
          <w:szCs w:val="20"/>
        </w:rPr>
      </w:pPr>
      <w:r>
        <w:rPr>
          <w:sz w:val="20"/>
          <w:szCs w:val="20"/>
        </w:rPr>
        <w:t xml:space="preserve">1. </w:t>
      </w:r>
      <w:r w:rsidR="00A06938" w:rsidRPr="00A06938">
        <w:rPr>
          <w:sz w:val="20"/>
          <w:szCs w:val="20"/>
        </w:rPr>
        <w:t xml:space="preserve">Zmluva sa uzatvára na dobu určitú </w:t>
      </w:r>
      <w:r w:rsidR="00B37557">
        <w:rPr>
          <w:sz w:val="20"/>
          <w:szCs w:val="20"/>
        </w:rPr>
        <w:t>do uplynutia</w:t>
      </w:r>
      <w:r w:rsidR="00A06938" w:rsidRPr="00A06938">
        <w:rPr>
          <w:sz w:val="20"/>
          <w:szCs w:val="20"/>
        </w:rPr>
        <w:t xml:space="preserve"> </w:t>
      </w:r>
      <w:r w:rsidR="007B7181">
        <w:rPr>
          <w:sz w:val="20"/>
          <w:szCs w:val="20"/>
        </w:rPr>
        <w:t>36</w:t>
      </w:r>
      <w:r w:rsidR="00A06938" w:rsidRPr="00A06938">
        <w:rPr>
          <w:sz w:val="20"/>
          <w:szCs w:val="20"/>
        </w:rPr>
        <w:t xml:space="preserve"> mesiacov </w:t>
      </w:r>
      <w:r w:rsidR="007B7181" w:rsidRPr="007B7181">
        <w:rPr>
          <w:sz w:val="20"/>
          <w:szCs w:val="20"/>
        </w:rPr>
        <w:t xml:space="preserve">odo dňa nadobudnutia účinnosti </w:t>
      </w:r>
      <w:r w:rsidR="007B7181">
        <w:rPr>
          <w:sz w:val="20"/>
          <w:szCs w:val="20"/>
        </w:rPr>
        <w:t>Zmluvy</w:t>
      </w:r>
      <w:r w:rsidR="007B7181" w:rsidRPr="007B7181">
        <w:rPr>
          <w:sz w:val="20"/>
          <w:szCs w:val="20"/>
        </w:rPr>
        <w:t>.</w:t>
      </w:r>
    </w:p>
    <w:p w14:paraId="108981A8" w14:textId="06D65DEB" w:rsidR="00114529" w:rsidRPr="00A06938" w:rsidRDefault="00A06938" w:rsidP="00A06938">
      <w:pPr>
        <w:pStyle w:val="Odsekzoznamu"/>
        <w:ind w:left="0"/>
        <w:jc w:val="both"/>
        <w:rPr>
          <w:sz w:val="20"/>
          <w:szCs w:val="20"/>
        </w:rPr>
      </w:pPr>
      <w:r>
        <w:rPr>
          <w:sz w:val="20"/>
          <w:szCs w:val="20"/>
        </w:rPr>
        <w:t xml:space="preserve">2. </w:t>
      </w:r>
      <w:r w:rsidR="00114529" w:rsidRPr="00A06938">
        <w:rPr>
          <w:sz w:val="20"/>
          <w:szCs w:val="20"/>
        </w:rPr>
        <w:t xml:space="preserve">Zmluva zaniká: </w:t>
      </w:r>
    </w:p>
    <w:p w14:paraId="063FD557" w14:textId="77777777" w:rsidR="00114529" w:rsidRPr="00A06938" w:rsidRDefault="00114529" w:rsidP="00CD510B">
      <w:pPr>
        <w:pStyle w:val="Odsekzoznamu"/>
        <w:numPr>
          <w:ilvl w:val="0"/>
          <w:numId w:val="30"/>
        </w:numPr>
        <w:tabs>
          <w:tab w:val="clear" w:pos="720"/>
        </w:tabs>
        <w:ind w:left="567" w:hanging="426"/>
        <w:jc w:val="both"/>
        <w:rPr>
          <w:sz w:val="20"/>
          <w:szCs w:val="20"/>
        </w:rPr>
      </w:pPr>
      <w:r w:rsidRPr="00A06938">
        <w:rPr>
          <w:sz w:val="20"/>
          <w:szCs w:val="20"/>
        </w:rPr>
        <w:t>uplynutím dohodnutej doby trvania Zmluvy;</w:t>
      </w:r>
    </w:p>
    <w:p w14:paraId="363EDB2D" w14:textId="4664CE33" w:rsidR="00114529" w:rsidRPr="00A06938" w:rsidRDefault="00BA671C" w:rsidP="00CD510B">
      <w:pPr>
        <w:pStyle w:val="Odsekzoznamu"/>
        <w:numPr>
          <w:ilvl w:val="0"/>
          <w:numId w:val="30"/>
        </w:numPr>
        <w:tabs>
          <w:tab w:val="clear" w:pos="720"/>
        </w:tabs>
        <w:ind w:left="567" w:hanging="426"/>
        <w:jc w:val="both"/>
        <w:rPr>
          <w:sz w:val="20"/>
          <w:szCs w:val="20"/>
        </w:rPr>
      </w:pPr>
      <w:r w:rsidRPr="00A06938">
        <w:rPr>
          <w:sz w:val="20"/>
          <w:szCs w:val="20"/>
        </w:rPr>
        <w:t>p</w:t>
      </w:r>
      <w:r w:rsidR="00DE1904">
        <w:rPr>
          <w:sz w:val="20"/>
          <w:szCs w:val="20"/>
        </w:rPr>
        <w:t>ísomnou dohodou z</w:t>
      </w:r>
      <w:r w:rsidR="00114529" w:rsidRPr="00A06938">
        <w:rPr>
          <w:sz w:val="20"/>
          <w:szCs w:val="20"/>
        </w:rPr>
        <w:t>mluvných strán;</w:t>
      </w:r>
    </w:p>
    <w:p w14:paraId="4F69528B" w14:textId="1FB3EB81" w:rsidR="00A06938" w:rsidRDefault="00114529" w:rsidP="00CD510B">
      <w:pPr>
        <w:pStyle w:val="Odsekzoznamu"/>
        <w:numPr>
          <w:ilvl w:val="0"/>
          <w:numId w:val="30"/>
        </w:numPr>
        <w:tabs>
          <w:tab w:val="clear" w:pos="720"/>
        </w:tabs>
        <w:ind w:left="567" w:hanging="426"/>
        <w:jc w:val="both"/>
        <w:rPr>
          <w:sz w:val="20"/>
          <w:szCs w:val="20"/>
        </w:rPr>
      </w:pPr>
      <w:r w:rsidRPr="00A06938">
        <w:rPr>
          <w:sz w:val="20"/>
          <w:szCs w:val="20"/>
        </w:rPr>
        <w:lastRenderedPageBreak/>
        <w:t xml:space="preserve">okamžitým odstúpením od Zmluvy ktoroukoľvek zo </w:t>
      </w:r>
      <w:r w:rsidR="00DE1904">
        <w:rPr>
          <w:sz w:val="20"/>
          <w:szCs w:val="20"/>
        </w:rPr>
        <w:t>z</w:t>
      </w:r>
      <w:r w:rsidRPr="00A06938">
        <w:rPr>
          <w:sz w:val="20"/>
          <w:szCs w:val="20"/>
        </w:rPr>
        <w:t>mluvných</w:t>
      </w:r>
      <w:r w:rsidR="00DE1904">
        <w:rPr>
          <w:sz w:val="20"/>
          <w:szCs w:val="20"/>
        </w:rPr>
        <w:t xml:space="preserve"> strán, ak druhá z</w:t>
      </w:r>
      <w:r w:rsidRPr="00A06938">
        <w:rPr>
          <w:sz w:val="20"/>
          <w:szCs w:val="20"/>
        </w:rPr>
        <w:t xml:space="preserve">mluvná strana poruší svoje povinnosti podľa tejto Zmluvy podstatným spôsobom a neodstráni závadný stav ani </w:t>
      </w:r>
      <w:r w:rsidR="00BD1DFA">
        <w:rPr>
          <w:sz w:val="20"/>
          <w:szCs w:val="20"/>
        </w:rPr>
        <w:br/>
      </w:r>
      <w:r w:rsidRPr="00A06938">
        <w:rPr>
          <w:sz w:val="20"/>
          <w:szCs w:val="20"/>
        </w:rPr>
        <w:t>po písomnom upozornení a márnom uplynutí dodatočnej lehoty na odstránenie závadného stavu</w:t>
      </w:r>
      <w:r w:rsidR="008B5E06" w:rsidRPr="007C744A">
        <w:rPr>
          <w:sz w:val="20"/>
          <w:szCs w:val="20"/>
        </w:rPr>
        <w:t>;</w:t>
      </w:r>
    </w:p>
    <w:p w14:paraId="32FBFD8E" w14:textId="5526426F" w:rsidR="00B03A14" w:rsidRDefault="00A06938" w:rsidP="00CD510B">
      <w:pPr>
        <w:pStyle w:val="Odsekzoznamu"/>
        <w:numPr>
          <w:ilvl w:val="0"/>
          <w:numId w:val="30"/>
        </w:numPr>
        <w:tabs>
          <w:tab w:val="clear" w:pos="720"/>
        </w:tabs>
        <w:ind w:left="567" w:hanging="426"/>
        <w:jc w:val="both"/>
        <w:rPr>
          <w:sz w:val="20"/>
          <w:szCs w:val="20"/>
        </w:rPr>
      </w:pPr>
      <w:r>
        <w:rPr>
          <w:sz w:val="20"/>
          <w:szCs w:val="20"/>
        </w:rPr>
        <w:t xml:space="preserve">odstúpením </w:t>
      </w:r>
      <w:r w:rsidR="00B03A14">
        <w:rPr>
          <w:sz w:val="20"/>
          <w:szCs w:val="20"/>
        </w:rPr>
        <w:t>z dôvodov podľa § 344 Obchodného zákonníka</w:t>
      </w:r>
      <w:r w:rsidR="00B37557">
        <w:rPr>
          <w:sz w:val="20"/>
          <w:szCs w:val="20"/>
        </w:rPr>
        <w:t xml:space="preserve"> alebo dohodnutých v tejto zmluve</w:t>
      </w:r>
      <w:r w:rsidR="00B03A14">
        <w:rPr>
          <w:sz w:val="20"/>
          <w:szCs w:val="20"/>
        </w:rPr>
        <w:t>,</w:t>
      </w:r>
    </w:p>
    <w:p w14:paraId="4F583271" w14:textId="7FC97CF4" w:rsidR="00A06938" w:rsidRPr="00CD510B" w:rsidRDefault="00B03A14" w:rsidP="00CD510B">
      <w:pPr>
        <w:pStyle w:val="Odsekzoznamu"/>
        <w:numPr>
          <w:ilvl w:val="0"/>
          <w:numId w:val="30"/>
        </w:numPr>
        <w:tabs>
          <w:tab w:val="clear" w:pos="720"/>
        </w:tabs>
        <w:ind w:left="567" w:hanging="426"/>
        <w:jc w:val="both"/>
        <w:rPr>
          <w:sz w:val="20"/>
          <w:szCs w:val="20"/>
        </w:rPr>
      </w:pPr>
      <w:r>
        <w:rPr>
          <w:sz w:val="20"/>
          <w:szCs w:val="20"/>
        </w:rPr>
        <w:t>výpoveďou objednávateľa.</w:t>
      </w:r>
      <w:r w:rsidR="00114529" w:rsidRPr="00A06938">
        <w:rPr>
          <w:sz w:val="20"/>
          <w:szCs w:val="20"/>
        </w:rPr>
        <w:t xml:space="preserve"> </w:t>
      </w:r>
    </w:p>
    <w:p w14:paraId="34ECFA9B" w14:textId="727E1450" w:rsidR="00114529" w:rsidRPr="00A06938" w:rsidRDefault="00A06938" w:rsidP="00A06938">
      <w:pPr>
        <w:pStyle w:val="Odsekzoznamu"/>
        <w:ind w:left="0"/>
        <w:jc w:val="both"/>
        <w:rPr>
          <w:sz w:val="20"/>
          <w:szCs w:val="20"/>
        </w:rPr>
      </w:pPr>
      <w:r>
        <w:rPr>
          <w:sz w:val="20"/>
          <w:szCs w:val="20"/>
        </w:rPr>
        <w:t xml:space="preserve">3. </w:t>
      </w:r>
      <w:r w:rsidR="00114529" w:rsidRPr="00A06938">
        <w:rPr>
          <w:sz w:val="20"/>
          <w:szCs w:val="20"/>
        </w:rPr>
        <w:t xml:space="preserve">Pod podstatným porušením tejto Zmluvy </w:t>
      </w:r>
      <w:r>
        <w:rPr>
          <w:sz w:val="20"/>
          <w:szCs w:val="20"/>
        </w:rPr>
        <w:t xml:space="preserve">sa </w:t>
      </w:r>
      <w:r w:rsidR="00114529" w:rsidRPr="00A06938">
        <w:rPr>
          <w:sz w:val="20"/>
          <w:szCs w:val="20"/>
        </w:rPr>
        <w:t>rozumejú v prípade poskytovateľa najmä:</w:t>
      </w:r>
    </w:p>
    <w:p w14:paraId="0256DB10" w14:textId="258207BA" w:rsidR="00114529" w:rsidRPr="00A06938" w:rsidRDefault="00114529" w:rsidP="00CD510B">
      <w:pPr>
        <w:pStyle w:val="Odsekzoznamu"/>
        <w:numPr>
          <w:ilvl w:val="0"/>
          <w:numId w:val="31"/>
        </w:numPr>
        <w:tabs>
          <w:tab w:val="clear" w:pos="720"/>
        </w:tabs>
        <w:ind w:left="567" w:hanging="425"/>
        <w:jc w:val="both"/>
        <w:rPr>
          <w:sz w:val="20"/>
          <w:szCs w:val="20"/>
        </w:rPr>
      </w:pPr>
      <w:r w:rsidRPr="00A06938">
        <w:rPr>
          <w:sz w:val="20"/>
          <w:szCs w:val="20"/>
        </w:rPr>
        <w:t xml:space="preserve">opakovane minimálne 2x za obdobie </w:t>
      </w:r>
      <w:r w:rsidR="00BA671C" w:rsidRPr="00A06938">
        <w:rPr>
          <w:sz w:val="20"/>
          <w:szCs w:val="20"/>
        </w:rPr>
        <w:t>6</w:t>
      </w:r>
      <w:r w:rsidRPr="00A06938">
        <w:rPr>
          <w:sz w:val="20"/>
          <w:szCs w:val="20"/>
        </w:rPr>
        <w:t xml:space="preserve"> mesiacov porušenie zmluvných povinností poskytovateľa uvedených v tejto Zmluve a jej prílohách; </w:t>
      </w:r>
    </w:p>
    <w:p w14:paraId="591EA49E" w14:textId="4539F73D" w:rsidR="00114529" w:rsidRPr="00A06938" w:rsidRDefault="00114529" w:rsidP="00CD510B">
      <w:pPr>
        <w:pStyle w:val="Odsekzoznamu"/>
        <w:numPr>
          <w:ilvl w:val="0"/>
          <w:numId w:val="31"/>
        </w:numPr>
        <w:tabs>
          <w:tab w:val="clear" w:pos="720"/>
        </w:tabs>
        <w:ind w:left="567" w:hanging="425"/>
        <w:jc w:val="both"/>
        <w:rPr>
          <w:sz w:val="20"/>
          <w:szCs w:val="20"/>
        </w:rPr>
      </w:pPr>
      <w:r w:rsidRPr="00A06938">
        <w:rPr>
          <w:sz w:val="20"/>
          <w:szCs w:val="20"/>
        </w:rPr>
        <w:t xml:space="preserve">opakovane minimálne 2x za obdobie </w:t>
      </w:r>
      <w:r w:rsidR="00BA671C" w:rsidRPr="00A06938">
        <w:rPr>
          <w:sz w:val="20"/>
          <w:szCs w:val="20"/>
        </w:rPr>
        <w:t>6</w:t>
      </w:r>
      <w:r w:rsidRPr="00A06938">
        <w:rPr>
          <w:sz w:val="20"/>
          <w:szCs w:val="20"/>
        </w:rPr>
        <w:t xml:space="preserve"> mesiacov neodstránenie </w:t>
      </w:r>
      <w:r w:rsidR="00BA671C" w:rsidRPr="00A06938">
        <w:rPr>
          <w:sz w:val="20"/>
          <w:szCs w:val="20"/>
        </w:rPr>
        <w:t>vád</w:t>
      </w:r>
      <w:r w:rsidR="00C91B50">
        <w:rPr>
          <w:sz w:val="20"/>
          <w:szCs w:val="20"/>
        </w:rPr>
        <w:t xml:space="preserve"> podľa čl. 7 tejto Zmluvy</w:t>
      </w:r>
      <w:r w:rsidRPr="00A06938">
        <w:rPr>
          <w:sz w:val="20"/>
          <w:szCs w:val="20"/>
        </w:rPr>
        <w:t xml:space="preserve">; </w:t>
      </w:r>
    </w:p>
    <w:p w14:paraId="4D9A13BB" w14:textId="7F8D4D9B" w:rsidR="00A06938" w:rsidRPr="00CD510B" w:rsidRDefault="00BA671C" w:rsidP="00CD510B">
      <w:pPr>
        <w:pStyle w:val="Odsekzoznamu"/>
        <w:numPr>
          <w:ilvl w:val="0"/>
          <w:numId w:val="31"/>
        </w:numPr>
        <w:tabs>
          <w:tab w:val="clear" w:pos="720"/>
        </w:tabs>
        <w:ind w:left="567" w:hanging="425"/>
        <w:jc w:val="both"/>
        <w:rPr>
          <w:sz w:val="20"/>
          <w:szCs w:val="20"/>
        </w:rPr>
      </w:pPr>
      <w:r w:rsidRPr="00A06938">
        <w:rPr>
          <w:sz w:val="20"/>
          <w:szCs w:val="20"/>
        </w:rPr>
        <w:t xml:space="preserve">porušenie </w:t>
      </w:r>
      <w:r w:rsidR="00A06938" w:rsidRPr="00A06938">
        <w:rPr>
          <w:sz w:val="20"/>
          <w:szCs w:val="20"/>
        </w:rPr>
        <w:t xml:space="preserve">povinnosti podľa čl. </w:t>
      </w:r>
      <w:r w:rsidRPr="00A06938">
        <w:rPr>
          <w:sz w:val="20"/>
          <w:szCs w:val="20"/>
        </w:rPr>
        <w:t xml:space="preserve">9 </w:t>
      </w:r>
      <w:r w:rsidR="007B7B67">
        <w:rPr>
          <w:sz w:val="20"/>
          <w:szCs w:val="20"/>
        </w:rPr>
        <w:t>bod</w:t>
      </w:r>
      <w:r w:rsidRPr="00A06938">
        <w:rPr>
          <w:sz w:val="20"/>
          <w:szCs w:val="20"/>
        </w:rPr>
        <w:t xml:space="preserve"> 14</w:t>
      </w:r>
      <w:r w:rsidR="007B7B67">
        <w:rPr>
          <w:sz w:val="20"/>
          <w:szCs w:val="20"/>
        </w:rPr>
        <w:t>.</w:t>
      </w:r>
      <w:r w:rsidRPr="00A06938">
        <w:rPr>
          <w:sz w:val="20"/>
          <w:szCs w:val="20"/>
        </w:rPr>
        <w:t>,</w:t>
      </w:r>
      <w:r w:rsidR="00A06938" w:rsidRPr="00A06938">
        <w:rPr>
          <w:sz w:val="20"/>
          <w:szCs w:val="20"/>
        </w:rPr>
        <w:t xml:space="preserve"> čl. 10 </w:t>
      </w:r>
      <w:r w:rsidR="007B7B67">
        <w:rPr>
          <w:sz w:val="20"/>
          <w:szCs w:val="20"/>
        </w:rPr>
        <w:t>bod</w:t>
      </w:r>
      <w:r w:rsidR="007B7B67" w:rsidRPr="00A06938">
        <w:rPr>
          <w:sz w:val="20"/>
          <w:szCs w:val="20"/>
        </w:rPr>
        <w:t xml:space="preserve"> </w:t>
      </w:r>
      <w:r w:rsidR="00A06938" w:rsidRPr="00A06938">
        <w:rPr>
          <w:sz w:val="20"/>
          <w:szCs w:val="20"/>
        </w:rPr>
        <w:t>4</w:t>
      </w:r>
      <w:r w:rsidR="007B7B67">
        <w:rPr>
          <w:sz w:val="20"/>
          <w:szCs w:val="20"/>
        </w:rPr>
        <w:t>.</w:t>
      </w:r>
      <w:r w:rsidR="00A06938" w:rsidRPr="00A06938">
        <w:rPr>
          <w:sz w:val="20"/>
          <w:szCs w:val="20"/>
        </w:rPr>
        <w:t xml:space="preserve"> a č</w:t>
      </w:r>
      <w:r w:rsidR="007B7B67">
        <w:rPr>
          <w:sz w:val="20"/>
          <w:szCs w:val="20"/>
        </w:rPr>
        <w:t>l</w:t>
      </w:r>
      <w:r w:rsidR="00A06938" w:rsidRPr="00A06938">
        <w:rPr>
          <w:sz w:val="20"/>
          <w:szCs w:val="20"/>
        </w:rPr>
        <w:t xml:space="preserve">. 11 </w:t>
      </w:r>
      <w:r w:rsidR="007B7B67">
        <w:rPr>
          <w:sz w:val="20"/>
          <w:szCs w:val="20"/>
        </w:rPr>
        <w:t>bod</w:t>
      </w:r>
      <w:r w:rsidR="00A06938" w:rsidRPr="00A06938">
        <w:rPr>
          <w:sz w:val="20"/>
          <w:szCs w:val="20"/>
        </w:rPr>
        <w:t xml:space="preserve"> 1</w:t>
      </w:r>
      <w:r w:rsidR="007B7B67">
        <w:rPr>
          <w:sz w:val="20"/>
          <w:szCs w:val="20"/>
        </w:rPr>
        <w:t>.</w:t>
      </w:r>
      <w:r w:rsidR="00A06938" w:rsidRPr="00A06938">
        <w:rPr>
          <w:sz w:val="20"/>
          <w:szCs w:val="20"/>
        </w:rPr>
        <w:t xml:space="preserve"> </w:t>
      </w:r>
      <w:r w:rsidR="00C91B50">
        <w:rPr>
          <w:sz w:val="20"/>
          <w:szCs w:val="20"/>
        </w:rPr>
        <w:t xml:space="preserve">tejto </w:t>
      </w:r>
      <w:r w:rsidR="00A06938" w:rsidRPr="00A06938">
        <w:rPr>
          <w:sz w:val="20"/>
          <w:szCs w:val="20"/>
        </w:rPr>
        <w:t>Zmluvy</w:t>
      </w:r>
      <w:r w:rsidR="00C91B50">
        <w:rPr>
          <w:sz w:val="20"/>
          <w:szCs w:val="20"/>
        </w:rPr>
        <w:t>.</w:t>
      </w:r>
    </w:p>
    <w:p w14:paraId="56E12356" w14:textId="4AC15CC1" w:rsidR="00114529" w:rsidRPr="00A06938" w:rsidRDefault="00A06938" w:rsidP="00A06938">
      <w:pPr>
        <w:jc w:val="both"/>
        <w:rPr>
          <w:szCs w:val="20"/>
        </w:rPr>
      </w:pPr>
      <w:r>
        <w:rPr>
          <w:szCs w:val="20"/>
        </w:rPr>
        <w:t xml:space="preserve">4. </w:t>
      </w:r>
      <w:r w:rsidR="00114529" w:rsidRPr="00A06938">
        <w:rPr>
          <w:szCs w:val="20"/>
        </w:rPr>
        <w:t>Pod po</w:t>
      </w:r>
      <w:r w:rsidR="00DE1904">
        <w:rPr>
          <w:szCs w:val="20"/>
        </w:rPr>
        <w:t>dstatným porušením tejto Zmluvy z</w:t>
      </w:r>
      <w:r w:rsidR="00114529" w:rsidRPr="00A06938">
        <w:rPr>
          <w:szCs w:val="20"/>
        </w:rPr>
        <w:t>mluvné strany rozumejú v prípade objednávateľa:</w:t>
      </w:r>
    </w:p>
    <w:p w14:paraId="16157369" w14:textId="141F9475" w:rsidR="00114529" w:rsidRPr="00A06938" w:rsidRDefault="00114529" w:rsidP="00CD510B">
      <w:pPr>
        <w:pStyle w:val="Odsekzoznamu"/>
        <w:numPr>
          <w:ilvl w:val="0"/>
          <w:numId w:val="32"/>
        </w:numPr>
        <w:tabs>
          <w:tab w:val="clear" w:pos="720"/>
        </w:tabs>
        <w:ind w:left="567" w:hanging="425"/>
        <w:jc w:val="both"/>
        <w:rPr>
          <w:sz w:val="20"/>
          <w:szCs w:val="20"/>
        </w:rPr>
      </w:pPr>
      <w:r w:rsidRPr="00A06938">
        <w:rPr>
          <w:sz w:val="20"/>
          <w:szCs w:val="20"/>
        </w:rPr>
        <w:t xml:space="preserve">omeškanie s úhradou ceny za poskytované predmety Zmluvy v trvaní dlhšom ako 45 dní </w:t>
      </w:r>
      <w:r w:rsidR="00BD1DFA">
        <w:rPr>
          <w:sz w:val="20"/>
          <w:szCs w:val="20"/>
        </w:rPr>
        <w:br/>
      </w:r>
      <w:r w:rsidRPr="00A06938">
        <w:rPr>
          <w:sz w:val="20"/>
          <w:szCs w:val="20"/>
        </w:rPr>
        <w:t>po splatnosti.</w:t>
      </w:r>
    </w:p>
    <w:p w14:paraId="4DF2BBF3" w14:textId="11B3D28B" w:rsidR="00A06938" w:rsidRPr="00462D88" w:rsidRDefault="00A06938" w:rsidP="00A06938">
      <w:pPr>
        <w:jc w:val="both"/>
        <w:rPr>
          <w:szCs w:val="20"/>
        </w:rPr>
      </w:pPr>
      <w:r w:rsidRPr="00462D88">
        <w:rPr>
          <w:szCs w:val="20"/>
        </w:rPr>
        <w:t>5. O</w:t>
      </w:r>
      <w:r w:rsidR="00114529" w:rsidRPr="00462D88">
        <w:rPr>
          <w:szCs w:val="20"/>
        </w:rPr>
        <w:t xml:space="preserve">bjednávateľ je oprávnený odstúpiť od zmluvy aj v prípade, </w:t>
      </w:r>
    </w:p>
    <w:p w14:paraId="4FF93C77" w14:textId="17A271C1" w:rsidR="00114529" w:rsidRPr="004F6CCC" w:rsidRDefault="00114529" w:rsidP="004F6CCC">
      <w:pPr>
        <w:pStyle w:val="Odsekzoznamu"/>
        <w:numPr>
          <w:ilvl w:val="0"/>
          <w:numId w:val="41"/>
        </w:numPr>
        <w:jc w:val="both"/>
        <w:rPr>
          <w:sz w:val="20"/>
          <w:szCs w:val="20"/>
        </w:rPr>
      </w:pPr>
      <w:r w:rsidRPr="004F6CCC">
        <w:rPr>
          <w:sz w:val="20"/>
          <w:szCs w:val="20"/>
        </w:rPr>
        <w:t>ak sa poskytovateľ stane dlžníkom poistného na zdravotné poistenie, ktoré je povinný platiť objednávateľovi;</w:t>
      </w:r>
    </w:p>
    <w:p w14:paraId="27917959" w14:textId="357FA7CE" w:rsidR="00114529" w:rsidRPr="004F6CCC" w:rsidRDefault="00114529" w:rsidP="004F6CCC">
      <w:pPr>
        <w:pStyle w:val="Odsekzoznamu"/>
        <w:numPr>
          <w:ilvl w:val="0"/>
          <w:numId w:val="41"/>
        </w:numPr>
        <w:jc w:val="both"/>
        <w:rPr>
          <w:sz w:val="20"/>
          <w:szCs w:val="20"/>
        </w:rPr>
      </w:pPr>
      <w:r w:rsidRPr="004F6CCC">
        <w:rPr>
          <w:sz w:val="20"/>
          <w:szCs w:val="20"/>
        </w:rPr>
        <w:t xml:space="preserve">ak poskytovateľovi bol uložený jeden, alebo viacero trestov, uvedených v § 10 </w:t>
      </w:r>
      <w:r w:rsidR="00C85BBA" w:rsidRPr="004F6CCC">
        <w:rPr>
          <w:sz w:val="20"/>
          <w:szCs w:val="20"/>
        </w:rPr>
        <w:br/>
      </w:r>
      <w:r w:rsidRPr="004F6CCC">
        <w:rPr>
          <w:sz w:val="20"/>
          <w:szCs w:val="20"/>
        </w:rPr>
        <w:t>zák. č. 91/2016</w:t>
      </w:r>
      <w:r w:rsidR="00BD1DFA" w:rsidRPr="004F6CCC">
        <w:rPr>
          <w:sz w:val="20"/>
          <w:szCs w:val="20"/>
        </w:rPr>
        <w:t xml:space="preserve"> </w:t>
      </w:r>
      <w:r w:rsidRPr="004F6CCC">
        <w:rPr>
          <w:sz w:val="20"/>
          <w:szCs w:val="20"/>
        </w:rPr>
        <w:t>Z. z. o trestnej zodpovednosti právnických osôb</w:t>
      </w:r>
      <w:r w:rsidR="00462D88" w:rsidRPr="004F6CCC">
        <w:rPr>
          <w:sz w:val="20"/>
          <w:szCs w:val="20"/>
        </w:rPr>
        <w:t>;</w:t>
      </w:r>
    </w:p>
    <w:p w14:paraId="12521A04" w14:textId="7522E16B" w:rsidR="00E07CF4" w:rsidRPr="004F6CCC" w:rsidRDefault="00462D88" w:rsidP="004F6CCC">
      <w:pPr>
        <w:pStyle w:val="Odsekzoznamu"/>
        <w:numPr>
          <w:ilvl w:val="0"/>
          <w:numId w:val="41"/>
        </w:numPr>
        <w:jc w:val="both"/>
        <w:rPr>
          <w:sz w:val="20"/>
          <w:szCs w:val="20"/>
        </w:rPr>
      </w:pPr>
      <w:r w:rsidRPr="004F6CCC">
        <w:rPr>
          <w:sz w:val="20"/>
          <w:szCs w:val="20"/>
        </w:rPr>
        <w:t xml:space="preserve">ak sa vyhlásenie poskytovbateľa uvedené v čl. </w:t>
      </w:r>
      <w:r w:rsidR="00841F7E" w:rsidRPr="004F6CCC">
        <w:rPr>
          <w:sz w:val="20"/>
          <w:szCs w:val="20"/>
        </w:rPr>
        <w:t>2 bod 3.</w:t>
      </w:r>
      <w:r w:rsidRPr="004F6CCC">
        <w:rPr>
          <w:sz w:val="20"/>
          <w:szCs w:val="20"/>
        </w:rPr>
        <w:t xml:space="preserve"> tejto Zmluvy ukáže ako nepravdivé alebo sa počas účinnosti tejto </w:t>
      </w:r>
      <w:r w:rsidR="004F6CCC" w:rsidRPr="004F6CCC">
        <w:rPr>
          <w:sz w:val="20"/>
          <w:szCs w:val="20"/>
        </w:rPr>
        <w:t>Zmluvy nepravdivým stane,</w:t>
      </w:r>
    </w:p>
    <w:p w14:paraId="1AFB5E7E" w14:textId="77777777" w:rsidR="004F6CCC" w:rsidRPr="004F6CCC" w:rsidRDefault="004F6CCC" w:rsidP="004F6CCC">
      <w:pPr>
        <w:pStyle w:val="Odsekzoznamu"/>
        <w:numPr>
          <w:ilvl w:val="0"/>
          <w:numId w:val="41"/>
        </w:numPr>
        <w:jc w:val="both"/>
        <w:rPr>
          <w:sz w:val="20"/>
          <w:szCs w:val="20"/>
        </w:rPr>
      </w:pPr>
      <w:r w:rsidRPr="004F6CCC">
        <w:rPr>
          <w:sz w:val="20"/>
          <w:szCs w:val="20"/>
        </w:rPr>
        <w:t xml:space="preserve">dôjde k výmazu poskytovateľa - partnera verejného sektora na návrh oprávnenej osoby počas trvania Dohody, </w:t>
      </w:r>
    </w:p>
    <w:p w14:paraId="3864BF5F" w14:textId="77777777" w:rsidR="004F6CCC" w:rsidRPr="004F6CCC" w:rsidRDefault="004F6CCC" w:rsidP="004F6CCC">
      <w:pPr>
        <w:pStyle w:val="Odsekzoznamu"/>
        <w:numPr>
          <w:ilvl w:val="0"/>
          <w:numId w:val="41"/>
        </w:numPr>
        <w:jc w:val="both"/>
        <w:rPr>
          <w:sz w:val="20"/>
          <w:szCs w:val="20"/>
        </w:rPr>
      </w:pPr>
      <w:r w:rsidRPr="004F6CCC">
        <w:rPr>
          <w:sz w:val="20"/>
          <w:szCs w:val="20"/>
        </w:rPr>
        <w:t>je poskytovateľ  - partner verejného sektora viac ako 30 dní v omeškaní so zápisom  novej oprávnenej osoby podľa § 10 ods. 2 tretia veta zákona o registri partnerov verejného sektora,</w:t>
      </w:r>
    </w:p>
    <w:p w14:paraId="0C0E70D0" w14:textId="77777777" w:rsidR="004F6CCC" w:rsidRPr="004F6CCC" w:rsidRDefault="004F6CCC" w:rsidP="004F6CCC">
      <w:pPr>
        <w:pStyle w:val="Odsekzoznamu"/>
        <w:numPr>
          <w:ilvl w:val="0"/>
          <w:numId w:val="41"/>
        </w:numPr>
        <w:jc w:val="both"/>
        <w:rPr>
          <w:sz w:val="20"/>
          <w:szCs w:val="20"/>
        </w:rPr>
      </w:pPr>
      <w:r w:rsidRPr="004F6CCC">
        <w:rPr>
          <w:sz w:val="20"/>
          <w:szCs w:val="20"/>
        </w:rPr>
        <w:t>subdodávatelia poskytovateľa, ktorí majú povinnosť zapisovať sa do registra partnerov verejného sektora, nie sú zapísaní v registri partnerov verejného sektora.</w:t>
      </w:r>
    </w:p>
    <w:p w14:paraId="210A921D" w14:textId="781CE60A" w:rsidR="004F6CCC" w:rsidRPr="004F6CCC" w:rsidRDefault="004F6CCC" w:rsidP="004F6CCC">
      <w:pPr>
        <w:pStyle w:val="Odsekzoznamu"/>
        <w:numPr>
          <w:ilvl w:val="0"/>
          <w:numId w:val="41"/>
        </w:numPr>
        <w:jc w:val="both"/>
        <w:rPr>
          <w:sz w:val="20"/>
          <w:szCs w:val="20"/>
        </w:rPr>
      </w:pPr>
      <w:r w:rsidRPr="004F6CCC">
        <w:rPr>
          <w:sz w:val="20"/>
          <w:szCs w:val="20"/>
        </w:rPr>
        <w:t>právoplatného rozhodnutia registrujúceho orgánu o výmaze poskytovateľa alebo niektorého subdodávateľa poskytovateľa podľa § 12 zákona o registri partnerov verejného sektora.</w:t>
      </w:r>
    </w:p>
    <w:p w14:paraId="2D941F01" w14:textId="382D8654" w:rsidR="004F6CCC" w:rsidRPr="004F6CCC" w:rsidRDefault="004F6CCC" w:rsidP="004F6CCC">
      <w:pPr>
        <w:pStyle w:val="Odsekzoznamu"/>
        <w:numPr>
          <w:ilvl w:val="0"/>
          <w:numId w:val="41"/>
        </w:numPr>
        <w:jc w:val="both"/>
        <w:rPr>
          <w:sz w:val="20"/>
          <w:szCs w:val="20"/>
        </w:rPr>
      </w:pPr>
      <w:r w:rsidRPr="004F6CCC">
        <w:rPr>
          <w:sz w:val="20"/>
          <w:szCs w:val="20"/>
        </w:rPr>
        <w:t>právoplatného rozhodnutia registrujúceho orgánu o pokute uloženej poskytovateľovi podľa § 13 ods. 2 zákona o registri partnerov verejného sektora.</w:t>
      </w:r>
    </w:p>
    <w:p w14:paraId="54EE32EA" w14:textId="77777777" w:rsidR="004F6CCC" w:rsidRDefault="00E07CF4" w:rsidP="004F6CCC">
      <w:pPr>
        <w:jc w:val="both"/>
        <w:rPr>
          <w:szCs w:val="20"/>
        </w:rPr>
      </w:pPr>
      <w:r>
        <w:rPr>
          <w:szCs w:val="20"/>
        </w:rPr>
        <w:t xml:space="preserve">6. </w:t>
      </w:r>
      <w:r w:rsidR="00B03A14">
        <w:rPr>
          <w:szCs w:val="20"/>
        </w:rPr>
        <w:t>Objednávateľ je oprávnený vypovedať túto Zmluvu v dvojmesačnej výpovednej lehote</w:t>
      </w:r>
      <w:r w:rsidR="00C91B50">
        <w:rPr>
          <w:szCs w:val="20"/>
        </w:rPr>
        <w:t xml:space="preserve"> bez uvedenia dôvodu</w:t>
      </w:r>
      <w:r w:rsidR="00CD510B">
        <w:rPr>
          <w:szCs w:val="20"/>
        </w:rPr>
        <w:t>.</w:t>
      </w:r>
      <w:r w:rsidR="004F6CCC" w:rsidRPr="004F6CCC">
        <w:rPr>
          <w:szCs w:val="20"/>
        </w:rPr>
        <w:t xml:space="preserve"> </w:t>
      </w:r>
    </w:p>
    <w:p w14:paraId="271F768F" w14:textId="5239B8E3" w:rsidR="00B03A14" w:rsidRDefault="004F6CCC" w:rsidP="00E07CF4">
      <w:pPr>
        <w:jc w:val="both"/>
        <w:rPr>
          <w:szCs w:val="20"/>
        </w:rPr>
      </w:pPr>
      <w:r>
        <w:rPr>
          <w:szCs w:val="20"/>
        </w:rPr>
        <w:t>7.</w:t>
      </w:r>
      <w:r w:rsidRPr="00841F7E">
        <w:rPr>
          <w:szCs w:val="20"/>
        </w:rPr>
        <w:t xml:space="preserve"> Účinky odstúpenia od tejto </w:t>
      </w:r>
      <w:r>
        <w:rPr>
          <w:szCs w:val="20"/>
        </w:rPr>
        <w:t>Zmluvy</w:t>
      </w:r>
      <w:r w:rsidRPr="00841F7E">
        <w:rPr>
          <w:szCs w:val="20"/>
        </w:rPr>
        <w:t xml:space="preserve"> nastávajú momentom doručenia písomného odstúpenia druhej zmluvnej strane.  </w:t>
      </w:r>
    </w:p>
    <w:p w14:paraId="674B97D6" w14:textId="7244975E" w:rsidR="00841F7E" w:rsidRDefault="004F6CCC" w:rsidP="00841F7E">
      <w:pPr>
        <w:jc w:val="both"/>
        <w:rPr>
          <w:szCs w:val="20"/>
        </w:rPr>
      </w:pPr>
      <w:r>
        <w:rPr>
          <w:szCs w:val="20"/>
        </w:rPr>
        <w:t>8</w:t>
      </w:r>
      <w:r w:rsidR="00841F7E" w:rsidRPr="00841F7E">
        <w:rPr>
          <w:szCs w:val="20"/>
        </w:rPr>
        <w:t>.</w:t>
      </w:r>
      <w:r w:rsidRPr="00841F7E">
        <w:rPr>
          <w:szCs w:val="20"/>
        </w:rPr>
        <w:t xml:space="preserve"> </w:t>
      </w:r>
      <w:r w:rsidR="00841F7E" w:rsidRPr="00841F7E">
        <w:rPr>
          <w:szCs w:val="20"/>
        </w:rPr>
        <w:t xml:space="preserve">Poskytovateľ vyhlasuje, že </w:t>
      </w:r>
      <w:r w:rsidR="00841F7E">
        <w:rPr>
          <w:szCs w:val="20"/>
        </w:rPr>
        <w:t>nie je osobou podľa</w:t>
      </w:r>
      <w:r w:rsidR="00841F7E" w:rsidRPr="00841F7E">
        <w:rPr>
          <w:szCs w:val="20"/>
        </w:rPr>
        <w:t xml:space="preserve"> § 11 ods. 1 písm. c) </w:t>
      </w:r>
      <w:r w:rsidR="00841F7E">
        <w:rPr>
          <w:szCs w:val="20"/>
        </w:rPr>
        <w:t xml:space="preserve">a d) </w:t>
      </w:r>
      <w:r w:rsidR="00841F7E" w:rsidRPr="00841F7E">
        <w:rPr>
          <w:szCs w:val="20"/>
        </w:rPr>
        <w:t xml:space="preserve">zákona o verejnom obstarávaní. V prípade, ak sa toto vyhlásenie ukáže ako nepravdivé, objednávateľ je oprávnený od tejto </w:t>
      </w:r>
      <w:r>
        <w:rPr>
          <w:szCs w:val="20"/>
        </w:rPr>
        <w:t>Zmluvy</w:t>
      </w:r>
      <w:r w:rsidR="00841F7E" w:rsidRPr="00841F7E">
        <w:rPr>
          <w:szCs w:val="20"/>
        </w:rPr>
        <w:t xml:space="preserve"> odstúpiť, a poskytovateľ je povinný nahradiť objednávateľovi škodu, ktorá mu tým vznikla.</w:t>
      </w:r>
    </w:p>
    <w:p w14:paraId="6D30ECB9" w14:textId="40452C23" w:rsidR="004F6CCC" w:rsidRDefault="004F6CCC" w:rsidP="00841F7E">
      <w:pPr>
        <w:jc w:val="both"/>
        <w:rPr>
          <w:szCs w:val="20"/>
        </w:rPr>
      </w:pPr>
      <w:r>
        <w:rPr>
          <w:szCs w:val="20"/>
        </w:rPr>
        <w:t>9. A</w:t>
      </w:r>
      <w:r w:rsidRPr="004F6CCC">
        <w:rPr>
          <w:szCs w:val="20"/>
        </w:rPr>
        <w:t xml:space="preserve">k nie je splnená povinnosť poskytovateľa podľa § 11 ods. 2 zákona o registri partnerov verejného sektora, alebo ak je poskytovateľ v omeškaní s plnením svojej povinnosti podľa § 10 ods. 2 tretej vety citovaného zákona, nie je objednávateľ v omeškaní, ak z tohto dôvodu neplní, čo mu ukladá táto </w:t>
      </w:r>
      <w:r>
        <w:rPr>
          <w:szCs w:val="20"/>
        </w:rPr>
        <w:t>Zmluva</w:t>
      </w:r>
      <w:r w:rsidRPr="004F6CCC">
        <w:rPr>
          <w:szCs w:val="20"/>
        </w:rPr>
        <w:t>.</w:t>
      </w:r>
    </w:p>
    <w:p w14:paraId="648389E1" w14:textId="4711FFEE" w:rsidR="00E07CF4" w:rsidRPr="00E07CF4" w:rsidRDefault="004F6CCC" w:rsidP="00E07CF4">
      <w:pPr>
        <w:jc w:val="both"/>
        <w:rPr>
          <w:szCs w:val="20"/>
        </w:rPr>
      </w:pPr>
      <w:r>
        <w:rPr>
          <w:szCs w:val="20"/>
        </w:rPr>
        <w:t>10</w:t>
      </w:r>
      <w:r w:rsidR="00B03A14">
        <w:rPr>
          <w:szCs w:val="20"/>
        </w:rPr>
        <w:t xml:space="preserve">. </w:t>
      </w:r>
      <w:r w:rsidR="00114529" w:rsidRPr="00E07CF4">
        <w:rPr>
          <w:szCs w:val="20"/>
        </w:rPr>
        <w:t xml:space="preserve">Zánikom tejto Zmluvy </w:t>
      </w:r>
      <w:r w:rsidR="00DE1904">
        <w:rPr>
          <w:szCs w:val="20"/>
        </w:rPr>
        <w:t>nezanikajú z</w:t>
      </w:r>
      <w:r w:rsidR="00114529" w:rsidRPr="00E07CF4">
        <w:rPr>
          <w:szCs w:val="20"/>
        </w:rPr>
        <w:t>mluvným stranám vzájomné práva a povinnosti týkajúce sa vzájomného plnenia do dňa skončenia Zmluvy, ako aj nároky z prípadných zmluvných pokút a ostatných sankcií a nárok na náhradu škody vzniknutej porušením tejto Zmluvy, licencií a iných povinností zmluvných strán zotrvávajúcich po okamihu zániku tejto Zmluvy.</w:t>
      </w:r>
    </w:p>
    <w:p w14:paraId="21EF8ADA" w14:textId="77777777" w:rsidR="0078006C" w:rsidRPr="003F69E9" w:rsidRDefault="0078006C" w:rsidP="00DE1904">
      <w:pPr>
        <w:pStyle w:val="Odsekzoznamu"/>
        <w:ind w:left="0"/>
        <w:jc w:val="both"/>
      </w:pPr>
    </w:p>
    <w:p w14:paraId="6416D9F4" w14:textId="33982D3A" w:rsidR="00B8658C" w:rsidRPr="000215DB" w:rsidRDefault="0024240E" w:rsidP="00DE1904">
      <w:pPr>
        <w:widowControl w:val="0"/>
        <w:autoSpaceDE w:val="0"/>
        <w:autoSpaceDN w:val="0"/>
        <w:adjustRightInd w:val="0"/>
        <w:jc w:val="center"/>
        <w:rPr>
          <w:rFonts w:cs="Arial"/>
          <w:b/>
          <w:noProof w:val="0"/>
          <w:szCs w:val="20"/>
          <w:lang w:eastAsia="cs-CZ"/>
        </w:rPr>
      </w:pPr>
      <w:r w:rsidRPr="000215DB">
        <w:rPr>
          <w:rFonts w:cs="Arial"/>
          <w:b/>
          <w:noProof w:val="0"/>
          <w:szCs w:val="20"/>
          <w:lang w:eastAsia="cs-CZ"/>
        </w:rPr>
        <w:t xml:space="preserve">Čl. </w:t>
      </w:r>
      <w:r w:rsidR="00E07CF4">
        <w:rPr>
          <w:rFonts w:cs="Arial"/>
          <w:b/>
          <w:noProof w:val="0"/>
          <w:szCs w:val="20"/>
          <w:lang w:eastAsia="cs-CZ"/>
        </w:rPr>
        <w:t>14</w:t>
      </w:r>
    </w:p>
    <w:p w14:paraId="5BB455F5" w14:textId="34EA95EC" w:rsidR="0024240E" w:rsidRDefault="0024240E" w:rsidP="00DE1904">
      <w:pPr>
        <w:jc w:val="center"/>
        <w:rPr>
          <w:rFonts w:cs="Arial"/>
          <w:b/>
          <w:noProof w:val="0"/>
          <w:szCs w:val="20"/>
          <w:lang w:eastAsia="cs-CZ"/>
        </w:rPr>
      </w:pPr>
      <w:r w:rsidRPr="000215DB">
        <w:rPr>
          <w:rFonts w:cs="Arial"/>
          <w:b/>
          <w:noProof w:val="0"/>
          <w:szCs w:val="20"/>
          <w:lang w:eastAsia="cs-CZ"/>
        </w:rPr>
        <w:t>Záverečné ustanovenia</w:t>
      </w:r>
    </w:p>
    <w:p w14:paraId="26864219" w14:textId="77777777" w:rsidR="00DE1904" w:rsidRPr="000215DB" w:rsidRDefault="00DE1904" w:rsidP="00DE1904">
      <w:pPr>
        <w:jc w:val="center"/>
        <w:rPr>
          <w:rFonts w:cs="Arial"/>
          <w:b/>
          <w:noProof w:val="0"/>
          <w:szCs w:val="20"/>
          <w:lang w:eastAsia="cs-CZ"/>
        </w:rPr>
      </w:pPr>
    </w:p>
    <w:p w14:paraId="30527C8F" w14:textId="462B57F2" w:rsidR="00763004" w:rsidRDefault="00763004" w:rsidP="00DE1904">
      <w:pPr>
        <w:jc w:val="both"/>
        <w:rPr>
          <w:rFonts w:cs="Arial"/>
          <w:noProof w:val="0"/>
          <w:szCs w:val="20"/>
          <w:lang w:eastAsia="cs-CZ"/>
        </w:rPr>
      </w:pPr>
      <w:r w:rsidRPr="00DE1904">
        <w:rPr>
          <w:rFonts w:cs="Arial"/>
          <w:noProof w:val="0"/>
          <w:szCs w:val="20"/>
          <w:lang w:eastAsia="cs-CZ"/>
        </w:rPr>
        <w:t xml:space="preserve">1. </w:t>
      </w:r>
      <w:r w:rsidR="00323E22" w:rsidRPr="00DE1904">
        <w:rPr>
          <w:rFonts w:cs="Arial"/>
          <w:noProof w:val="0"/>
          <w:szCs w:val="20"/>
          <w:lang w:eastAsia="cs-CZ"/>
        </w:rPr>
        <w:t xml:space="preserve">Táto Zmluva nadobúda platnosť dňom jej podpísania oprávnenými zástupcami oboch zmluvných strán a účinnosť dňom nasledujúcim po dni jej zverejnenia v Centrálnom registri zmlúv v zmysle § 47a zákona </w:t>
      </w:r>
      <w:r w:rsidR="008B5E06">
        <w:rPr>
          <w:rFonts w:cs="Arial"/>
          <w:noProof w:val="0"/>
          <w:szCs w:val="20"/>
          <w:lang w:eastAsia="cs-CZ"/>
        </w:rPr>
        <w:br/>
      </w:r>
      <w:r w:rsidR="00323E22" w:rsidRPr="00DE1904">
        <w:rPr>
          <w:rFonts w:cs="Arial"/>
          <w:noProof w:val="0"/>
          <w:szCs w:val="20"/>
          <w:lang w:eastAsia="cs-CZ"/>
        </w:rPr>
        <w:t xml:space="preserve">č. 40/1964 Zb. Občiansky zákonník v znení neskorších predpisov. Zmluvné strany teda výslovne súhlasia so zverejnením tejto </w:t>
      </w:r>
      <w:r w:rsidR="00357FB1" w:rsidRPr="00DE1904">
        <w:rPr>
          <w:rFonts w:cs="Arial"/>
          <w:noProof w:val="0"/>
          <w:szCs w:val="20"/>
          <w:lang w:eastAsia="cs-CZ"/>
        </w:rPr>
        <w:t>Z</w:t>
      </w:r>
      <w:r w:rsidR="00323E22" w:rsidRPr="00DE1904">
        <w:rPr>
          <w:rFonts w:cs="Arial"/>
          <w:noProof w:val="0"/>
          <w:szCs w:val="20"/>
          <w:lang w:eastAsia="cs-CZ"/>
        </w:rPr>
        <w:t>mluvy, v jej plnom znení vrátane príloh a dodatkov v Centrálnom registri zmlúv vedenom Úradom vlády Slovenskej republiky.</w:t>
      </w:r>
    </w:p>
    <w:p w14:paraId="07D9A9D9" w14:textId="0CD11AE0" w:rsidR="00EA0CA7" w:rsidRDefault="00C91B50" w:rsidP="00DE1904">
      <w:pPr>
        <w:jc w:val="both"/>
        <w:rPr>
          <w:rFonts w:cs="Arial"/>
          <w:noProof w:val="0"/>
          <w:szCs w:val="20"/>
          <w:lang w:eastAsia="cs-CZ"/>
        </w:rPr>
      </w:pPr>
      <w:r>
        <w:rPr>
          <w:rFonts w:cs="Arial"/>
          <w:noProof w:val="0"/>
          <w:szCs w:val="20"/>
          <w:lang w:eastAsia="cs-CZ"/>
        </w:rPr>
        <w:t>2.</w:t>
      </w:r>
      <w:r w:rsidR="00DC5BA9" w:rsidRPr="00DC5BA9">
        <w:rPr>
          <w:rFonts w:cs="Arial"/>
          <w:noProof w:val="0"/>
          <w:szCs w:val="20"/>
          <w:lang w:eastAsia="cs-CZ"/>
        </w:rPr>
        <w:t>Poskytovateľ dáva súhlas objednávateľovi na jednostranné započítanie akýchkoľvek splatných aj nesplatných pohľadávok objednávateľa voči všetkým splatným aj nesplatným pohľadávkam  poskytovateľa (vrátane nároku objednávateľa z titulu zmluvných pokút voči poskytovateľovi). Poskytovateľ nie je oprávnený započítať svoje pohľadávky voči pohľadávkam objednávateľa, bez jeho predchádzajúceho písomného súhlasu.</w:t>
      </w:r>
    </w:p>
    <w:p w14:paraId="66198DD5" w14:textId="6DC1FEE3" w:rsidR="0079286C" w:rsidRDefault="00C91B50" w:rsidP="00DE1904">
      <w:pPr>
        <w:jc w:val="both"/>
        <w:rPr>
          <w:rFonts w:cs="Arial"/>
          <w:noProof w:val="0"/>
          <w:szCs w:val="20"/>
          <w:lang w:eastAsia="cs-CZ"/>
        </w:rPr>
      </w:pPr>
      <w:r>
        <w:rPr>
          <w:rFonts w:cs="Arial"/>
          <w:noProof w:val="0"/>
          <w:szCs w:val="20"/>
          <w:lang w:eastAsia="cs-CZ"/>
        </w:rPr>
        <w:t>3</w:t>
      </w:r>
      <w:r w:rsidR="00763004" w:rsidRPr="00DE1904">
        <w:rPr>
          <w:rFonts w:cs="Arial"/>
          <w:noProof w:val="0"/>
          <w:szCs w:val="20"/>
          <w:lang w:eastAsia="cs-CZ"/>
        </w:rPr>
        <w:t xml:space="preserve">. </w:t>
      </w:r>
      <w:r w:rsidR="0079286C" w:rsidRPr="00DE1904">
        <w:rPr>
          <w:rFonts w:cs="Arial"/>
          <w:noProof w:val="0"/>
          <w:szCs w:val="20"/>
          <w:lang w:eastAsia="cs-CZ"/>
        </w:rPr>
        <w:t xml:space="preserve">Pokiaľ v tejto </w:t>
      </w:r>
      <w:r w:rsidR="001A7F07" w:rsidRPr="00DE1904">
        <w:rPr>
          <w:rFonts w:cs="Arial"/>
          <w:noProof w:val="0"/>
          <w:szCs w:val="20"/>
          <w:lang w:eastAsia="cs-CZ"/>
        </w:rPr>
        <w:t>Z</w:t>
      </w:r>
      <w:r w:rsidR="0079286C" w:rsidRPr="00DE1904">
        <w:rPr>
          <w:rFonts w:cs="Arial"/>
          <w:noProof w:val="0"/>
          <w:szCs w:val="20"/>
          <w:lang w:eastAsia="cs-CZ"/>
        </w:rPr>
        <w:t>mluve nebolo dohodnuté inak, vzájomné vzťahy zmluvných strán sa riadia príslušnými ustanoveniami Obchodného zákonníka, Autorského zákona, Zákona o verejnom obstarávaní a ďalšími všeobecne záväznými právnymi predpismi platnými v Slovenskej republike.</w:t>
      </w:r>
      <w:r w:rsidR="00B03A14">
        <w:rPr>
          <w:rFonts w:cs="Arial"/>
          <w:noProof w:val="0"/>
          <w:szCs w:val="20"/>
          <w:lang w:eastAsia="cs-CZ"/>
        </w:rPr>
        <w:t xml:space="preserve"> Rozhodným právom je právo Slovenskej republiky.</w:t>
      </w:r>
    </w:p>
    <w:p w14:paraId="53B14E0C" w14:textId="05475637" w:rsidR="00E07CF4" w:rsidRPr="00DE1904" w:rsidRDefault="00C91B50" w:rsidP="00DE1904">
      <w:pPr>
        <w:pStyle w:val="Odsekzoznamu"/>
        <w:ind w:left="0"/>
        <w:jc w:val="both"/>
        <w:rPr>
          <w:sz w:val="20"/>
          <w:szCs w:val="20"/>
        </w:rPr>
      </w:pPr>
      <w:r>
        <w:rPr>
          <w:rFonts w:eastAsia="Times New Roman"/>
          <w:noProof w:val="0"/>
          <w:sz w:val="20"/>
          <w:szCs w:val="20"/>
          <w:lang w:eastAsia="cs-CZ"/>
        </w:rPr>
        <w:t>4</w:t>
      </w:r>
      <w:r w:rsidR="008B5E06">
        <w:rPr>
          <w:rFonts w:eastAsia="Times New Roman"/>
          <w:noProof w:val="0"/>
          <w:sz w:val="20"/>
          <w:szCs w:val="20"/>
          <w:lang w:eastAsia="cs-CZ"/>
        </w:rPr>
        <w:t xml:space="preserve">. </w:t>
      </w:r>
      <w:r>
        <w:rPr>
          <w:sz w:val="20"/>
          <w:szCs w:val="20"/>
        </w:rPr>
        <w:t xml:space="preserve">Ak nie je dohodnuté inak, </w:t>
      </w:r>
      <w:r w:rsidR="00781F2E">
        <w:rPr>
          <w:sz w:val="20"/>
          <w:szCs w:val="20"/>
        </w:rPr>
        <w:t>j</w:t>
      </w:r>
      <w:r w:rsidR="00E07CF4" w:rsidRPr="00DE1904">
        <w:rPr>
          <w:sz w:val="20"/>
          <w:szCs w:val="20"/>
        </w:rPr>
        <w:t xml:space="preserve">ednotlivé ustanovenia Zmluvy môžu byť menené, doplňované alebo zrušené iba po vzájomnej dohode zmluvných strán, formou písomných dodatkov, ktoré budú podpísané zmluvnými </w:t>
      </w:r>
      <w:r w:rsidR="00E07CF4" w:rsidRPr="00DE1904">
        <w:rPr>
          <w:sz w:val="20"/>
          <w:szCs w:val="20"/>
        </w:rPr>
        <w:lastRenderedPageBreak/>
        <w:t xml:space="preserve">stranami a budú tvoriť neoddeliteľnú súčasť Zmluvy, ak v Zmluve nie je uvedené inak, a to s prihliadnutím na príslušné ustanovenia zákona o verejnom obstarávaní. </w:t>
      </w:r>
    </w:p>
    <w:p w14:paraId="4676D356" w14:textId="7F65AF61" w:rsidR="00E07CF4" w:rsidRPr="00DE1904" w:rsidRDefault="00C91B50" w:rsidP="008B5E06">
      <w:pPr>
        <w:pStyle w:val="Odsekzoznamu"/>
        <w:ind w:left="0"/>
        <w:jc w:val="both"/>
        <w:rPr>
          <w:sz w:val="20"/>
          <w:szCs w:val="20"/>
        </w:rPr>
      </w:pPr>
      <w:r>
        <w:rPr>
          <w:sz w:val="20"/>
          <w:szCs w:val="20"/>
        </w:rPr>
        <w:t>5</w:t>
      </w:r>
      <w:r w:rsidR="008B5E06">
        <w:rPr>
          <w:sz w:val="20"/>
          <w:szCs w:val="20"/>
        </w:rPr>
        <w:t xml:space="preserve">. </w:t>
      </w:r>
      <w:r w:rsidR="00E07CF4" w:rsidRPr="00DE1904">
        <w:rPr>
          <w:sz w:val="20"/>
          <w:szCs w:val="20"/>
        </w:rPr>
        <w:t>Ak by niektoré z ustanovení tejto Zmluvy bolo neplatné, alebo by sa takým stalo neskôr, nebude tým dotknutá platnosť ostatných ustanovení tejto Zmluvy. Zmluvné strany sa zaväzujú vyvinúť maximálne úsilie na konvalidáciu neplatného ustanovenia Zmluvy, a ak taká konvalidácia ne</w:t>
      </w:r>
      <w:r w:rsidR="00DE1904">
        <w:rPr>
          <w:sz w:val="20"/>
          <w:szCs w:val="20"/>
        </w:rPr>
        <w:t>bude možná, z</w:t>
      </w:r>
      <w:r w:rsidR="00E07CF4" w:rsidRPr="00DE1904">
        <w:rPr>
          <w:sz w:val="20"/>
          <w:szCs w:val="20"/>
        </w:rPr>
        <w:t xml:space="preserve">mluvné strany sa zaväzujú nahradiť neplatné ustanovenie takým ustanovením, ktoré sa svojim obsahom a povahou čo najviac približuje účelu, ktorý chceli </w:t>
      </w:r>
      <w:r w:rsidR="00DE1904" w:rsidRPr="00DE1904">
        <w:rPr>
          <w:sz w:val="20"/>
          <w:szCs w:val="20"/>
        </w:rPr>
        <w:t>z</w:t>
      </w:r>
      <w:r w:rsidR="00E07CF4" w:rsidRPr="00DE1904">
        <w:rPr>
          <w:sz w:val="20"/>
          <w:szCs w:val="20"/>
        </w:rPr>
        <w:t>mluvné strany dosiahnuť neplatným ustanovením Zmluvy.</w:t>
      </w:r>
    </w:p>
    <w:p w14:paraId="5A4975CF" w14:textId="4A847C04" w:rsidR="0079286C" w:rsidRPr="00DE1904" w:rsidRDefault="00C91B50" w:rsidP="008B5E06">
      <w:pPr>
        <w:pStyle w:val="Odsekzoznamu"/>
        <w:ind w:left="0"/>
        <w:jc w:val="both"/>
        <w:rPr>
          <w:noProof w:val="0"/>
          <w:sz w:val="20"/>
          <w:szCs w:val="20"/>
          <w:lang w:eastAsia="cs-CZ"/>
        </w:rPr>
      </w:pPr>
      <w:r>
        <w:rPr>
          <w:noProof w:val="0"/>
          <w:sz w:val="20"/>
          <w:szCs w:val="20"/>
          <w:lang w:eastAsia="cs-CZ"/>
        </w:rPr>
        <w:t>6</w:t>
      </w:r>
      <w:r w:rsidR="008B5E06">
        <w:rPr>
          <w:noProof w:val="0"/>
          <w:sz w:val="20"/>
          <w:szCs w:val="20"/>
          <w:lang w:eastAsia="cs-CZ"/>
        </w:rPr>
        <w:t xml:space="preserve">. </w:t>
      </w:r>
      <w:r w:rsidR="0023096D" w:rsidRPr="00DE1904">
        <w:rPr>
          <w:noProof w:val="0"/>
          <w:sz w:val="20"/>
          <w:szCs w:val="20"/>
          <w:lang w:eastAsia="cs-CZ"/>
        </w:rPr>
        <w:t>Poskytovateľ</w:t>
      </w:r>
      <w:r w:rsidR="0079286C" w:rsidRPr="00DE1904">
        <w:rPr>
          <w:noProof w:val="0"/>
          <w:sz w:val="20"/>
          <w:szCs w:val="20"/>
          <w:lang w:eastAsia="cs-CZ"/>
        </w:rPr>
        <w:t xml:space="preserve"> vyhlasuje a podpisom tejto </w:t>
      </w:r>
      <w:r w:rsidR="001A7F07" w:rsidRPr="00DE1904">
        <w:rPr>
          <w:noProof w:val="0"/>
          <w:sz w:val="20"/>
          <w:szCs w:val="20"/>
          <w:lang w:eastAsia="cs-CZ"/>
        </w:rPr>
        <w:t>Z</w:t>
      </w:r>
      <w:r w:rsidR="0079286C" w:rsidRPr="00DE1904">
        <w:rPr>
          <w:noProof w:val="0"/>
          <w:sz w:val="20"/>
          <w:szCs w:val="20"/>
          <w:lang w:eastAsia="cs-CZ"/>
        </w:rPr>
        <w:t xml:space="preserve">mluvy potvrdzuje, že počas procesu verejného obstarávania (ktorého sa zúčastnil ako uchádzač), ktorého výsledkom je táto </w:t>
      </w:r>
      <w:r w:rsidR="001A7F07" w:rsidRPr="00DE1904">
        <w:rPr>
          <w:noProof w:val="0"/>
          <w:sz w:val="20"/>
          <w:szCs w:val="20"/>
          <w:lang w:eastAsia="cs-CZ"/>
        </w:rPr>
        <w:t>Z</w:t>
      </w:r>
      <w:r w:rsidR="0079286C" w:rsidRPr="00DE1904">
        <w:rPr>
          <w:noProof w:val="0"/>
          <w:sz w:val="20"/>
          <w:szCs w:val="20"/>
          <w:lang w:eastAsia="cs-CZ"/>
        </w:rPr>
        <w:t>mluva neposkytol informácie alebo doklady, ktoré sú nepravdivé alebo pozmenené tak, že nezodpovedajú skutočnosti; nepokúsil sa neoprávnene ovplyvniť postup verejného obstarávania; nepokúsil sa získať dôverné informácie, ktoré by mu poskytli neoprávnenú výhodu; nebol v konflikte záujmov; neuzavrel v danom verejnom obstarávaní s iným hospodárskym subjektom dohodu narúšajúcu hospodársku súťaž.</w:t>
      </w:r>
    </w:p>
    <w:p w14:paraId="4F3959BE" w14:textId="795CEB32" w:rsidR="004D1CE3" w:rsidRPr="00DE1904" w:rsidRDefault="00C91B50" w:rsidP="008B5E06">
      <w:pPr>
        <w:pStyle w:val="Odsekzoznamu"/>
        <w:ind w:left="0"/>
        <w:jc w:val="both"/>
        <w:rPr>
          <w:noProof w:val="0"/>
          <w:sz w:val="20"/>
          <w:szCs w:val="20"/>
        </w:rPr>
      </w:pPr>
      <w:r>
        <w:rPr>
          <w:noProof w:val="0"/>
          <w:sz w:val="20"/>
          <w:szCs w:val="20"/>
          <w:lang w:eastAsia="cs-CZ"/>
        </w:rPr>
        <w:t>7</w:t>
      </w:r>
      <w:r w:rsidR="008B5E06">
        <w:rPr>
          <w:noProof w:val="0"/>
          <w:sz w:val="20"/>
          <w:szCs w:val="20"/>
          <w:lang w:eastAsia="cs-CZ"/>
        </w:rPr>
        <w:t xml:space="preserve">. </w:t>
      </w:r>
      <w:r w:rsidR="0079286C" w:rsidRPr="00DE1904">
        <w:rPr>
          <w:noProof w:val="0"/>
          <w:sz w:val="20"/>
          <w:szCs w:val="20"/>
          <w:lang w:eastAsia="cs-CZ"/>
        </w:rPr>
        <w:t xml:space="preserve">Všetky spory, ktoré vzniknú z tejto </w:t>
      </w:r>
      <w:r w:rsidR="001A7F07" w:rsidRPr="00DE1904">
        <w:rPr>
          <w:noProof w:val="0"/>
          <w:sz w:val="20"/>
          <w:szCs w:val="20"/>
          <w:lang w:eastAsia="cs-CZ"/>
        </w:rPr>
        <w:t>Z</w:t>
      </w:r>
      <w:r w:rsidR="0079286C" w:rsidRPr="00DE1904">
        <w:rPr>
          <w:noProof w:val="0"/>
          <w:sz w:val="20"/>
          <w:szCs w:val="20"/>
          <w:lang w:eastAsia="cs-CZ"/>
        </w:rPr>
        <w:t xml:space="preserve">mluvy, vrátane sporov o jej platnosť, výklad alebo ukončenie sa zmluvné strany zaväzujú prednostne riešiť vzájomným rokovaním prostredníctvom zástupcov svojich štatutárnych organov. V prípade, že zmluvné strany spory vzniknuté v súvislosti so </w:t>
      </w:r>
      <w:r w:rsidR="001A7F07" w:rsidRPr="00DE1904">
        <w:rPr>
          <w:noProof w:val="0"/>
          <w:sz w:val="20"/>
          <w:szCs w:val="20"/>
          <w:lang w:eastAsia="cs-CZ"/>
        </w:rPr>
        <w:t>Z</w:t>
      </w:r>
      <w:r w:rsidR="0079286C" w:rsidRPr="00DE1904">
        <w:rPr>
          <w:noProof w:val="0"/>
          <w:sz w:val="20"/>
          <w:szCs w:val="20"/>
          <w:lang w:eastAsia="cs-CZ"/>
        </w:rPr>
        <w:t xml:space="preserve">mluvou alebo plnením záväzkov podľa tejto </w:t>
      </w:r>
      <w:r w:rsidR="001A7F07" w:rsidRPr="00DE1904">
        <w:rPr>
          <w:noProof w:val="0"/>
          <w:sz w:val="20"/>
          <w:szCs w:val="20"/>
          <w:lang w:eastAsia="cs-CZ"/>
        </w:rPr>
        <w:t>Z</w:t>
      </w:r>
      <w:r w:rsidR="0079286C" w:rsidRPr="00DE1904">
        <w:rPr>
          <w:noProof w:val="0"/>
          <w:sz w:val="20"/>
          <w:szCs w:val="20"/>
          <w:lang w:eastAsia="cs-CZ"/>
        </w:rPr>
        <w:t>mluvy nevyriešia vzájomným rokovaním, budú tieto riešené na vecne a miestne príslušnom súde v Slovenskej republike podľa právneho poriadku Slovenskej republiky</w:t>
      </w:r>
      <w:r w:rsidR="004D1CE3" w:rsidRPr="00DE1904">
        <w:rPr>
          <w:noProof w:val="0"/>
          <w:sz w:val="20"/>
          <w:szCs w:val="20"/>
        </w:rPr>
        <w:t>.</w:t>
      </w:r>
    </w:p>
    <w:p w14:paraId="6634BC2B" w14:textId="04D0B0B3" w:rsidR="0079286C" w:rsidRPr="00DE1904" w:rsidRDefault="00C91B50" w:rsidP="008B5E06">
      <w:pPr>
        <w:pStyle w:val="Odsekzoznamu"/>
        <w:ind w:left="0"/>
        <w:jc w:val="both"/>
        <w:rPr>
          <w:noProof w:val="0"/>
          <w:sz w:val="20"/>
          <w:szCs w:val="20"/>
          <w:lang w:eastAsia="cs-CZ"/>
        </w:rPr>
      </w:pPr>
      <w:r>
        <w:rPr>
          <w:noProof w:val="0"/>
          <w:sz w:val="20"/>
          <w:szCs w:val="20"/>
        </w:rPr>
        <w:t>8</w:t>
      </w:r>
      <w:r w:rsidR="008B5E06">
        <w:rPr>
          <w:noProof w:val="0"/>
          <w:sz w:val="20"/>
          <w:szCs w:val="20"/>
        </w:rPr>
        <w:t xml:space="preserve">. </w:t>
      </w:r>
      <w:r w:rsidR="0079286C" w:rsidRPr="00DE1904">
        <w:rPr>
          <w:noProof w:val="0"/>
          <w:sz w:val="20"/>
          <w:szCs w:val="20"/>
          <w:lang w:eastAsia="cs-CZ"/>
        </w:rPr>
        <w:t xml:space="preserve">Poskytovateľ nie je oprávnený postúpiť akékoľvek práva a pohľadávky vyplývajúce zo Zmluvy na tretie osoby bez predchádzajúceho písomného súhlasu objednávateľa. Právny úkon, ktorým budú práva </w:t>
      </w:r>
      <w:r w:rsidR="008B5E06">
        <w:rPr>
          <w:noProof w:val="0"/>
          <w:sz w:val="20"/>
          <w:szCs w:val="20"/>
          <w:lang w:eastAsia="cs-CZ"/>
        </w:rPr>
        <w:br/>
      </w:r>
      <w:r w:rsidR="0079286C" w:rsidRPr="00DE1904">
        <w:rPr>
          <w:noProof w:val="0"/>
          <w:sz w:val="20"/>
          <w:szCs w:val="20"/>
          <w:lang w:eastAsia="cs-CZ"/>
        </w:rPr>
        <w:t>a pohľadávky postúpené v rozpore s týmto bodom, bude neplatný.</w:t>
      </w:r>
    </w:p>
    <w:p w14:paraId="2D4911DE" w14:textId="3D49C2F3" w:rsidR="0079286C" w:rsidRPr="00DE1904" w:rsidRDefault="00C91B50" w:rsidP="00DE1904">
      <w:pPr>
        <w:jc w:val="both"/>
        <w:rPr>
          <w:rFonts w:cs="Arial"/>
          <w:noProof w:val="0"/>
          <w:szCs w:val="20"/>
          <w:lang w:eastAsia="cs-CZ"/>
        </w:rPr>
      </w:pPr>
      <w:r>
        <w:rPr>
          <w:rFonts w:cs="Arial"/>
          <w:noProof w:val="0"/>
          <w:szCs w:val="20"/>
          <w:lang w:eastAsia="cs-CZ"/>
        </w:rPr>
        <w:t>9</w:t>
      </w:r>
      <w:r w:rsidR="0079286C" w:rsidRPr="00DE1904">
        <w:rPr>
          <w:rFonts w:cs="Arial"/>
          <w:noProof w:val="0"/>
          <w:szCs w:val="20"/>
          <w:lang w:eastAsia="cs-CZ"/>
        </w:rPr>
        <w:t>.</w:t>
      </w:r>
      <w:r w:rsidR="008B5E06">
        <w:rPr>
          <w:rFonts w:cs="Arial"/>
          <w:noProof w:val="0"/>
          <w:szCs w:val="20"/>
          <w:lang w:eastAsia="cs-CZ"/>
        </w:rPr>
        <w:t xml:space="preserve"> </w:t>
      </w:r>
      <w:r>
        <w:rPr>
          <w:rFonts w:cs="Arial"/>
          <w:noProof w:val="0"/>
          <w:szCs w:val="20"/>
          <w:lang w:eastAsia="cs-CZ"/>
        </w:rPr>
        <w:t>Prílohami tejto</w:t>
      </w:r>
      <w:r w:rsidR="0079286C" w:rsidRPr="00DE1904">
        <w:rPr>
          <w:rFonts w:cs="Arial"/>
          <w:noProof w:val="0"/>
          <w:szCs w:val="20"/>
          <w:lang w:eastAsia="cs-CZ"/>
        </w:rPr>
        <w:t xml:space="preserve"> Zmluvy sú: </w:t>
      </w:r>
    </w:p>
    <w:p w14:paraId="51CA8512" w14:textId="5C49F5E9" w:rsidR="00DE1904" w:rsidRPr="00CD510B" w:rsidRDefault="0079286C" w:rsidP="00CF78A8">
      <w:pPr>
        <w:pStyle w:val="Odsekzoznamu"/>
        <w:numPr>
          <w:ilvl w:val="0"/>
          <w:numId w:val="34"/>
        </w:numPr>
        <w:jc w:val="both"/>
        <w:rPr>
          <w:noProof w:val="0"/>
          <w:sz w:val="20"/>
          <w:szCs w:val="20"/>
          <w:lang w:eastAsia="cs-CZ"/>
        </w:rPr>
      </w:pPr>
      <w:r w:rsidRPr="00CD510B">
        <w:rPr>
          <w:noProof w:val="0"/>
          <w:sz w:val="20"/>
          <w:szCs w:val="20"/>
          <w:lang w:eastAsia="cs-CZ"/>
        </w:rPr>
        <w:t xml:space="preserve">Príloha č. 1 – </w:t>
      </w:r>
      <w:r w:rsidR="00714573" w:rsidRPr="00CD510B">
        <w:rPr>
          <w:noProof w:val="0"/>
          <w:sz w:val="20"/>
          <w:szCs w:val="20"/>
          <w:lang w:eastAsia="cs-CZ"/>
        </w:rPr>
        <w:t xml:space="preserve">Špecifikácia </w:t>
      </w:r>
      <w:r w:rsidRPr="00CD510B">
        <w:rPr>
          <w:noProof w:val="0"/>
          <w:sz w:val="20"/>
          <w:szCs w:val="20"/>
          <w:lang w:eastAsia="cs-CZ"/>
        </w:rPr>
        <w:t>predmet</w:t>
      </w:r>
      <w:r w:rsidR="00714573" w:rsidRPr="00CD510B">
        <w:rPr>
          <w:noProof w:val="0"/>
          <w:sz w:val="20"/>
          <w:szCs w:val="20"/>
          <w:lang w:eastAsia="cs-CZ"/>
        </w:rPr>
        <w:t xml:space="preserve">u plnenia </w:t>
      </w:r>
      <w:r w:rsidRPr="00CD510B">
        <w:rPr>
          <w:noProof w:val="0"/>
          <w:sz w:val="20"/>
          <w:szCs w:val="20"/>
          <w:lang w:eastAsia="cs-CZ"/>
        </w:rPr>
        <w:t>Zmluvy</w:t>
      </w:r>
      <w:r w:rsidR="00714573" w:rsidRPr="00CD510B">
        <w:rPr>
          <w:noProof w:val="0"/>
          <w:sz w:val="20"/>
          <w:szCs w:val="20"/>
          <w:lang w:eastAsia="cs-CZ"/>
        </w:rPr>
        <w:t xml:space="preserve"> </w:t>
      </w:r>
    </w:p>
    <w:p w14:paraId="612C3E08" w14:textId="087CDFB1" w:rsidR="00DE1904" w:rsidRPr="00CD510B" w:rsidRDefault="00DE1904" w:rsidP="00CF78A8">
      <w:pPr>
        <w:pStyle w:val="Odsekzoznamu"/>
        <w:numPr>
          <w:ilvl w:val="0"/>
          <w:numId w:val="34"/>
        </w:numPr>
        <w:jc w:val="both"/>
        <w:rPr>
          <w:noProof w:val="0"/>
          <w:sz w:val="20"/>
          <w:szCs w:val="20"/>
          <w:lang w:eastAsia="cs-CZ"/>
        </w:rPr>
      </w:pPr>
      <w:r w:rsidRPr="00CD510B">
        <w:rPr>
          <w:noProof w:val="0"/>
          <w:sz w:val="20"/>
          <w:szCs w:val="20"/>
          <w:lang w:eastAsia="cs-CZ"/>
        </w:rPr>
        <w:t xml:space="preserve">Príloha č. 2 – Vzor akceptačného protokolu </w:t>
      </w:r>
    </w:p>
    <w:p w14:paraId="673F421F" w14:textId="11198232" w:rsidR="0079286C" w:rsidRPr="00CD510B" w:rsidRDefault="00DE1904" w:rsidP="00CF78A8">
      <w:pPr>
        <w:pStyle w:val="Odsekzoznamu"/>
        <w:numPr>
          <w:ilvl w:val="0"/>
          <w:numId w:val="34"/>
        </w:numPr>
        <w:jc w:val="both"/>
        <w:rPr>
          <w:noProof w:val="0"/>
          <w:sz w:val="20"/>
          <w:szCs w:val="20"/>
          <w:lang w:eastAsia="cs-CZ"/>
        </w:rPr>
      </w:pPr>
      <w:r w:rsidRPr="00CD510B">
        <w:rPr>
          <w:noProof w:val="0"/>
          <w:sz w:val="20"/>
          <w:szCs w:val="20"/>
          <w:lang w:eastAsia="cs-CZ"/>
        </w:rPr>
        <w:t xml:space="preserve">Príloha č. 3 – </w:t>
      </w:r>
      <w:r w:rsidRPr="00CD510B">
        <w:rPr>
          <w:sz w:val="20"/>
          <w:szCs w:val="20"/>
        </w:rPr>
        <w:t xml:space="preserve">Zoznam </w:t>
      </w:r>
      <w:r w:rsidR="0031356F">
        <w:rPr>
          <w:sz w:val="20"/>
          <w:szCs w:val="20"/>
        </w:rPr>
        <w:t>oprávnených osôb</w:t>
      </w:r>
    </w:p>
    <w:p w14:paraId="00D87C40" w14:textId="268A9A71" w:rsidR="00220717" w:rsidRDefault="00DE1904" w:rsidP="00DE1904">
      <w:pPr>
        <w:pStyle w:val="Odsekzoznamu"/>
        <w:numPr>
          <w:ilvl w:val="0"/>
          <w:numId w:val="34"/>
        </w:numPr>
        <w:jc w:val="both"/>
        <w:rPr>
          <w:noProof w:val="0"/>
          <w:sz w:val="20"/>
          <w:szCs w:val="20"/>
          <w:lang w:eastAsia="cs-CZ"/>
        </w:rPr>
      </w:pPr>
      <w:r w:rsidRPr="00CD510B">
        <w:rPr>
          <w:noProof w:val="0"/>
          <w:sz w:val="20"/>
          <w:szCs w:val="20"/>
          <w:lang w:eastAsia="cs-CZ"/>
        </w:rPr>
        <w:t>Príloha č. 4</w:t>
      </w:r>
      <w:r w:rsidR="0079286C" w:rsidRPr="00CD510B">
        <w:rPr>
          <w:noProof w:val="0"/>
          <w:sz w:val="20"/>
          <w:szCs w:val="20"/>
          <w:lang w:eastAsia="cs-CZ"/>
        </w:rPr>
        <w:t xml:space="preserve"> – Zoznam sub</w:t>
      </w:r>
      <w:r w:rsidR="00220717" w:rsidRPr="00CD510B">
        <w:rPr>
          <w:noProof w:val="0"/>
          <w:sz w:val="20"/>
          <w:szCs w:val="20"/>
          <w:lang w:eastAsia="cs-CZ"/>
        </w:rPr>
        <w:t>dodávateľov</w:t>
      </w:r>
    </w:p>
    <w:p w14:paraId="2E53B0C7" w14:textId="590A5053" w:rsidR="0031356F" w:rsidRPr="00CD510B" w:rsidRDefault="0031356F" w:rsidP="00DE1904">
      <w:pPr>
        <w:pStyle w:val="Odsekzoznamu"/>
        <w:numPr>
          <w:ilvl w:val="0"/>
          <w:numId w:val="34"/>
        </w:numPr>
        <w:jc w:val="both"/>
        <w:rPr>
          <w:noProof w:val="0"/>
          <w:sz w:val="20"/>
          <w:szCs w:val="20"/>
          <w:lang w:eastAsia="cs-CZ"/>
        </w:rPr>
      </w:pPr>
      <w:r>
        <w:rPr>
          <w:noProof w:val="0"/>
          <w:sz w:val="20"/>
          <w:szCs w:val="20"/>
          <w:lang w:eastAsia="cs-CZ"/>
        </w:rPr>
        <w:t>Príloha č. 5 - Cenník</w:t>
      </w:r>
    </w:p>
    <w:p w14:paraId="2A942870" w14:textId="78FAD9D2" w:rsidR="00DE1904" w:rsidRDefault="00D064E9" w:rsidP="00DE1904">
      <w:pPr>
        <w:jc w:val="both"/>
        <w:rPr>
          <w:rFonts w:cs="Arial"/>
          <w:noProof w:val="0"/>
          <w:szCs w:val="20"/>
          <w:lang w:eastAsia="cs-CZ"/>
        </w:rPr>
      </w:pPr>
      <w:r>
        <w:rPr>
          <w:rFonts w:cs="Arial"/>
          <w:noProof w:val="0"/>
          <w:szCs w:val="20"/>
          <w:lang w:eastAsia="cs-CZ"/>
        </w:rPr>
        <w:t>10</w:t>
      </w:r>
      <w:r w:rsidR="008B5E06">
        <w:rPr>
          <w:rFonts w:cs="Arial"/>
          <w:noProof w:val="0"/>
          <w:szCs w:val="20"/>
          <w:lang w:eastAsia="cs-CZ"/>
        </w:rPr>
        <w:t xml:space="preserve">. </w:t>
      </w:r>
      <w:r w:rsidR="0079286C" w:rsidRPr="00DE1904">
        <w:rPr>
          <w:rFonts w:cs="Arial"/>
          <w:noProof w:val="0"/>
          <w:szCs w:val="20"/>
          <w:lang w:eastAsia="cs-CZ"/>
        </w:rPr>
        <w:t xml:space="preserve">Zmluvné strany vyhlasujú, že sú plne spôsobilé na právne úkony, že text tejto Zmluvy je určitým </w:t>
      </w:r>
      <w:r w:rsidR="008B5E06">
        <w:rPr>
          <w:rFonts w:cs="Arial"/>
          <w:noProof w:val="0"/>
          <w:szCs w:val="20"/>
          <w:lang w:eastAsia="cs-CZ"/>
        </w:rPr>
        <w:br/>
      </w:r>
      <w:r w:rsidR="0079286C" w:rsidRPr="00DE1904">
        <w:rPr>
          <w:rFonts w:cs="Arial"/>
          <w:noProof w:val="0"/>
          <w:szCs w:val="20"/>
          <w:lang w:eastAsia="cs-CZ"/>
        </w:rPr>
        <w:t xml:space="preserve">a zrozumiteľným vyjadrením ich vážnej a slobodnej vôle byť ňou viazané, a že si Zmluvu riadne pred jej podpisom prečítali, tejto v celom rozsahu porozumeli a na znak súhlasu s jej obsahom k nej pripájajú svoje </w:t>
      </w:r>
      <w:r w:rsidR="00CD510B">
        <w:rPr>
          <w:rFonts w:cs="Arial"/>
          <w:noProof w:val="0"/>
          <w:szCs w:val="20"/>
          <w:lang w:eastAsia="cs-CZ"/>
        </w:rPr>
        <w:t xml:space="preserve">vlastnoručné podpisy. </w:t>
      </w:r>
    </w:p>
    <w:p w14:paraId="335A8E47" w14:textId="2EDCED5B" w:rsidR="00DE1904" w:rsidRDefault="00D064E9" w:rsidP="00DE1904">
      <w:pPr>
        <w:jc w:val="both"/>
        <w:rPr>
          <w:rFonts w:cs="Arial"/>
          <w:szCs w:val="20"/>
        </w:rPr>
      </w:pPr>
      <w:r>
        <w:rPr>
          <w:szCs w:val="20"/>
        </w:rPr>
        <w:t>11</w:t>
      </w:r>
      <w:r w:rsidR="00DE1904">
        <w:rPr>
          <w:szCs w:val="20"/>
        </w:rPr>
        <w:t xml:space="preserve">. </w:t>
      </w:r>
      <w:r w:rsidR="00DE1904" w:rsidRPr="00DE1904">
        <w:rPr>
          <w:rFonts w:cs="Arial"/>
          <w:szCs w:val="20"/>
        </w:rPr>
        <w:t xml:space="preserve">Zmluva je vyhotovená v </w:t>
      </w:r>
      <w:r>
        <w:rPr>
          <w:rFonts w:cs="Arial"/>
          <w:szCs w:val="20"/>
        </w:rPr>
        <w:t>piatich</w:t>
      </w:r>
      <w:r w:rsidR="00DE1904" w:rsidRPr="00DE1904">
        <w:rPr>
          <w:rFonts w:cs="Arial"/>
          <w:szCs w:val="20"/>
        </w:rPr>
        <w:t xml:space="preserve"> rovnopisoch, z ktorých každý má platnosť originálu. </w:t>
      </w:r>
      <w:r>
        <w:rPr>
          <w:rFonts w:cs="Arial"/>
          <w:szCs w:val="20"/>
        </w:rPr>
        <w:t>Objednávateľ obdrží tri rovnopisy a poskytovateľ</w:t>
      </w:r>
      <w:r w:rsidR="00DE1904" w:rsidRPr="00DE1904">
        <w:rPr>
          <w:rFonts w:cs="Arial"/>
          <w:szCs w:val="20"/>
        </w:rPr>
        <w:t xml:space="preserve"> obdrží dva rovnopisy tejto Zmluvy</w:t>
      </w:r>
      <w:r w:rsidR="00CD510B">
        <w:rPr>
          <w:rFonts w:cs="Arial"/>
          <w:szCs w:val="20"/>
        </w:rPr>
        <w:t>.</w:t>
      </w:r>
    </w:p>
    <w:p w14:paraId="6C44EC27" w14:textId="1EB972BA" w:rsidR="00DE1904" w:rsidRPr="00DE1904" w:rsidRDefault="00D064E9" w:rsidP="00DE1904">
      <w:pPr>
        <w:jc w:val="both"/>
        <w:rPr>
          <w:rFonts w:cs="Arial"/>
          <w:szCs w:val="20"/>
        </w:rPr>
      </w:pPr>
      <w:r>
        <w:rPr>
          <w:rFonts w:cs="Arial"/>
          <w:szCs w:val="20"/>
        </w:rPr>
        <w:t>12</w:t>
      </w:r>
      <w:r w:rsidR="00DE1904">
        <w:rPr>
          <w:rFonts w:cs="Arial"/>
          <w:szCs w:val="20"/>
        </w:rPr>
        <w:t>.</w:t>
      </w:r>
      <w:r w:rsidR="001853FC">
        <w:rPr>
          <w:rFonts w:cs="Arial"/>
          <w:szCs w:val="20"/>
        </w:rPr>
        <w:t xml:space="preserve"> </w:t>
      </w:r>
      <w:r w:rsidR="00DE1904" w:rsidRPr="00DE1904">
        <w:rPr>
          <w:rFonts w:cs="Arial"/>
          <w:szCs w:val="20"/>
        </w:rPr>
        <w:t xml:space="preserve">Zmluvné strany vyhlasujú, že si túto Zmluvu pred jej podpísaním prečítali, jej obsahu porozumeli </w:t>
      </w:r>
      <w:r w:rsidR="00BD1DFA">
        <w:rPr>
          <w:rFonts w:cs="Arial"/>
          <w:szCs w:val="20"/>
        </w:rPr>
        <w:br/>
      </w:r>
      <w:r w:rsidR="00DE1904" w:rsidRPr="00DE1904">
        <w:rPr>
          <w:rFonts w:cs="Arial"/>
          <w:szCs w:val="20"/>
        </w:rPr>
        <w:t xml:space="preserve">a na znak súhlasu s jej obsahom ju podpísali. </w:t>
      </w:r>
    </w:p>
    <w:p w14:paraId="45842BEA" w14:textId="77777777" w:rsidR="00781F2E" w:rsidRPr="000215DB" w:rsidRDefault="00781F2E" w:rsidP="002D3B29">
      <w:pPr>
        <w:ind w:left="900" w:hanging="540"/>
        <w:jc w:val="both"/>
        <w:rPr>
          <w:rStyle w:val="Nzovknihy"/>
          <w:rFonts w:cs="Arial"/>
          <w:noProof w:val="0"/>
          <w:szCs w:val="20"/>
        </w:rPr>
      </w:pPr>
    </w:p>
    <w:p w14:paraId="1FCF55B0" w14:textId="77777777" w:rsidR="00114529" w:rsidRPr="003F69E9" w:rsidRDefault="00114529" w:rsidP="00CF78A8">
      <w:pPr>
        <w:pStyle w:val="Odsekzoznamu"/>
        <w:numPr>
          <w:ilvl w:val="0"/>
          <w:numId w:val="6"/>
        </w:numPr>
        <w:jc w:val="both"/>
        <w:rPr>
          <w:vanish/>
        </w:rPr>
      </w:pPr>
    </w:p>
    <w:p w14:paraId="111C1899" w14:textId="1D7E1FC6" w:rsidR="00114529" w:rsidRPr="003F69E9" w:rsidRDefault="00114529" w:rsidP="00114529">
      <w:pPr>
        <w:jc w:val="both"/>
        <w:rPr>
          <w:rFonts w:cs="Arial"/>
        </w:rPr>
      </w:pPr>
      <w:r w:rsidRPr="003F69E9">
        <w:rPr>
          <w:rFonts w:cs="Arial"/>
        </w:rPr>
        <w:t>V Bratislave dňa ...........</w:t>
      </w:r>
      <w:r>
        <w:rPr>
          <w:rFonts w:cs="Arial"/>
        </w:rPr>
        <w:t>.......</w:t>
      </w:r>
      <w:r w:rsidRPr="003F69E9">
        <w:rPr>
          <w:rFonts w:cs="Arial"/>
        </w:rPr>
        <w:t>........</w:t>
      </w:r>
      <w:r w:rsidRPr="003F69E9">
        <w:rPr>
          <w:rFonts w:cs="Arial"/>
        </w:rPr>
        <w:tab/>
      </w:r>
      <w:r w:rsidRPr="003F69E9">
        <w:rPr>
          <w:rFonts w:cs="Arial"/>
        </w:rPr>
        <w:tab/>
      </w:r>
      <w:r w:rsidRPr="003F69E9">
        <w:rPr>
          <w:rFonts w:cs="Arial"/>
        </w:rPr>
        <w:tab/>
      </w:r>
      <w:r w:rsidR="001853FC">
        <w:rPr>
          <w:rFonts w:cs="Arial"/>
        </w:rPr>
        <w:tab/>
      </w:r>
      <w:r w:rsidRPr="003F69E9">
        <w:rPr>
          <w:rFonts w:cs="Arial"/>
        </w:rPr>
        <w:t>V ..............</w:t>
      </w:r>
      <w:r>
        <w:rPr>
          <w:rFonts w:cs="Arial"/>
        </w:rPr>
        <w:t>..........</w:t>
      </w:r>
      <w:r w:rsidRPr="003F69E9">
        <w:rPr>
          <w:rFonts w:cs="Arial"/>
        </w:rPr>
        <w:t xml:space="preserve">..... dňa .......................... </w:t>
      </w:r>
    </w:p>
    <w:p w14:paraId="7DE8650B" w14:textId="5B0EBB76" w:rsidR="00114529" w:rsidRDefault="00114529" w:rsidP="00114529">
      <w:pPr>
        <w:jc w:val="both"/>
        <w:rPr>
          <w:rFonts w:cs="Arial"/>
        </w:rPr>
      </w:pPr>
    </w:p>
    <w:p w14:paraId="5F3A9168" w14:textId="77777777" w:rsidR="004F6CCC" w:rsidRPr="003F69E9" w:rsidRDefault="004F6CCC" w:rsidP="00114529">
      <w:pPr>
        <w:jc w:val="both"/>
        <w:rPr>
          <w:rFonts w:cs="Arial"/>
        </w:rPr>
      </w:pPr>
    </w:p>
    <w:p w14:paraId="6435BB4E" w14:textId="77777777" w:rsidR="00114529" w:rsidRPr="003F69E9" w:rsidRDefault="00114529" w:rsidP="00114529">
      <w:pPr>
        <w:jc w:val="both"/>
        <w:rPr>
          <w:rFonts w:cs="Arial"/>
        </w:rPr>
      </w:pPr>
      <w:r w:rsidRPr="003F69E9">
        <w:rPr>
          <w:rFonts w:cs="Arial"/>
        </w:rPr>
        <w:t>Za objednávateľa:</w:t>
      </w:r>
      <w:r w:rsidRPr="003F69E9">
        <w:rPr>
          <w:rFonts w:cs="Arial"/>
        </w:rPr>
        <w:tab/>
        <w:t xml:space="preserve"> </w:t>
      </w:r>
      <w:r w:rsidRPr="003F69E9">
        <w:rPr>
          <w:rFonts w:cs="Arial"/>
        </w:rPr>
        <w:tab/>
      </w:r>
      <w:r w:rsidRPr="003F69E9">
        <w:rPr>
          <w:rFonts w:cs="Arial"/>
        </w:rPr>
        <w:tab/>
      </w:r>
      <w:r w:rsidRPr="003F69E9">
        <w:rPr>
          <w:rFonts w:cs="Arial"/>
        </w:rPr>
        <w:tab/>
      </w:r>
      <w:r w:rsidRPr="003F69E9">
        <w:rPr>
          <w:rFonts w:cs="Arial"/>
        </w:rPr>
        <w:tab/>
      </w:r>
      <w:r w:rsidRPr="003F69E9">
        <w:rPr>
          <w:rFonts w:cs="Arial"/>
        </w:rPr>
        <w:tab/>
        <w:t>Za poskytovateľa:</w:t>
      </w:r>
      <w:r w:rsidRPr="003F69E9">
        <w:rPr>
          <w:rFonts w:cs="Arial"/>
        </w:rPr>
        <w:tab/>
      </w:r>
      <w:r w:rsidRPr="003F69E9">
        <w:rPr>
          <w:rFonts w:cs="Arial"/>
        </w:rPr>
        <w:tab/>
      </w:r>
    </w:p>
    <w:p w14:paraId="4802C3AC" w14:textId="77777777" w:rsidR="00B456CD" w:rsidRDefault="00B456CD" w:rsidP="00114529">
      <w:pPr>
        <w:jc w:val="both"/>
        <w:rPr>
          <w:rFonts w:cs="Arial"/>
        </w:rPr>
      </w:pPr>
    </w:p>
    <w:p w14:paraId="2C91DD67" w14:textId="74311318" w:rsidR="00114529" w:rsidRDefault="00114529" w:rsidP="00114529">
      <w:pPr>
        <w:jc w:val="both"/>
        <w:rPr>
          <w:rFonts w:cs="Arial"/>
        </w:rPr>
      </w:pPr>
    </w:p>
    <w:p w14:paraId="7135958F" w14:textId="77777777" w:rsidR="00781F2E" w:rsidRDefault="00781F2E" w:rsidP="00114529">
      <w:pPr>
        <w:jc w:val="both"/>
        <w:rPr>
          <w:rFonts w:cs="Arial"/>
        </w:rPr>
      </w:pPr>
    </w:p>
    <w:p w14:paraId="7ED71D2C" w14:textId="77777777" w:rsidR="004F6CCC" w:rsidRDefault="004F6CCC" w:rsidP="00114529">
      <w:pPr>
        <w:jc w:val="both"/>
        <w:rPr>
          <w:rFonts w:cs="Arial"/>
        </w:rPr>
      </w:pPr>
    </w:p>
    <w:p w14:paraId="72E7921B" w14:textId="77777777" w:rsidR="00114529" w:rsidRPr="003F69E9" w:rsidRDefault="00114529" w:rsidP="00114529">
      <w:pPr>
        <w:jc w:val="both"/>
        <w:rPr>
          <w:rFonts w:cs="Arial"/>
        </w:rPr>
      </w:pPr>
    </w:p>
    <w:tbl>
      <w:tblPr>
        <w:tblW w:w="8897" w:type="dxa"/>
        <w:tblBorders>
          <w:top w:val="single" w:sz="4" w:space="0" w:color="auto"/>
        </w:tblBorders>
        <w:tblLook w:val="04A0" w:firstRow="1" w:lastRow="0" w:firstColumn="1" w:lastColumn="0" w:noHBand="0" w:noVBand="1"/>
      </w:tblPr>
      <w:tblGrid>
        <w:gridCol w:w="3936"/>
        <w:gridCol w:w="1559"/>
        <w:gridCol w:w="3402"/>
      </w:tblGrid>
      <w:tr w:rsidR="00114529" w:rsidRPr="003F69E9" w14:paraId="52B2A2D4" w14:textId="77777777" w:rsidTr="00370F94">
        <w:trPr>
          <w:trHeight w:val="269"/>
        </w:trPr>
        <w:tc>
          <w:tcPr>
            <w:tcW w:w="3936" w:type="dxa"/>
            <w:shd w:val="clear" w:color="auto" w:fill="auto"/>
          </w:tcPr>
          <w:p w14:paraId="38DCFFE8" w14:textId="363826E4" w:rsidR="00114529" w:rsidRPr="003F69E9" w:rsidRDefault="00EA3EB0" w:rsidP="00370F94">
            <w:pPr>
              <w:ind w:right="-108"/>
              <w:jc w:val="both"/>
              <w:rPr>
                <w:rFonts w:cs="Arial"/>
              </w:rPr>
            </w:pPr>
            <w:r>
              <w:rPr>
                <w:rFonts w:cs="Arial"/>
              </w:rPr>
              <w:t> </w:t>
            </w:r>
            <w:r w:rsidR="00154445" w:rsidRPr="00154445">
              <w:rPr>
                <w:rFonts w:cs="Arial"/>
              </w:rPr>
              <w:t>MUDr. Beata Havelková, MPH, MBA</w:t>
            </w:r>
          </w:p>
          <w:p w14:paraId="115248EA" w14:textId="475B68A4" w:rsidR="00114529" w:rsidRPr="003F69E9" w:rsidRDefault="00154445" w:rsidP="00370F94">
            <w:pPr>
              <w:jc w:val="both"/>
              <w:rPr>
                <w:rFonts w:cs="Arial"/>
              </w:rPr>
            </w:pPr>
            <w:r w:rsidRPr="00154445">
              <w:rPr>
                <w:rFonts w:cs="Arial"/>
              </w:rPr>
              <w:t>člen/podpredsedníčka predstavenstva</w:t>
            </w:r>
            <w:r w:rsidR="00114529" w:rsidRPr="003F69E9">
              <w:rPr>
                <w:rFonts w:cs="Arial"/>
              </w:rPr>
              <w:tab/>
            </w:r>
          </w:p>
          <w:p w14:paraId="1CC4067C" w14:textId="77777777" w:rsidR="00114529" w:rsidRPr="003F69E9" w:rsidRDefault="00114529" w:rsidP="00370F94">
            <w:pPr>
              <w:jc w:val="both"/>
              <w:rPr>
                <w:rFonts w:cs="Arial"/>
              </w:rPr>
            </w:pPr>
            <w:r w:rsidRPr="003F69E9">
              <w:rPr>
                <w:rFonts w:cs="Arial"/>
              </w:rPr>
              <w:t>Všeobecná zdravotná poisťovňa, a.s.</w:t>
            </w:r>
          </w:p>
          <w:p w14:paraId="02B65D0B" w14:textId="5466B28C" w:rsidR="00B456CD" w:rsidRDefault="00B456CD" w:rsidP="00370F94">
            <w:pPr>
              <w:jc w:val="both"/>
              <w:rPr>
                <w:rFonts w:cs="Arial"/>
              </w:rPr>
            </w:pPr>
          </w:p>
          <w:p w14:paraId="768B836C" w14:textId="77777777" w:rsidR="004F6CCC" w:rsidRDefault="004F6CCC" w:rsidP="00370F94">
            <w:pPr>
              <w:jc w:val="both"/>
              <w:rPr>
                <w:rFonts w:cs="Arial"/>
              </w:rPr>
            </w:pPr>
          </w:p>
          <w:p w14:paraId="67EF384B" w14:textId="77777777" w:rsidR="00B456CD" w:rsidRDefault="00B456CD" w:rsidP="00370F94">
            <w:pPr>
              <w:jc w:val="both"/>
              <w:rPr>
                <w:rFonts w:cs="Arial"/>
              </w:rPr>
            </w:pPr>
          </w:p>
          <w:p w14:paraId="273995D8" w14:textId="3EAF58D2" w:rsidR="00B456CD" w:rsidRPr="003F69E9" w:rsidRDefault="00B456CD" w:rsidP="00370F94">
            <w:pPr>
              <w:jc w:val="both"/>
              <w:rPr>
                <w:rFonts w:cs="Arial"/>
              </w:rPr>
            </w:pPr>
          </w:p>
        </w:tc>
        <w:tc>
          <w:tcPr>
            <w:tcW w:w="1559" w:type="dxa"/>
            <w:tcBorders>
              <w:top w:val="nil"/>
            </w:tcBorders>
            <w:shd w:val="clear" w:color="auto" w:fill="auto"/>
          </w:tcPr>
          <w:p w14:paraId="67364E4B" w14:textId="77777777" w:rsidR="00114529" w:rsidRPr="003F69E9" w:rsidRDefault="00114529" w:rsidP="00370F94">
            <w:pPr>
              <w:jc w:val="both"/>
              <w:rPr>
                <w:rFonts w:cs="Arial"/>
              </w:rPr>
            </w:pPr>
          </w:p>
          <w:p w14:paraId="29667062" w14:textId="77777777" w:rsidR="00114529" w:rsidRPr="003F69E9" w:rsidRDefault="00114529" w:rsidP="00370F94">
            <w:pPr>
              <w:jc w:val="both"/>
              <w:rPr>
                <w:rFonts w:cs="Arial"/>
              </w:rPr>
            </w:pPr>
          </w:p>
          <w:p w14:paraId="59F230F9" w14:textId="77777777" w:rsidR="00114529" w:rsidRPr="003F69E9" w:rsidRDefault="00114529" w:rsidP="00370F94">
            <w:pPr>
              <w:jc w:val="both"/>
              <w:rPr>
                <w:rFonts w:cs="Arial"/>
              </w:rPr>
            </w:pPr>
          </w:p>
          <w:p w14:paraId="3B4DA456" w14:textId="77777777" w:rsidR="00114529" w:rsidRPr="003F69E9" w:rsidRDefault="00114529" w:rsidP="00370F94">
            <w:pPr>
              <w:jc w:val="both"/>
              <w:rPr>
                <w:rFonts w:cs="Arial"/>
              </w:rPr>
            </w:pPr>
          </w:p>
          <w:p w14:paraId="2CA655F4" w14:textId="77777777" w:rsidR="00114529" w:rsidRPr="003F69E9" w:rsidRDefault="00114529" w:rsidP="00370F94">
            <w:pPr>
              <w:jc w:val="both"/>
              <w:rPr>
                <w:rFonts w:cs="Arial"/>
              </w:rPr>
            </w:pPr>
          </w:p>
          <w:p w14:paraId="043C3BE6" w14:textId="77777777" w:rsidR="00114529" w:rsidRPr="003F69E9" w:rsidRDefault="00114529" w:rsidP="00370F94">
            <w:pPr>
              <w:jc w:val="both"/>
              <w:rPr>
                <w:rFonts w:cs="Arial"/>
              </w:rPr>
            </w:pPr>
          </w:p>
          <w:p w14:paraId="15D29A42" w14:textId="77777777" w:rsidR="00114529" w:rsidRPr="003F69E9" w:rsidRDefault="00114529" w:rsidP="00370F94">
            <w:pPr>
              <w:jc w:val="both"/>
              <w:rPr>
                <w:rFonts w:cs="Arial"/>
              </w:rPr>
            </w:pPr>
          </w:p>
        </w:tc>
        <w:tc>
          <w:tcPr>
            <w:tcW w:w="3402" w:type="dxa"/>
            <w:shd w:val="clear" w:color="auto" w:fill="auto"/>
          </w:tcPr>
          <w:p w14:paraId="4B749631" w14:textId="77777777" w:rsidR="00114529" w:rsidRPr="003F69E9" w:rsidRDefault="00114529" w:rsidP="00370F94">
            <w:pPr>
              <w:jc w:val="both"/>
              <w:rPr>
                <w:rFonts w:cs="Arial"/>
              </w:rPr>
            </w:pPr>
          </w:p>
        </w:tc>
      </w:tr>
      <w:tr w:rsidR="00114529" w:rsidRPr="003F69E9" w14:paraId="7EE1E275" w14:textId="77777777" w:rsidTr="00370F94">
        <w:trPr>
          <w:gridAfter w:val="2"/>
          <w:wAfter w:w="4961" w:type="dxa"/>
          <w:trHeight w:val="269"/>
        </w:trPr>
        <w:tc>
          <w:tcPr>
            <w:tcW w:w="3936" w:type="dxa"/>
            <w:tcBorders>
              <w:top w:val="single" w:sz="4" w:space="0" w:color="auto"/>
            </w:tcBorders>
            <w:shd w:val="clear" w:color="auto" w:fill="auto"/>
          </w:tcPr>
          <w:p w14:paraId="4EEE4ED5" w14:textId="12938E82" w:rsidR="00114529" w:rsidRPr="003F69E9" w:rsidRDefault="00EA3EB0" w:rsidP="00370F94">
            <w:pPr>
              <w:jc w:val="both"/>
              <w:rPr>
                <w:rFonts w:cs="Arial"/>
              </w:rPr>
            </w:pPr>
            <w:r>
              <w:rPr>
                <w:rFonts w:cs="Arial"/>
              </w:rPr>
              <w:t> Ing. Ľubomír Kováčik</w:t>
            </w:r>
          </w:p>
          <w:p w14:paraId="275314DA" w14:textId="77777777" w:rsidR="00114529" w:rsidRPr="003F69E9" w:rsidRDefault="00114529" w:rsidP="00370F94">
            <w:pPr>
              <w:jc w:val="both"/>
              <w:rPr>
                <w:rFonts w:cs="Arial"/>
              </w:rPr>
            </w:pPr>
            <w:r w:rsidRPr="003F69E9">
              <w:rPr>
                <w:rFonts w:cs="Arial"/>
              </w:rPr>
              <w:t>člen predstavenstva</w:t>
            </w:r>
          </w:p>
          <w:p w14:paraId="3953B002" w14:textId="77777777" w:rsidR="00114529" w:rsidRPr="003F69E9" w:rsidRDefault="00114529" w:rsidP="00370F94">
            <w:pPr>
              <w:jc w:val="both"/>
              <w:rPr>
                <w:rFonts w:cs="Arial"/>
                <w:color w:val="000000"/>
              </w:rPr>
            </w:pPr>
            <w:r w:rsidRPr="003F69E9">
              <w:rPr>
                <w:rFonts w:cs="Arial"/>
                <w:color w:val="000000"/>
              </w:rPr>
              <w:t>Všeobecná zdravotná poisťovňa, a.s.</w:t>
            </w:r>
          </w:p>
          <w:p w14:paraId="5A941B23" w14:textId="77777777" w:rsidR="00114529" w:rsidRPr="003F69E9" w:rsidRDefault="00114529" w:rsidP="00370F94">
            <w:pPr>
              <w:jc w:val="both"/>
              <w:rPr>
                <w:rFonts w:cs="Arial"/>
              </w:rPr>
            </w:pPr>
          </w:p>
        </w:tc>
      </w:tr>
    </w:tbl>
    <w:p w14:paraId="7734B89D" w14:textId="77777777" w:rsidR="0024240E" w:rsidRPr="000215DB" w:rsidRDefault="0024240E" w:rsidP="002D3B29">
      <w:pPr>
        <w:rPr>
          <w:rFonts w:cs="Arial"/>
          <w:noProof w:val="0"/>
          <w:szCs w:val="20"/>
          <w:lang w:eastAsia="cs-CZ"/>
        </w:rPr>
        <w:sectPr w:rsidR="0024240E" w:rsidRPr="000215DB" w:rsidSect="000939F8">
          <w:footerReference w:type="default" r:id="rId8"/>
          <w:pgSz w:w="11906" w:h="16838"/>
          <w:pgMar w:top="851" w:right="1274" w:bottom="851" w:left="1276" w:header="709" w:footer="709" w:gutter="0"/>
          <w:cols w:space="708"/>
          <w:docGrid w:linePitch="360"/>
        </w:sectPr>
      </w:pPr>
    </w:p>
    <w:p w14:paraId="69AF401D" w14:textId="77777777" w:rsidR="006B6F56" w:rsidRPr="00AA17A6" w:rsidRDefault="006B6F56" w:rsidP="006B6F56">
      <w:pPr>
        <w:jc w:val="center"/>
        <w:rPr>
          <w:rFonts w:cs="Arial"/>
          <w:b/>
          <w:noProof w:val="0"/>
          <w:color w:val="000000" w:themeColor="text1"/>
          <w:szCs w:val="20"/>
        </w:rPr>
      </w:pPr>
      <w:r w:rsidRPr="00AA17A6">
        <w:rPr>
          <w:rFonts w:cs="Arial"/>
          <w:b/>
          <w:noProof w:val="0"/>
          <w:color w:val="000000" w:themeColor="text1"/>
          <w:szCs w:val="20"/>
        </w:rPr>
        <w:lastRenderedPageBreak/>
        <w:t>Príloha č. 1</w:t>
      </w:r>
    </w:p>
    <w:p w14:paraId="033B7D51" w14:textId="77777777" w:rsidR="006B6F56" w:rsidRPr="00AA17A6" w:rsidRDefault="006B6F56" w:rsidP="006B6F56">
      <w:pPr>
        <w:jc w:val="center"/>
        <w:rPr>
          <w:rFonts w:cs="Arial"/>
          <w:b/>
          <w:noProof w:val="0"/>
          <w:color w:val="000000" w:themeColor="text1"/>
          <w:szCs w:val="20"/>
        </w:rPr>
      </w:pPr>
    </w:p>
    <w:p w14:paraId="1C434BAB" w14:textId="708B6E8F" w:rsidR="006B6F56" w:rsidRPr="00AA17A6" w:rsidRDefault="006B6F56" w:rsidP="006B6F56">
      <w:pPr>
        <w:rPr>
          <w:rFonts w:cs="Arial"/>
          <w:b/>
          <w:noProof w:val="0"/>
          <w:color w:val="000000" w:themeColor="text1"/>
          <w:szCs w:val="20"/>
        </w:rPr>
      </w:pPr>
      <w:r w:rsidRPr="00AA17A6">
        <w:rPr>
          <w:rFonts w:cs="Arial"/>
          <w:b/>
          <w:noProof w:val="0"/>
          <w:color w:val="000000" w:themeColor="text1"/>
          <w:szCs w:val="20"/>
          <w:u w:val="single"/>
        </w:rPr>
        <w:t xml:space="preserve">Špecifikácia predmetu </w:t>
      </w:r>
      <w:r w:rsidR="00EA3EB0">
        <w:rPr>
          <w:rFonts w:cs="Arial"/>
          <w:b/>
          <w:noProof w:val="0"/>
          <w:color w:val="000000" w:themeColor="text1"/>
          <w:szCs w:val="20"/>
          <w:u w:val="single"/>
        </w:rPr>
        <w:t xml:space="preserve">softvérového nástroja </w:t>
      </w:r>
      <w:proofErr w:type="spellStart"/>
      <w:r w:rsidR="00EA3EB0">
        <w:rPr>
          <w:rFonts w:cs="Arial"/>
          <w:b/>
          <w:noProof w:val="0"/>
          <w:color w:val="000000" w:themeColor="text1"/>
          <w:szCs w:val="20"/>
          <w:u w:val="single"/>
        </w:rPr>
        <w:t>Alvao</w:t>
      </w:r>
      <w:proofErr w:type="spellEnd"/>
      <w:r w:rsidR="00EA3EB0">
        <w:rPr>
          <w:rFonts w:cs="Arial"/>
          <w:b/>
          <w:noProof w:val="0"/>
          <w:color w:val="000000" w:themeColor="text1"/>
          <w:szCs w:val="20"/>
          <w:u w:val="single"/>
        </w:rPr>
        <w:t xml:space="preserve"> Service </w:t>
      </w:r>
      <w:proofErr w:type="spellStart"/>
      <w:r w:rsidR="00EA3EB0">
        <w:rPr>
          <w:rFonts w:cs="Arial"/>
          <w:b/>
          <w:noProof w:val="0"/>
          <w:color w:val="000000" w:themeColor="text1"/>
          <w:szCs w:val="20"/>
          <w:u w:val="single"/>
        </w:rPr>
        <w:t>Desk</w:t>
      </w:r>
      <w:proofErr w:type="spellEnd"/>
      <w:r w:rsidR="00EA3EB0">
        <w:rPr>
          <w:rFonts w:cs="Arial"/>
          <w:b/>
          <w:noProof w:val="0"/>
          <w:color w:val="000000" w:themeColor="text1"/>
          <w:szCs w:val="20"/>
          <w:u w:val="single"/>
        </w:rPr>
        <w:t xml:space="preserve"> užívaného objednávateľom</w:t>
      </w:r>
      <w:r w:rsidRPr="00AA17A6">
        <w:rPr>
          <w:rFonts w:cs="Arial"/>
          <w:b/>
          <w:noProof w:val="0"/>
          <w:color w:val="000000" w:themeColor="text1"/>
          <w:szCs w:val="20"/>
        </w:rPr>
        <w:t xml:space="preserve">:  </w:t>
      </w:r>
    </w:p>
    <w:p w14:paraId="5CBA9E49" w14:textId="77777777" w:rsidR="006B6F56" w:rsidRPr="00AA17A6" w:rsidRDefault="006B6F56" w:rsidP="006B6F56">
      <w:pPr>
        <w:rPr>
          <w:rFonts w:cs="Arial"/>
          <w:b/>
          <w:noProof w:val="0"/>
          <w:color w:val="000000" w:themeColor="text1"/>
          <w:szCs w:val="20"/>
        </w:rPr>
      </w:pPr>
    </w:p>
    <w:p w14:paraId="7E574C14" w14:textId="569DCC66" w:rsidR="006B6F56" w:rsidRPr="00AA17A6" w:rsidRDefault="006B6F56" w:rsidP="006B6F56">
      <w:pPr>
        <w:rPr>
          <w:rFonts w:cs="Arial"/>
          <w:b/>
          <w:noProof w:val="0"/>
          <w:color w:val="000000" w:themeColor="text1"/>
          <w:szCs w:val="20"/>
        </w:rPr>
      </w:pPr>
      <w:r w:rsidRPr="00AA17A6">
        <w:rPr>
          <w:rFonts w:cs="Arial"/>
          <w:b/>
          <w:noProof w:val="0"/>
          <w:color w:val="000000" w:themeColor="text1"/>
          <w:szCs w:val="20"/>
        </w:rPr>
        <w:t xml:space="preserve">Základná špecifikácia ALVAO Service </w:t>
      </w:r>
      <w:proofErr w:type="spellStart"/>
      <w:r w:rsidRPr="00AA17A6">
        <w:rPr>
          <w:rFonts w:cs="Arial"/>
          <w:b/>
          <w:noProof w:val="0"/>
          <w:color w:val="000000" w:themeColor="text1"/>
          <w:szCs w:val="20"/>
        </w:rPr>
        <w:t>Desk</w:t>
      </w:r>
      <w:proofErr w:type="spellEnd"/>
      <w:r w:rsidR="007B7181">
        <w:rPr>
          <w:rFonts w:cs="Arial"/>
          <w:b/>
          <w:noProof w:val="0"/>
          <w:color w:val="000000" w:themeColor="text1"/>
          <w:szCs w:val="20"/>
        </w:rPr>
        <w:t xml:space="preserve"> 11.0</w:t>
      </w:r>
      <w:r w:rsidRPr="00AA17A6">
        <w:rPr>
          <w:rFonts w:cs="Arial"/>
          <w:b/>
          <w:noProof w:val="0"/>
          <w:color w:val="000000" w:themeColor="text1"/>
          <w:szCs w:val="20"/>
        </w:rPr>
        <w:t>:</w:t>
      </w:r>
    </w:p>
    <w:p w14:paraId="760E9B3D" w14:textId="77777777" w:rsidR="006B6F56" w:rsidRPr="00AA17A6" w:rsidRDefault="006B6F56" w:rsidP="006B6F56">
      <w:pPr>
        <w:jc w:val="both"/>
        <w:rPr>
          <w:rFonts w:cs="Arial"/>
          <w:noProof w:val="0"/>
          <w:szCs w:val="20"/>
        </w:rPr>
      </w:pPr>
    </w:p>
    <w:p w14:paraId="29667CA8" w14:textId="77777777" w:rsidR="006B6F56" w:rsidRPr="00AA17A6" w:rsidRDefault="006B6F56" w:rsidP="006B6F56">
      <w:pPr>
        <w:jc w:val="both"/>
        <w:rPr>
          <w:rFonts w:cs="Arial"/>
          <w:noProof w:val="0"/>
          <w:szCs w:val="20"/>
        </w:rPr>
      </w:pPr>
      <w:r w:rsidRPr="00AA17A6">
        <w:rPr>
          <w:rFonts w:cs="Arial"/>
          <w:noProof w:val="0"/>
          <w:szCs w:val="20"/>
        </w:rPr>
        <w:t xml:space="preserve">Informačný systém ALVAO Service </w:t>
      </w:r>
      <w:proofErr w:type="spellStart"/>
      <w:r w:rsidRPr="00AA17A6">
        <w:rPr>
          <w:rFonts w:cs="Arial"/>
          <w:noProof w:val="0"/>
          <w:szCs w:val="20"/>
        </w:rPr>
        <w:t>Desk</w:t>
      </w:r>
      <w:proofErr w:type="spellEnd"/>
      <w:r w:rsidRPr="00AA17A6">
        <w:rPr>
          <w:rFonts w:cs="Arial"/>
          <w:noProof w:val="0"/>
          <w:szCs w:val="20"/>
        </w:rPr>
        <w:t xml:space="preserve"> umožňujúci organizácii zaviesť efektívnu správu servisných požiadaviek, ktorý je vyvíjaný podľa svetových štandardov na riadenie poskytovaných služieb (ITSM/ITIL). Technologické štandardy zaručujú korektný, bezpečný a bezproblémových chod v infraštruktúre Microsoft a jednoduchú integráciu s aplikáciami Microsoft Office a inými informačnými systémami. </w:t>
      </w:r>
    </w:p>
    <w:p w14:paraId="5BC8F87F" w14:textId="77777777" w:rsidR="006B6F56" w:rsidRPr="00AA17A6" w:rsidRDefault="006B6F56" w:rsidP="006B6F56">
      <w:pPr>
        <w:rPr>
          <w:rFonts w:cs="Arial"/>
          <w:noProof w:val="0"/>
          <w:szCs w:val="20"/>
        </w:rPr>
      </w:pPr>
    </w:p>
    <w:p w14:paraId="47F1F435" w14:textId="77777777" w:rsidR="006B6F56" w:rsidRPr="00AA17A6" w:rsidRDefault="006B6F56" w:rsidP="006B6F56">
      <w:pPr>
        <w:rPr>
          <w:rFonts w:cs="Arial"/>
          <w:b/>
          <w:noProof w:val="0"/>
          <w:szCs w:val="20"/>
        </w:rPr>
      </w:pPr>
      <w:r w:rsidRPr="00AA17A6">
        <w:rPr>
          <w:rFonts w:cs="Arial"/>
          <w:b/>
          <w:noProof w:val="0"/>
          <w:szCs w:val="20"/>
        </w:rPr>
        <w:t xml:space="preserve">Základné komponenty: </w:t>
      </w:r>
    </w:p>
    <w:p w14:paraId="28326774" w14:textId="77777777" w:rsidR="006B6F56" w:rsidRPr="00AA17A6" w:rsidRDefault="006B6F56" w:rsidP="006B6F56">
      <w:pPr>
        <w:rPr>
          <w:rFonts w:cs="Arial"/>
          <w:noProof w:val="0"/>
          <w:szCs w:val="20"/>
        </w:rPr>
      </w:pPr>
    </w:p>
    <w:p w14:paraId="30B78A95" w14:textId="77777777" w:rsidR="006B6F56" w:rsidRPr="00AA17A6" w:rsidRDefault="006B6F56" w:rsidP="006B6F56">
      <w:pPr>
        <w:rPr>
          <w:rFonts w:cs="Arial"/>
          <w:noProof w:val="0"/>
          <w:szCs w:val="20"/>
        </w:rPr>
      </w:pPr>
      <w:r w:rsidRPr="00AA17A6">
        <w:rPr>
          <w:rFonts w:cs="Arial"/>
          <w:noProof w:val="0"/>
          <w:szCs w:val="20"/>
        </w:rPr>
        <w:t xml:space="preserve">ALVAO Service </w:t>
      </w:r>
      <w:proofErr w:type="spellStart"/>
      <w:r w:rsidRPr="00AA17A6">
        <w:rPr>
          <w:rFonts w:cs="Arial"/>
          <w:noProof w:val="0"/>
          <w:szCs w:val="20"/>
        </w:rPr>
        <w:t>Desk</w:t>
      </w:r>
      <w:proofErr w:type="spellEnd"/>
      <w:r w:rsidRPr="00AA17A6">
        <w:rPr>
          <w:rFonts w:cs="Arial"/>
          <w:noProof w:val="0"/>
          <w:szCs w:val="20"/>
        </w:rPr>
        <w:t xml:space="preserve"> Admin </w:t>
      </w:r>
      <w:proofErr w:type="spellStart"/>
      <w:r w:rsidRPr="00AA17A6">
        <w:rPr>
          <w:rFonts w:cs="Arial"/>
          <w:noProof w:val="0"/>
          <w:szCs w:val="20"/>
        </w:rPr>
        <w:t>Portal</w:t>
      </w:r>
      <w:proofErr w:type="spellEnd"/>
      <w:r w:rsidRPr="00AA17A6">
        <w:rPr>
          <w:rFonts w:cs="Arial"/>
          <w:noProof w:val="0"/>
          <w:szCs w:val="20"/>
        </w:rPr>
        <w:t>: Portálové rozhranie pre administrátorov</w:t>
      </w:r>
    </w:p>
    <w:p w14:paraId="0C4C4DE0" w14:textId="77777777" w:rsidR="006B6F56" w:rsidRPr="00AA17A6" w:rsidRDefault="006B6F56" w:rsidP="006B6F56">
      <w:pPr>
        <w:jc w:val="both"/>
        <w:rPr>
          <w:rFonts w:cs="Arial"/>
          <w:noProof w:val="0"/>
          <w:szCs w:val="20"/>
        </w:rPr>
      </w:pPr>
      <w:r w:rsidRPr="00AA17A6">
        <w:rPr>
          <w:rFonts w:cs="Arial"/>
          <w:noProof w:val="0"/>
          <w:szCs w:val="20"/>
        </w:rPr>
        <w:t xml:space="preserve">ALVAO Service </w:t>
      </w:r>
      <w:proofErr w:type="spellStart"/>
      <w:r w:rsidRPr="00AA17A6">
        <w:rPr>
          <w:rFonts w:cs="Arial"/>
          <w:noProof w:val="0"/>
          <w:szCs w:val="20"/>
        </w:rPr>
        <w:t>Desk</w:t>
      </w:r>
      <w:proofErr w:type="spellEnd"/>
      <w:r w:rsidRPr="00AA17A6">
        <w:rPr>
          <w:rFonts w:cs="Arial"/>
          <w:noProof w:val="0"/>
          <w:szCs w:val="20"/>
        </w:rPr>
        <w:t xml:space="preserve"> Portál: Portálové rozhranie pre užívateľov, riešiteľov a manažérov</w:t>
      </w:r>
    </w:p>
    <w:p w14:paraId="66543262" w14:textId="77777777" w:rsidR="006B6F56" w:rsidRPr="00AA17A6" w:rsidRDefault="006B6F56" w:rsidP="006B6F56">
      <w:pPr>
        <w:jc w:val="both"/>
        <w:rPr>
          <w:rFonts w:cs="Arial"/>
          <w:noProof w:val="0"/>
          <w:szCs w:val="20"/>
        </w:rPr>
      </w:pPr>
      <w:r w:rsidRPr="00AA17A6">
        <w:rPr>
          <w:rFonts w:cs="Arial"/>
          <w:noProof w:val="0"/>
          <w:szCs w:val="20"/>
        </w:rPr>
        <w:t xml:space="preserve">ALVAO Service </w:t>
      </w:r>
      <w:proofErr w:type="spellStart"/>
      <w:r w:rsidRPr="00AA17A6">
        <w:rPr>
          <w:rFonts w:cs="Arial"/>
          <w:noProof w:val="0"/>
          <w:szCs w:val="20"/>
        </w:rPr>
        <w:t>Desk</w:t>
      </w:r>
      <w:proofErr w:type="spellEnd"/>
      <w:r w:rsidRPr="00AA17A6">
        <w:rPr>
          <w:rFonts w:cs="Arial"/>
          <w:noProof w:val="0"/>
          <w:szCs w:val="20"/>
        </w:rPr>
        <w:t xml:space="preserve"> </w:t>
      </w:r>
      <w:proofErr w:type="spellStart"/>
      <w:r w:rsidRPr="00AA17A6">
        <w:rPr>
          <w:rFonts w:cs="Arial"/>
          <w:noProof w:val="0"/>
          <w:szCs w:val="20"/>
        </w:rPr>
        <w:t>WebServices</w:t>
      </w:r>
      <w:proofErr w:type="spellEnd"/>
      <w:r w:rsidRPr="00AA17A6">
        <w:rPr>
          <w:rFonts w:cs="Arial"/>
          <w:noProof w:val="0"/>
          <w:szCs w:val="20"/>
        </w:rPr>
        <w:t>: Serverová notifikačná služba</w:t>
      </w:r>
    </w:p>
    <w:p w14:paraId="471DD9A7" w14:textId="77777777" w:rsidR="006B6F56" w:rsidRPr="00AA17A6" w:rsidRDefault="006B6F56" w:rsidP="006B6F56">
      <w:pPr>
        <w:jc w:val="both"/>
        <w:rPr>
          <w:rFonts w:cs="Arial"/>
          <w:noProof w:val="0"/>
          <w:szCs w:val="20"/>
        </w:rPr>
      </w:pPr>
      <w:r w:rsidRPr="00AA17A6">
        <w:rPr>
          <w:rFonts w:cs="Arial"/>
          <w:noProof w:val="0"/>
          <w:szCs w:val="20"/>
        </w:rPr>
        <w:t xml:space="preserve">ALVAO Service </w:t>
      </w:r>
      <w:proofErr w:type="spellStart"/>
      <w:r w:rsidRPr="00AA17A6">
        <w:rPr>
          <w:rFonts w:cs="Arial"/>
          <w:noProof w:val="0"/>
          <w:szCs w:val="20"/>
        </w:rPr>
        <w:t>Desk</w:t>
      </w:r>
      <w:proofErr w:type="spellEnd"/>
      <w:r w:rsidRPr="00AA17A6">
        <w:rPr>
          <w:rFonts w:cs="Arial"/>
          <w:noProof w:val="0"/>
          <w:szCs w:val="20"/>
        </w:rPr>
        <w:t>: Serverová služba pre emailovú komunikáciu</w:t>
      </w:r>
    </w:p>
    <w:p w14:paraId="5F33C5C4" w14:textId="0DC930AD" w:rsidR="006B6F56" w:rsidRPr="00AA17A6" w:rsidRDefault="006B6F56" w:rsidP="006B6F56">
      <w:pPr>
        <w:jc w:val="both"/>
        <w:rPr>
          <w:rFonts w:cs="Arial"/>
          <w:noProof w:val="0"/>
          <w:szCs w:val="20"/>
        </w:rPr>
      </w:pPr>
    </w:p>
    <w:p w14:paraId="6036D1D5" w14:textId="77777777" w:rsidR="006B6F56" w:rsidRPr="00AA17A6" w:rsidRDefault="006B6F56" w:rsidP="006B6F56">
      <w:pPr>
        <w:jc w:val="both"/>
        <w:rPr>
          <w:rFonts w:cs="Arial"/>
          <w:noProof w:val="0"/>
          <w:szCs w:val="20"/>
        </w:rPr>
      </w:pPr>
      <w:proofErr w:type="spellStart"/>
      <w:r w:rsidRPr="00AA17A6">
        <w:rPr>
          <w:rFonts w:cs="Arial"/>
          <w:noProof w:val="0"/>
          <w:szCs w:val="20"/>
        </w:rPr>
        <w:t>MailboxReader</w:t>
      </w:r>
      <w:proofErr w:type="spellEnd"/>
    </w:p>
    <w:p w14:paraId="321CCC38" w14:textId="77777777" w:rsidR="006B6F56" w:rsidRPr="00AA17A6" w:rsidRDefault="006B6F56" w:rsidP="006B6F56">
      <w:pPr>
        <w:jc w:val="both"/>
        <w:rPr>
          <w:rFonts w:cs="Arial"/>
          <w:noProof w:val="0"/>
          <w:szCs w:val="20"/>
        </w:rPr>
      </w:pPr>
    </w:p>
    <w:p w14:paraId="15D35324" w14:textId="77777777" w:rsidR="006B6F56" w:rsidRPr="00AA17A6" w:rsidRDefault="006B6F56" w:rsidP="006B6F56">
      <w:pPr>
        <w:jc w:val="both"/>
        <w:rPr>
          <w:rFonts w:cs="Arial"/>
          <w:b/>
          <w:noProof w:val="0"/>
          <w:szCs w:val="20"/>
        </w:rPr>
      </w:pPr>
      <w:r w:rsidRPr="00AA17A6">
        <w:rPr>
          <w:rFonts w:cs="Arial"/>
          <w:b/>
          <w:noProof w:val="0"/>
          <w:szCs w:val="20"/>
        </w:rPr>
        <w:t>Rozširujúce moduly:</w:t>
      </w:r>
    </w:p>
    <w:p w14:paraId="67295AE7" w14:textId="77777777" w:rsidR="006B6F56" w:rsidRPr="00AA17A6" w:rsidRDefault="006B6F56" w:rsidP="006B6F56">
      <w:pPr>
        <w:jc w:val="both"/>
        <w:rPr>
          <w:rFonts w:cs="Arial"/>
          <w:noProof w:val="0"/>
          <w:szCs w:val="20"/>
        </w:rPr>
      </w:pPr>
    </w:p>
    <w:p w14:paraId="38912D0E" w14:textId="77777777" w:rsidR="006B6F56" w:rsidRPr="00AA17A6" w:rsidRDefault="006B6F56" w:rsidP="006B6F56">
      <w:pPr>
        <w:jc w:val="both"/>
        <w:rPr>
          <w:rFonts w:cs="Arial"/>
          <w:noProof w:val="0"/>
          <w:szCs w:val="20"/>
        </w:rPr>
      </w:pPr>
      <w:r w:rsidRPr="00AA17A6">
        <w:rPr>
          <w:rFonts w:cs="Arial"/>
          <w:noProof w:val="0"/>
          <w:szCs w:val="20"/>
          <w:lang w:eastAsia="cs-CZ"/>
        </w:rPr>
        <w:t xml:space="preserve">ALVAO Outlook </w:t>
      </w:r>
      <w:proofErr w:type="spellStart"/>
      <w:r w:rsidRPr="00AA17A6">
        <w:rPr>
          <w:rFonts w:cs="Arial"/>
          <w:noProof w:val="0"/>
          <w:szCs w:val="20"/>
          <w:lang w:eastAsia="cs-CZ"/>
        </w:rPr>
        <w:t>Add</w:t>
      </w:r>
      <w:proofErr w:type="spellEnd"/>
      <w:r w:rsidRPr="00AA17A6">
        <w:rPr>
          <w:rFonts w:cs="Arial"/>
          <w:noProof w:val="0"/>
          <w:szCs w:val="20"/>
          <w:lang w:eastAsia="cs-CZ"/>
        </w:rPr>
        <w:t>-in: Rozširujúci modul pre integráciu do Microsoft Outlook (umožňuje pracovať s tiketmi priamo v prostredí klienta Microsoft Outlook).</w:t>
      </w:r>
    </w:p>
    <w:p w14:paraId="347A4376" w14:textId="27AE8077" w:rsidR="006B6F56" w:rsidRDefault="005C0099" w:rsidP="006B6F56">
      <w:pPr>
        <w:jc w:val="both"/>
        <w:rPr>
          <w:rFonts w:cs="Arial"/>
          <w:noProof w:val="0"/>
          <w:szCs w:val="20"/>
          <w:lang w:eastAsia="cs-CZ"/>
        </w:rPr>
      </w:pPr>
      <w:r w:rsidRPr="005C0099">
        <w:rPr>
          <w:rFonts w:cs="Arial"/>
          <w:color w:val="FF0000"/>
          <w:szCs w:val="20"/>
          <w:lang w:eastAsia="cs-CZ"/>
        </w:rPr>
        <w:t>ALVAO Service Desk Custom Apps: Rozširujúci modul, ktorý umožňuje realizovať pokročilé scenáre a automatizáciu, napríklad proces riadenia nástupu a výstupu zamestnancov</w:t>
      </w:r>
      <w:r w:rsidR="006B6F56" w:rsidRPr="00AA17A6">
        <w:rPr>
          <w:rFonts w:cs="Arial"/>
          <w:noProof w:val="0"/>
          <w:szCs w:val="20"/>
          <w:lang w:eastAsia="cs-CZ"/>
        </w:rPr>
        <w:t>.</w:t>
      </w:r>
    </w:p>
    <w:p w14:paraId="4302B698" w14:textId="3BEF7007" w:rsidR="007B7181" w:rsidRPr="00AA17A6" w:rsidRDefault="007B7181" w:rsidP="006B6F56">
      <w:pPr>
        <w:jc w:val="both"/>
        <w:rPr>
          <w:rFonts w:cs="Arial"/>
          <w:noProof w:val="0"/>
          <w:szCs w:val="20"/>
        </w:rPr>
      </w:pPr>
      <w:r>
        <w:rPr>
          <w:rFonts w:cs="Arial"/>
          <w:noProof w:val="0"/>
          <w:szCs w:val="20"/>
          <w:lang w:eastAsia="cs-CZ"/>
        </w:rPr>
        <w:t xml:space="preserve">ALVAO </w:t>
      </w:r>
      <w:proofErr w:type="spellStart"/>
      <w:r>
        <w:rPr>
          <w:rFonts w:cs="Arial"/>
          <w:noProof w:val="0"/>
          <w:szCs w:val="20"/>
          <w:lang w:eastAsia="cs-CZ"/>
        </w:rPr>
        <w:t>Advanced</w:t>
      </w:r>
      <w:proofErr w:type="spellEnd"/>
      <w:r>
        <w:rPr>
          <w:rFonts w:cs="Arial"/>
          <w:noProof w:val="0"/>
          <w:szCs w:val="20"/>
          <w:lang w:eastAsia="cs-CZ"/>
        </w:rPr>
        <w:t xml:space="preserve"> </w:t>
      </w:r>
      <w:proofErr w:type="spellStart"/>
      <w:r>
        <w:rPr>
          <w:rFonts w:cs="Arial"/>
          <w:noProof w:val="0"/>
          <w:szCs w:val="20"/>
          <w:lang w:eastAsia="cs-CZ"/>
        </w:rPr>
        <w:t>Workflow</w:t>
      </w:r>
      <w:proofErr w:type="spellEnd"/>
      <w:r w:rsidR="00EA3EB0">
        <w:rPr>
          <w:rFonts w:cs="Arial"/>
          <w:noProof w:val="0"/>
          <w:szCs w:val="20"/>
          <w:lang w:eastAsia="cs-CZ"/>
        </w:rPr>
        <w:t xml:space="preserve"> (po dodaní licencie na základe tejto Zmluvy)</w:t>
      </w:r>
      <w:r>
        <w:rPr>
          <w:rFonts w:cs="Arial"/>
          <w:noProof w:val="0"/>
          <w:szCs w:val="20"/>
          <w:lang w:eastAsia="cs-CZ"/>
        </w:rPr>
        <w:t xml:space="preserve">: </w:t>
      </w:r>
      <w:r w:rsidRPr="007B7181">
        <w:rPr>
          <w:rFonts w:cs="Arial"/>
          <w:noProof w:val="0"/>
          <w:szCs w:val="20"/>
          <w:lang w:eastAsia="cs-CZ"/>
        </w:rPr>
        <w:t>Umožňuje pri vytváraní novej požiadavky alebo pri prechode požiadavky do určitého stavu automaticky vytvoriť naviazané požiadavky.</w:t>
      </w:r>
    </w:p>
    <w:p w14:paraId="517AC362" w14:textId="77777777" w:rsidR="006B6F56" w:rsidRPr="00AA17A6" w:rsidRDefault="006B6F56" w:rsidP="006B6F56">
      <w:pPr>
        <w:jc w:val="both"/>
        <w:rPr>
          <w:rFonts w:cs="Arial"/>
          <w:noProof w:val="0"/>
          <w:szCs w:val="20"/>
        </w:rPr>
      </w:pPr>
    </w:p>
    <w:p w14:paraId="6DA6654F" w14:textId="77777777" w:rsidR="006B6F56" w:rsidRPr="00AA17A6" w:rsidRDefault="006B6F56" w:rsidP="006B6F56">
      <w:pPr>
        <w:jc w:val="both"/>
        <w:rPr>
          <w:rFonts w:cs="Arial"/>
          <w:b/>
          <w:noProof w:val="0"/>
          <w:szCs w:val="20"/>
        </w:rPr>
      </w:pPr>
      <w:r w:rsidRPr="00AA17A6">
        <w:rPr>
          <w:rFonts w:cs="Arial"/>
          <w:b/>
          <w:noProof w:val="0"/>
          <w:szCs w:val="20"/>
        </w:rPr>
        <w:t>Integrácia na systémy (voliteľné)</w:t>
      </w:r>
    </w:p>
    <w:p w14:paraId="23897852" w14:textId="77777777" w:rsidR="006B6F56" w:rsidRPr="00AA17A6" w:rsidRDefault="006B6F56" w:rsidP="006B6F56">
      <w:pPr>
        <w:jc w:val="both"/>
        <w:rPr>
          <w:rFonts w:cs="Arial"/>
          <w:noProof w:val="0"/>
          <w:szCs w:val="20"/>
        </w:rPr>
      </w:pPr>
      <w:r w:rsidRPr="00AA17A6">
        <w:rPr>
          <w:rFonts w:cs="Arial"/>
          <w:noProof w:val="0"/>
          <w:szCs w:val="20"/>
        </w:rPr>
        <w:t xml:space="preserve">ALVAO </w:t>
      </w:r>
      <w:proofErr w:type="spellStart"/>
      <w:r w:rsidRPr="00AA17A6">
        <w:rPr>
          <w:rFonts w:cs="Arial"/>
          <w:noProof w:val="0"/>
          <w:szCs w:val="20"/>
        </w:rPr>
        <w:t>Asset</w:t>
      </w:r>
      <w:proofErr w:type="spellEnd"/>
      <w:r w:rsidRPr="00AA17A6">
        <w:rPr>
          <w:rFonts w:cs="Arial"/>
          <w:noProof w:val="0"/>
          <w:szCs w:val="20"/>
        </w:rPr>
        <w:t xml:space="preserve"> </w:t>
      </w:r>
      <w:bookmarkStart w:id="0" w:name="_GoBack"/>
      <w:r w:rsidRPr="00AA17A6">
        <w:rPr>
          <w:rFonts w:cs="Arial"/>
          <w:noProof w:val="0"/>
          <w:szCs w:val="20"/>
        </w:rPr>
        <w:t>Managemen</w:t>
      </w:r>
      <w:bookmarkEnd w:id="0"/>
      <w:r w:rsidRPr="00AA17A6">
        <w:rPr>
          <w:rFonts w:cs="Arial"/>
          <w:noProof w:val="0"/>
          <w:szCs w:val="20"/>
        </w:rPr>
        <w:t>t</w:t>
      </w:r>
    </w:p>
    <w:p w14:paraId="6BD99590" w14:textId="77777777" w:rsidR="006B6F56" w:rsidRPr="00AA17A6" w:rsidRDefault="006B6F56" w:rsidP="006B6F56">
      <w:pPr>
        <w:jc w:val="both"/>
        <w:rPr>
          <w:rFonts w:cs="Arial"/>
          <w:noProof w:val="0"/>
          <w:szCs w:val="20"/>
        </w:rPr>
      </w:pPr>
      <w:r w:rsidRPr="00AA17A6">
        <w:rPr>
          <w:rFonts w:cs="Arial"/>
          <w:noProof w:val="0"/>
          <w:szCs w:val="20"/>
        </w:rPr>
        <w:t xml:space="preserve">Microsoft </w:t>
      </w:r>
      <w:proofErr w:type="spellStart"/>
      <w:r w:rsidRPr="00AA17A6">
        <w:rPr>
          <w:rFonts w:cs="Arial"/>
          <w:noProof w:val="0"/>
          <w:szCs w:val="20"/>
        </w:rPr>
        <w:t>Active</w:t>
      </w:r>
      <w:proofErr w:type="spellEnd"/>
      <w:r w:rsidRPr="00AA17A6">
        <w:rPr>
          <w:rFonts w:cs="Arial"/>
          <w:noProof w:val="0"/>
          <w:szCs w:val="20"/>
        </w:rPr>
        <w:t xml:space="preserve"> </w:t>
      </w:r>
      <w:proofErr w:type="spellStart"/>
      <w:r w:rsidRPr="00AA17A6">
        <w:rPr>
          <w:rFonts w:cs="Arial"/>
          <w:noProof w:val="0"/>
          <w:szCs w:val="20"/>
        </w:rPr>
        <w:t>Directory</w:t>
      </w:r>
      <w:proofErr w:type="spellEnd"/>
    </w:p>
    <w:p w14:paraId="154BA2DC" w14:textId="77777777" w:rsidR="006B6F56" w:rsidRPr="00AA17A6" w:rsidRDefault="006B6F56" w:rsidP="006B6F56">
      <w:pPr>
        <w:jc w:val="both"/>
        <w:rPr>
          <w:rFonts w:cs="Arial"/>
          <w:noProof w:val="0"/>
          <w:szCs w:val="20"/>
        </w:rPr>
      </w:pPr>
      <w:r w:rsidRPr="00AA17A6">
        <w:rPr>
          <w:rFonts w:cs="Arial"/>
          <w:noProof w:val="0"/>
          <w:szCs w:val="20"/>
        </w:rPr>
        <w:t xml:space="preserve">Microsoft </w:t>
      </w:r>
      <w:proofErr w:type="spellStart"/>
      <w:r w:rsidRPr="00AA17A6">
        <w:rPr>
          <w:rFonts w:cs="Arial"/>
          <w:noProof w:val="0"/>
          <w:szCs w:val="20"/>
        </w:rPr>
        <w:t>Azure</w:t>
      </w:r>
      <w:proofErr w:type="spellEnd"/>
      <w:r w:rsidRPr="00AA17A6">
        <w:rPr>
          <w:rFonts w:cs="Arial"/>
          <w:noProof w:val="0"/>
          <w:szCs w:val="20"/>
        </w:rPr>
        <w:t xml:space="preserve"> </w:t>
      </w:r>
      <w:proofErr w:type="spellStart"/>
      <w:r w:rsidRPr="00AA17A6">
        <w:rPr>
          <w:rFonts w:cs="Arial"/>
          <w:noProof w:val="0"/>
          <w:szCs w:val="20"/>
        </w:rPr>
        <w:t>Active</w:t>
      </w:r>
      <w:proofErr w:type="spellEnd"/>
      <w:r w:rsidRPr="00AA17A6">
        <w:rPr>
          <w:rFonts w:cs="Arial"/>
          <w:noProof w:val="0"/>
          <w:szCs w:val="20"/>
        </w:rPr>
        <w:t xml:space="preserve"> </w:t>
      </w:r>
      <w:proofErr w:type="spellStart"/>
      <w:r w:rsidRPr="00AA17A6">
        <w:rPr>
          <w:rFonts w:cs="Arial"/>
          <w:noProof w:val="0"/>
          <w:szCs w:val="20"/>
        </w:rPr>
        <w:t>Directory</w:t>
      </w:r>
      <w:proofErr w:type="spellEnd"/>
      <w:r w:rsidRPr="00AA17A6">
        <w:rPr>
          <w:rFonts w:cs="Arial"/>
          <w:noProof w:val="0"/>
          <w:szCs w:val="20"/>
        </w:rPr>
        <w:t>,</w:t>
      </w:r>
    </w:p>
    <w:p w14:paraId="11B39AFB" w14:textId="77777777" w:rsidR="006B6F56" w:rsidRPr="00AA17A6" w:rsidRDefault="006B6F56" w:rsidP="006B6F56">
      <w:pPr>
        <w:jc w:val="both"/>
        <w:rPr>
          <w:rFonts w:cs="Arial"/>
          <w:noProof w:val="0"/>
          <w:szCs w:val="20"/>
        </w:rPr>
      </w:pPr>
      <w:r w:rsidRPr="00AA17A6">
        <w:rPr>
          <w:rFonts w:cs="Arial"/>
          <w:noProof w:val="0"/>
          <w:szCs w:val="20"/>
        </w:rPr>
        <w:t xml:space="preserve">Microsoft Office 365 (Outlook, Word, Excel, </w:t>
      </w:r>
      <w:proofErr w:type="spellStart"/>
      <w:r w:rsidRPr="00AA17A6">
        <w:rPr>
          <w:rFonts w:cs="Arial"/>
          <w:noProof w:val="0"/>
          <w:szCs w:val="20"/>
        </w:rPr>
        <w:t>Teams</w:t>
      </w:r>
      <w:proofErr w:type="spellEnd"/>
      <w:r w:rsidRPr="00AA17A6">
        <w:rPr>
          <w:rFonts w:cs="Arial"/>
          <w:noProof w:val="0"/>
          <w:szCs w:val="20"/>
        </w:rPr>
        <w:t xml:space="preserve">, </w:t>
      </w:r>
      <w:proofErr w:type="spellStart"/>
      <w:r w:rsidRPr="00AA17A6">
        <w:rPr>
          <w:rFonts w:cs="Arial"/>
          <w:noProof w:val="0"/>
          <w:szCs w:val="20"/>
        </w:rPr>
        <w:t>Planner</w:t>
      </w:r>
      <w:proofErr w:type="spellEnd"/>
      <w:r w:rsidRPr="00AA17A6">
        <w:rPr>
          <w:rFonts w:cs="Arial"/>
          <w:noProof w:val="0"/>
          <w:szCs w:val="20"/>
        </w:rPr>
        <w:t xml:space="preserve">, TODO, </w:t>
      </w:r>
      <w:proofErr w:type="spellStart"/>
      <w:r w:rsidRPr="00AA17A6">
        <w:rPr>
          <w:rFonts w:cs="Arial"/>
          <w:noProof w:val="0"/>
          <w:szCs w:val="20"/>
        </w:rPr>
        <w:t>Sharepoint</w:t>
      </w:r>
      <w:proofErr w:type="spellEnd"/>
      <w:r w:rsidRPr="00AA17A6">
        <w:rPr>
          <w:rFonts w:cs="Arial"/>
          <w:noProof w:val="0"/>
          <w:szCs w:val="20"/>
        </w:rPr>
        <w:t>)</w:t>
      </w:r>
    </w:p>
    <w:p w14:paraId="324D467B" w14:textId="77777777" w:rsidR="006B6F56" w:rsidRPr="00AA17A6" w:rsidRDefault="006B6F56" w:rsidP="006B6F56">
      <w:pPr>
        <w:jc w:val="both"/>
        <w:rPr>
          <w:rFonts w:cs="Arial"/>
          <w:noProof w:val="0"/>
          <w:szCs w:val="20"/>
        </w:rPr>
      </w:pPr>
      <w:r w:rsidRPr="00AA17A6">
        <w:rPr>
          <w:rFonts w:cs="Arial"/>
          <w:noProof w:val="0"/>
          <w:szCs w:val="20"/>
        </w:rPr>
        <w:t xml:space="preserve">Microsoft </w:t>
      </w:r>
      <w:proofErr w:type="spellStart"/>
      <w:r w:rsidRPr="00AA17A6">
        <w:rPr>
          <w:rFonts w:cs="Arial"/>
          <w:noProof w:val="0"/>
          <w:szCs w:val="20"/>
        </w:rPr>
        <w:t>Azure</w:t>
      </w:r>
      <w:proofErr w:type="spellEnd"/>
      <w:r w:rsidRPr="00AA17A6">
        <w:rPr>
          <w:rFonts w:cs="Arial"/>
          <w:noProof w:val="0"/>
          <w:szCs w:val="20"/>
        </w:rPr>
        <w:t xml:space="preserve"> </w:t>
      </w:r>
      <w:proofErr w:type="spellStart"/>
      <w:r w:rsidRPr="00AA17A6">
        <w:rPr>
          <w:rFonts w:cs="Arial"/>
          <w:noProof w:val="0"/>
          <w:szCs w:val="20"/>
        </w:rPr>
        <w:t>DevOps</w:t>
      </w:r>
      <w:proofErr w:type="spellEnd"/>
    </w:p>
    <w:p w14:paraId="5995B878" w14:textId="77777777" w:rsidR="006B6F56" w:rsidRPr="00AA17A6" w:rsidRDefault="006B6F56" w:rsidP="006B6F56">
      <w:pPr>
        <w:jc w:val="both"/>
        <w:rPr>
          <w:rFonts w:cs="Arial"/>
          <w:noProof w:val="0"/>
          <w:szCs w:val="20"/>
        </w:rPr>
      </w:pPr>
      <w:r w:rsidRPr="00AA17A6">
        <w:rPr>
          <w:rFonts w:cs="Arial"/>
          <w:noProof w:val="0"/>
          <w:szCs w:val="20"/>
        </w:rPr>
        <w:t xml:space="preserve">Microsoft </w:t>
      </w:r>
      <w:proofErr w:type="spellStart"/>
      <w:r w:rsidRPr="00AA17A6">
        <w:rPr>
          <w:rFonts w:cs="Arial"/>
          <w:noProof w:val="0"/>
          <w:szCs w:val="20"/>
        </w:rPr>
        <w:t>Power</w:t>
      </w:r>
      <w:proofErr w:type="spellEnd"/>
      <w:r w:rsidRPr="00AA17A6">
        <w:rPr>
          <w:rFonts w:cs="Arial"/>
          <w:noProof w:val="0"/>
          <w:szCs w:val="20"/>
        </w:rPr>
        <w:t xml:space="preserve"> </w:t>
      </w:r>
      <w:proofErr w:type="spellStart"/>
      <w:r w:rsidRPr="00AA17A6">
        <w:rPr>
          <w:rFonts w:cs="Arial"/>
          <w:noProof w:val="0"/>
          <w:szCs w:val="20"/>
        </w:rPr>
        <w:t>Platform</w:t>
      </w:r>
      <w:proofErr w:type="spellEnd"/>
    </w:p>
    <w:p w14:paraId="5FD2C0FD" w14:textId="77777777" w:rsidR="006B6F56" w:rsidRPr="00AA17A6" w:rsidRDefault="006B6F56" w:rsidP="006B6F56">
      <w:pPr>
        <w:jc w:val="both"/>
        <w:rPr>
          <w:rFonts w:cs="Arial"/>
          <w:noProof w:val="0"/>
          <w:szCs w:val="20"/>
        </w:rPr>
      </w:pPr>
      <w:r w:rsidRPr="00AA17A6">
        <w:rPr>
          <w:rFonts w:cs="Arial"/>
          <w:noProof w:val="0"/>
          <w:szCs w:val="20"/>
        </w:rPr>
        <w:t xml:space="preserve">Microsoft </w:t>
      </w:r>
      <w:proofErr w:type="spellStart"/>
      <w:r w:rsidRPr="00AA17A6">
        <w:rPr>
          <w:rFonts w:cs="Arial"/>
          <w:noProof w:val="0"/>
          <w:szCs w:val="20"/>
        </w:rPr>
        <w:t>Power</w:t>
      </w:r>
      <w:proofErr w:type="spellEnd"/>
      <w:r w:rsidRPr="00AA17A6">
        <w:rPr>
          <w:rFonts w:cs="Arial"/>
          <w:noProof w:val="0"/>
          <w:szCs w:val="20"/>
        </w:rPr>
        <w:t xml:space="preserve"> BI</w:t>
      </w:r>
    </w:p>
    <w:p w14:paraId="33428B3E" w14:textId="77777777" w:rsidR="006B6F56" w:rsidRPr="00AA17A6" w:rsidRDefault="006B6F56" w:rsidP="006B6F56">
      <w:pPr>
        <w:jc w:val="both"/>
        <w:rPr>
          <w:rFonts w:cs="Arial"/>
          <w:noProof w:val="0"/>
          <w:szCs w:val="20"/>
        </w:rPr>
      </w:pPr>
    </w:p>
    <w:p w14:paraId="1AE4A17E" w14:textId="77777777" w:rsidR="006B6F56" w:rsidRPr="00AA17A6" w:rsidRDefault="006B6F56" w:rsidP="006B6F56">
      <w:pPr>
        <w:jc w:val="both"/>
        <w:rPr>
          <w:rFonts w:cs="Arial"/>
          <w:b/>
          <w:noProof w:val="0"/>
          <w:szCs w:val="20"/>
        </w:rPr>
      </w:pPr>
      <w:r w:rsidRPr="00AA17A6">
        <w:rPr>
          <w:rFonts w:cs="Arial"/>
          <w:b/>
          <w:noProof w:val="0"/>
          <w:szCs w:val="20"/>
        </w:rPr>
        <w:t xml:space="preserve">Základné funkcionality: </w:t>
      </w:r>
    </w:p>
    <w:p w14:paraId="50141BB1" w14:textId="77777777" w:rsidR="006B6F56" w:rsidRPr="00AA17A6" w:rsidRDefault="006B6F56" w:rsidP="006B6F56">
      <w:pPr>
        <w:jc w:val="both"/>
        <w:rPr>
          <w:rFonts w:cs="Arial"/>
          <w:noProof w:val="0"/>
          <w:szCs w:val="20"/>
        </w:rPr>
      </w:pPr>
      <w:r w:rsidRPr="00AA17A6">
        <w:rPr>
          <w:rFonts w:cs="Arial"/>
          <w:noProof w:val="0"/>
          <w:szCs w:val="20"/>
        </w:rPr>
        <w:t>Založenie tiketu vyplnením formulára na portáli</w:t>
      </w:r>
    </w:p>
    <w:p w14:paraId="2E7722A1" w14:textId="77777777" w:rsidR="006B6F56" w:rsidRPr="00AA17A6" w:rsidRDefault="006B6F56" w:rsidP="006B6F56">
      <w:pPr>
        <w:jc w:val="both"/>
        <w:rPr>
          <w:rFonts w:cs="Arial"/>
          <w:noProof w:val="0"/>
          <w:szCs w:val="20"/>
        </w:rPr>
      </w:pPr>
      <w:r w:rsidRPr="00AA17A6">
        <w:rPr>
          <w:rFonts w:cs="Arial"/>
          <w:noProof w:val="0"/>
          <w:szCs w:val="20"/>
        </w:rPr>
        <w:t>Založenie tiketu poslaním emailu na určenú emailovú schránku</w:t>
      </w:r>
    </w:p>
    <w:p w14:paraId="2B783F59" w14:textId="77777777" w:rsidR="006B6F56" w:rsidRPr="00AA17A6" w:rsidRDefault="006B6F56" w:rsidP="006B6F56">
      <w:pPr>
        <w:jc w:val="both"/>
        <w:rPr>
          <w:rFonts w:cs="Arial"/>
          <w:noProof w:val="0"/>
          <w:szCs w:val="20"/>
        </w:rPr>
      </w:pPr>
      <w:r w:rsidRPr="00AA17A6">
        <w:rPr>
          <w:rFonts w:cs="Arial"/>
          <w:noProof w:val="0"/>
          <w:szCs w:val="20"/>
        </w:rPr>
        <w:t>Telefonické založenie tiketu cez operátorské stanovisko</w:t>
      </w:r>
    </w:p>
    <w:p w14:paraId="3F231066" w14:textId="77777777" w:rsidR="006B6F56" w:rsidRPr="00AA17A6" w:rsidRDefault="006B6F56" w:rsidP="006B6F56">
      <w:pPr>
        <w:jc w:val="both"/>
        <w:rPr>
          <w:rFonts w:cs="Arial"/>
          <w:noProof w:val="0"/>
          <w:szCs w:val="20"/>
        </w:rPr>
      </w:pPr>
      <w:r w:rsidRPr="00AA17A6">
        <w:rPr>
          <w:rFonts w:cs="Arial"/>
          <w:noProof w:val="0"/>
          <w:szCs w:val="20"/>
        </w:rPr>
        <w:t>Priradenie tiketu určitému riešiteľovi alebo určitej službe (najnákladnejšie kategorizovanie)</w:t>
      </w:r>
    </w:p>
    <w:p w14:paraId="3F38F571" w14:textId="77777777" w:rsidR="006B6F56" w:rsidRPr="00AA17A6" w:rsidRDefault="006B6F56" w:rsidP="006B6F56">
      <w:pPr>
        <w:jc w:val="both"/>
        <w:rPr>
          <w:rFonts w:cs="Arial"/>
          <w:noProof w:val="0"/>
          <w:szCs w:val="20"/>
        </w:rPr>
      </w:pPr>
      <w:r w:rsidRPr="00AA17A6">
        <w:rPr>
          <w:rFonts w:cs="Arial"/>
          <w:noProof w:val="0"/>
          <w:szCs w:val="20"/>
        </w:rPr>
        <w:t>Nastavenie termínu vyriešenia</w:t>
      </w:r>
    </w:p>
    <w:p w14:paraId="072CC878" w14:textId="77777777" w:rsidR="006B6F56" w:rsidRPr="00AA17A6" w:rsidRDefault="006B6F56" w:rsidP="006B6F56">
      <w:pPr>
        <w:jc w:val="both"/>
        <w:rPr>
          <w:rFonts w:cs="Arial"/>
          <w:noProof w:val="0"/>
          <w:szCs w:val="20"/>
        </w:rPr>
      </w:pPr>
      <w:r w:rsidRPr="00AA17A6">
        <w:rPr>
          <w:rFonts w:cs="Arial"/>
          <w:noProof w:val="0"/>
          <w:szCs w:val="20"/>
        </w:rPr>
        <w:t>V ktoromkoľvek okamihu riešenia, možnosť vynútenia schválenia podľa určitého pravidla</w:t>
      </w:r>
    </w:p>
    <w:p w14:paraId="5C1363F5" w14:textId="77777777" w:rsidR="006B6F56" w:rsidRPr="00AA17A6" w:rsidRDefault="006B6F56" w:rsidP="006B6F56">
      <w:pPr>
        <w:jc w:val="both"/>
        <w:rPr>
          <w:rFonts w:cs="Arial"/>
          <w:noProof w:val="0"/>
          <w:szCs w:val="20"/>
        </w:rPr>
      </w:pPr>
      <w:r w:rsidRPr="00AA17A6">
        <w:rPr>
          <w:rFonts w:cs="Arial"/>
          <w:noProof w:val="0"/>
          <w:szCs w:val="20"/>
        </w:rPr>
        <w:t>Operatívne preposlanie tiketu medzi riešiteľmi alebo medzi službami behom jeho riešenia</w:t>
      </w:r>
    </w:p>
    <w:p w14:paraId="6EEE88F7" w14:textId="77777777" w:rsidR="006B6F56" w:rsidRPr="00AA17A6" w:rsidRDefault="006B6F56" w:rsidP="006B6F56">
      <w:pPr>
        <w:jc w:val="both"/>
        <w:rPr>
          <w:rFonts w:cs="Arial"/>
          <w:noProof w:val="0"/>
          <w:szCs w:val="20"/>
        </w:rPr>
      </w:pPr>
      <w:r w:rsidRPr="00AA17A6">
        <w:rPr>
          <w:rFonts w:cs="Arial"/>
          <w:noProof w:val="0"/>
          <w:szCs w:val="20"/>
        </w:rPr>
        <w:t>Automatické ukladanie histórie riešenia tiketu</w:t>
      </w:r>
    </w:p>
    <w:p w14:paraId="50095933" w14:textId="77777777" w:rsidR="006B6F56" w:rsidRPr="00AA17A6" w:rsidRDefault="006B6F56" w:rsidP="006B6F56">
      <w:pPr>
        <w:jc w:val="both"/>
        <w:rPr>
          <w:rFonts w:cs="Arial"/>
          <w:noProof w:val="0"/>
          <w:szCs w:val="20"/>
        </w:rPr>
      </w:pPr>
      <w:r w:rsidRPr="00AA17A6">
        <w:rPr>
          <w:rFonts w:cs="Arial"/>
          <w:noProof w:val="0"/>
          <w:szCs w:val="20"/>
        </w:rPr>
        <w:t>Uzavretie tiketu s možným schválením vyriešenia užívateľom</w:t>
      </w:r>
    </w:p>
    <w:p w14:paraId="11AFE1E8" w14:textId="77777777" w:rsidR="006B6F56" w:rsidRPr="00AA17A6" w:rsidRDefault="006B6F56" w:rsidP="006B6F56">
      <w:pPr>
        <w:jc w:val="both"/>
        <w:rPr>
          <w:rFonts w:cs="Arial"/>
          <w:noProof w:val="0"/>
          <w:szCs w:val="20"/>
        </w:rPr>
      </w:pPr>
      <w:r w:rsidRPr="00AA17A6">
        <w:rPr>
          <w:rFonts w:cs="Arial"/>
          <w:noProof w:val="0"/>
          <w:szCs w:val="20"/>
        </w:rPr>
        <w:t xml:space="preserve">Reporty: </w:t>
      </w:r>
      <w:proofErr w:type="spellStart"/>
      <w:r w:rsidRPr="00AA17A6">
        <w:rPr>
          <w:rFonts w:cs="Arial"/>
          <w:noProof w:val="0"/>
          <w:szCs w:val="20"/>
        </w:rPr>
        <w:t>Sada</w:t>
      </w:r>
      <w:proofErr w:type="spellEnd"/>
      <w:r w:rsidRPr="00AA17A6">
        <w:rPr>
          <w:rFonts w:cs="Arial"/>
          <w:noProof w:val="0"/>
          <w:szCs w:val="20"/>
        </w:rPr>
        <w:t xml:space="preserve"> predpripravených užívateľsky </w:t>
      </w:r>
      <w:proofErr w:type="spellStart"/>
      <w:r w:rsidRPr="00AA17A6">
        <w:rPr>
          <w:rFonts w:cs="Arial"/>
          <w:noProof w:val="0"/>
          <w:szCs w:val="20"/>
        </w:rPr>
        <w:t>upraviteľných</w:t>
      </w:r>
      <w:proofErr w:type="spellEnd"/>
      <w:r w:rsidRPr="00AA17A6">
        <w:rPr>
          <w:rFonts w:cs="Arial"/>
          <w:noProof w:val="0"/>
          <w:szCs w:val="20"/>
        </w:rPr>
        <w:t xml:space="preserve"> tlačových zostáv, analytický </w:t>
      </w:r>
      <w:proofErr w:type="spellStart"/>
      <w:r w:rsidRPr="00AA17A6">
        <w:rPr>
          <w:rFonts w:cs="Arial"/>
          <w:noProof w:val="0"/>
          <w:szCs w:val="20"/>
        </w:rPr>
        <w:t>excel</w:t>
      </w:r>
      <w:proofErr w:type="spellEnd"/>
      <w:r w:rsidRPr="00AA17A6">
        <w:rPr>
          <w:rFonts w:cs="Arial"/>
          <w:noProof w:val="0"/>
          <w:szCs w:val="20"/>
        </w:rPr>
        <w:t xml:space="preserve"> s predpripravenými reportami a podpora MS </w:t>
      </w:r>
      <w:proofErr w:type="spellStart"/>
      <w:r w:rsidRPr="00AA17A6">
        <w:rPr>
          <w:rFonts w:cs="Arial"/>
          <w:noProof w:val="0"/>
          <w:szCs w:val="20"/>
        </w:rPr>
        <w:t>Power</w:t>
      </w:r>
      <w:proofErr w:type="spellEnd"/>
      <w:r w:rsidRPr="00AA17A6">
        <w:rPr>
          <w:rFonts w:cs="Arial"/>
          <w:noProof w:val="0"/>
          <w:szCs w:val="20"/>
        </w:rPr>
        <w:t xml:space="preserve"> BI</w:t>
      </w:r>
    </w:p>
    <w:p w14:paraId="237A35BC" w14:textId="77777777" w:rsidR="006B6F56" w:rsidRPr="00AA17A6" w:rsidRDefault="006B6F56" w:rsidP="006B6F56">
      <w:pPr>
        <w:jc w:val="both"/>
        <w:rPr>
          <w:rFonts w:cs="Arial"/>
          <w:noProof w:val="0"/>
          <w:szCs w:val="20"/>
        </w:rPr>
      </w:pPr>
    </w:p>
    <w:p w14:paraId="226C2678" w14:textId="77777777" w:rsidR="006B6F56" w:rsidRPr="00AA17A6" w:rsidRDefault="006B6F56" w:rsidP="006B6F56">
      <w:pPr>
        <w:jc w:val="both"/>
        <w:rPr>
          <w:rFonts w:cs="Arial"/>
          <w:b/>
          <w:noProof w:val="0"/>
          <w:szCs w:val="20"/>
        </w:rPr>
      </w:pPr>
      <w:r w:rsidRPr="00AA17A6">
        <w:rPr>
          <w:rFonts w:cs="Arial"/>
          <w:b/>
          <w:noProof w:val="0"/>
          <w:szCs w:val="20"/>
        </w:rPr>
        <w:t xml:space="preserve">Pokročilé funkcionality: </w:t>
      </w:r>
    </w:p>
    <w:p w14:paraId="2A0C93C6" w14:textId="77777777" w:rsidR="006B6F56" w:rsidRPr="00AA17A6" w:rsidRDefault="006B6F56" w:rsidP="006B6F56">
      <w:pPr>
        <w:jc w:val="both"/>
        <w:rPr>
          <w:rFonts w:cs="Arial"/>
          <w:noProof w:val="0"/>
          <w:szCs w:val="20"/>
        </w:rPr>
      </w:pPr>
      <w:r w:rsidRPr="00AA17A6">
        <w:rPr>
          <w:rFonts w:cs="Arial"/>
          <w:noProof w:val="0"/>
          <w:szCs w:val="20"/>
        </w:rPr>
        <w:t>Možnosť doplňovania informácii do histórie riešenia (telefonáty, emaily, poznámky a ďalšie)</w:t>
      </w:r>
    </w:p>
    <w:p w14:paraId="3F8DE607" w14:textId="77777777" w:rsidR="006B6F56" w:rsidRPr="00AA17A6" w:rsidRDefault="006B6F56" w:rsidP="006B6F56">
      <w:pPr>
        <w:jc w:val="both"/>
        <w:rPr>
          <w:rFonts w:cs="Arial"/>
          <w:noProof w:val="0"/>
          <w:szCs w:val="20"/>
        </w:rPr>
      </w:pPr>
      <w:r w:rsidRPr="00AA17A6">
        <w:rPr>
          <w:rFonts w:cs="Arial"/>
          <w:noProof w:val="0"/>
          <w:szCs w:val="20"/>
        </w:rPr>
        <w:t>Notifikačné emaily upozorňujúce riešiteľov, operátorov, manažérov, žiadateľov o stave ich tiketov</w:t>
      </w:r>
    </w:p>
    <w:p w14:paraId="41BE5EE1" w14:textId="77777777" w:rsidR="006B6F56" w:rsidRPr="00AA17A6" w:rsidRDefault="006B6F56" w:rsidP="006B6F56">
      <w:pPr>
        <w:jc w:val="both"/>
        <w:rPr>
          <w:rFonts w:cs="Arial"/>
          <w:noProof w:val="0"/>
          <w:szCs w:val="20"/>
        </w:rPr>
      </w:pPr>
      <w:r w:rsidRPr="00AA17A6">
        <w:rPr>
          <w:rFonts w:cs="Arial"/>
          <w:noProof w:val="0"/>
          <w:szCs w:val="20"/>
        </w:rPr>
        <w:t>Sledovanie tiketu na portáli užívateľa</w:t>
      </w:r>
    </w:p>
    <w:p w14:paraId="3F4AAA64" w14:textId="77777777" w:rsidR="006B6F56" w:rsidRPr="00AA17A6" w:rsidRDefault="006B6F56" w:rsidP="006B6F56">
      <w:pPr>
        <w:jc w:val="both"/>
        <w:rPr>
          <w:rFonts w:cs="Arial"/>
          <w:noProof w:val="0"/>
          <w:szCs w:val="20"/>
        </w:rPr>
      </w:pPr>
      <w:r w:rsidRPr="00AA17A6">
        <w:rPr>
          <w:rFonts w:cs="Arial"/>
          <w:noProof w:val="0"/>
          <w:szCs w:val="20"/>
        </w:rPr>
        <w:t>Definícia SLA</w:t>
      </w:r>
    </w:p>
    <w:p w14:paraId="2E779133" w14:textId="77777777" w:rsidR="006B6F56" w:rsidRPr="00AA17A6" w:rsidRDefault="006B6F56" w:rsidP="006B6F56">
      <w:pPr>
        <w:jc w:val="both"/>
        <w:rPr>
          <w:rFonts w:cs="Arial"/>
          <w:noProof w:val="0"/>
          <w:szCs w:val="20"/>
        </w:rPr>
      </w:pPr>
      <w:r w:rsidRPr="00AA17A6">
        <w:rPr>
          <w:rFonts w:cs="Arial"/>
          <w:noProof w:val="0"/>
          <w:szCs w:val="20"/>
        </w:rPr>
        <w:t>Definícia vlastných služieb (otvorený hierarchický model)</w:t>
      </w:r>
    </w:p>
    <w:p w14:paraId="3C0A2752" w14:textId="77777777" w:rsidR="006B6F56" w:rsidRPr="00AA17A6" w:rsidRDefault="006B6F56" w:rsidP="006B6F56">
      <w:pPr>
        <w:jc w:val="both"/>
        <w:rPr>
          <w:rFonts w:cs="Arial"/>
          <w:noProof w:val="0"/>
          <w:szCs w:val="20"/>
        </w:rPr>
      </w:pPr>
      <w:r w:rsidRPr="00AA17A6">
        <w:rPr>
          <w:rFonts w:cs="Arial"/>
          <w:noProof w:val="0"/>
          <w:szCs w:val="20"/>
        </w:rPr>
        <w:t>Definícia prístupov, rolí a zodpovedností k jednotlivým službám</w:t>
      </w:r>
    </w:p>
    <w:p w14:paraId="6C934DCD" w14:textId="6F9BD050" w:rsidR="006B6F56" w:rsidRPr="00AA17A6" w:rsidRDefault="006B6F56" w:rsidP="006B6F56">
      <w:pPr>
        <w:jc w:val="both"/>
        <w:rPr>
          <w:rFonts w:cs="Arial"/>
          <w:noProof w:val="0"/>
          <w:szCs w:val="20"/>
        </w:rPr>
      </w:pPr>
      <w:r w:rsidRPr="00AA17A6">
        <w:rPr>
          <w:rFonts w:cs="Arial"/>
          <w:noProof w:val="0"/>
          <w:szCs w:val="20"/>
        </w:rPr>
        <w:t xml:space="preserve">Definovanie komplexných schvaľovacích pravidle: Podpora schvaľovania, užívateľsky definovateľný komplexný schvaľovací </w:t>
      </w:r>
      <w:proofErr w:type="spellStart"/>
      <w:r w:rsidRPr="00AA17A6">
        <w:rPr>
          <w:rFonts w:cs="Arial"/>
          <w:noProof w:val="0"/>
          <w:szCs w:val="20"/>
        </w:rPr>
        <w:t>workflow</w:t>
      </w:r>
      <w:proofErr w:type="spellEnd"/>
      <w:r w:rsidRPr="00AA17A6">
        <w:rPr>
          <w:rFonts w:cs="Arial"/>
          <w:noProof w:val="0"/>
          <w:szCs w:val="20"/>
        </w:rPr>
        <w:t xml:space="preserve">, predpripravené schémy schvaľovania nadriadeným. Napojenie na Microsoft </w:t>
      </w:r>
      <w:proofErr w:type="spellStart"/>
      <w:r w:rsidRPr="00AA17A6">
        <w:rPr>
          <w:rFonts w:cs="Arial"/>
          <w:noProof w:val="0"/>
          <w:szCs w:val="20"/>
        </w:rPr>
        <w:lastRenderedPageBreak/>
        <w:t>Active</w:t>
      </w:r>
      <w:proofErr w:type="spellEnd"/>
      <w:r w:rsidRPr="00AA17A6">
        <w:rPr>
          <w:rFonts w:cs="Arial"/>
          <w:noProof w:val="0"/>
          <w:szCs w:val="20"/>
        </w:rPr>
        <w:t xml:space="preserve"> </w:t>
      </w:r>
      <w:proofErr w:type="spellStart"/>
      <w:r w:rsidRPr="00AA17A6">
        <w:rPr>
          <w:rFonts w:cs="Arial"/>
          <w:noProof w:val="0"/>
          <w:szCs w:val="20"/>
        </w:rPr>
        <w:t>Directory</w:t>
      </w:r>
      <w:proofErr w:type="spellEnd"/>
      <w:r w:rsidRPr="00AA17A6">
        <w:rPr>
          <w:rFonts w:cs="Arial"/>
          <w:noProof w:val="0"/>
          <w:szCs w:val="20"/>
        </w:rPr>
        <w:t xml:space="preserve"> a Microsoft </w:t>
      </w:r>
      <w:proofErr w:type="spellStart"/>
      <w:r w:rsidRPr="00AA17A6">
        <w:rPr>
          <w:rFonts w:cs="Arial"/>
          <w:noProof w:val="0"/>
          <w:szCs w:val="20"/>
        </w:rPr>
        <w:t>Azure</w:t>
      </w:r>
      <w:proofErr w:type="spellEnd"/>
      <w:r w:rsidRPr="00AA17A6">
        <w:rPr>
          <w:rFonts w:cs="Arial"/>
          <w:noProof w:val="0"/>
          <w:szCs w:val="20"/>
        </w:rPr>
        <w:t xml:space="preserve"> </w:t>
      </w:r>
      <w:proofErr w:type="spellStart"/>
      <w:r w:rsidRPr="00AA17A6">
        <w:rPr>
          <w:rFonts w:cs="Arial"/>
          <w:noProof w:val="0"/>
          <w:szCs w:val="20"/>
        </w:rPr>
        <w:t>Active</w:t>
      </w:r>
      <w:proofErr w:type="spellEnd"/>
      <w:r w:rsidRPr="00AA17A6">
        <w:rPr>
          <w:rFonts w:cs="Arial"/>
          <w:noProof w:val="0"/>
          <w:szCs w:val="20"/>
        </w:rPr>
        <w:t xml:space="preserve"> </w:t>
      </w:r>
      <w:proofErr w:type="spellStart"/>
      <w:r w:rsidRPr="00AA17A6">
        <w:rPr>
          <w:rFonts w:cs="Arial"/>
          <w:noProof w:val="0"/>
          <w:szCs w:val="20"/>
        </w:rPr>
        <w:t>Directory</w:t>
      </w:r>
      <w:proofErr w:type="spellEnd"/>
      <w:r w:rsidRPr="00AA17A6">
        <w:rPr>
          <w:rFonts w:cs="Arial"/>
          <w:noProof w:val="0"/>
          <w:szCs w:val="20"/>
        </w:rPr>
        <w:t xml:space="preserve"> pre načítanie </w:t>
      </w:r>
      <w:r w:rsidR="00BD1DFA" w:rsidRPr="00AA17A6">
        <w:rPr>
          <w:rFonts w:cs="Arial"/>
          <w:noProof w:val="0"/>
          <w:szCs w:val="20"/>
        </w:rPr>
        <w:t>vzťahov</w:t>
      </w:r>
      <w:r w:rsidRPr="00AA17A6">
        <w:rPr>
          <w:rFonts w:cs="Arial"/>
          <w:noProof w:val="0"/>
          <w:szCs w:val="20"/>
        </w:rPr>
        <w:t xml:space="preserve"> nadriadený – podriadený pre schvaľovanie. </w:t>
      </w:r>
    </w:p>
    <w:p w14:paraId="6A1CA995" w14:textId="743C74AE" w:rsidR="006B6F56" w:rsidRPr="00AA17A6" w:rsidRDefault="006B6F56" w:rsidP="006B6F56">
      <w:pPr>
        <w:jc w:val="both"/>
        <w:rPr>
          <w:rFonts w:cs="Arial"/>
          <w:noProof w:val="0"/>
          <w:szCs w:val="20"/>
        </w:rPr>
      </w:pPr>
      <w:r w:rsidRPr="00AA17A6">
        <w:rPr>
          <w:rFonts w:cs="Arial"/>
          <w:noProof w:val="0"/>
          <w:szCs w:val="20"/>
        </w:rPr>
        <w:t xml:space="preserve">Možnosť vytvárania a </w:t>
      </w:r>
      <w:r w:rsidRPr="008843D9">
        <w:rPr>
          <w:rFonts w:cs="Arial"/>
          <w:noProof w:val="0"/>
          <w:szCs w:val="20"/>
        </w:rPr>
        <w:t>publikovania báz</w:t>
      </w:r>
      <w:r w:rsidR="00FB083A" w:rsidRPr="008843D9">
        <w:rPr>
          <w:rFonts w:cs="Arial"/>
          <w:noProof w:val="0"/>
          <w:szCs w:val="20"/>
        </w:rPr>
        <w:t xml:space="preserve"> </w:t>
      </w:r>
      <w:r w:rsidRPr="008843D9">
        <w:rPr>
          <w:rFonts w:cs="Arial"/>
          <w:noProof w:val="0"/>
          <w:szCs w:val="20"/>
        </w:rPr>
        <w:t>znalostí</w:t>
      </w:r>
    </w:p>
    <w:p w14:paraId="68A2998F" w14:textId="77777777" w:rsidR="006B6F56" w:rsidRPr="00AA17A6" w:rsidRDefault="006B6F56" w:rsidP="006B6F56">
      <w:pPr>
        <w:jc w:val="both"/>
        <w:rPr>
          <w:rFonts w:cs="Arial"/>
          <w:noProof w:val="0"/>
          <w:szCs w:val="20"/>
        </w:rPr>
      </w:pPr>
      <w:r w:rsidRPr="00AA17A6">
        <w:rPr>
          <w:rFonts w:cs="Arial"/>
          <w:noProof w:val="0"/>
          <w:szCs w:val="20"/>
        </w:rPr>
        <w:t>Možnosť vytvárania a publikovania aktualít</w:t>
      </w:r>
    </w:p>
    <w:p w14:paraId="40E9FA63" w14:textId="77777777" w:rsidR="006B6F56" w:rsidRPr="00AA17A6" w:rsidRDefault="006B6F56" w:rsidP="006B6F56">
      <w:pPr>
        <w:jc w:val="both"/>
        <w:rPr>
          <w:rFonts w:cs="Arial"/>
          <w:noProof w:val="0"/>
          <w:szCs w:val="20"/>
        </w:rPr>
      </w:pPr>
      <w:r w:rsidRPr="00AA17A6">
        <w:rPr>
          <w:rFonts w:cs="Arial"/>
          <w:noProof w:val="0"/>
          <w:szCs w:val="20"/>
        </w:rPr>
        <w:t>Operatívne načítanie emailov z Microsoft Outlooku</w:t>
      </w:r>
    </w:p>
    <w:p w14:paraId="6B376FF8" w14:textId="77777777" w:rsidR="006B6F56" w:rsidRPr="00AA17A6" w:rsidRDefault="006B6F56" w:rsidP="006B6F56">
      <w:pPr>
        <w:jc w:val="both"/>
        <w:rPr>
          <w:rFonts w:cs="Arial"/>
          <w:b/>
          <w:noProof w:val="0"/>
          <w:szCs w:val="20"/>
        </w:rPr>
      </w:pPr>
    </w:p>
    <w:p w14:paraId="48CF6C4A" w14:textId="77777777" w:rsidR="006B6F56" w:rsidRPr="00AA17A6" w:rsidRDefault="006B6F56" w:rsidP="006B6F56">
      <w:pPr>
        <w:jc w:val="both"/>
        <w:rPr>
          <w:rFonts w:cs="Arial"/>
          <w:b/>
          <w:noProof w:val="0"/>
          <w:szCs w:val="20"/>
        </w:rPr>
      </w:pPr>
      <w:r w:rsidRPr="00AA17A6">
        <w:rPr>
          <w:rFonts w:cs="Arial"/>
          <w:b/>
          <w:noProof w:val="0"/>
          <w:szCs w:val="20"/>
        </w:rPr>
        <w:t>Predpripravené scenáre procesov ITIL:</w:t>
      </w:r>
    </w:p>
    <w:p w14:paraId="587A1BA3" w14:textId="77777777" w:rsidR="006B6F56" w:rsidRPr="00AA17A6" w:rsidRDefault="006B6F56" w:rsidP="006B6F56">
      <w:pPr>
        <w:jc w:val="both"/>
        <w:rPr>
          <w:rFonts w:cs="Arial"/>
          <w:noProof w:val="0"/>
          <w:szCs w:val="20"/>
        </w:rPr>
      </w:pPr>
      <w:r w:rsidRPr="00AA17A6">
        <w:rPr>
          <w:rFonts w:cs="Arial"/>
          <w:noProof w:val="0"/>
          <w:szCs w:val="20"/>
        </w:rPr>
        <w:t xml:space="preserve">- Incident Management: Efektívne zaznamenávanie požiadaviek vyplnením formulára na portáli alebo poslaním emailu na určenú emailovú schránku alebo telefonicky. Ručné alebo automatické priraďovanie požiadaviek riešiteľom alebo službám. Operatívne preraďovanie požiadaviek medzi riešiteľmi alebo službami v priebehu riešenia. Nastavanie termínov vyriešenia. Sledovanie celého príbehu riešenia na portáli alebo konzole. Automatické ukladanie histórie riešenia požiadavky. Možnosť doplňovania informácií ho histórie riešenia požiadaviek. Uzavretie požiadavky s možným schválením vyriešenia žiadateľom. Notifikačné emaily upozorňujúce riešiteľov, operátorov, manažérov a žiadateľov o stave ich požiadavky. Kategorizácia požiadaviek (kategória, odbor, priorita, SLA). </w:t>
      </w:r>
    </w:p>
    <w:p w14:paraId="5F83245D" w14:textId="7B44B4E2" w:rsidR="006B6F56" w:rsidRPr="00AA17A6" w:rsidRDefault="006B6F56" w:rsidP="006B6F56">
      <w:pPr>
        <w:jc w:val="both"/>
        <w:rPr>
          <w:rFonts w:cs="Arial"/>
          <w:noProof w:val="0"/>
          <w:szCs w:val="20"/>
        </w:rPr>
      </w:pPr>
      <w:r w:rsidRPr="00AA17A6">
        <w:rPr>
          <w:rFonts w:cs="Arial"/>
          <w:noProof w:val="0"/>
          <w:szCs w:val="20"/>
        </w:rPr>
        <w:t xml:space="preserve">- </w:t>
      </w:r>
      <w:proofErr w:type="spellStart"/>
      <w:r w:rsidRPr="00AA17A6">
        <w:rPr>
          <w:rFonts w:cs="Arial"/>
          <w:noProof w:val="0"/>
          <w:szCs w:val="20"/>
        </w:rPr>
        <w:t>Request</w:t>
      </w:r>
      <w:proofErr w:type="spellEnd"/>
      <w:r w:rsidRPr="00AA17A6">
        <w:rPr>
          <w:rFonts w:cs="Arial"/>
          <w:noProof w:val="0"/>
          <w:szCs w:val="20"/>
        </w:rPr>
        <w:t xml:space="preserve"> </w:t>
      </w:r>
      <w:proofErr w:type="spellStart"/>
      <w:r w:rsidRPr="00AA17A6">
        <w:rPr>
          <w:rFonts w:cs="Arial"/>
          <w:noProof w:val="0"/>
          <w:szCs w:val="20"/>
        </w:rPr>
        <w:t>Fulfillment</w:t>
      </w:r>
      <w:proofErr w:type="spellEnd"/>
      <w:r w:rsidRPr="00AA17A6">
        <w:rPr>
          <w:rFonts w:cs="Arial"/>
          <w:noProof w:val="0"/>
          <w:szCs w:val="20"/>
        </w:rPr>
        <w:t xml:space="preserve">: Štandardný proces zodpovedný za riadenie životného cyklu všetkých požiadaviek </w:t>
      </w:r>
      <w:r w:rsidR="00BD1DFA">
        <w:rPr>
          <w:rFonts w:cs="Arial"/>
          <w:noProof w:val="0"/>
          <w:szCs w:val="20"/>
        </w:rPr>
        <w:br/>
      </w:r>
      <w:r w:rsidRPr="00AA17A6">
        <w:rPr>
          <w:rFonts w:cs="Arial"/>
          <w:noProof w:val="0"/>
          <w:szCs w:val="20"/>
        </w:rPr>
        <w:t>na službu.</w:t>
      </w:r>
    </w:p>
    <w:p w14:paraId="4516F00E" w14:textId="77777777" w:rsidR="006B6F56" w:rsidRPr="00AA17A6" w:rsidRDefault="006B6F56" w:rsidP="006B6F56">
      <w:pPr>
        <w:jc w:val="both"/>
        <w:rPr>
          <w:rFonts w:cs="Arial"/>
          <w:noProof w:val="0"/>
          <w:szCs w:val="20"/>
        </w:rPr>
      </w:pPr>
      <w:r w:rsidRPr="00AA17A6">
        <w:rPr>
          <w:rFonts w:cs="Arial"/>
          <w:noProof w:val="0"/>
          <w:szCs w:val="20"/>
        </w:rPr>
        <w:t xml:space="preserve">- </w:t>
      </w:r>
      <w:proofErr w:type="spellStart"/>
      <w:r w:rsidRPr="00AA17A6">
        <w:rPr>
          <w:rFonts w:cs="Arial"/>
          <w:noProof w:val="0"/>
          <w:szCs w:val="20"/>
        </w:rPr>
        <w:t>Problem</w:t>
      </w:r>
      <w:proofErr w:type="spellEnd"/>
      <w:r w:rsidRPr="00AA17A6">
        <w:rPr>
          <w:rFonts w:cs="Arial"/>
          <w:noProof w:val="0"/>
          <w:szCs w:val="20"/>
        </w:rPr>
        <w:t xml:space="preserve"> Management: Štandardný proces správy všetkých problémov po dobu ich celého životného cyklu vrátane väzieb na Incidenty. </w:t>
      </w:r>
    </w:p>
    <w:p w14:paraId="1C0434FC" w14:textId="77777777" w:rsidR="006B6F56" w:rsidRPr="00AA17A6" w:rsidRDefault="006B6F56" w:rsidP="006B6F56">
      <w:pPr>
        <w:jc w:val="both"/>
        <w:rPr>
          <w:rFonts w:cs="Arial"/>
          <w:noProof w:val="0"/>
          <w:szCs w:val="20"/>
        </w:rPr>
      </w:pPr>
      <w:r w:rsidRPr="00AA17A6">
        <w:rPr>
          <w:rFonts w:cs="Arial"/>
          <w:noProof w:val="0"/>
          <w:szCs w:val="20"/>
        </w:rPr>
        <w:t xml:space="preserve">- Change Management: Štandardný proces riadenia životného cyklu všetkých zmien. </w:t>
      </w:r>
    </w:p>
    <w:p w14:paraId="6871709A" w14:textId="77777777" w:rsidR="006B6F56" w:rsidRPr="00AA17A6" w:rsidRDefault="006B6F56" w:rsidP="006B6F56">
      <w:pPr>
        <w:jc w:val="both"/>
        <w:rPr>
          <w:rFonts w:cs="Arial"/>
          <w:noProof w:val="0"/>
          <w:szCs w:val="20"/>
        </w:rPr>
      </w:pPr>
      <w:r w:rsidRPr="00AA17A6">
        <w:rPr>
          <w:rFonts w:cs="Arial"/>
          <w:noProof w:val="0"/>
          <w:szCs w:val="20"/>
        </w:rPr>
        <w:t xml:space="preserve">- Service </w:t>
      </w:r>
      <w:proofErr w:type="spellStart"/>
      <w:r w:rsidRPr="00AA17A6">
        <w:rPr>
          <w:rFonts w:cs="Arial"/>
          <w:noProof w:val="0"/>
          <w:szCs w:val="20"/>
        </w:rPr>
        <w:t>Catalogue</w:t>
      </w:r>
      <w:proofErr w:type="spellEnd"/>
      <w:r w:rsidRPr="00AA17A6">
        <w:rPr>
          <w:rFonts w:cs="Arial"/>
          <w:noProof w:val="0"/>
          <w:szCs w:val="20"/>
        </w:rPr>
        <w:t>: Katalóg služieb, z ktorého si žiadateľ môže vyberať. Každá služba môže mať vlastného riešiteľa a SLA. Definícia vlastných služieb.</w:t>
      </w:r>
    </w:p>
    <w:p w14:paraId="62F9A19B" w14:textId="77777777" w:rsidR="006B6F56" w:rsidRPr="00AA17A6" w:rsidRDefault="006B6F56" w:rsidP="006B6F56">
      <w:pPr>
        <w:jc w:val="both"/>
        <w:rPr>
          <w:rFonts w:cs="Arial"/>
          <w:b/>
          <w:noProof w:val="0"/>
          <w:szCs w:val="20"/>
        </w:rPr>
      </w:pPr>
    </w:p>
    <w:p w14:paraId="1DB99319" w14:textId="77777777" w:rsidR="006B6F56" w:rsidRPr="00AA17A6" w:rsidRDefault="006B6F56" w:rsidP="006B6F56">
      <w:pPr>
        <w:jc w:val="both"/>
        <w:rPr>
          <w:rFonts w:cs="Arial"/>
          <w:b/>
          <w:noProof w:val="0"/>
          <w:szCs w:val="20"/>
        </w:rPr>
      </w:pPr>
      <w:r w:rsidRPr="00AA17A6">
        <w:rPr>
          <w:rFonts w:cs="Arial"/>
          <w:b/>
          <w:noProof w:val="0"/>
          <w:szCs w:val="20"/>
        </w:rPr>
        <w:t xml:space="preserve">Špeciálne funkcionality: </w:t>
      </w:r>
    </w:p>
    <w:p w14:paraId="734CED1C" w14:textId="7FACE4E3" w:rsidR="006B6F56" w:rsidRPr="00AA17A6" w:rsidRDefault="006B6F56" w:rsidP="006B6F56">
      <w:pPr>
        <w:jc w:val="both"/>
        <w:rPr>
          <w:rFonts w:cs="Arial"/>
          <w:noProof w:val="0"/>
          <w:szCs w:val="20"/>
        </w:rPr>
      </w:pPr>
      <w:proofErr w:type="spellStart"/>
      <w:r w:rsidRPr="00AA17A6">
        <w:rPr>
          <w:rFonts w:cs="Arial"/>
          <w:noProof w:val="0"/>
          <w:szCs w:val="20"/>
        </w:rPr>
        <w:t>Multijazyčné</w:t>
      </w:r>
      <w:proofErr w:type="spellEnd"/>
      <w:r w:rsidRPr="00AA17A6">
        <w:rPr>
          <w:rFonts w:cs="Arial"/>
          <w:noProof w:val="0"/>
          <w:szCs w:val="20"/>
        </w:rPr>
        <w:t xml:space="preserve"> prostredie portálu </w:t>
      </w:r>
    </w:p>
    <w:p w14:paraId="693152DD" w14:textId="77777777" w:rsidR="006B6F56" w:rsidRPr="00AA17A6" w:rsidRDefault="006B6F56" w:rsidP="006B6F56">
      <w:pPr>
        <w:jc w:val="both"/>
        <w:rPr>
          <w:rFonts w:cs="Arial"/>
          <w:noProof w:val="0"/>
          <w:szCs w:val="20"/>
        </w:rPr>
      </w:pPr>
      <w:proofErr w:type="spellStart"/>
      <w:r w:rsidRPr="00AA17A6">
        <w:rPr>
          <w:rFonts w:cs="Arial"/>
          <w:noProof w:val="0"/>
          <w:szCs w:val="20"/>
        </w:rPr>
        <w:t>Multijazyčné</w:t>
      </w:r>
      <w:proofErr w:type="spellEnd"/>
      <w:r w:rsidRPr="00AA17A6">
        <w:rPr>
          <w:rFonts w:cs="Arial"/>
          <w:noProof w:val="0"/>
          <w:szCs w:val="20"/>
        </w:rPr>
        <w:t xml:space="preserve"> notifikácie systému</w:t>
      </w:r>
    </w:p>
    <w:p w14:paraId="2444E6B1" w14:textId="77777777" w:rsidR="006B6F56" w:rsidRPr="00AA17A6" w:rsidRDefault="006B6F56" w:rsidP="006B6F56">
      <w:pPr>
        <w:jc w:val="both"/>
        <w:rPr>
          <w:rFonts w:cs="Arial"/>
          <w:noProof w:val="0"/>
          <w:szCs w:val="20"/>
        </w:rPr>
      </w:pPr>
      <w:r w:rsidRPr="00AA17A6">
        <w:rPr>
          <w:rFonts w:cs="Arial"/>
          <w:noProof w:val="0"/>
          <w:szCs w:val="20"/>
        </w:rPr>
        <w:t>Možnosť nastavenia vzhľadu portálu: Možnosť nastavenia grafického vzhľadu portálu. Základný vzhľad portálu podľa štandardu Microsoft 365</w:t>
      </w:r>
      <w:r w:rsidRPr="00AA17A6">
        <w:rPr>
          <w:rFonts w:cs="Arial"/>
          <w:noProof w:val="0"/>
          <w:szCs w:val="20"/>
          <w:lang w:eastAsia="cs-CZ"/>
        </w:rPr>
        <w:t>.</w:t>
      </w:r>
    </w:p>
    <w:p w14:paraId="0252D831" w14:textId="77777777" w:rsidR="006B6F56" w:rsidRPr="00AA17A6" w:rsidRDefault="006B6F56" w:rsidP="006B6F56">
      <w:pPr>
        <w:jc w:val="both"/>
        <w:rPr>
          <w:rFonts w:cs="Arial"/>
          <w:noProof w:val="0"/>
          <w:szCs w:val="20"/>
        </w:rPr>
      </w:pPr>
      <w:r w:rsidRPr="00AA17A6">
        <w:rPr>
          <w:rFonts w:cs="Arial"/>
          <w:noProof w:val="0"/>
          <w:szCs w:val="20"/>
        </w:rPr>
        <w:t xml:space="preserve">Užívateľské rozšírenie systému pomocou vlastných </w:t>
      </w:r>
      <w:proofErr w:type="spellStart"/>
      <w:r w:rsidRPr="00AA17A6">
        <w:rPr>
          <w:rFonts w:cs="Arial"/>
          <w:noProof w:val="0"/>
          <w:szCs w:val="20"/>
        </w:rPr>
        <w:t>Apps</w:t>
      </w:r>
      <w:proofErr w:type="spellEnd"/>
    </w:p>
    <w:p w14:paraId="3F3C72A5" w14:textId="77777777" w:rsidR="006B6F56" w:rsidRPr="00AA17A6" w:rsidRDefault="006B6F56" w:rsidP="006B6F56">
      <w:pPr>
        <w:jc w:val="both"/>
        <w:rPr>
          <w:rFonts w:cs="Arial"/>
          <w:noProof w:val="0"/>
          <w:szCs w:val="20"/>
        </w:rPr>
      </w:pPr>
      <w:r w:rsidRPr="00AA17A6">
        <w:rPr>
          <w:rFonts w:cs="Arial"/>
          <w:noProof w:val="0"/>
          <w:szCs w:val="20"/>
        </w:rPr>
        <w:t>Možnosť definovať vlastné stavy požiadaviek v rôznych službách a rôznych procesoch</w:t>
      </w:r>
    </w:p>
    <w:p w14:paraId="0D06E92E" w14:textId="77777777" w:rsidR="006B6F56" w:rsidRPr="00AA17A6" w:rsidRDefault="006B6F56" w:rsidP="006B6F56">
      <w:pPr>
        <w:jc w:val="both"/>
        <w:rPr>
          <w:rFonts w:cs="Arial"/>
          <w:noProof w:val="0"/>
          <w:szCs w:val="20"/>
        </w:rPr>
      </w:pPr>
      <w:r w:rsidRPr="00AA17A6">
        <w:rPr>
          <w:rFonts w:cs="Arial"/>
          <w:noProof w:val="0"/>
          <w:szCs w:val="20"/>
        </w:rPr>
        <w:t>Možnosť používať a definovať vlastné položky, formuláre a procesy</w:t>
      </w:r>
    </w:p>
    <w:p w14:paraId="5D2C4DE5" w14:textId="77777777" w:rsidR="006B6F56" w:rsidRPr="00AA17A6" w:rsidRDefault="006B6F56" w:rsidP="006B6F56">
      <w:pPr>
        <w:jc w:val="both"/>
        <w:rPr>
          <w:rFonts w:cs="Arial"/>
          <w:noProof w:val="0"/>
          <w:szCs w:val="20"/>
        </w:rPr>
      </w:pPr>
      <w:r w:rsidRPr="00AA17A6">
        <w:rPr>
          <w:rFonts w:cs="Arial"/>
          <w:noProof w:val="0"/>
          <w:szCs w:val="20"/>
        </w:rPr>
        <w:t xml:space="preserve"> </w:t>
      </w:r>
    </w:p>
    <w:p w14:paraId="07B52F46" w14:textId="77777777" w:rsidR="006B6F56" w:rsidRPr="00AA17A6" w:rsidRDefault="006B6F56" w:rsidP="006B6F56">
      <w:pPr>
        <w:jc w:val="both"/>
        <w:rPr>
          <w:rFonts w:cs="Arial"/>
          <w:b/>
          <w:noProof w:val="0"/>
          <w:szCs w:val="20"/>
        </w:rPr>
      </w:pPr>
      <w:r w:rsidRPr="00AA17A6">
        <w:rPr>
          <w:rFonts w:cs="Arial"/>
          <w:b/>
          <w:noProof w:val="0"/>
          <w:szCs w:val="20"/>
        </w:rPr>
        <w:t xml:space="preserve">Použité technológie: </w:t>
      </w:r>
    </w:p>
    <w:p w14:paraId="4CE3452E" w14:textId="77777777" w:rsidR="006B6F56" w:rsidRPr="00AA17A6" w:rsidRDefault="006B6F56" w:rsidP="006B6F56">
      <w:pPr>
        <w:jc w:val="both"/>
        <w:rPr>
          <w:rFonts w:cs="Arial"/>
          <w:noProof w:val="0"/>
          <w:szCs w:val="20"/>
        </w:rPr>
      </w:pPr>
      <w:r w:rsidRPr="00AA17A6">
        <w:rPr>
          <w:rFonts w:cs="Arial"/>
          <w:noProof w:val="0"/>
          <w:szCs w:val="20"/>
        </w:rPr>
        <w:t xml:space="preserve">Microsoft SQL Server / Microsoft </w:t>
      </w:r>
      <w:proofErr w:type="spellStart"/>
      <w:r w:rsidRPr="00AA17A6">
        <w:rPr>
          <w:rFonts w:cs="Arial"/>
          <w:noProof w:val="0"/>
          <w:szCs w:val="20"/>
        </w:rPr>
        <w:t>Azure</w:t>
      </w:r>
      <w:proofErr w:type="spellEnd"/>
      <w:r w:rsidRPr="00AA17A6">
        <w:rPr>
          <w:rFonts w:cs="Arial"/>
          <w:noProof w:val="0"/>
          <w:szCs w:val="20"/>
        </w:rPr>
        <w:t xml:space="preserve"> SQL </w:t>
      </w:r>
      <w:proofErr w:type="spellStart"/>
      <w:r w:rsidRPr="00AA17A6">
        <w:rPr>
          <w:rFonts w:cs="Arial"/>
          <w:noProof w:val="0"/>
          <w:szCs w:val="20"/>
        </w:rPr>
        <w:t>Database</w:t>
      </w:r>
      <w:proofErr w:type="spellEnd"/>
    </w:p>
    <w:p w14:paraId="45E1CAC1" w14:textId="77777777" w:rsidR="006B6F56" w:rsidRPr="00AA17A6" w:rsidRDefault="006B6F56" w:rsidP="006B6F56">
      <w:pPr>
        <w:jc w:val="both"/>
        <w:rPr>
          <w:rFonts w:cs="Arial"/>
          <w:noProof w:val="0"/>
          <w:szCs w:val="20"/>
        </w:rPr>
      </w:pPr>
      <w:r w:rsidRPr="00AA17A6">
        <w:rPr>
          <w:rFonts w:cs="Arial"/>
          <w:noProof w:val="0"/>
          <w:szCs w:val="20"/>
        </w:rPr>
        <w:t xml:space="preserve">Microsoft MVC </w:t>
      </w:r>
    </w:p>
    <w:p w14:paraId="022C2E2D" w14:textId="77777777" w:rsidR="006B6F56" w:rsidRPr="00AA17A6" w:rsidRDefault="006B6F56" w:rsidP="006B6F56">
      <w:pPr>
        <w:jc w:val="both"/>
        <w:rPr>
          <w:rFonts w:cs="Arial"/>
          <w:noProof w:val="0"/>
          <w:szCs w:val="20"/>
        </w:rPr>
      </w:pPr>
      <w:r w:rsidRPr="00AA17A6">
        <w:rPr>
          <w:rFonts w:cs="Arial"/>
          <w:noProof w:val="0"/>
          <w:szCs w:val="20"/>
        </w:rPr>
        <w:t xml:space="preserve">Microsoft Office </w:t>
      </w:r>
      <w:proofErr w:type="spellStart"/>
      <w:r w:rsidRPr="00AA17A6">
        <w:rPr>
          <w:rFonts w:cs="Arial"/>
          <w:noProof w:val="0"/>
          <w:szCs w:val="20"/>
        </w:rPr>
        <w:t>Automation</w:t>
      </w:r>
      <w:proofErr w:type="spellEnd"/>
    </w:p>
    <w:p w14:paraId="73F42293" w14:textId="77777777" w:rsidR="006B6F56" w:rsidRPr="00AA17A6" w:rsidRDefault="006B6F56" w:rsidP="006B6F56">
      <w:pPr>
        <w:jc w:val="both"/>
        <w:rPr>
          <w:rFonts w:cs="Arial"/>
          <w:noProof w:val="0"/>
          <w:szCs w:val="20"/>
        </w:rPr>
      </w:pPr>
      <w:r w:rsidRPr="00AA17A6">
        <w:rPr>
          <w:rFonts w:cs="Arial"/>
          <w:noProof w:val="0"/>
          <w:szCs w:val="20"/>
        </w:rPr>
        <w:t xml:space="preserve">Microsoft Exchange Server  </w:t>
      </w:r>
    </w:p>
    <w:p w14:paraId="77DF6460" w14:textId="77777777" w:rsidR="006B6F56" w:rsidRPr="00AA17A6" w:rsidRDefault="006B6F56" w:rsidP="006B6F56">
      <w:pPr>
        <w:jc w:val="both"/>
        <w:rPr>
          <w:rFonts w:cs="Arial"/>
          <w:noProof w:val="0"/>
          <w:szCs w:val="20"/>
        </w:rPr>
      </w:pPr>
      <w:r w:rsidRPr="00AA17A6">
        <w:rPr>
          <w:rFonts w:cs="Arial"/>
          <w:noProof w:val="0"/>
          <w:szCs w:val="20"/>
        </w:rPr>
        <w:t xml:space="preserve">Microsoft </w:t>
      </w:r>
      <w:proofErr w:type="spellStart"/>
      <w:r w:rsidRPr="00AA17A6">
        <w:rPr>
          <w:rFonts w:cs="Arial"/>
          <w:noProof w:val="0"/>
          <w:szCs w:val="20"/>
        </w:rPr>
        <w:t>Sharepoint</w:t>
      </w:r>
      <w:proofErr w:type="spellEnd"/>
      <w:r w:rsidRPr="00AA17A6">
        <w:rPr>
          <w:rFonts w:cs="Arial"/>
          <w:noProof w:val="0"/>
          <w:szCs w:val="20"/>
        </w:rPr>
        <w:t xml:space="preserve"> </w:t>
      </w:r>
      <w:proofErr w:type="spellStart"/>
      <w:r w:rsidRPr="00AA17A6">
        <w:rPr>
          <w:rFonts w:cs="Arial"/>
          <w:noProof w:val="0"/>
          <w:szCs w:val="20"/>
        </w:rPr>
        <w:t>Services</w:t>
      </w:r>
      <w:proofErr w:type="spellEnd"/>
      <w:r w:rsidRPr="00AA17A6">
        <w:rPr>
          <w:rFonts w:cs="Arial"/>
          <w:noProof w:val="0"/>
          <w:szCs w:val="20"/>
        </w:rPr>
        <w:t xml:space="preserve">  </w:t>
      </w:r>
    </w:p>
    <w:p w14:paraId="501ABB46" w14:textId="77777777" w:rsidR="006B6F56" w:rsidRPr="00AA17A6" w:rsidRDefault="006B6F56" w:rsidP="006B6F56">
      <w:pPr>
        <w:jc w:val="both"/>
        <w:rPr>
          <w:rFonts w:cs="Arial"/>
          <w:noProof w:val="0"/>
          <w:szCs w:val="20"/>
        </w:rPr>
      </w:pPr>
      <w:r w:rsidRPr="00AA17A6">
        <w:rPr>
          <w:rFonts w:cs="Arial"/>
          <w:noProof w:val="0"/>
          <w:szCs w:val="20"/>
        </w:rPr>
        <w:t xml:space="preserve">Microsoft </w:t>
      </w:r>
      <w:proofErr w:type="spellStart"/>
      <w:r w:rsidRPr="00AA17A6">
        <w:rPr>
          <w:rFonts w:cs="Arial"/>
          <w:noProof w:val="0"/>
          <w:szCs w:val="20"/>
        </w:rPr>
        <w:t>Active</w:t>
      </w:r>
      <w:proofErr w:type="spellEnd"/>
      <w:r w:rsidRPr="00AA17A6">
        <w:rPr>
          <w:rFonts w:cs="Arial"/>
          <w:noProof w:val="0"/>
          <w:szCs w:val="20"/>
        </w:rPr>
        <w:t xml:space="preserve"> </w:t>
      </w:r>
      <w:proofErr w:type="spellStart"/>
      <w:r w:rsidRPr="00AA17A6">
        <w:rPr>
          <w:rFonts w:cs="Arial"/>
          <w:noProof w:val="0"/>
          <w:szCs w:val="20"/>
        </w:rPr>
        <w:t>Directory</w:t>
      </w:r>
      <w:proofErr w:type="spellEnd"/>
      <w:r w:rsidRPr="00AA17A6">
        <w:rPr>
          <w:rFonts w:cs="Arial"/>
          <w:noProof w:val="0"/>
          <w:szCs w:val="20"/>
        </w:rPr>
        <w:t xml:space="preserve"> </w:t>
      </w:r>
    </w:p>
    <w:p w14:paraId="2C8F44C6" w14:textId="77777777" w:rsidR="006B6F56" w:rsidRPr="00AA17A6" w:rsidRDefault="006B6F56" w:rsidP="006B6F56">
      <w:pPr>
        <w:jc w:val="both"/>
        <w:rPr>
          <w:rFonts w:cs="Arial"/>
          <w:noProof w:val="0"/>
          <w:szCs w:val="20"/>
        </w:rPr>
      </w:pPr>
      <w:r w:rsidRPr="00AA17A6">
        <w:rPr>
          <w:rFonts w:cs="Arial"/>
          <w:noProof w:val="0"/>
          <w:szCs w:val="20"/>
        </w:rPr>
        <w:t xml:space="preserve">Microsoft </w:t>
      </w:r>
      <w:proofErr w:type="spellStart"/>
      <w:r w:rsidRPr="00AA17A6">
        <w:rPr>
          <w:rFonts w:cs="Arial"/>
          <w:noProof w:val="0"/>
          <w:szCs w:val="20"/>
        </w:rPr>
        <w:t>Azure</w:t>
      </w:r>
      <w:proofErr w:type="spellEnd"/>
      <w:r w:rsidRPr="00AA17A6">
        <w:rPr>
          <w:rFonts w:cs="Arial"/>
          <w:noProof w:val="0"/>
          <w:szCs w:val="20"/>
        </w:rPr>
        <w:t xml:space="preserve"> </w:t>
      </w:r>
      <w:proofErr w:type="spellStart"/>
      <w:r w:rsidRPr="00AA17A6">
        <w:rPr>
          <w:rFonts w:cs="Arial"/>
          <w:noProof w:val="0"/>
          <w:szCs w:val="20"/>
        </w:rPr>
        <w:t>Active</w:t>
      </w:r>
      <w:proofErr w:type="spellEnd"/>
      <w:r w:rsidRPr="00AA17A6">
        <w:rPr>
          <w:rFonts w:cs="Arial"/>
          <w:noProof w:val="0"/>
          <w:szCs w:val="20"/>
        </w:rPr>
        <w:t xml:space="preserve"> </w:t>
      </w:r>
      <w:proofErr w:type="spellStart"/>
      <w:r w:rsidRPr="00AA17A6">
        <w:rPr>
          <w:rFonts w:cs="Arial"/>
          <w:noProof w:val="0"/>
          <w:szCs w:val="20"/>
        </w:rPr>
        <w:t>Directory</w:t>
      </w:r>
      <w:proofErr w:type="spellEnd"/>
      <w:r w:rsidRPr="00AA17A6">
        <w:rPr>
          <w:rFonts w:cs="Arial"/>
          <w:noProof w:val="0"/>
          <w:szCs w:val="20"/>
        </w:rPr>
        <w:t xml:space="preserve"> </w:t>
      </w:r>
    </w:p>
    <w:p w14:paraId="1C14365B" w14:textId="77777777" w:rsidR="001C61D3" w:rsidRDefault="001C61D3" w:rsidP="002D3B29">
      <w:pPr>
        <w:rPr>
          <w:rFonts w:cs="Arial"/>
          <w:noProof w:val="0"/>
          <w:szCs w:val="20"/>
        </w:rPr>
      </w:pPr>
    </w:p>
    <w:p w14:paraId="4E7610EE" w14:textId="77777777" w:rsidR="001C61D3" w:rsidRDefault="001C61D3" w:rsidP="002D3B29">
      <w:pPr>
        <w:rPr>
          <w:rFonts w:cs="Arial"/>
          <w:noProof w:val="0"/>
          <w:szCs w:val="20"/>
        </w:rPr>
      </w:pPr>
    </w:p>
    <w:p w14:paraId="22746C6E" w14:textId="77777777" w:rsidR="001C61D3" w:rsidRDefault="001C61D3" w:rsidP="002D3B29">
      <w:pPr>
        <w:rPr>
          <w:rFonts w:cs="Arial"/>
          <w:noProof w:val="0"/>
          <w:szCs w:val="20"/>
        </w:rPr>
      </w:pPr>
    </w:p>
    <w:p w14:paraId="67707600" w14:textId="77777777" w:rsidR="001C61D3" w:rsidRDefault="001C61D3" w:rsidP="002D3B29">
      <w:pPr>
        <w:rPr>
          <w:rFonts w:cs="Arial"/>
          <w:noProof w:val="0"/>
          <w:szCs w:val="20"/>
        </w:rPr>
      </w:pPr>
    </w:p>
    <w:p w14:paraId="606BC71F" w14:textId="77777777" w:rsidR="001C61D3" w:rsidRDefault="001C61D3" w:rsidP="002D3B29">
      <w:pPr>
        <w:rPr>
          <w:rFonts w:cs="Arial"/>
          <w:noProof w:val="0"/>
          <w:szCs w:val="20"/>
        </w:rPr>
      </w:pPr>
    </w:p>
    <w:p w14:paraId="21C2EA66" w14:textId="77777777" w:rsidR="001C61D3" w:rsidRDefault="001C61D3" w:rsidP="002D3B29">
      <w:pPr>
        <w:rPr>
          <w:rFonts w:cs="Arial"/>
          <w:noProof w:val="0"/>
          <w:szCs w:val="20"/>
        </w:rPr>
      </w:pPr>
    </w:p>
    <w:p w14:paraId="4DA70161" w14:textId="77777777" w:rsidR="001C61D3" w:rsidRDefault="001C61D3" w:rsidP="002D3B29">
      <w:pPr>
        <w:rPr>
          <w:rFonts w:cs="Arial"/>
          <w:noProof w:val="0"/>
          <w:szCs w:val="20"/>
        </w:rPr>
      </w:pPr>
    </w:p>
    <w:p w14:paraId="1AECB42B" w14:textId="77777777" w:rsidR="001C61D3" w:rsidRDefault="001C61D3" w:rsidP="002D3B29">
      <w:pPr>
        <w:rPr>
          <w:rFonts w:cs="Arial"/>
          <w:noProof w:val="0"/>
          <w:szCs w:val="20"/>
        </w:rPr>
      </w:pPr>
    </w:p>
    <w:p w14:paraId="05C88581" w14:textId="77777777" w:rsidR="001C61D3" w:rsidRDefault="001C61D3" w:rsidP="002D3B29">
      <w:pPr>
        <w:rPr>
          <w:rFonts w:cs="Arial"/>
          <w:noProof w:val="0"/>
          <w:szCs w:val="20"/>
        </w:rPr>
      </w:pPr>
    </w:p>
    <w:p w14:paraId="78B65BF5" w14:textId="77777777" w:rsidR="001C61D3" w:rsidRDefault="001C61D3" w:rsidP="002D3B29">
      <w:pPr>
        <w:rPr>
          <w:rFonts w:cs="Arial"/>
          <w:noProof w:val="0"/>
          <w:szCs w:val="20"/>
        </w:rPr>
      </w:pPr>
    </w:p>
    <w:p w14:paraId="06F2CBC1" w14:textId="77777777" w:rsidR="001C61D3" w:rsidRDefault="001C61D3" w:rsidP="002D3B29">
      <w:pPr>
        <w:rPr>
          <w:rFonts w:cs="Arial"/>
          <w:noProof w:val="0"/>
          <w:szCs w:val="20"/>
        </w:rPr>
      </w:pPr>
    </w:p>
    <w:p w14:paraId="2B7F676F" w14:textId="77777777" w:rsidR="001C61D3" w:rsidRDefault="001C61D3" w:rsidP="002D3B29">
      <w:pPr>
        <w:rPr>
          <w:rFonts w:cs="Arial"/>
          <w:noProof w:val="0"/>
          <w:szCs w:val="20"/>
        </w:rPr>
      </w:pPr>
    </w:p>
    <w:p w14:paraId="51AFC944" w14:textId="77777777" w:rsidR="001C61D3" w:rsidRDefault="001C61D3" w:rsidP="002D3B29">
      <w:pPr>
        <w:rPr>
          <w:rFonts w:cs="Arial"/>
          <w:noProof w:val="0"/>
          <w:szCs w:val="20"/>
        </w:rPr>
      </w:pPr>
    </w:p>
    <w:p w14:paraId="5FC91B87" w14:textId="77777777" w:rsidR="001C61D3" w:rsidRDefault="001C61D3" w:rsidP="002D3B29">
      <w:pPr>
        <w:rPr>
          <w:rFonts w:cs="Arial"/>
          <w:noProof w:val="0"/>
          <w:szCs w:val="20"/>
        </w:rPr>
      </w:pPr>
    </w:p>
    <w:p w14:paraId="4132047A" w14:textId="77777777" w:rsidR="001C61D3" w:rsidRDefault="001C61D3" w:rsidP="002D3B29">
      <w:pPr>
        <w:rPr>
          <w:rFonts w:cs="Arial"/>
          <w:noProof w:val="0"/>
          <w:szCs w:val="20"/>
        </w:rPr>
      </w:pPr>
    </w:p>
    <w:p w14:paraId="36E28E84" w14:textId="77777777" w:rsidR="001C61D3" w:rsidRDefault="001C61D3" w:rsidP="002D3B29">
      <w:pPr>
        <w:rPr>
          <w:rFonts w:cs="Arial"/>
          <w:noProof w:val="0"/>
          <w:szCs w:val="20"/>
        </w:rPr>
      </w:pPr>
    </w:p>
    <w:p w14:paraId="2C8241C2" w14:textId="77777777" w:rsidR="001C61D3" w:rsidRDefault="001C61D3" w:rsidP="002D3B29">
      <w:pPr>
        <w:rPr>
          <w:rFonts w:cs="Arial"/>
          <w:noProof w:val="0"/>
          <w:szCs w:val="20"/>
        </w:rPr>
      </w:pPr>
    </w:p>
    <w:p w14:paraId="1C218738" w14:textId="77777777" w:rsidR="001C61D3" w:rsidRDefault="001C61D3" w:rsidP="002D3B29">
      <w:pPr>
        <w:rPr>
          <w:rFonts w:cs="Arial"/>
          <w:noProof w:val="0"/>
          <w:szCs w:val="20"/>
        </w:rPr>
      </w:pPr>
    </w:p>
    <w:p w14:paraId="4D4D3DB8" w14:textId="0177DB9A" w:rsidR="001C61D3" w:rsidRDefault="001C61D3" w:rsidP="002D3B29">
      <w:pPr>
        <w:rPr>
          <w:rFonts w:cs="Arial"/>
          <w:noProof w:val="0"/>
          <w:szCs w:val="20"/>
        </w:rPr>
      </w:pPr>
    </w:p>
    <w:p w14:paraId="6E305419" w14:textId="7A314FF9" w:rsidR="00714573" w:rsidRDefault="00714573" w:rsidP="002D3B29">
      <w:pPr>
        <w:rPr>
          <w:rFonts w:cs="Arial"/>
          <w:noProof w:val="0"/>
          <w:szCs w:val="20"/>
        </w:rPr>
      </w:pPr>
    </w:p>
    <w:p w14:paraId="50D5FEDD" w14:textId="531BABD3" w:rsidR="00714573" w:rsidRDefault="00714573" w:rsidP="002D3B29">
      <w:pPr>
        <w:rPr>
          <w:rFonts w:cs="Arial"/>
          <w:noProof w:val="0"/>
          <w:szCs w:val="20"/>
        </w:rPr>
      </w:pPr>
    </w:p>
    <w:p w14:paraId="679BA498" w14:textId="738BF71B" w:rsidR="00714573" w:rsidRDefault="00714573" w:rsidP="002D3B29">
      <w:pPr>
        <w:rPr>
          <w:rFonts w:cs="Arial"/>
          <w:noProof w:val="0"/>
          <w:szCs w:val="20"/>
        </w:rPr>
      </w:pPr>
    </w:p>
    <w:p w14:paraId="5A885EF5" w14:textId="37CDAA8D" w:rsidR="00FB2C81" w:rsidRDefault="00FB2C81" w:rsidP="001C06B8">
      <w:pPr>
        <w:outlineLvl w:val="2"/>
        <w:rPr>
          <w:rFonts w:cs="Arial"/>
          <w:b/>
          <w:bCs/>
          <w:noProof w:val="0"/>
          <w:color w:val="070707"/>
          <w:szCs w:val="20"/>
        </w:rPr>
      </w:pPr>
    </w:p>
    <w:p w14:paraId="69CAA2DF" w14:textId="73A34B30" w:rsidR="00C45F48" w:rsidRDefault="00370F94" w:rsidP="00C45F48">
      <w:pPr>
        <w:jc w:val="center"/>
        <w:outlineLvl w:val="2"/>
        <w:rPr>
          <w:rFonts w:cs="Arial"/>
          <w:b/>
          <w:bCs/>
          <w:noProof w:val="0"/>
          <w:color w:val="070707"/>
          <w:szCs w:val="20"/>
        </w:rPr>
      </w:pPr>
      <w:r w:rsidRPr="00370F94">
        <w:rPr>
          <w:rFonts w:cs="Arial"/>
          <w:b/>
          <w:bCs/>
          <w:noProof w:val="0"/>
          <w:color w:val="070707"/>
          <w:szCs w:val="20"/>
        </w:rPr>
        <w:t>Príloha č. 2</w:t>
      </w:r>
    </w:p>
    <w:p w14:paraId="6A334B3D" w14:textId="77777777" w:rsidR="00C45F48" w:rsidRDefault="00C45F48" w:rsidP="00C45F48">
      <w:pPr>
        <w:jc w:val="center"/>
        <w:outlineLvl w:val="2"/>
        <w:rPr>
          <w:rFonts w:cs="Arial"/>
          <w:b/>
          <w:bCs/>
          <w:noProof w:val="0"/>
          <w:color w:val="070707"/>
          <w:szCs w:val="20"/>
        </w:rPr>
      </w:pPr>
    </w:p>
    <w:p w14:paraId="72989402" w14:textId="5256DF8A" w:rsidR="00370F94" w:rsidRPr="00370F94" w:rsidRDefault="00370F94" w:rsidP="00C45F48">
      <w:pPr>
        <w:jc w:val="center"/>
        <w:outlineLvl w:val="2"/>
        <w:rPr>
          <w:rFonts w:cs="Arial"/>
          <w:b/>
          <w:bCs/>
          <w:noProof w:val="0"/>
          <w:color w:val="070707"/>
          <w:szCs w:val="20"/>
        </w:rPr>
      </w:pPr>
      <w:r w:rsidRPr="00370F94">
        <w:rPr>
          <w:rFonts w:cs="Arial"/>
          <w:b/>
          <w:bCs/>
          <w:noProof w:val="0"/>
          <w:color w:val="070707"/>
          <w:szCs w:val="20"/>
        </w:rPr>
        <w:t xml:space="preserve"> Akceptačný protokol</w:t>
      </w:r>
    </w:p>
    <w:p w14:paraId="627305B0" w14:textId="77777777" w:rsidR="00370F94" w:rsidRPr="00370F94" w:rsidRDefault="00370F94" w:rsidP="00370F94">
      <w:pPr>
        <w:spacing w:before="60" w:after="60"/>
        <w:outlineLvl w:val="2"/>
        <w:rPr>
          <w:rFonts w:cs="Arial"/>
          <w:b/>
          <w:bCs/>
          <w:noProof w:val="0"/>
          <w:color w:val="070707"/>
          <w:szCs w:val="20"/>
        </w:rPr>
      </w:pPr>
    </w:p>
    <w:tbl>
      <w:tblPr>
        <w:tblStyle w:val="Mriekatabuky1"/>
        <w:tblW w:w="0" w:type="auto"/>
        <w:tblLook w:val="04A0" w:firstRow="1" w:lastRow="0" w:firstColumn="1" w:lastColumn="0" w:noHBand="0" w:noVBand="1"/>
      </w:tblPr>
      <w:tblGrid>
        <w:gridCol w:w="4814"/>
        <w:gridCol w:w="4814"/>
      </w:tblGrid>
      <w:tr w:rsidR="00370F94" w:rsidRPr="00370F94" w14:paraId="435FEBB9" w14:textId="77777777" w:rsidTr="00370F94">
        <w:tc>
          <w:tcPr>
            <w:tcW w:w="4814" w:type="dxa"/>
          </w:tcPr>
          <w:p w14:paraId="71AE1F9B" w14:textId="77777777" w:rsidR="00370F94" w:rsidRPr="00370F94" w:rsidRDefault="00370F94" w:rsidP="00370F94">
            <w:pPr>
              <w:spacing w:before="60" w:after="60"/>
              <w:outlineLvl w:val="2"/>
              <w:rPr>
                <w:rFonts w:cs="Arial"/>
                <w:bCs/>
                <w:noProof w:val="0"/>
                <w:color w:val="070707"/>
                <w:szCs w:val="20"/>
              </w:rPr>
            </w:pPr>
            <w:r w:rsidRPr="00370F94">
              <w:rPr>
                <w:rFonts w:cs="Arial"/>
                <w:bCs/>
                <w:noProof w:val="0"/>
                <w:color w:val="070707"/>
                <w:szCs w:val="20"/>
              </w:rPr>
              <w:t xml:space="preserve">Všeobecná zdravotná poisťovňa, </w:t>
            </w:r>
            <w:proofErr w:type="spellStart"/>
            <w:r w:rsidRPr="00370F94">
              <w:rPr>
                <w:rFonts w:cs="Arial"/>
                <w:bCs/>
                <w:noProof w:val="0"/>
                <w:color w:val="070707"/>
                <w:szCs w:val="20"/>
              </w:rPr>
              <w:t>a.s</w:t>
            </w:r>
            <w:proofErr w:type="spellEnd"/>
            <w:r w:rsidRPr="00370F94">
              <w:rPr>
                <w:rFonts w:cs="Arial"/>
                <w:bCs/>
                <w:noProof w:val="0"/>
                <w:color w:val="070707"/>
                <w:szCs w:val="20"/>
              </w:rPr>
              <w:t>.</w:t>
            </w:r>
          </w:p>
        </w:tc>
        <w:tc>
          <w:tcPr>
            <w:tcW w:w="4814" w:type="dxa"/>
          </w:tcPr>
          <w:p w14:paraId="3FFF6203" w14:textId="301D5983" w:rsidR="00370F94" w:rsidRPr="00370F94" w:rsidRDefault="00EA3EB0" w:rsidP="00370F94">
            <w:pPr>
              <w:spacing w:before="60" w:after="60"/>
              <w:jc w:val="right"/>
              <w:outlineLvl w:val="2"/>
              <w:rPr>
                <w:rFonts w:cs="Arial"/>
                <w:bCs/>
                <w:noProof w:val="0"/>
                <w:color w:val="070707"/>
                <w:szCs w:val="20"/>
              </w:rPr>
            </w:pPr>
            <w:r>
              <w:rPr>
                <w:rFonts w:cs="Arial"/>
                <w:bCs/>
                <w:noProof w:val="0"/>
                <w:color w:val="070707"/>
                <w:szCs w:val="20"/>
              </w:rPr>
              <w:t>Obchodné meno poskytovateľa</w:t>
            </w:r>
          </w:p>
        </w:tc>
      </w:tr>
    </w:tbl>
    <w:p w14:paraId="51E301DB" w14:textId="77777777" w:rsidR="00370F94" w:rsidRPr="00370F94" w:rsidRDefault="00370F94" w:rsidP="00370F94">
      <w:pPr>
        <w:spacing w:before="60" w:after="60"/>
        <w:outlineLvl w:val="2"/>
        <w:rPr>
          <w:rFonts w:cs="Arial"/>
          <w:b/>
          <w:bCs/>
          <w:noProof w:val="0"/>
          <w:color w:val="070707"/>
          <w:szCs w:val="20"/>
        </w:rPr>
      </w:pPr>
    </w:p>
    <w:p w14:paraId="0CCB0CBF" w14:textId="77777777" w:rsidR="00370F94" w:rsidRPr="00370F94" w:rsidRDefault="00370F94" w:rsidP="00370F94">
      <w:pPr>
        <w:spacing w:before="60" w:after="60"/>
        <w:jc w:val="center"/>
        <w:outlineLvl w:val="2"/>
        <w:rPr>
          <w:rFonts w:cs="Arial"/>
          <w:b/>
          <w:bCs/>
          <w:noProof w:val="0"/>
          <w:color w:val="070707"/>
          <w:sz w:val="32"/>
          <w:szCs w:val="32"/>
        </w:rPr>
      </w:pPr>
      <w:r w:rsidRPr="00370F94">
        <w:rPr>
          <w:rFonts w:cs="Arial"/>
          <w:b/>
          <w:bCs/>
          <w:noProof w:val="0"/>
          <w:color w:val="070707"/>
          <w:sz w:val="32"/>
          <w:szCs w:val="32"/>
        </w:rPr>
        <w:t>Protokol o akceptácii</w:t>
      </w:r>
    </w:p>
    <w:p w14:paraId="64B4BB39" w14:textId="77777777" w:rsidR="00370F94" w:rsidRPr="00370F94" w:rsidRDefault="00370F94" w:rsidP="00370F94">
      <w:pPr>
        <w:spacing w:before="60" w:after="60"/>
        <w:jc w:val="center"/>
        <w:outlineLvl w:val="2"/>
        <w:rPr>
          <w:rFonts w:cs="Arial"/>
          <w:b/>
          <w:bCs/>
          <w:noProof w:val="0"/>
          <w:color w:val="070707"/>
          <w:szCs w:val="20"/>
        </w:rPr>
      </w:pPr>
    </w:p>
    <w:tbl>
      <w:tblPr>
        <w:tblStyle w:val="Mriekatabuky1"/>
        <w:tblW w:w="0" w:type="auto"/>
        <w:tblLook w:val="04A0" w:firstRow="1" w:lastRow="0" w:firstColumn="1" w:lastColumn="0" w:noHBand="0" w:noVBand="1"/>
      </w:tblPr>
      <w:tblGrid>
        <w:gridCol w:w="4814"/>
        <w:gridCol w:w="4814"/>
      </w:tblGrid>
      <w:tr w:rsidR="00370F94" w:rsidRPr="00370F94" w14:paraId="12A7FF60" w14:textId="77777777" w:rsidTr="00370F94">
        <w:tc>
          <w:tcPr>
            <w:tcW w:w="4814" w:type="dxa"/>
          </w:tcPr>
          <w:p w14:paraId="047F709F" w14:textId="77777777" w:rsidR="00370F94" w:rsidRPr="00370F94" w:rsidRDefault="00370F94" w:rsidP="00370F94">
            <w:pPr>
              <w:spacing w:before="60" w:after="60"/>
              <w:outlineLvl w:val="2"/>
              <w:rPr>
                <w:rFonts w:cs="Arial"/>
                <w:bCs/>
                <w:noProof w:val="0"/>
                <w:color w:val="070707"/>
                <w:szCs w:val="20"/>
              </w:rPr>
            </w:pPr>
            <w:r w:rsidRPr="00370F94">
              <w:rPr>
                <w:rFonts w:cs="Arial"/>
                <w:bCs/>
                <w:noProof w:val="0"/>
                <w:color w:val="070707"/>
                <w:szCs w:val="20"/>
              </w:rPr>
              <w:t>Objednávateľ</w:t>
            </w:r>
          </w:p>
        </w:tc>
        <w:tc>
          <w:tcPr>
            <w:tcW w:w="4814" w:type="dxa"/>
          </w:tcPr>
          <w:p w14:paraId="2810415B" w14:textId="3D8528A6" w:rsidR="00370F94" w:rsidRPr="00370F94" w:rsidRDefault="00370F94" w:rsidP="00370F94">
            <w:pPr>
              <w:spacing w:before="60" w:after="60"/>
              <w:outlineLvl w:val="2"/>
              <w:rPr>
                <w:rFonts w:cs="Arial"/>
                <w:bCs/>
                <w:noProof w:val="0"/>
                <w:color w:val="070707"/>
                <w:szCs w:val="20"/>
              </w:rPr>
            </w:pPr>
            <w:r w:rsidRPr="00370F94">
              <w:rPr>
                <w:rFonts w:cs="Arial"/>
                <w:bCs/>
                <w:noProof w:val="0"/>
                <w:color w:val="070707"/>
                <w:szCs w:val="20"/>
              </w:rPr>
              <w:t xml:space="preserve">Všeobecná zdravotná poisťovňa, </w:t>
            </w:r>
            <w:proofErr w:type="spellStart"/>
            <w:r w:rsidRPr="00370F94">
              <w:rPr>
                <w:rFonts w:cs="Arial"/>
                <w:bCs/>
                <w:noProof w:val="0"/>
                <w:color w:val="070707"/>
                <w:szCs w:val="20"/>
              </w:rPr>
              <w:t>a.s</w:t>
            </w:r>
            <w:proofErr w:type="spellEnd"/>
            <w:r w:rsidRPr="00370F94">
              <w:rPr>
                <w:rFonts w:cs="Arial"/>
                <w:bCs/>
                <w:noProof w:val="0"/>
                <w:color w:val="070707"/>
                <w:szCs w:val="20"/>
              </w:rPr>
              <w:t>., Panónska cesta 2, 851 04 Bratislava</w:t>
            </w:r>
            <w:r w:rsidR="00EA3EB0">
              <w:rPr>
                <w:rFonts w:cs="Arial"/>
                <w:bCs/>
                <w:noProof w:val="0"/>
                <w:color w:val="070707"/>
                <w:szCs w:val="20"/>
              </w:rPr>
              <w:t>-Petržalka</w:t>
            </w:r>
          </w:p>
        </w:tc>
      </w:tr>
      <w:tr w:rsidR="00370F94" w:rsidRPr="00370F94" w14:paraId="18BC8551" w14:textId="77777777" w:rsidTr="00370F94">
        <w:tc>
          <w:tcPr>
            <w:tcW w:w="4814" w:type="dxa"/>
          </w:tcPr>
          <w:p w14:paraId="51FCCC02" w14:textId="55B8165C" w:rsidR="00370F94" w:rsidRPr="00370F94" w:rsidRDefault="00AA7A2D" w:rsidP="00370F94">
            <w:pPr>
              <w:spacing w:before="60" w:after="60"/>
              <w:outlineLvl w:val="2"/>
              <w:rPr>
                <w:rFonts w:cs="Arial"/>
                <w:bCs/>
                <w:noProof w:val="0"/>
                <w:color w:val="070707"/>
                <w:szCs w:val="20"/>
              </w:rPr>
            </w:pPr>
            <w:r>
              <w:rPr>
                <w:rFonts w:cs="Arial"/>
                <w:bCs/>
                <w:noProof w:val="0"/>
                <w:color w:val="070707"/>
                <w:szCs w:val="20"/>
              </w:rPr>
              <w:t>Poskytovateľ</w:t>
            </w:r>
          </w:p>
        </w:tc>
        <w:tc>
          <w:tcPr>
            <w:tcW w:w="4814" w:type="dxa"/>
          </w:tcPr>
          <w:p w14:paraId="6A2B432A" w14:textId="77777777" w:rsidR="00370F94" w:rsidRPr="00370F94" w:rsidRDefault="00370F94" w:rsidP="00370F94">
            <w:pPr>
              <w:spacing w:before="60" w:after="60"/>
              <w:outlineLvl w:val="2"/>
              <w:rPr>
                <w:rFonts w:cs="Arial"/>
                <w:bCs/>
                <w:noProof w:val="0"/>
                <w:color w:val="070707"/>
                <w:szCs w:val="20"/>
              </w:rPr>
            </w:pPr>
          </w:p>
        </w:tc>
      </w:tr>
    </w:tbl>
    <w:p w14:paraId="13532CDA" w14:textId="77777777" w:rsidR="00370F94" w:rsidRPr="00370F94" w:rsidRDefault="00370F94" w:rsidP="00370F94">
      <w:pPr>
        <w:spacing w:before="60" w:after="60"/>
        <w:jc w:val="center"/>
        <w:outlineLvl w:val="2"/>
        <w:rPr>
          <w:rFonts w:cs="Arial"/>
          <w:b/>
          <w:bCs/>
          <w:noProof w:val="0"/>
          <w:color w:val="070707"/>
          <w:szCs w:val="20"/>
        </w:rPr>
      </w:pPr>
    </w:p>
    <w:tbl>
      <w:tblPr>
        <w:tblStyle w:val="Mriekatabuky1"/>
        <w:tblW w:w="0" w:type="auto"/>
        <w:tblLook w:val="04A0" w:firstRow="1" w:lastRow="0" w:firstColumn="1" w:lastColumn="0" w:noHBand="0" w:noVBand="1"/>
      </w:tblPr>
      <w:tblGrid>
        <w:gridCol w:w="4814"/>
        <w:gridCol w:w="4814"/>
      </w:tblGrid>
      <w:tr w:rsidR="00370F94" w:rsidRPr="00370F94" w14:paraId="3F0B2892" w14:textId="77777777" w:rsidTr="00370F94">
        <w:tc>
          <w:tcPr>
            <w:tcW w:w="4814" w:type="dxa"/>
          </w:tcPr>
          <w:p w14:paraId="78EC520D" w14:textId="77777777" w:rsidR="00370F94" w:rsidRPr="00370F94" w:rsidRDefault="00370F94" w:rsidP="00370F94">
            <w:pPr>
              <w:spacing w:before="60" w:after="60"/>
              <w:outlineLvl w:val="2"/>
              <w:rPr>
                <w:rFonts w:cs="Arial"/>
                <w:bCs/>
                <w:noProof w:val="0"/>
                <w:color w:val="070707"/>
                <w:szCs w:val="20"/>
              </w:rPr>
            </w:pPr>
            <w:r w:rsidRPr="00370F94">
              <w:rPr>
                <w:rFonts w:cs="Arial"/>
                <w:bCs/>
                <w:noProof w:val="0"/>
                <w:color w:val="070707"/>
                <w:szCs w:val="20"/>
              </w:rPr>
              <w:t>Zmluva</w:t>
            </w:r>
          </w:p>
        </w:tc>
        <w:tc>
          <w:tcPr>
            <w:tcW w:w="4814" w:type="dxa"/>
          </w:tcPr>
          <w:p w14:paraId="1D14B908" w14:textId="77777777" w:rsidR="00370F94" w:rsidRPr="00370F94" w:rsidRDefault="00370F94" w:rsidP="00370F94">
            <w:pPr>
              <w:spacing w:before="60" w:after="60"/>
              <w:outlineLvl w:val="2"/>
              <w:rPr>
                <w:rFonts w:cs="Arial"/>
                <w:bCs/>
                <w:noProof w:val="0"/>
                <w:color w:val="070707"/>
                <w:szCs w:val="20"/>
              </w:rPr>
            </w:pPr>
          </w:p>
        </w:tc>
      </w:tr>
      <w:tr w:rsidR="00370F94" w:rsidRPr="00370F94" w14:paraId="2D067834" w14:textId="77777777" w:rsidTr="00370F94">
        <w:tc>
          <w:tcPr>
            <w:tcW w:w="4814" w:type="dxa"/>
          </w:tcPr>
          <w:p w14:paraId="2A203984" w14:textId="77777777" w:rsidR="00370F94" w:rsidRPr="00370F94" w:rsidRDefault="00370F94" w:rsidP="00370F94">
            <w:pPr>
              <w:spacing w:before="60" w:after="60"/>
              <w:outlineLvl w:val="2"/>
              <w:rPr>
                <w:rFonts w:cs="Arial"/>
                <w:bCs/>
                <w:noProof w:val="0"/>
                <w:color w:val="070707"/>
                <w:szCs w:val="20"/>
              </w:rPr>
            </w:pPr>
            <w:r w:rsidRPr="00370F94">
              <w:rPr>
                <w:rFonts w:cs="Arial"/>
                <w:bCs/>
                <w:noProof w:val="0"/>
                <w:color w:val="070707"/>
                <w:szCs w:val="20"/>
              </w:rPr>
              <w:t>Dátum odovzdania</w:t>
            </w:r>
          </w:p>
        </w:tc>
        <w:tc>
          <w:tcPr>
            <w:tcW w:w="4814" w:type="dxa"/>
          </w:tcPr>
          <w:p w14:paraId="314B3394" w14:textId="77777777" w:rsidR="00370F94" w:rsidRPr="00370F94" w:rsidRDefault="00370F94" w:rsidP="00370F94">
            <w:pPr>
              <w:spacing w:before="60" w:after="60"/>
              <w:outlineLvl w:val="2"/>
              <w:rPr>
                <w:rFonts w:cs="Arial"/>
                <w:bCs/>
                <w:noProof w:val="0"/>
                <w:color w:val="070707"/>
                <w:szCs w:val="20"/>
              </w:rPr>
            </w:pPr>
          </w:p>
        </w:tc>
      </w:tr>
      <w:tr w:rsidR="00370F94" w:rsidRPr="00370F94" w14:paraId="4A567026" w14:textId="77777777" w:rsidTr="00370F94">
        <w:tc>
          <w:tcPr>
            <w:tcW w:w="4814" w:type="dxa"/>
          </w:tcPr>
          <w:p w14:paraId="6C3E28A6" w14:textId="77777777" w:rsidR="00370F94" w:rsidRPr="00370F94" w:rsidRDefault="00370F94" w:rsidP="00370F94">
            <w:pPr>
              <w:spacing w:before="60" w:after="60"/>
              <w:outlineLvl w:val="2"/>
              <w:rPr>
                <w:rFonts w:cs="Arial"/>
                <w:bCs/>
                <w:noProof w:val="0"/>
                <w:color w:val="070707"/>
                <w:szCs w:val="20"/>
              </w:rPr>
            </w:pPr>
            <w:r w:rsidRPr="00370F94">
              <w:rPr>
                <w:rFonts w:cs="Arial"/>
                <w:bCs/>
                <w:noProof w:val="0"/>
                <w:color w:val="070707"/>
                <w:szCs w:val="20"/>
              </w:rPr>
              <w:t>Dátum akceptácie</w:t>
            </w:r>
          </w:p>
        </w:tc>
        <w:tc>
          <w:tcPr>
            <w:tcW w:w="4814" w:type="dxa"/>
          </w:tcPr>
          <w:p w14:paraId="27AA4644" w14:textId="77777777" w:rsidR="00370F94" w:rsidRPr="00370F94" w:rsidRDefault="00370F94" w:rsidP="00370F94">
            <w:pPr>
              <w:spacing w:before="60" w:after="60"/>
              <w:outlineLvl w:val="2"/>
              <w:rPr>
                <w:rFonts w:cs="Arial"/>
                <w:bCs/>
                <w:noProof w:val="0"/>
                <w:color w:val="070707"/>
                <w:szCs w:val="20"/>
              </w:rPr>
            </w:pPr>
          </w:p>
        </w:tc>
      </w:tr>
      <w:tr w:rsidR="00370F94" w:rsidRPr="00370F94" w14:paraId="453817AE" w14:textId="77777777" w:rsidTr="00370F94">
        <w:tc>
          <w:tcPr>
            <w:tcW w:w="4814" w:type="dxa"/>
          </w:tcPr>
          <w:p w14:paraId="71194CA6" w14:textId="77777777" w:rsidR="00370F94" w:rsidRPr="00370F94" w:rsidRDefault="00370F94" w:rsidP="00370F94">
            <w:pPr>
              <w:spacing w:before="60" w:after="60"/>
              <w:outlineLvl w:val="2"/>
              <w:rPr>
                <w:rFonts w:cs="Arial"/>
                <w:bCs/>
                <w:noProof w:val="0"/>
                <w:color w:val="070707"/>
                <w:szCs w:val="20"/>
              </w:rPr>
            </w:pPr>
            <w:r w:rsidRPr="00370F94">
              <w:rPr>
                <w:rFonts w:cs="Arial"/>
                <w:bCs/>
                <w:noProof w:val="0"/>
                <w:color w:val="070707"/>
                <w:szCs w:val="20"/>
              </w:rPr>
              <w:t>Miesto odovzdania</w:t>
            </w:r>
          </w:p>
        </w:tc>
        <w:tc>
          <w:tcPr>
            <w:tcW w:w="4814" w:type="dxa"/>
          </w:tcPr>
          <w:p w14:paraId="729E7D41" w14:textId="77777777" w:rsidR="00370F94" w:rsidRPr="00370F94" w:rsidRDefault="00370F94" w:rsidP="00370F94">
            <w:pPr>
              <w:spacing w:before="60" w:after="60"/>
              <w:outlineLvl w:val="2"/>
              <w:rPr>
                <w:rFonts w:cs="Arial"/>
                <w:bCs/>
                <w:noProof w:val="0"/>
                <w:color w:val="070707"/>
                <w:szCs w:val="20"/>
              </w:rPr>
            </w:pPr>
          </w:p>
        </w:tc>
      </w:tr>
      <w:tr w:rsidR="00370F94" w:rsidRPr="00370F94" w14:paraId="2CEB669E" w14:textId="77777777" w:rsidTr="00370F94">
        <w:tc>
          <w:tcPr>
            <w:tcW w:w="4814" w:type="dxa"/>
          </w:tcPr>
          <w:p w14:paraId="13F14BCD" w14:textId="70FFD047" w:rsidR="00370F94" w:rsidRPr="00370F94" w:rsidRDefault="00EA3EB0" w:rsidP="00AA7A2D">
            <w:pPr>
              <w:spacing w:before="60" w:after="60"/>
              <w:outlineLvl w:val="2"/>
              <w:rPr>
                <w:rFonts w:cs="Arial"/>
                <w:bCs/>
                <w:noProof w:val="0"/>
                <w:color w:val="070707"/>
                <w:szCs w:val="20"/>
              </w:rPr>
            </w:pPr>
            <w:r>
              <w:rPr>
                <w:rFonts w:cs="Arial"/>
                <w:bCs/>
                <w:noProof w:val="0"/>
                <w:color w:val="070707"/>
                <w:szCs w:val="20"/>
              </w:rPr>
              <w:t>Oprávnená osoba</w:t>
            </w:r>
            <w:r w:rsidR="00370F94" w:rsidRPr="00370F94">
              <w:rPr>
                <w:rFonts w:cs="Arial"/>
                <w:bCs/>
                <w:noProof w:val="0"/>
                <w:color w:val="070707"/>
                <w:szCs w:val="20"/>
              </w:rPr>
              <w:t xml:space="preserve"> </w:t>
            </w:r>
            <w:r w:rsidR="00AA7A2D">
              <w:rPr>
                <w:rFonts w:cs="Arial"/>
                <w:bCs/>
                <w:noProof w:val="0"/>
                <w:color w:val="070707"/>
                <w:szCs w:val="20"/>
              </w:rPr>
              <w:t>poskytovateľa</w:t>
            </w:r>
          </w:p>
        </w:tc>
        <w:tc>
          <w:tcPr>
            <w:tcW w:w="4814" w:type="dxa"/>
          </w:tcPr>
          <w:p w14:paraId="2AF5A5EE" w14:textId="77777777" w:rsidR="00370F94" w:rsidRPr="00370F94" w:rsidRDefault="00370F94" w:rsidP="00370F94">
            <w:pPr>
              <w:spacing w:before="60" w:after="60"/>
              <w:outlineLvl w:val="2"/>
              <w:rPr>
                <w:rFonts w:cs="Arial"/>
                <w:bCs/>
                <w:noProof w:val="0"/>
                <w:color w:val="070707"/>
                <w:szCs w:val="20"/>
              </w:rPr>
            </w:pPr>
          </w:p>
        </w:tc>
      </w:tr>
      <w:tr w:rsidR="00370F94" w:rsidRPr="00370F94" w14:paraId="6E74465C" w14:textId="77777777" w:rsidTr="00370F94">
        <w:tc>
          <w:tcPr>
            <w:tcW w:w="4814" w:type="dxa"/>
          </w:tcPr>
          <w:p w14:paraId="5DCC75FE" w14:textId="20E61DE5" w:rsidR="00370F94" w:rsidRPr="00370F94" w:rsidRDefault="00EA3EB0" w:rsidP="00370F94">
            <w:pPr>
              <w:spacing w:before="60" w:after="60"/>
              <w:outlineLvl w:val="2"/>
              <w:rPr>
                <w:rFonts w:cs="Arial"/>
                <w:bCs/>
                <w:noProof w:val="0"/>
                <w:color w:val="070707"/>
                <w:szCs w:val="20"/>
              </w:rPr>
            </w:pPr>
            <w:r>
              <w:rPr>
                <w:rFonts w:cs="Arial"/>
                <w:bCs/>
                <w:noProof w:val="0"/>
                <w:color w:val="070707"/>
                <w:szCs w:val="20"/>
              </w:rPr>
              <w:t>Oprávnený osoba</w:t>
            </w:r>
            <w:r w:rsidR="00370F94" w:rsidRPr="00370F94">
              <w:rPr>
                <w:rFonts w:cs="Arial"/>
                <w:bCs/>
                <w:noProof w:val="0"/>
                <w:color w:val="070707"/>
                <w:szCs w:val="20"/>
              </w:rPr>
              <w:t xml:space="preserve"> objednávateľa</w:t>
            </w:r>
          </w:p>
        </w:tc>
        <w:tc>
          <w:tcPr>
            <w:tcW w:w="4814" w:type="dxa"/>
          </w:tcPr>
          <w:p w14:paraId="07D76CC4" w14:textId="77777777" w:rsidR="00370F94" w:rsidRPr="00370F94" w:rsidRDefault="00370F94" w:rsidP="00370F94">
            <w:pPr>
              <w:spacing w:before="60" w:after="60"/>
              <w:outlineLvl w:val="2"/>
              <w:rPr>
                <w:rFonts w:cs="Arial"/>
                <w:bCs/>
                <w:noProof w:val="0"/>
                <w:color w:val="070707"/>
                <w:szCs w:val="20"/>
              </w:rPr>
            </w:pPr>
          </w:p>
        </w:tc>
      </w:tr>
    </w:tbl>
    <w:p w14:paraId="7DBC293C" w14:textId="77777777" w:rsidR="00370F94" w:rsidRPr="00370F94" w:rsidRDefault="00370F94" w:rsidP="00370F94">
      <w:pPr>
        <w:spacing w:before="60" w:after="60"/>
        <w:jc w:val="center"/>
        <w:outlineLvl w:val="2"/>
        <w:rPr>
          <w:rFonts w:cs="Arial"/>
          <w:b/>
          <w:bCs/>
          <w:noProof w:val="0"/>
          <w:color w:val="070707"/>
          <w:szCs w:val="20"/>
        </w:rPr>
      </w:pPr>
    </w:p>
    <w:p w14:paraId="3686DFB4" w14:textId="77777777" w:rsidR="00370F94" w:rsidRPr="00370F94" w:rsidRDefault="00370F94" w:rsidP="00370F94">
      <w:pPr>
        <w:spacing w:before="60" w:after="60"/>
        <w:outlineLvl w:val="2"/>
        <w:rPr>
          <w:rFonts w:cs="Arial"/>
          <w:b/>
          <w:bCs/>
          <w:noProof w:val="0"/>
          <w:color w:val="070707"/>
          <w:szCs w:val="20"/>
        </w:rPr>
      </w:pPr>
      <w:r w:rsidRPr="00370F94">
        <w:rPr>
          <w:rFonts w:cs="Arial"/>
          <w:b/>
          <w:bCs/>
          <w:noProof w:val="0"/>
          <w:color w:val="070707"/>
          <w:szCs w:val="20"/>
        </w:rPr>
        <w:t xml:space="preserve">Predmet akceptácie: </w:t>
      </w:r>
    </w:p>
    <w:p w14:paraId="204FC117" w14:textId="49FE70BF" w:rsidR="00EA3EB0" w:rsidRPr="00CD510B" w:rsidRDefault="00EA3EB0" w:rsidP="00EA3EB0">
      <w:pPr>
        <w:pStyle w:val="Odsekzoznamu"/>
        <w:numPr>
          <w:ilvl w:val="0"/>
          <w:numId w:val="19"/>
        </w:numPr>
        <w:tabs>
          <w:tab w:val="num" w:pos="360"/>
        </w:tabs>
        <w:rPr>
          <w:rFonts w:eastAsia="Times New Roman"/>
          <w:b/>
          <w:bCs/>
          <w:noProof w:val="0"/>
          <w:color w:val="070707"/>
          <w:sz w:val="20"/>
          <w:szCs w:val="20"/>
          <w:lang w:eastAsia="sk-SK"/>
        </w:rPr>
      </w:pPr>
      <w:r w:rsidRPr="00CD510B">
        <w:rPr>
          <w:rFonts w:eastAsia="Times New Roman"/>
          <w:b/>
          <w:bCs/>
          <w:noProof w:val="0"/>
          <w:color w:val="070707"/>
          <w:sz w:val="20"/>
          <w:szCs w:val="20"/>
          <w:lang w:eastAsia="sk-SK"/>
        </w:rPr>
        <w:t xml:space="preserve">Servisná podpora </w:t>
      </w:r>
      <w:r w:rsidRPr="00CD510B">
        <w:rPr>
          <w:rFonts w:eastAsia="Times New Roman"/>
          <w:b/>
          <w:bCs/>
          <w:i/>
          <w:noProof w:val="0"/>
          <w:color w:val="070707"/>
          <w:sz w:val="20"/>
          <w:szCs w:val="20"/>
          <w:lang w:eastAsia="sk-SK"/>
        </w:rPr>
        <w:t>(číslo objednávky/</w:t>
      </w:r>
      <w:r w:rsidR="00BE56C9">
        <w:rPr>
          <w:rFonts w:eastAsia="Times New Roman"/>
          <w:b/>
          <w:bCs/>
          <w:i/>
          <w:noProof w:val="0"/>
          <w:color w:val="070707"/>
          <w:sz w:val="20"/>
          <w:szCs w:val="20"/>
          <w:lang w:eastAsia="sk-SK"/>
        </w:rPr>
        <w:t>mesiac/rok</w:t>
      </w:r>
      <w:r w:rsidRPr="00CD510B">
        <w:rPr>
          <w:rFonts w:eastAsia="Times New Roman"/>
          <w:b/>
          <w:bCs/>
          <w:i/>
          <w:noProof w:val="0"/>
          <w:color w:val="070707"/>
          <w:sz w:val="20"/>
          <w:szCs w:val="20"/>
          <w:lang w:eastAsia="sk-SK"/>
        </w:rPr>
        <w:t>)</w:t>
      </w:r>
    </w:p>
    <w:p w14:paraId="33BC322C" w14:textId="2E995550" w:rsidR="001C06B8" w:rsidRPr="00CD510B" w:rsidRDefault="00BE56C9" w:rsidP="00EA3EB0">
      <w:pPr>
        <w:pStyle w:val="Odsekzoznamu"/>
        <w:numPr>
          <w:ilvl w:val="0"/>
          <w:numId w:val="19"/>
        </w:numPr>
        <w:tabs>
          <w:tab w:val="num" w:pos="360"/>
        </w:tabs>
        <w:rPr>
          <w:rFonts w:eastAsia="Times New Roman"/>
          <w:b/>
          <w:bCs/>
          <w:noProof w:val="0"/>
          <w:color w:val="070707"/>
          <w:sz w:val="20"/>
          <w:szCs w:val="20"/>
          <w:lang w:eastAsia="sk-SK"/>
        </w:rPr>
      </w:pPr>
      <w:proofErr w:type="spellStart"/>
      <w:r w:rsidRPr="00CD510B">
        <w:rPr>
          <w:rFonts w:eastAsia="Times New Roman"/>
          <w:b/>
          <w:bCs/>
          <w:noProof w:val="0"/>
          <w:color w:val="070707"/>
          <w:sz w:val="20"/>
          <w:szCs w:val="20"/>
          <w:lang w:eastAsia="sk-SK"/>
        </w:rPr>
        <w:t>Maint</w:t>
      </w:r>
      <w:r>
        <w:rPr>
          <w:rFonts w:eastAsia="Times New Roman"/>
          <w:b/>
          <w:bCs/>
          <w:noProof w:val="0"/>
          <w:color w:val="070707"/>
          <w:sz w:val="20"/>
          <w:szCs w:val="20"/>
          <w:lang w:eastAsia="sk-SK"/>
        </w:rPr>
        <w:t>e</w:t>
      </w:r>
      <w:r w:rsidRPr="00CD510B">
        <w:rPr>
          <w:rFonts w:eastAsia="Times New Roman"/>
          <w:b/>
          <w:bCs/>
          <w:noProof w:val="0"/>
          <w:color w:val="070707"/>
          <w:sz w:val="20"/>
          <w:szCs w:val="20"/>
          <w:lang w:eastAsia="sk-SK"/>
        </w:rPr>
        <w:t>nance</w:t>
      </w:r>
      <w:proofErr w:type="spellEnd"/>
      <w:r w:rsidRPr="00CD510B">
        <w:rPr>
          <w:rFonts w:eastAsia="Times New Roman"/>
          <w:b/>
          <w:bCs/>
          <w:noProof w:val="0"/>
          <w:color w:val="070707"/>
          <w:sz w:val="20"/>
          <w:szCs w:val="20"/>
          <w:lang w:eastAsia="sk-SK"/>
        </w:rPr>
        <w:t xml:space="preserve"> </w:t>
      </w:r>
      <w:r w:rsidR="001C06B8" w:rsidRPr="00CD510B">
        <w:rPr>
          <w:rFonts w:eastAsia="Times New Roman"/>
          <w:b/>
          <w:bCs/>
          <w:noProof w:val="0"/>
          <w:color w:val="070707"/>
          <w:sz w:val="20"/>
          <w:szCs w:val="20"/>
          <w:lang w:eastAsia="sk-SK"/>
        </w:rPr>
        <w:t xml:space="preserve">softvérových </w:t>
      </w:r>
      <w:proofErr w:type="spellStart"/>
      <w:r w:rsidR="001C06B8" w:rsidRPr="00CD510B">
        <w:rPr>
          <w:rFonts w:eastAsia="Times New Roman"/>
          <w:b/>
          <w:bCs/>
          <w:noProof w:val="0"/>
          <w:color w:val="070707"/>
          <w:sz w:val="20"/>
          <w:szCs w:val="20"/>
          <w:lang w:eastAsia="sk-SK"/>
        </w:rPr>
        <w:t>licencí</w:t>
      </w:r>
      <w:proofErr w:type="spellEnd"/>
      <w:r w:rsidR="001C06B8" w:rsidRPr="00CD510B">
        <w:rPr>
          <w:rFonts w:eastAsia="Times New Roman"/>
          <w:b/>
          <w:bCs/>
          <w:noProof w:val="0"/>
          <w:color w:val="070707"/>
          <w:sz w:val="20"/>
          <w:szCs w:val="20"/>
          <w:lang w:eastAsia="sk-SK"/>
        </w:rPr>
        <w:t xml:space="preserve"> ALVAO Service </w:t>
      </w:r>
      <w:proofErr w:type="spellStart"/>
      <w:r w:rsidR="001C06B8" w:rsidRPr="00CD510B">
        <w:rPr>
          <w:rFonts w:eastAsia="Times New Roman"/>
          <w:b/>
          <w:bCs/>
          <w:noProof w:val="0"/>
          <w:color w:val="070707"/>
          <w:sz w:val="20"/>
          <w:szCs w:val="20"/>
          <w:lang w:eastAsia="sk-SK"/>
        </w:rPr>
        <w:t>Desk</w:t>
      </w:r>
      <w:proofErr w:type="spellEnd"/>
      <w:r w:rsidR="001C06B8" w:rsidRPr="00CD510B">
        <w:rPr>
          <w:rFonts w:eastAsia="Times New Roman"/>
          <w:b/>
          <w:bCs/>
          <w:noProof w:val="0"/>
          <w:color w:val="070707"/>
          <w:sz w:val="20"/>
          <w:szCs w:val="20"/>
          <w:lang w:eastAsia="sk-SK"/>
        </w:rPr>
        <w:t xml:space="preserve"> </w:t>
      </w:r>
      <w:r w:rsidR="00EA3EB0" w:rsidRPr="00CD510B">
        <w:rPr>
          <w:rFonts w:eastAsia="Times New Roman"/>
          <w:b/>
          <w:bCs/>
          <w:noProof w:val="0"/>
          <w:color w:val="070707"/>
          <w:sz w:val="20"/>
          <w:szCs w:val="20"/>
          <w:lang w:eastAsia="sk-SK"/>
        </w:rPr>
        <w:t xml:space="preserve">– </w:t>
      </w:r>
      <w:r w:rsidR="00EA3EB0" w:rsidRPr="00CD510B">
        <w:rPr>
          <w:rFonts w:eastAsia="Times New Roman"/>
          <w:b/>
          <w:bCs/>
          <w:i/>
          <w:noProof w:val="0"/>
          <w:color w:val="070707"/>
          <w:sz w:val="20"/>
          <w:szCs w:val="20"/>
          <w:lang w:eastAsia="sk-SK"/>
        </w:rPr>
        <w:t>(mesiac/rok)</w:t>
      </w:r>
    </w:p>
    <w:p w14:paraId="3E504BB8" w14:textId="378981B1" w:rsidR="00370F94" w:rsidRPr="00A5061E" w:rsidRDefault="001C06B8" w:rsidP="00EA3EB0">
      <w:pPr>
        <w:pStyle w:val="Odsekzoznamu"/>
        <w:numPr>
          <w:ilvl w:val="0"/>
          <w:numId w:val="19"/>
        </w:numPr>
        <w:tabs>
          <w:tab w:val="num" w:pos="360"/>
        </w:tabs>
        <w:rPr>
          <w:rFonts w:eastAsia="Times New Roman"/>
          <w:b/>
          <w:bCs/>
          <w:noProof w:val="0"/>
          <w:color w:val="070707"/>
          <w:sz w:val="20"/>
          <w:szCs w:val="20"/>
          <w:lang w:eastAsia="sk-SK"/>
        </w:rPr>
      </w:pPr>
      <w:r w:rsidRPr="00CD510B">
        <w:rPr>
          <w:b/>
          <w:bCs/>
          <w:noProof w:val="0"/>
          <w:color w:val="070707"/>
          <w:sz w:val="20"/>
          <w:szCs w:val="20"/>
        </w:rPr>
        <w:t xml:space="preserve">Dodanie licencie na modul </w:t>
      </w:r>
      <w:proofErr w:type="spellStart"/>
      <w:r w:rsidRPr="00CD510B">
        <w:rPr>
          <w:b/>
          <w:bCs/>
          <w:noProof w:val="0"/>
          <w:color w:val="070707"/>
          <w:sz w:val="20"/>
          <w:szCs w:val="20"/>
        </w:rPr>
        <w:t>Alvao</w:t>
      </w:r>
      <w:proofErr w:type="spellEnd"/>
      <w:r w:rsidRPr="00CD510B">
        <w:rPr>
          <w:b/>
          <w:bCs/>
          <w:noProof w:val="0"/>
          <w:color w:val="070707"/>
          <w:sz w:val="20"/>
          <w:szCs w:val="20"/>
        </w:rPr>
        <w:t xml:space="preserve"> </w:t>
      </w:r>
      <w:proofErr w:type="spellStart"/>
      <w:r w:rsidRPr="00CD510B">
        <w:rPr>
          <w:b/>
          <w:bCs/>
          <w:noProof w:val="0"/>
          <w:color w:val="070707"/>
          <w:sz w:val="20"/>
          <w:szCs w:val="20"/>
        </w:rPr>
        <w:t>Advanced</w:t>
      </w:r>
      <w:proofErr w:type="spellEnd"/>
      <w:r w:rsidRPr="00CD510B">
        <w:rPr>
          <w:b/>
          <w:bCs/>
          <w:noProof w:val="0"/>
          <w:color w:val="070707"/>
          <w:sz w:val="20"/>
          <w:szCs w:val="20"/>
        </w:rPr>
        <w:t xml:space="preserve"> </w:t>
      </w:r>
      <w:proofErr w:type="spellStart"/>
      <w:r w:rsidRPr="00CD510B">
        <w:rPr>
          <w:b/>
          <w:bCs/>
          <w:noProof w:val="0"/>
          <w:color w:val="070707"/>
          <w:sz w:val="20"/>
          <w:szCs w:val="20"/>
        </w:rPr>
        <w:t>Workflow</w:t>
      </w:r>
      <w:proofErr w:type="spellEnd"/>
      <w:r w:rsidRPr="00CD510B">
        <w:rPr>
          <w:b/>
          <w:bCs/>
          <w:noProof w:val="0"/>
          <w:color w:val="070707"/>
          <w:sz w:val="20"/>
          <w:szCs w:val="20"/>
        </w:rPr>
        <w:t xml:space="preserve"> </w:t>
      </w:r>
      <w:r w:rsidR="00EA3EB0" w:rsidRPr="00CD510B">
        <w:rPr>
          <w:b/>
          <w:bCs/>
          <w:noProof w:val="0"/>
          <w:color w:val="070707"/>
          <w:sz w:val="20"/>
          <w:szCs w:val="20"/>
        </w:rPr>
        <w:t>(</w:t>
      </w:r>
      <w:r w:rsidRPr="00CD510B">
        <w:rPr>
          <w:b/>
          <w:bCs/>
          <w:noProof w:val="0"/>
          <w:color w:val="070707"/>
          <w:sz w:val="20"/>
          <w:szCs w:val="20"/>
        </w:rPr>
        <w:t xml:space="preserve">rozšírenia k softvérovému nástroju </w:t>
      </w:r>
      <w:proofErr w:type="spellStart"/>
      <w:r w:rsidRPr="00CD510B">
        <w:rPr>
          <w:b/>
          <w:bCs/>
          <w:noProof w:val="0"/>
          <w:color w:val="070707"/>
          <w:sz w:val="20"/>
          <w:szCs w:val="20"/>
        </w:rPr>
        <w:t>Alvao</w:t>
      </w:r>
      <w:proofErr w:type="spellEnd"/>
      <w:r w:rsidRPr="00CD510B">
        <w:rPr>
          <w:b/>
          <w:bCs/>
          <w:noProof w:val="0"/>
          <w:color w:val="070707"/>
          <w:sz w:val="20"/>
          <w:szCs w:val="20"/>
        </w:rPr>
        <w:t xml:space="preserve"> </w:t>
      </w:r>
      <w:r w:rsidR="00EA3EB0" w:rsidRPr="00CD510B">
        <w:rPr>
          <w:b/>
          <w:bCs/>
          <w:noProof w:val="0"/>
          <w:color w:val="070707"/>
          <w:sz w:val="20"/>
          <w:szCs w:val="20"/>
        </w:rPr>
        <w:t xml:space="preserve">Service </w:t>
      </w:r>
      <w:proofErr w:type="spellStart"/>
      <w:r w:rsidR="00EA3EB0" w:rsidRPr="00CD510B">
        <w:rPr>
          <w:b/>
          <w:bCs/>
          <w:noProof w:val="0"/>
          <w:color w:val="070707"/>
          <w:sz w:val="20"/>
          <w:szCs w:val="20"/>
        </w:rPr>
        <w:t>Desk</w:t>
      </w:r>
      <w:proofErr w:type="spellEnd"/>
      <w:r w:rsidR="00EA3EB0" w:rsidRPr="00CD510B">
        <w:rPr>
          <w:b/>
          <w:bCs/>
          <w:noProof w:val="0"/>
          <w:color w:val="070707"/>
          <w:sz w:val="20"/>
          <w:szCs w:val="20"/>
        </w:rPr>
        <w:t xml:space="preserve">) v rozsahu podľa čl. </w:t>
      </w:r>
      <w:r w:rsidR="00D63525" w:rsidRPr="00CD510B">
        <w:rPr>
          <w:b/>
          <w:bCs/>
          <w:noProof w:val="0"/>
          <w:color w:val="070707"/>
          <w:sz w:val="20"/>
          <w:szCs w:val="20"/>
        </w:rPr>
        <w:t>3</w:t>
      </w:r>
      <w:r w:rsidR="00EA3EB0" w:rsidRPr="00CD510B">
        <w:rPr>
          <w:b/>
          <w:bCs/>
          <w:noProof w:val="0"/>
          <w:color w:val="070707"/>
          <w:sz w:val="20"/>
          <w:szCs w:val="20"/>
        </w:rPr>
        <w:t xml:space="preserve"> bod 1</w:t>
      </w:r>
      <w:r w:rsidR="00D63525" w:rsidRPr="00CD510B">
        <w:rPr>
          <w:b/>
          <w:bCs/>
          <w:noProof w:val="0"/>
          <w:color w:val="070707"/>
          <w:sz w:val="20"/>
          <w:szCs w:val="20"/>
        </w:rPr>
        <w:t>.3 Zmluvy</w:t>
      </w:r>
    </w:p>
    <w:p w14:paraId="31414515" w14:textId="25AE4089" w:rsidR="00BE56C9" w:rsidRPr="00CD510B" w:rsidRDefault="00BE56C9" w:rsidP="00EA3EB0">
      <w:pPr>
        <w:pStyle w:val="Odsekzoznamu"/>
        <w:numPr>
          <w:ilvl w:val="0"/>
          <w:numId w:val="19"/>
        </w:numPr>
        <w:tabs>
          <w:tab w:val="num" w:pos="360"/>
        </w:tabs>
        <w:rPr>
          <w:rFonts w:eastAsia="Times New Roman"/>
          <w:b/>
          <w:bCs/>
          <w:noProof w:val="0"/>
          <w:color w:val="070707"/>
          <w:sz w:val="20"/>
          <w:szCs w:val="20"/>
          <w:lang w:eastAsia="sk-SK"/>
        </w:rPr>
      </w:pPr>
      <w:r>
        <w:rPr>
          <w:b/>
          <w:bCs/>
          <w:noProof w:val="0"/>
          <w:color w:val="070707"/>
          <w:sz w:val="20"/>
          <w:szCs w:val="20"/>
        </w:rPr>
        <w:t xml:space="preserve">Služba rozvoja </w:t>
      </w:r>
      <w:r w:rsidRPr="00CD510B">
        <w:rPr>
          <w:rFonts w:eastAsia="Times New Roman"/>
          <w:b/>
          <w:bCs/>
          <w:i/>
          <w:noProof w:val="0"/>
          <w:color w:val="070707"/>
          <w:sz w:val="20"/>
          <w:szCs w:val="20"/>
          <w:lang w:eastAsia="sk-SK"/>
        </w:rPr>
        <w:t>(číslo objednávky/opis činnosti)</w:t>
      </w:r>
    </w:p>
    <w:p w14:paraId="4A826CDD" w14:textId="77777777" w:rsidR="00370F94" w:rsidRPr="00370F94" w:rsidRDefault="00370F94" w:rsidP="00370F94">
      <w:pPr>
        <w:spacing w:before="60" w:after="60"/>
        <w:jc w:val="both"/>
        <w:outlineLvl w:val="2"/>
        <w:rPr>
          <w:rFonts w:cs="Arial"/>
          <w:bCs/>
          <w:noProof w:val="0"/>
          <w:color w:val="070707"/>
          <w:szCs w:val="20"/>
        </w:rPr>
      </w:pPr>
    </w:p>
    <w:p w14:paraId="08973FE4" w14:textId="77777777" w:rsidR="00370F94" w:rsidRPr="00370F94" w:rsidRDefault="00370F94" w:rsidP="00370F94">
      <w:pPr>
        <w:spacing w:before="60" w:after="60"/>
        <w:jc w:val="both"/>
        <w:outlineLvl w:val="2"/>
        <w:rPr>
          <w:rFonts w:cs="Arial"/>
          <w:bCs/>
          <w:noProof w:val="0"/>
          <w:color w:val="070707"/>
          <w:szCs w:val="20"/>
        </w:rPr>
      </w:pPr>
    </w:p>
    <w:p w14:paraId="2D7ACCFE" w14:textId="77777777" w:rsidR="00370F94" w:rsidRPr="00370F94" w:rsidRDefault="00370F94" w:rsidP="00370F94">
      <w:pPr>
        <w:spacing w:before="60" w:after="60"/>
        <w:jc w:val="both"/>
        <w:outlineLvl w:val="2"/>
        <w:rPr>
          <w:rFonts w:cs="Arial"/>
          <w:bCs/>
          <w:noProof w:val="0"/>
          <w:color w:val="070707"/>
          <w:szCs w:val="20"/>
        </w:rPr>
      </w:pPr>
      <w:r w:rsidRPr="00370F94">
        <w:rPr>
          <w:rFonts w:cs="Arial"/>
          <w:bCs/>
          <w:noProof w:val="0"/>
          <w:color w:val="070707"/>
          <w:szCs w:val="20"/>
        </w:rPr>
        <w:t xml:space="preserve">V Bratislave dňa: </w:t>
      </w:r>
    </w:p>
    <w:p w14:paraId="5B170AD5" w14:textId="77777777" w:rsidR="00370F94" w:rsidRPr="00370F94" w:rsidRDefault="00370F94" w:rsidP="00370F94">
      <w:pPr>
        <w:spacing w:before="60" w:after="60"/>
        <w:jc w:val="both"/>
        <w:outlineLvl w:val="2"/>
        <w:rPr>
          <w:rFonts w:cs="Arial"/>
          <w:bCs/>
          <w:noProof w:val="0"/>
          <w:color w:val="070707"/>
          <w:szCs w:val="20"/>
        </w:rPr>
      </w:pPr>
    </w:p>
    <w:p w14:paraId="1E077010" w14:textId="6FC64043" w:rsidR="00370F94" w:rsidRPr="00370F94" w:rsidRDefault="00370F94" w:rsidP="00370F94">
      <w:pPr>
        <w:spacing w:before="60" w:after="60"/>
        <w:jc w:val="both"/>
        <w:outlineLvl w:val="2"/>
        <w:rPr>
          <w:rFonts w:cs="Arial"/>
          <w:bCs/>
          <w:noProof w:val="0"/>
          <w:color w:val="070707"/>
          <w:szCs w:val="20"/>
        </w:rPr>
      </w:pPr>
      <w:r w:rsidRPr="00370F94">
        <w:rPr>
          <w:rFonts w:cs="Arial"/>
          <w:bCs/>
          <w:noProof w:val="0"/>
          <w:color w:val="070707"/>
          <w:szCs w:val="20"/>
        </w:rPr>
        <w:t xml:space="preserve">Za objednávateľa </w:t>
      </w:r>
      <w:r w:rsidRPr="00370F94">
        <w:rPr>
          <w:rFonts w:cs="Arial"/>
          <w:bCs/>
          <w:noProof w:val="0"/>
          <w:color w:val="070707"/>
          <w:szCs w:val="20"/>
        </w:rPr>
        <w:tab/>
      </w:r>
      <w:r w:rsidRPr="00370F94">
        <w:rPr>
          <w:rFonts w:cs="Arial"/>
          <w:bCs/>
          <w:noProof w:val="0"/>
          <w:color w:val="070707"/>
          <w:szCs w:val="20"/>
        </w:rPr>
        <w:tab/>
      </w:r>
      <w:r w:rsidRPr="00370F94">
        <w:rPr>
          <w:rFonts w:cs="Arial"/>
          <w:bCs/>
          <w:noProof w:val="0"/>
          <w:color w:val="070707"/>
          <w:szCs w:val="20"/>
        </w:rPr>
        <w:tab/>
      </w:r>
      <w:r w:rsidRPr="00370F94">
        <w:rPr>
          <w:rFonts w:cs="Arial"/>
          <w:bCs/>
          <w:noProof w:val="0"/>
          <w:color w:val="070707"/>
          <w:szCs w:val="20"/>
        </w:rPr>
        <w:tab/>
      </w:r>
      <w:r w:rsidRPr="00370F94">
        <w:rPr>
          <w:rFonts w:cs="Arial"/>
          <w:bCs/>
          <w:noProof w:val="0"/>
          <w:color w:val="070707"/>
          <w:szCs w:val="20"/>
        </w:rPr>
        <w:tab/>
      </w:r>
      <w:r w:rsidRPr="00370F94">
        <w:rPr>
          <w:rFonts w:cs="Arial"/>
          <w:bCs/>
          <w:noProof w:val="0"/>
          <w:color w:val="070707"/>
          <w:szCs w:val="20"/>
        </w:rPr>
        <w:tab/>
        <w:t xml:space="preserve">Za </w:t>
      </w:r>
      <w:r w:rsidR="00B03A14">
        <w:rPr>
          <w:rFonts w:cs="Arial"/>
          <w:bCs/>
          <w:noProof w:val="0"/>
          <w:color w:val="070707"/>
          <w:szCs w:val="20"/>
        </w:rPr>
        <w:t>poskytovateľa</w:t>
      </w:r>
    </w:p>
    <w:p w14:paraId="5015BEF1" w14:textId="495217CB" w:rsidR="00370F94" w:rsidRDefault="00370F94" w:rsidP="00370F94">
      <w:pPr>
        <w:spacing w:before="60" w:after="60"/>
        <w:jc w:val="both"/>
        <w:outlineLvl w:val="2"/>
        <w:rPr>
          <w:rFonts w:cs="Arial"/>
          <w:bCs/>
          <w:noProof w:val="0"/>
          <w:color w:val="070707"/>
          <w:szCs w:val="20"/>
        </w:rPr>
      </w:pPr>
    </w:p>
    <w:p w14:paraId="6D6794AB" w14:textId="20E3A37C" w:rsidR="0031356F" w:rsidRDefault="0031356F" w:rsidP="00370F94">
      <w:pPr>
        <w:spacing w:before="60" w:after="60"/>
        <w:jc w:val="both"/>
        <w:outlineLvl w:val="2"/>
        <w:rPr>
          <w:rFonts w:cs="Arial"/>
          <w:bCs/>
          <w:noProof w:val="0"/>
          <w:color w:val="070707"/>
          <w:szCs w:val="20"/>
        </w:rPr>
      </w:pPr>
    </w:p>
    <w:p w14:paraId="5803A0B7" w14:textId="77777777" w:rsidR="0031356F" w:rsidRDefault="0031356F" w:rsidP="00370F94">
      <w:pPr>
        <w:spacing w:before="60" w:after="60"/>
        <w:jc w:val="both"/>
        <w:outlineLvl w:val="2"/>
        <w:rPr>
          <w:rFonts w:cs="Arial"/>
          <w:bCs/>
          <w:noProof w:val="0"/>
          <w:color w:val="070707"/>
          <w:szCs w:val="20"/>
        </w:rPr>
      </w:pPr>
    </w:p>
    <w:p w14:paraId="6D4AF79E" w14:textId="77777777" w:rsidR="00370F94" w:rsidRPr="00370F94" w:rsidRDefault="00370F94" w:rsidP="00370F94">
      <w:pPr>
        <w:spacing w:before="60" w:after="60"/>
        <w:jc w:val="both"/>
        <w:outlineLvl w:val="2"/>
        <w:rPr>
          <w:rFonts w:cs="Arial"/>
          <w:bCs/>
          <w:noProof w:val="0"/>
          <w:color w:val="070707"/>
          <w:szCs w:val="20"/>
        </w:rPr>
      </w:pPr>
      <w:r w:rsidRPr="00370F94">
        <w:rPr>
          <w:rFonts w:cs="Arial"/>
          <w:bCs/>
          <w:noProof w:val="0"/>
          <w:color w:val="070707"/>
          <w:szCs w:val="20"/>
        </w:rPr>
        <w:t>.......................................</w:t>
      </w:r>
      <w:r w:rsidRPr="00370F94">
        <w:rPr>
          <w:rFonts w:cs="Arial"/>
          <w:bCs/>
          <w:noProof w:val="0"/>
          <w:color w:val="070707"/>
          <w:szCs w:val="20"/>
        </w:rPr>
        <w:tab/>
      </w:r>
      <w:r w:rsidRPr="00370F94">
        <w:rPr>
          <w:rFonts w:cs="Arial"/>
          <w:bCs/>
          <w:noProof w:val="0"/>
          <w:color w:val="070707"/>
          <w:szCs w:val="20"/>
        </w:rPr>
        <w:tab/>
      </w:r>
      <w:r w:rsidRPr="00370F94">
        <w:rPr>
          <w:rFonts w:cs="Arial"/>
          <w:bCs/>
          <w:noProof w:val="0"/>
          <w:color w:val="070707"/>
          <w:szCs w:val="20"/>
        </w:rPr>
        <w:tab/>
      </w:r>
      <w:r w:rsidRPr="00370F94">
        <w:rPr>
          <w:rFonts w:cs="Arial"/>
          <w:bCs/>
          <w:noProof w:val="0"/>
          <w:color w:val="070707"/>
          <w:szCs w:val="20"/>
        </w:rPr>
        <w:tab/>
      </w:r>
      <w:r w:rsidRPr="00370F94">
        <w:rPr>
          <w:rFonts w:cs="Arial"/>
          <w:bCs/>
          <w:noProof w:val="0"/>
          <w:color w:val="070707"/>
          <w:szCs w:val="20"/>
        </w:rPr>
        <w:tab/>
        <w:t>............................................</w:t>
      </w:r>
    </w:p>
    <w:p w14:paraId="700A60F5" w14:textId="0BFE0BDC" w:rsidR="00370F94" w:rsidRPr="00370F94" w:rsidRDefault="00355B96" w:rsidP="00370F94">
      <w:pPr>
        <w:spacing w:before="60" w:after="60"/>
        <w:jc w:val="both"/>
        <w:outlineLvl w:val="2"/>
        <w:rPr>
          <w:rFonts w:cs="Arial"/>
          <w:bCs/>
          <w:noProof w:val="0"/>
          <w:color w:val="070707"/>
          <w:szCs w:val="20"/>
        </w:rPr>
      </w:pPr>
      <w:r>
        <w:rPr>
          <w:rFonts w:cs="Arial"/>
          <w:bCs/>
          <w:noProof w:val="0"/>
          <w:color w:val="070707"/>
          <w:szCs w:val="20"/>
        </w:rPr>
        <w:t>meno a priezvisko oprávnenej osoby</w:t>
      </w:r>
      <w:r w:rsidR="00370F94" w:rsidRPr="00370F94">
        <w:rPr>
          <w:rFonts w:cs="Arial"/>
          <w:bCs/>
          <w:noProof w:val="0"/>
          <w:color w:val="070707"/>
          <w:szCs w:val="20"/>
        </w:rPr>
        <w:tab/>
      </w:r>
      <w:r w:rsidR="00370F94" w:rsidRPr="00370F94">
        <w:rPr>
          <w:rFonts w:cs="Arial"/>
          <w:bCs/>
          <w:noProof w:val="0"/>
          <w:color w:val="070707"/>
          <w:szCs w:val="20"/>
        </w:rPr>
        <w:tab/>
      </w:r>
      <w:r w:rsidR="00370F94" w:rsidRPr="00370F94">
        <w:rPr>
          <w:rFonts w:cs="Arial"/>
          <w:bCs/>
          <w:noProof w:val="0"/>
          <w:color w:val="070707"/>
          <w:szCs w:val="20"/>
        </w:rPr>
        <w:tab/>
      </w:r>
      <w:r w:rsidR="00370F94" w:rsidRPr="00370F94">
        <w:rPr>
          <w:rFonts w:cs="Arial"/>
          <w:bCs/>
          <w:noProof w:val="0"/>
          <w:color w:val="070707"/>
          <w:szCs w:val="20"/>
        </w:rPr>
        <w:tab/>
      </w:r>
      <w:r>
        <w:rPr>
          <w:rFonts w:cs="Arial"/>
          <w:bCs/>
          <w:noProof w:val="0"/>
          <w:color w:val="070707"/>
          <w:szCs w:val="20"/>
        </w:rPr>
        <w:t>meno a priezvisko oprávnenej osoby</w:t>
      </w:r>
    </w:p>
    <w:p w14:paraId="59367AE2" w14:textId="378E579E" w:rsidR="00370F94" w:rsidRDefault="00370F94" w:rsidP="00370F94">
      <w:pPr>
        <w:spacing w:before="60" w:after="60"/>
        <w:jc w:val="both"/>
        <w:outlineLvl w:val="2"/>
        <w:rPr>
          <w:rFonts w:cs="Arial"/>
          <w:bCs/>
          <w:noProof w:val="0"/>
          <w:color w:val="070707"/>
          <w:szCs w:val="20"/>
        </w:rPr>
      </w:pPr>
    </w:p>
    <w:p w14:paraId="70B92A0A" w14:textId="2FD51CEE" w:rsidR="006B6F56" w:rsidRDefault="006B6F56" w:rsidP="00370F94">
      <w:pPr>
        <w:jc w:val="center"/>
        <w:rPr>
          <w:rFonts w:cs="Arial"/>
          <w:b/>
        </w:rPr>
      </w:pPr>
    </w:p>
    <w:p w14:paraId="1DC39554" w14:textId="70B952A4" w:rsidR="00CD510B" w:rsidRDefault="00CD510B" w:rsidP="00370F94">
      <w:pPr>
        <w:jc w:val="center"/>
        <w:rPr>
          <w:rFonts w:cs="Arial"/>
          <w:b/>
        </w:rPr>
      </w:pPr>
    </w:p>
    <w:p w14:paraId="10A44E6C" w14:textId="48AFFD6A" w:rsidR="00CD510B" w:rsidRDefault="00CD510B" w:rsidP="00370F94">
      <w:pPr>
        <w:jc w:val="center"/>
        <w:rPr>
          <w:rFonts w:cs="Arial"/>
          <w:b/>
        </w:rPr>
      </w:pPr>
    </w:p>
    <w:p w14:paraId="229997B6" w14:textId="38B54AC3" w:rsidR="00CD510B" w:rsidRDefault="00CD510B" w:rsidP="00370F94">
      <w:pPr>
        <w:jc w:val="center"/>
        <w:rPr>
          <w:rFonts w:cs="Arial"/>
          <w:b/>
        </w:rPr>
      </w:pPr>
    </w:p>
    <w:p w14:paraId="1E01FD26" w14:textId="58D5F9F4" w:rsidR="00CD510B" w:rsidRDefault="00CD510B" w:rsidP="00370F94">
      <w:pPr>
        <w:jc w:val="center"/>
        <w:rPr>
          <w:rFonts w:cs="Arial"/>
          <w:b/>
        </w:rPr>
      </w:pPr>
    </w:p>
    <w:p w14:paraId="23E2F9C8" w14:textId="2FC926CF" w:rsidR="00CD510B" w:rsidRDefault="00CD510B" w:rsidP="00370F94">
      <w:pPr>
        <w:jc w:val="center"/>
        <w:rPr>
          <w:rFonts w:cs="Arial"/>
          <w:b/>
        </w:rPr>
      </w:pPr>
    </w:p>
    <w:p w14:paraId="52E295CF" w14:textId="424F272E" w:rsidR="00CD510B" w:rsidRDefault="00CD510B" w:rsidP="00370F94">
      <w:pPr>
        <w:jc w:val="center"/>
        <w:rPr>
          <w:rFonts w:cs="Arial"/>
          <w:b/>
        </w:rPr>
      </w:pPr>
    </w:p>
    <w:p w14:paraId="719EFA08" w14:textId="7D48E91C" w:rsidR="00CD510B" w:rsidRDefault="00CD510B" w:rsidP="00370F94">
      <w:pPr>
        <w:jc w:val="center"/>
        <w:rPr>
          <w:rFonts w:cs="Arial"/>
          <w:b/>
        </w:rPr>
      </w:pPr>
    </w:p>
    <w:p w14:paraId="7123E29C" w14:textId="4A76B7F4" w:rsidR="00CD510B" w:rsidRDefault="00CD510B" w:rsidP="00370F94">
      <w:pPr>
        <w:jc w:val="center"/>
        <w:rPr>
          <w:rFonts w:cs="Arial"/>
          <w:b/>
        </w:rPr>
      </w:pPr>
    </w:p>
    <w:p w14:paraId="477BDD50" w14:textId="4723C814" w:rsidR="00CD510B" w:rsidRDefault="00CD510B" w:rsidP="00370F94">
      <w:pPr>
        <w:jc w:val="center"/>
        <w:rPr>
          <w:rFonts w:cs="Arial"/>
          <w:b/>
        </w:rPr>
      </w:pPr>
    </w:p>
    <w:p w14:paraId="42BF7E1C" w14:textId="435973D8" w:rsidR="00CD510B" w:rsidRDefault="00CD510B" w:rsidP="00370F94">
      <w:pPr>
        <w:jc w:val="center"/>
        <w:rPr>
          <w:rFonts w:cs="Arial"/>
          <w:b/>
        </w:rPr>
      </w:pPr>
    </w:p>
    <w:p w14:paraId="59BDF7AA" w14:textId="0F6B9916" w:rsidR="00CD510B" w:rsidRDefault="00CD510B" w:rsidP="00370F94">
      <w:pPr>
        <w:jc w:val="center"/>
        <w:rPr>
          <w:rFonts w:cs="Arial"/>
          <w:b/>
        </w:rPr>
      </w:pPr>
    </w:p>
    <w:p w14:paraId="2DDCA807" w14:textId="0EF2C781" w:rsidR="00CD510B" w:rsidRDefault="00CD510B" w:rsidP="00370F94">
      <w:pPr>
        <w:jc w:val="center"/>
        <w:rPr>
          <w:rFonts w:cs="Arial"/>
          <w:b/>
        </w:rPr>
      </w:pPr>
    </w:p>
    <w:p w14:paraId="23701A96" w14:textId="663A96D4" w:rsidR="00370F94" w:rsidRDefault="00370F94" w:rsidP="00370F94">
      <w:pPr>
        <w:jc w:val="center"/>
        <w:rPr>
          <w:rFonts w:cs="Arial"/>
          <w:b/>
        </w:rPr>
      </w:pPr>
      <w:r w:rsidRPr="00273245">
        <w:rPr>
          <w:rFonts w:cs="Arial"/>
          <w:b/>
        </w:rPr>
        <w:t xml:space="preserve">Príloha č.  </w:t>
      </w:r>
      <w:r>
        <w:rPr>
          <w:rFonts w:cs="Arial"/>
          <w:b/>
        </w:rPr>
        <w:t>3</w:t>
      </w:r>
    </w:p>
    <w:p w14:paraId="34D25A75" w14:textId="77777777" w:rsidR="00C45F48" w:rsidRPr="00273245" w:rsidRDefault="00C45F48" w:rsidP="00370F94">
      <w:pPr>
        <w:jc w:val="center"/>
        <w:rPr>
          <w:rFonts w:cs="Arial"/>
          <w:b/>
        </w:rPr>
      </w:pPr>
    </w:p>
    <w:p w14:paraId="1EB8A13E" w14:textId="42BD0B2E" w:rsidR="00370F94" w:rsidRPr="00273245" w:rsidRDefault="00370F94" w:rsidP="00370F94">
      <w:pPr>
        <w:jc w:val="center"/>
        <w:rPr>
          <w:rFonts w:cs="Arial"/>
          <w:b/>
        </w:rPr>
      </w:pPr>
      <w:r w:rsidRPr="00273245">
        <w:rPr>
          <w:rFonts w:cs="Arial"/>
          <w:b/>
        </w:rPr>
        <w:t xml:space="preserve">Zoznam </w:t>
      </w:r>
      <w:r w:rsidR="00355B96">
        <w:rPr>
          <w:rFonts w:cs="Arial"/>
          <w:b/>
        </w:rPr>
        <w:t xml:space="preserve">oprávnených </w:t>
      </w:r>
      <w:r w:rsidRPr="00273245">
        <w:rPr>
          <w:rFonts w:cs="Arial"/>
          <w:b/>
        </w:rPr>
        <w:t xml:space="preserve">osôb </w:t>
      </w:r>
    </w:p>
    <w:p w14:paraId="2C0E9C92" w14:textId="77777777" w:rsidR="00370F94" w:rsidRPr="00273245" w:rsidRDefault="00370F94" w:rsidP="00370F94">
      <w:pPr>
        <w:jc w:val="both"/>
        <w:rPr>
          <w:rFonts w:cs="Arial"/>
        </w:rPr>
      </w:pPr>
    </w:p>
    <w:p w14:paraId="479946BC" w14:textId="77777777" w:rsidR="00370F94" w:rsidRPr="00273245" w:rsidRDefault="00370F94" w:rsidP="00370F94">
      <w:pPr>
        <w:pStyle w:val="Nzovtabuky0"/>
        <w:shd w:val="clear" w:color="auto" w:fill="auto"/>
        <w:spacing w:line="240" w:lineRule="auto"/>
        <w:jc w:val="both"/>
        <w:rPr>
          <w:sz w:val="22"/>
          <w:szCs w:val="22"/>
        </w:rPr>
      </w:pPr>
      <w:r w:rsidRPr="00273245">
        <w:rPr>
          <w:sz w:val="22"/>
          <w:szCs w:val="22"/>
        </w:rPr>
        <w:t>Poskytovateľ:</w:t>
      </w:r>
    </w:p>
    <w:p w14:paraId="5E3B6EE4" w14:textId="77777777" w:rsidR="00370F94" w:rsidRPr="003B5216" w:rsidRDefault="00370F94" w:rsidP="00370F94">
      <w:pPr>
        <w:jc w:val="both"/>
        <w:rPr>
          <w:rFonts w:ascii="Times New Roman" w:hAnsi="Times New Roman"/>
          <w:sz w:val="18"/>
          <w:szCs w:val="18"/>
        </w:rPr>
      </w:pPr>
    </w:p>
    <w:tbl>
      <w:tblPr>
        <w:tblW w:w="9771" w:type="dxa"/>
        <w:tblInd w:w="10" w:type="dxa"/>
        <w:tblLayout w:type="fixed"/>
        <w:tblCellMar>
          <w:left w:w="10" w:type="dxa"/>
          <w:right w:w="10" w:type="dxa"/>
        </w:tblCellMar>
        <w:tblLook w:val="04A0" w:firstRow="1" w:lastRow="0" w:firstColumn="1" w:lastColumn="0" w:noHBand="0" w:noVBand="1"/>
      </w:tblPr>
      <w:tblGrid>
        <w:gridCol w:w="4584"/>
        <w:gridCol w:w="5187"/>
      </w:tblGrid>
      <w:tr w:rsidR="00370F94" w:rsidRPr="00D943FE" w14:paraId="160CEA18" w14:textId="77777777" w:rsidTr="00370F94">
        <w:trPr>
          <w:trHeight w:hRule="exact" w:val="331"/>
        </w:trPr>
        <w:tc>
          <w:tcPr>
            <w:tcW w:w="4584" w:type="dxa"/>
            <w:tcBorders>
              <w:top w:val="single" w:sz="4" w:space="0" w:color="auto"/>
            </w:tcBorders>
            <w:shd w:val="clear" w:color="auto" w:fill="FFFFFF"/>
          </w:tcPr>
          <w:p w14:paraId="2919FD71" w14:textId="77777777" w:rsidR="00370F94" w:rsidRPr="00D943FE" w:rsidRDefault="00370F94" w:rsidP="00370F94">
            <w:pPr>
              <w:ind w:left="57" w:right="57"/>
              <w:jc w:val="both"/>
              <w:rPr>
                <w:rFonts w:cs="Arial"/>
                <w:sz w:val="18"/>
                <w:szCs w:val="18"/>
              </w:rPr>
            </w:pPr>
            <w:r w:rsidRPr="00D943FE">
              <w:rPr>
                <w:rStyle w:val="Zkladntext2Kurzva"/>
                <w:sz w:val="18"/>
                <w:szCs w:val="18"/>
              </w:rPr>
              <w:t>Rola</w:t>
            </w:r>
          </w:p>
        </w:tc>
        <w:tc>
          <w:tcPr>
            <w:tcW w:w="5187" w:type="dxa"/>
            <w:tcBorders>
              <w:top w:val="single" w:sz="4" w:space="0" w:color="auto"/>
              <w:left w:val="single" w:sz="4" w:space="0" w:color="auto"/>
            </w:tcBorders>
            <w:shd w:val="clear" w:color="auto" w:fill="FFFFFF"/>
          </w:tcPr>
          <w:p w14:paraId="651C9F02" w14:textId="77777777" w:rsidR="00370F94" w:rsidRPr="00D943FE" w:rsidRDefault="00370F94" w:rsidP="00370F94">
            <w:pPr>
              <w:ind w:left="57" w:right="57"/>
              <w:jc w:val="both"/>
              <w:rPr>
                <w:rFonts w:cs="Arial"/>
                <w:sz w:val="18"/>
                <w:szCs w:val="18"/>
              </w:rPr>
            </w:pPr>
            <w:r w:rsidRPr="00D943FE">
              <w:rPr>
                <w:rStyle w:val="Zkladntext2Kurzva"/>
                <w:sz w:val="18"/>
                <w:szCs w:val="18"/>
              </w:rPr>
              <w:t>Kontakt</w:t>
            </w:r>
          </w:p>
        </w:tc>
      </w:tr>
      <w:tr w:rsidR="00370F94" w:rsidRPr="00D943FE" w14:paraId="12C1E87D" w14:textId="77777777" w:rsidTr="00370F94">
        <w:trPr>
          <w:trHeight w:hRule="exact" w:val="1267"/>
        </w:trPr>
        <w:tc>
          <w:tcPr>
            <w:tcW w:w="4584" w:type="dxa"/>
            <w:tcBorders>
              <w:top w:val="single" w:sz="4" w:space="0" w:color="auto"/>
              <w:bottom w:val="single" w:sz="4" w:space="0" w:color="auto"/>
            </w:tcBorders>
            <w:shd w:val="clear" w:color="auto" w:fill="FFFFFF"/>
          </w:tcPr>
          <w:p w14:paraId="087D5072" w14:textId="68412793" w:rsidR="00370F94" w:rsidRPr="00D943FE" w:rsidRDefault="00355B96" w:rsidP="009378D0">
            <w:pPr>
              <w:ind w:left="57" w:right="57"/>
              <w:jc w:val="both"/>
              <w:rPr>
                <w:rFonts w:cs="Arial"/>
                <w:sz w:val="18"/>
                <w:szCs w:val="18"/>
              </w:rPr>
            </w:pPr>
            <w:r>
              <w:rPr>
                <w:rStyle w:val="Zkladntext2"/>
                <w:sz w:val="18"/>
                <w:szCs w:val="18"/>
              </w:rPr>
              <w:t> </w:t>
            </w:r>
            <w:r>
              <w:rPr>
                <w:rFonts w:cs="Arial"/>
                <w:sz w:val="18"/>
                <w:szCs w:val="18"/>
              </w:rPr>
              <w:t>Oprávnená osoba pre plnenie podľa</w:t>
            </w:r>
            <w:r w:rsidR="00370F94" w:rsidRPr="00D943FE">
              <w:rPr>
                <w:rStyle w:val="Zkladntext2"/>
                <w:sz w:val="18"/>
                <w:szCs w:val="18"/>
              </w:rPr>
              <w:t xml:space="preserve"> čl. 2 bod 1</w:t>
            </w:r>
            <w:r>
              <w:rPr>
                <w:rStyle w:val="Zkladntext2"/>
                <w:sz w:val="18"/>
                <w:szCs w:val="18"/>
              </w:rPr>
              <w:t xml:space="preserve"> písm. a) Zmluvy</w:t>
            </w:r>
          </w:p>
        </w:tc>
        <w:tc>
          <w:tcPr>
            <w:tcW w:w="5187" w:type="dxa"/>
            <w:tcBorders>
              <w:top w:val="single" w:sz="4" w:space="0" w:color="auto"/>
              <w:left w:val="single" w:sz="4" w:space="0" w:color="auto"/>
              <w:bottom w:val="single" w:sz="4" w:space="0" w:color="auto"/>
            </w:tcBorders>
            <w:shd w:val="clear" w:color="auto" w:fill="FFFFFF"/>
            <w:vAlign w:val="center"/>
          </w:tcPr>
          <w:p w14:paraId="4A83E1F5" w14:textId="77777777" w:rsidR="00370F94" w:rsidRPr="00D943FE" w:rsidRDefault="00370F94" w:rsidP="00370F94">
            <w:pPr>
              <w:ind w:left="57" w:right="57"/>
              <w:jc w:val="both"/>
              <w:rPr>
                <w:rFonts w:cs="Arial"/>
                <w:sz w:val="18"/>
                <w:szCs w:val="18"/>
              </w:rPr>
            </w:pPr>
            <w:r w:rsidRPr="00D943FE">
              <w:rPr>
                <w:rStyle w:val="Zkladntext2"/>
                <w:sz w:val="18"/>
                <w:szCs w:val="18"/>
              </w:rPr>
              <w:t xml:space="preserve">Meno: </w:t>
            </w:r>
          </w:p>
          <w:p w14:paraId="408044DA" w14:textId="77777777" w:rsidR="00370F94" w:rsidRPr="00D943FE" w:rsidRDefault="00370F94" w:rsidP="00370F94">
            <w:pPr>
              <w:ind w:left="57" w:right="57"/>
              <w:jc w:val="both"/>
              <w:rPr>
                <w:rFonts w:cs="Arial"/>
                <w:sz w:val="18"/>
                <w:szCs w:val="18"/>
              </w:rPr>
            </w:pPr>
            <w:r w:rsidRPr="00D943FE">
              <w:rPr>
                <w:rStyle w:val="Zkladntext2"/>
                <w:sz w:val="18"/>
                <w:szCs w:val="18"/>
              </w:rPr>
              <w:t xml:space="preserve">e-mail: </w:t>
            </w:r>
          </w:p>
          <w:p w14:paraId="13DE38AA" w14:textId="77777777" w:rsidR="00370F94" w:rsidRPr="00D943FE" w:rsidRDefault="00370F94" w:rsidP="00370F94">
            <w:pPr>
              <w:ind w:left="57" w:right="57"/>
              <w:jc w:val="both"/>
              <w:rPr>
                <w:rStyle w:val="Zkladntext2"/>
                <w:sz w:val="18"/>
                <w:szCs w:val="18"/>
              </w:rPr>
            </w:pPr>
            <w:r w:rsidRPr="00D943FE">
              <w:rPr>
                <w:rStyle w:val="Zkladntext2"/>
                <w:sz w:val="18"/>
                <w:szCs w:val="18"/>
              </w:rPr>
              <w:t xml:space="preserve">Telefón: </w:t>
            </w:r>
          </w:p>
          <w:p w14:paraId="4F308096" w14:textId="77777777" w:rsidR="00370F94" w:rsidRPr="00D943FE" w:rsidRDefault="00370F94" w:rsidP="00370F94">
            <w:pPr>
              <w:ind w:left="57" w:right="57"/>
              <w:jc w:val="both"/>
              <w:rPr>
                <w:rFonts w:cs="Arial"/>
                <w:sz w:val="18"/>
                <w:szCs w:val="18"/>
              </w:rPr>
            </w:pPr>
            <w:r w:rsidRPr="00D943FE">
              <w:rPr>
                <w:rStyle w:val="Zkladntext2"/>
                <w:sz w:val="18"/>
                <w:szCs w:val="18"/>
              </w:rPr>
              <w:t xml:space="preserve">web: </w:t>
            </w:r>
          </w:p>
        </w:tc>
      </w:tr>
      <w:tr w:rsidR="00370F94" w:rsidRPr="00D943FE" w14:paraId="5E3CBE18" w14:textId="77777777" w:rsidTr="00370F94">
        <w:trPr>
          <w:trHeight w:hRule="exact" w:val="1267"/>
        </w:trPr>
        <w:tc>
          <w:tcPr>
            <w:tcW w:w="4584" w:type="dxa"/>
            <w:tcBorders>
              <w:top w:val="single" w:sz="4" w:space="0" w:color="auto"/>
              <w:bottom w:val="single" w:sz="4" w:space="0" w:color="auto"/>
            </w:tcBorders>
            <w:shd w:val="clear" w:color="auto" w:fill="FFFFFF"/>
          </w:tcPr>
          <w:p w14:paraId="3400CFC3" w14:textId="2C5F808F" w:rsidR="00370F94" w:rsidRPr="009378D0" w:rsidRDefault="00355B96" w:rsidP="00355B96">
            <w:pPr>
              <w:ind w:left="57" w:right="57"/>
              <w:jc w:val="both"/>
              <w:rPr>
                <w:rFonts w:cs="Arial"/>
                <w:sz w:val="18"/>
                <w:szCs w:val="18"/>
              </w:rPr>
            </w:pPr>
            <w:r>
              <w:rPr>
                <w:rFonts w:cs="Arial"/>
                <w:sz w:val="18"/>
                <w:szCs w:val="18"/>
              </w:rPr>
              <w:t>Oprávnená</w:t>
            </w:r>
            <w:r w:rsidRPr="009378D0">
              <w:rPr>
                <w:rFonts w:cs="Arial"/>
                <w:sz w:val="18"/>
                <w:szCs w:val="18"/>
              </w:rPr>
              <w:t xml:space="preserve"> </w:t>
            </w:r>
            <w:r w:rsidR="009378D0" w:rsidRPr="009378D0">
              <w:rPr>
                <w:rFonts w:cs="Arial"/>
                <w:sz w:val="18"/>
                <w:szCs w:val="18"/>
              </w:rPr>
              <w:t>osoba</w:t>
            </w:r>
            <w:r w:rsidR="009378D0" w:rsidRPr="009378D0">
              <w:rPr>
                <w:rStyle w:val="Zkladntext2"/>
                <w:sz w:val="18"/>
                <w:szCs w:val="18"/>
              </w:rPr>
              <w:t xml:space="preserve"> </w:t>
            </w:r>
            <w:r>
              <w:rPr>
                <w:rStyle w:val="Zkladntext2"/>
                <w:sz w:val="18"/>
                <w:szCs w:val="18"/>
              </w:rPr>
              <w:t> pre plnenie podľa</w:t>
            </w:r>
            <w:r w:rsidR="009378D0" w:rsidRPr="009378D0">
              <w:rPr>
                <w:rStyle w:val="Zkladntext2"/>
                <w:sz w:val="18"/>
                <w:szCs w:val="18"/>
              </w:rPr>
              <w:t xml:space="preserve"> čl. 2 bod 1</w:t>
            </w:r>
            <w:r>
              <w:t>. písm. b) Zmluvy</w:t>
            </w:r>
          </w:p>
        </w:tc>
        <w:tc>
          <w:tcPr>
            <w:tcW w:w="5187" w:type="dxa"/>
            <w:tcBorders>
              <w:top w:val="single" w:sz="4" w:space="0" w:color="auto"/>
              <w:left w:val="single" w:sz="4" w:space="0" w:color="auto"/>
              <w:bottom w:val="single" w:sz="4" w:space="0" w:color="auto"/>
            </w:tcBorders>
            <w:shd w:val="clear" w:color="auto" w:fill="FFFFFF"/>
            <w:vAlign w:val="center"/>
          </w:tcPr>
          <w:p w14:paraId="1E2F4934" w14:textId="77777777" w:rsidR="00370F94" w:rsidRPr="00D943FE" w:rsidRDefault="00370F94" w:rsidP="00370F94">
            <w:pPr>
              <w:ind w:left="57" w:right="57"/>
              <w:jc w:val="both"/>
              <w:rPr>
                <w:rFonts w:cs="Arial"/>
                <w:sz w:val="18"/>
                <w:szCs w:val="18"/>
              </w:rPr>
            </w:pPr>
            <w:r w:rsidRPr="00D943FE">
              <w:rPr>
                <w:rStyle w:val="Zkladntext2"/>
                <w:sz w:val="18"/>
                <w:szCs w:val="18"/>
              </w:rPr>
              <w:t xml:space="preserve">Meno: </w:t>
            </w:r>
          </w:p>
          <w:p w14:paraId="17180FCF" w14:textId="77777777" w:rsidR="00370F94" w:rsidRPr="00D943FE" w:rsidRDefault="00370F94" w:rsidP="00370F94">
            <w:pPr>
              <w:ind w:left="57" w:right="57"/>
              <w:jc w:val="both"/>
              <w:rPr>
                <w:rFonts w:cs="Arial"/>
                <w:sz w:val="18"/>
                <w:szCs w:val="18"/>
              </w:rPr>
            </w:pPr>
            <w:r w:rsidRPr="00D943FE">
              <w:rPr>
                <w:rStyle w:val="Zkladntext2"/>
                <w:sz w:val="18"/>
                <w:szCs w:val="18"/>
              </w:rPr>
              <w:t xml:space="preserve">e-mail: </w:t>
            </w:r>
          </w:p>
          <w:p w14:paraId="1123295B" w14:textId="77777777" w:rsidR="00370F94" w:rsidRPr="00D943FE" w:rsidRDefault="00370F94" w:rsidP="00370F94">
            <w:pPr>
              <w:ind w:left="57" w:right="57"/>
              <w:jc w:val="both"/>
              <w:rPr>
                <w:rStyle w:val="Zkladntext2"/>
                <w:sz w:val="18"/>
                <w:szCs w:val="18"/>
              </w:rPr>
            </w:pPr>
            <w:r w:rsidRPr="00D943FE">
              <w:rPr>
                <w:rStyle w:val="Zkladntext2"/>
                <w:sz w:val="18"/>
                <w:szCs w:val="18"/>
              </w:rPr>
              <w:t xml:space="preserve">Telefón: </w:t>
            </w:r>
          </w:p>
          <w:p w14:paraId="0CF64188" w14:textId="77777777" w:rsidR="00370F94" w:rsidRPr="00D943FE" w:rsidRDefault="00370F94" w:rsidP="00370F94">
            <w:pPr>
              <w:ind w:left="57" w:right="57"/>
              <w:jc w:val="both"/>
              <w:rPr>
                <w:rStyle w:val="Zkladntext2"/>
                <w:sz w:val="18"/>
                <w:szCs w:val="18"/>
              </w:rPr>
            </w:pPr>
            <w:r w:rsidRPr="00D943FE">
              <w:rPr>
                <w:rStyle w:val="Zkladntext2"/>
                <w:sz w:val="18"/>
                <w:szCs w:val="18"/>
              </w:rPr>
              <w:t>web:</w:t>
            </w:r>
          </w:p>
        </w:tc>
      </w:tr>
      <w:tr w:rsidR="00370F94" w:rsidRPr="00D943FE" w14:paraId="7F2ECA61" w14:textId="77777777" w:rsidTr="00370F94">
        <w:trPr>
          <w:trHeight w:hRule="exact" w:val="1267"/>
        </w:trPr>
        <w:tc>
          <w:tcPr>
            <w:tcW w:w="4584" w:type="dxa"/>
            <w:tcBorders>
              <w:top w:val="single" w:sz="4" w:space="0" w:color="auto"/>
              <w:bottom w:val="single" w:sz="4" w:space="0" w:color="auto"/>
            </w:tcBorders>
            <w:shd w:val="clear" w:color="auto" w:fill="FFFFFF"/>
          </w:tcPr>
          <w:p w14:paraId="5B5587B1" w14:textId="3C099ABC" w:rsidR="00370F94" w:rsidRPr="00D943FE" w:rsidRDefault="00355B96" w:rsidP="00355B96">
            <w:pPr>
              <w:ind w:right="57"/>
              <w:jc w:val="both"/>
              <w:rPr>
                <w:rStyle w:val="Zkladntext2"/>
                <w:sz w:val="18"/>
                <w:szCs w:val="18"/>
              </w:rPr>
            </w:pPr>
            <w:r>
              <w:rPr>
                <w:rFonts w:cs="Arial"/>
                <w:sz w:val="18"/>
                <w:szCs w:val="18"/>
              </w:rPr>
              <w:t>Oprávnená</w:t>
            </w:r>
            <w:r w:rsidR="009378D0" w:rsidRPr="009378D0">
              <w:rPr>
                <w:rStyle w:val="Zkladntext2"/>
                <w:sz w:val="18"/>
                <w:szCs w:val="18"/>
              </w:rPr>
              <w:t xml:space="preserve"> osoba </w:t>
            </w:r>
            <w:r>
              <w:rPr>
                <w:rStyle w:val="Zkladntext2"/>
                <w:sz w:val="18"/>
                <w:szCs w:val="18"/>
              </w:rPr>
              <w:t>pre plnenie podľa čl. 2 bod 1. písm. c) Zmluvy</w:t>
            </w:r>
          </w:p>
        </w:tc>
        <w:tc>
          <w:tcPr>
            <w:tcW w:w="5187" w:type="dxa"/>
            <w:tcBorders>
              <w:top w:val="single" w:sz="4" w:space="0" w:color="auto"/>
              <w:left w:val="single" w:sz="4" w:space="0" w:color="auto"/>
              <w:bottom w:val="single" w:sz="4" w:space="0" w:color="auto"/>
            </w:tcBorders>
            <w:shd w:val="clear" w:color="auto" w:fill="FFFFFF"/>
            <w:vAlign w:val="center"/>
          </w:tcPr>
          <w:p w14:paraId="7B437D7E" w14:textId="77777777" w:rsidR="00370F94" w:rsidRPr="00D943FE" w:rsidRDefault="00370F94" w:rsidP="00370F94">
            <w:pPr>
              <w:ind w:left="57" w:right="57"/>
              <w:jc w:val="both"/>
              <w:rPr>
                <w:rFonts w:cs="Arial"/>
                <w:sz w:val="18"/>
                <w:szCs w:val="18"/>
              </w:rPr>
            </w:pPr>
            <w:r w:rsidRPr="00D943FE">
              <w:rPr>
                <w:rStyle w:val="Zkladntext2"/>
                <w:sz w:val="18"/>
                <w:szCs w:val="18"/>
              </w:rPr>
              <w:t xml:space="preserve">Meno: </w:t>
            </w:r>
          </w:p>
          <w:p w14:paraId="67325610" w14:textId="77777777" w:rsidR="00370F94" w:rsidRPr="00D943FE" w:rsidRDefault="00370F94" w:rsidP="00370F94">
            <w:pPr>
              <w:ind w:left="57" w:right="57"/>
              <w:jc w:val="both"/>
              <w:rPr>
                <w:rFonts w:cs="Arial"/>
                <w:sz w:val="18"/>
                <w:szCs w:val="18"/>
              </w:rPr>
            </w:pPr>
            <w:r w:rsidRPr="00D943FE">
              <w:rPr>
                <w:rStyle w:val="Zkladntext2"/>
                <w:sz w:val="18"/>
                <w:szCs w:val="18"/>
              </w:rPr>
              <w:t xml:space="preserve">e-mail: </w:t>
            </w:r>
          </w:p>
          <w:p w14:paraId="111C976E" w14:textId="77777777" w:rsidR="00370F94" w:rsidRPr="00D943FE" w:rsidRDefault="00370F94" w:rsidP="00370F94">
            <w:pPr>
              <w:ind w:left="57" w:right="57"/>
              <w:jc w:val="both"/>
              <w:rPr>
                <w:rStyle w:val="Zkladntext2"/>
                <w:sz w:val="18"/>
                <w:szCs w:val="18"/>
              </w:rPr>
            </w:pPr>
            <w:r w:rsidRPr="00D943FE">
              <w:rPr>
                <w:rStyle w:val="Zkladntext2"/>
                <w:sz w:val="18"/>
                <w:szCs w:val="18"/>
              </w:rPr>
              <w:t xml:space="preserve">Telefón: </w:t>
            </w:r>
          </w:p>
          <w:p w14:paraId="10EA14DB" w14:textId="77777777" w:rsidR="00370F94" w:rsidRPr="00D943FE" w:rsidRDefault="00370F94" w:rsidP="00370F94">
            <w:pPr>
              <w:ind w:left="57" w:right="57"/>
              <w:jc w:val="both"/>
              <w:rPr>
                <w:rStyle w:val="Zkladntext2"/>
                <w:sz w:val="18"/>
                <w:szCs w:val="18"/>
              </w:rPr>
            </w:pPr>
            <w:r w:rsidRPr="00D943FE">
              <w:rPr>
                <w:rStyle w:val="Zkladntext2"/>
                <w:sz w:val="18"/>
                <w:szCs w:val="18"/>
              </w:rPr>
              <w:t>web:</w:t>
            </w:r>
          </w:p>
        </w:tc>
      </w:tr>
      <w:tr w:rsidR="00370F94" w:rsidRPr="00D943FE" w14:paraId="5FDE7CE7" w14:textId="77777777" w:rsidTr="00370F94">
        <w:trPr>
          <w:trHeight w:hRule="exact" w:val="1267"/>
        </w:trPr>
        <w:tc>
          <w:tcPr>
            <w:tcW w:w="4584" w:type="dxa"/>
            <w:tcBorders>
              <w:top w:val="single" w:sz="4" w:space="0" w:color="auto"/>
              <w:bottom w:val="single" w:sz="4" w:space="0" w:color="auto"/>
            </w:tcBorders>
            <w:shd w:val="clear" w:color="auto" w:fill="FFFFFF"/>
          </w:tcPr>
          <w:p w14:paraId="4116ED9D" w14:textId="28C4418F" w:rsidR="00370F94" w:rsidRPr="00D943FE" w:rsidRDefault="00355B96" w:rsidP="00355B96">
            <w:pPr>
              <w:ind w:left="57" w:right="57"/>
              <w:jc w:val="both"/>
              <w:rPr>
                <w:rFonts w:cs="Arial"/>
                <w:sz w:val="18"/>
                <w:szCs w:val="18"/>
              </w:rPr>
            </w:pPr>
            <w:r>
              <w:rPr>
                <w:rStyle w:val="Zkladntext2"/>
                <w:sz w:val="18"/>
                <w:szCs w:val="18"/>
              </w:rPr>
              <w:t> </w:t>
            </w:r>
            <w:r>
              <w:rPr>
                <w:rFonts w:cs="Arial"/>
                <w:sz w:val="18"/>
                <w:szCs w:val="18"/>
              </w:rPr>
              <w:t>Oprávnená osoba pre prijímanie a riešenie reklamácií podľa</w:t>
            </w:r>
            <w:r w:rsidR="009378D0" w:rsidRPr="009378D0">
              <w:rPr>
                <w:rStyle w:val="Zkladntext2"/>
                <w:sz w:val="18"/>
                <w:szCs w:val="18"/>
              </w:rPr>
              <w:t xml:space="preserve"> čl. </w:t>
            </w:r>
            <w:r w:rsidR="009378D0">
              <w:rPr>
                <w:rStyle w:val="Zkladntext2"/>
                <w:sz w:val="18"/>
                <w:szCs w:val="18"/>
              </w:rPr>
              <w:t>7</w:t>
            </w:r>
            <w:r w:rsidR="009378D0" w:rsidRPr="009378D0">
              <w:rPr>
                <w:rStyle w:val="Zkladntext2"/>
                <w:sz w:val="18"/>
                <w:szCs w:val="18"/>
              </w:rPr>
              <w:t xml:space="preserve"> </w:t>
            </w:r>
            <w:r>
              <w:rPr>
                <w:rStyle w:val="Zkladntext2"/>
                <w:sz w:val="18"/>
                <w:szCs w:val="18"/>
              </w:rPr>
              <w:t>Zmluvy</w:t>
            </w:r>
            <w:r w:rsidR="009378D0">
              <w:rPr>
                <w:rStyle w:val="Zkladntext2"/>
                <w:sz w:val="18"/>
                <w:szCs w:val="18"/>
              </w:rPr>
              <w:t xml:space="preserve"> (uplatňovanie vád) </w:t>
            </w:r>
          </w:p>
        </w:tc>
        <w:tc>
          <w:tcPr>
            <w:tcW w:w="5187" w:type="dxa"/>
            <w:tcBorders>
              <w:top w:val="single" w:sz="4" w:space="0" w:color="auto"/>
              <w:left w:val="single" w:sz="4" w:space="0" w:color="auto"/>
              <w:bottom w:val="single" w:sz="4" w:space="0" w:color="auto"/>
            </w:tcBorders>
            <w:shd w:val="clear" w:color="auto" w:fill="FFFFFF"/>
            <w:vAlign w:val="center"/>
          </w:tcPr>
          <w:p w14:paraId="27A67BF9" w14:textId="77777777" w:rsidR="00370F94" w:rsidRPr="00D943FE" w:rsidRDefault="00370F94" w:rsidP="00370F94">
            <w:pPr>
              <w:ind w:left="57" w:right="57"/>
              <w:jc w:val="both"/>
              <w:rPr>
                <w:rFonts w:cs="Arial"/>
                <w:sz w:val="18"/>
                <w:szCs w:val="18"/>
              </w:rPr>
            </w:pPr>
            <w:r w:rsidRPr="00D943FE">
              <w:rPr>
                <w:rStyle w:val="Zkladntext2"/>
                <w:sz w:val="18"/>
                <w:szCs w:val="18"/>
              </w:rPr>
              <w:t xml:space="preserve">Meno: </w:t>
            </w:r>
          </w:p>
          <w:p w14:paraId="38EED46D" w14:textId="77777777" w:rsidR="00370F94" w:rsidRPr="00D943FE" w:rsidRDefault="00370F94" w:rsidP="00370F94">
            <w:pPr>
              <w:ind w:left="57" w:right="57"/>
              <w:jc w:val="both"/>
              <w:rPr>
                <w:rFonts w:cs="Arial"/>
                <w:sz w:val="18"/>
                <w:szCs w:val="18"/>
              </w:rPr>
            </w:pPr>
            <w:r w:rsidRPr="00D943FE">
              <w:rPr>
                <w:rStyle w:val="Zkladntext2"/>
                <w:sz w:val="18"/>
                <w:szCs w:val="18"/>
              </w:rPr>
              <w:t xml:space="preserve">e-mail: </w:t>
            </w:r>
          </w:p>
          <w:p w14:paraId="3D5832B0" w14:textId="77777777" w:rsidR="00370F94" w:rsidRPr="00D943FE" w:rsidRDefault="00370F94" w:rsidP="00370F94">
            <w:pPr>
              <w:ind w:left="57" w:right="57"/>
              <w:jc w:val="both"/>
              <w:rPr>
                <w:rStyle w:val="Zkladntext2"/>
                <w:sz w:val="18"/>
                <w:szCs w:val="18"/>
              </w:rPr>
            </w:pPr>
            <w:r w:rsidRPr="00D943FE">
              <w:rPr>
                <w:rStyle w:val="Zkladntext2"/>
                <w:sz w:val="18"/>
                <w:szCs w:val="18"/>
              </w:rPr>
              <w:t xml:space="preserve">Telefón: </w:t>
            </w:r>
          </w:p>
          <w:p w14:paraId="7B9D62A6" w14:textId="77777777" w:rsidR="00370F94" w:rsidRPr="00D943FE" w:rsidRDefault="00370F94" w:rsidP="00370F94">
            <w:pPr>
              <w:ind w:left="57" w:right="57"/>
              <w:jc w:val="both"/>
              <w:rPr>
                <w:rStyle w:val="Zkladntext2"/>
                <w:sz w:val="18"/>
                <w:szCs w:val="18"/>
              </w:rPr>
            </w:pPr>
            <w:r w:rsidRPr="00D943FE">
              <w:rPr>
                <w:rStyle w:val="Zkladntext2"/>
                <w:sz w:val="18"/>
                <w:szCs w:val="18"/>
              </w:rPr>
              <w:t>web:</w:t>
            </w:r>
          </w:p>
        </w:tc>
      </w:tr>
    </w:tbl>
    <w:p w14:paraId="756A9AD5" w14:textId="77777777" w:rsidR="00370F94" w:rsidRPr="003B5216" w:rsidRDefault="00370F94" w:rsidP="00370F94">
      <w:pPr>
        <w:jc w:val="both"/>
        <w:rPr>
          <w:rFonts w:ascii="Times New Roman" w:hAnsi="Times New Roman"/>
          <w:sz w:val="18"/>
          <w:szCs w:val="18"/>
        </w:rPr>
      </w:pPr>
    </w:p>
    <w:p w14:paraId="15C2D352" w14:textId="77777777" w:rsidR="00370F94" w:rsidRPr="00273245" w:rsidRDefault="00370F94" w:rsidP="00370F94">
      <w:pPr>
        <w:pStyle w:val="Nzovtabuky0"/>
        <w:shd w:val="clear" w:color="auto" w:fill="auto"/>
        <w:spacing w:line="240" w:lineRule="auto"/>
        <w:jc w:val="both"/>
        <w:rPr>
          <w:sz w:val="22"/>
          <w:szCs w:val="22"/>
        </w:rPr>
      </w:pPr>
      <w:r w:rsidRPr="00273245">
        <w:rPr>
          <w:sz w:val="22"/>
          <w:szCs w:val="22"/>
        </w:rPr>
        <w:t>Objednávateľ:</w:t>
      </w:r>
    </w:p>
    <w:p w14:paraId="6E31A0AA" w14:textId="77777777" w:rsidR="00370F94" w:rsidRPr="003B5216" w:rsidRDefault="00370F94" w:rsidP="00370F94">
      <w:pPr>
        <w:pStyle w:val="Nzovtabuky0"/>
        <w:shd w:val="clear" w:color="auto" w:fill="auto"/>
        <w:spacing w:line="240" w:lineRule="auto"/>
        <w:jc w:val="both"/>
        <w:rPr>
          <w:rFonts w:ascii="Times New Roman" w:hAnsi="Times New Roman" w:cs="Times New Roman"/>
          <w:b w:val="0"/>
          <w:sz w:val="18"/>
          <w:szCs w:val="18"/>
        </w:rPr>
      </w:pPr>
    </w:p>
    <w:tbl>
      <w:tblPr>
        <w:tblW w:w="0" w:type="auto"/>
        <w:tblInd w:w="10" w:type="dxa"/>
        <w:tblLayout w:type="fixed"/>
        <w:tblCellMar>
          <w:left w:w="10" w:type="dxa"/>
          <w:right w:w="10" w:type="dxa"/>
        </w:tblCellMar>
        <w:tblLook w:val="04A0" w:firstRow="1" w:lastRow="0" w:firstColumn="1" w:lastColumn="0" w:noHBand="0" w:noVBand="1"/>
      </w:tblPr>
      <w:tblGrid>
        <w:gridCol w:w="4584"/>
        <w:gridCol w:w="5515"/>
      </w:tblGrid>
      <w:tr w:rsidR="00370F94" w:rsidRPr="00BA3347" w14:paraId="3B3D46F0" w14:textId="77777777" w:rsidTr="00370F94">
        <w:trPr>
          <w:trHeight w:hRule="exact" w:val="331"/>
        </w:trPr>
        <w:tc>
          <w:tcPr>
            <w:tcW w:w="4584" w:type="dxa"/>
            <w:tcBorders>
              <w:top w:val="single" w:sz="4" w:space="0" w:color="auto"/>
            </w:tcBorders>
            <w:shd w:val="clear" w:color="auto" w:fill="FFFFFF"/>
          </w:tcPr>
          <w:p w14:paraId="00ED9C96" w14:textId="77777777" w:rsidR="00370F94" w:rsidRPr="00BA3347" w:rsidRDefault="00370F94" w:rsidP="00370F94">
            <w:pPr>
              <w:ind w:left="57" w:right="57"/>
              <w:jc w:val="both"/>
              <w:rPr>
                <w:rFonts w:cs="Arial"/>
                <w:sz w:val="18"/>
                <w:szCs w:val="18"/>
              </w:rPr>
            </w:pPr>
            <w:r w:rsidRPr="00BA3347">
              <w:rPr>
                <w:rStyle w:val="Zkladntext2Kurzva"/>
                <w:sz w:val="18"/>
                <w:szCs w:val="18"/>
              </w:rPr>
              <w:t>Rola</w:t>
            </w:r>
          </w:p>
        </w:tc>
        <w:tc>
          <w:tcPr>
            <w:tcW w:w="5515" w:type="dxa"/>
            <w:tcBorders>
              <w:top w:val="single" w:sz="4" w:space="0" w:color="auto"/>
              <w:left w:val="single" w:sz="4" w:space="0" w:color="auto"/>
            </w:tcBorders>
            <w:shd w:val="clear" w:color="auto" w:fill="FFFFFF"/>
          </w:tcPr>
          <w:p w14:paraId="369CDFAA" w14:textId="77777777" w:rsidR="00370F94" w:rsidRPr="00BA3347" w:rsidRDefault="00370F94" w:rsidP="00370F94">
            <w:pPr>
              <w:ind w:left="57" w:right="57"/>
              <w:jc w:val="both"/>
              <w:rPr>
                <w:rFonts w:cs="Arial"/>
                <w:sz w:val="18"/>
                <w:szCs w:val="18"/>
              </w:rPr>
            </w:pPr>
            <w:r w:rsidRPr="00BA3347">
              <w:rPr>
                <w:rStyle w:val="Zkladntext2Kurzva"/>
                <w:sz w:val="18"/>
                <w:szCs w:val="18"/>
              </w:rPr>
              <w:t>Kontakt</w:t>
            </w:r>
          </w:p>
        </w:tc>
      </w:tr>
      <w:tr w:rsidR="00370F94" w:rsidRPr="00BA3347" w14:paraId="7DD6E996" w14:textId="77777777" w:rsidTr="00370F94">
        <w:trPr>
          <w:trHeight w:hRule="exact" w:val="1267"/>
        </w:trPr>
        <w:tc>
          <w:tcPr>
            <w:tcW w:w="4584" w:type="dxa"/>
            <w:tcBorders>
              <w:top w:val="single" w:sz="4" w:space="0" w:color="auto"/>
              <w:bottom w:val="single" w:sz="4" w:space="0" w:color="auto"/>
            </w:tcBorders>
            <w:shd w:val="clear" w:color="auto" w:fill="FFFFFF"/>
          </w:tcPr>
          <w:p w14:paraId="38D743BF" w14:textId="6E3AB939" w:rsidR="00370F94" w:rsidRPr="00BA3347" w:rsidRDefault="00355B96" w:rsidP="00631741">
            <w:pPr>
              <w:ind w:left="57" w:right="57"/>
              <w:jc w:val="both"/>
              <w:rPr>
                <w:rFonts w:cs="Arial"/>
                <w:sz w:val="18"/>
                <w:szCs w:val="18"/>
              </w:rPr>
            </w:pPr>
            <w:r>
              <w:rPr>
                <w:rFonts w:cs="Arial"/>
                <w:sz w:val="18"/>
                <w:szCs w:val="18"/>
              </w:rPr>
              <w:t>Oprávnená osoba</w:t>
            </w:r>
            <w:r w:rsidR="00370F94" w:rsidRPr="00BA3347">
              <w:rPr>
                <w:rStyle w:val="Zkladntext2"/>
                <w:sz w:val="18"/>
                <w:szCs w:val="18"/>
              </w:rPr>
              <w:t xml:space="preserve"> </w:t>
            </w:r>
          </w:p>
        </w:tc>
        <w:tc>
          <w:tcPr>
            <w:tcW w:w="5515" w:type="dxa"/>
            <w:tcBorders>
              <w:top w:val="single" w:sz="4" w:space="0" w:color="auto"/>
              <w:left w:val="single" w:sz="4" w:space="0" w:color="auto"/>
              <w:bottom w:val="single" w:sz="4" w:space="0" w:color="auto"/>
            </w:tcBorders>
            <w:shd w:val="clear" w:color="auto" w:fill="FFFFFF"/>
            <w:vAlign w:val="center"/>
          </w:tcPr>
          <w:p w14:paraId="354ED911" w14:textId="77777777" w:rsidR="00370F94" w:rsidRPr="00BA3347" w:rsidRDefault="00370F94" w:rsidP="00370F94">
            <w:pPr>
              <w:ind w:left="57" w:right="57"/>
              <w:jc w:val="both"/>
              <w:rPr>
                <w:rFonts w:cs="Arial"/>
                <w:sz w:val="18"/>
                <w:szCs w:val="18"/>
              </w:rPr>
            </w:pPr>
            <w:r w:rsidRPr="00BA3347">
              <w:rPr>
                <w:rStyle w:val="Zkladntext2"/>
                <w:sz w:val="18"/>
                <w:szCs w:val="18"/>
              </w:rPr>
              <w:t xml:space="preserve">Meno: </w:t>
            </w:r>
          </w:p>
          <w:p w14:paraId="2CEA437C" w14:textId="77777777" w:rsidR="00370F94" w:rsidRPr="00BA3347" w:rsidRDefault="00370F94" w:rsidP="00370F94">
            <w:pPr>
              <w:ind w:left="57" w:right="57"/>
              <w:jc w:val="both"/>
              <w:rPr>
                <w:rFonts w:cs="Arial"/>
                <w:sz w:val="18"/>
                <w:szCs w:val="18"/>
              </w:rPr>
            </w:pPr>
            <w:r w:rsidRPr="00BA3347">
              <w:rPr>
                <w:rStyle w:val="Zkladntext2"/>
                <w:sz w:val="18"/>
                <w:szCs w:val="18"/>
              </w:rPr>
              <w:t xml:space="preserve">e-mail: </w:t>
            </w:r>
          </w:p>
          <w:p w14:paraId="322BAB83" w14:textId="77777777" w:rsidR="00370F94" w:rsidRPr="00BA3347" w:rsidRDefault="00370F94" w:rsidP="00370F94">
            <w:pPr>
              <w:ind w:left="57" w:right="57"/>
              <w:jc w:val="both"/>
              <w:rPr>
                <w:rStyle w:val="Zkladntext2"/>
                <w:sz w:val="18"/>
                <w:szCs w:val="18"/>
              </w:rPr>
            </w:pPr>
            <w:r w:rsidRPr="00BA3347">
              <w:rPr>
                <w:rStyle w:val="Zkladntext2"/>
                <w:sz w:val="18"/>
                <w:szCs w:val="18"/>
              </w:rPr>
              <w:t xml:space="preserve">Telefón: </w:t>
            </w:r>
          </w:p>
          <w:p w14:paraId="505F94A9" w14:textId="77777777" w:rsidR="00370F94" w:rsidRPr="00BA3347" w:rsidRDefault="00370F94" w:rsidP="00370F94">
            <w:pPr>
              <w:ind w:left="57" w:right="57"/>
              <w:jc w:val="both"/>
              <w:rPr>
                <w:rFonts w:cs="Arial"/>
                <w:sz w:val="18"/>
                <w:szCs w:val="18"/>
              </w:rPr>
            </w:pPr>
            <w:r w:rsidRPr="00BA3347">
              <w:rPr>
                <w:rStyle w:val="Zkladntext2"/>
                <w:sz w:val="18"/>
                <w:szCs w:val="18"/>
              </w:rPr>
              <w:t xml:space="preserve">web: </w:t>
            </w:r>
          </w:p>
        </w:tc>
      </w:tr>
      <w:tr w:rsidR="00370F94" w:rsidRPr="00BA3347" w14:paraId="33B8C75A" w14:textId="77777777" w:rsidTr="00370F94">
        <w:trPr>
          <w:trHeight w:hRule="exact" w:val="1267"/>
        </w:trPr>
        <w:tc>
          <w:tcPr>
            <w:tcW w:w="4584" w:type="dxa"/>
            <w:tcBorders>
              <w:top w:val="single" w:sz="4" w:space="0" w:color="auto"/>
              <w:bottom w:val="single" w:sz="4" w:space="0" w:color="auto"/>
            </w:tcBorders>
            <w:shd w:val="clear" w:color="auto" w:fill="FFFFFF"/>
          </w:tcPr>
          <w:p w14:paraId="38CC29A9" w14:textId="0E60AB29" w:rsidR="00370F94" w:rsidRPr="00BA3347" w:rsidRDefault="00355B96" w:rsidP="00370F94">
            <w:pPr>
              <w:ind w:left="57" w:right="57"/>
              <w:jc w:val="both"/>
              <w:rPr>
                <w:rFonts w:cs="Arial"/>
                <w:sz w:val="18"/>
                <w:szCs w:val="18"/>
              </w:rPr>
            </w:pPr>
            <w:r>
              <w:rPr>
                <w:rFonts w:cs="Arial"/>
                <w:sz w:val="18"/>
                <w:szCs w:val="18"/>
              </w:rPr>
              <w:t>Oprávnená osoba</w:t>
            </w:r>
          </w:p>
        </w:tc>
        <w:tc>
          <w:tcPr>
            <w:tcW w:w="5515" w:type="dxa"/>
            <w:tcBorders>
              <w:top w:val="single" w:sz="4" w:space="0" w:color="auto"/>
              <w:left w:val="single" w:sz="4" w:space="0" w:color="auto"/>
              <w:bottom w:val="single" w:sz="4" w:space="0" w:color="auto"/>
            </w:tcBorders>
            <w:shd w:val="clear" w:color="auto" w:fill="FFFFFF"/>
            <w:vAlign w:val="center"/>
          </w:tcPr>
          <w:p w14:paraId="0B671024" w14:textId="77777777" w:rsidR="00370F94" w:rsidRPr="00BA3347" w:rsidRDefault="00370F94" w:rsidP="00370F94">
            <w:pPr>
              <w:ind w:left="57" w:right="57"/>
              <w:jc w:val="both"/>
              <w:rPr>
                <w:rFonts w:cs="Arial"/>
                <w:sz w:val="18"/>
                <w:szCs w:val="18"/>
              </w:rPr>
            </w:pPr>
            <w:r w:rsidRPr="00BA3347">
              <w:rPr>
                <w:rStyle w:val="Zkladntext2"/>
                <w:sz w:val="18"/>
                <w:szCs w:val="18"/>
              </w:rPr>
              <w:t xml:space="preserve">Meno: </w:t>
            </w:r>
          </w:p>
          <w:p w14:paraId="0BE2DD18" w14:textId="77777777" w:rsidR="00370F94" w:rsidRPr="00BA3347" w:rsidRDefault="00370F94" w:rsidP="00370F94">
            <w:pPr>
              <w:ind w:left="57" w:right="57"/>
              <w:jc w:val="both"/>
              <w:rPr>
                <w:rFonts w:cs="Arial"/>
                <w:sz w:val="18"/>
                <w:szCs w:val="18"/>
              </w:rPr>
            </w:pPr>
            <w:r w:rsidRPr="00BA3347">
              <w:rPr>
                <w:rStyle w:val="Zkladntext2"/>
                <w:sz w:val="18"/>
                <w:szCs w:val="18"/>
              </w:rPr>
              <w:t xml:space="preserve">e-mail: </w:t>
            </w:r>
          </w:p>
          <w:p w14:paraId="1948950C" w14:textId="77777777" w:rsidR="00370F94" w:rsidRPr="00BA3347" w:rsidRDefault="00370F94" w:rsidP="00370F94">
            <w:pPr>
              <w:ind w:left="57" w:right="57"/>
              <w:jc w:val="both"/>
              <w:rPr>
                <w:rStyle w:val="Zkladntext2"/>
                <w:sz w:val="18"/>
                <w:szCs w:val="18"/>
              </w:rPr>
            </w:pPr>
            <w:r w:rsidRPr="00BA3347">
              <w:rPr>
                <w:rStyle w:val="Zkladntext2"/>
                <w:sz w:val="18"/>
                <w:szCs w:val="18"/>
              </w:rPr>
              <w:t xml:space="preserve">Telefón: </w:t>
            </w:r>
          </w:p>
          <w:p w14:paraId="108AB119" w14:textId="77777777" w:rsidR="00370F94" w:rsidRPr="00BA3347" w:rsidRDefault="00370F94" w:rsidP="00370F94">
            <w:pPr>
              <w:ind w:left="57" w:right="57"/>
              <w:jc w:val="both"/>
              <w:rPr>
                <w:rStyle w:val="Zkladntext2"/>
                <w:sz w:val="18"/>
                <w:szCs w:val="18"/>
              </w:rPr>
            </w:pPr>
            <w:r w:rsidRPr="00BA3347">
              <w:rPr>
                <w:rStyle w:val="Zkladntext2"/>
                <w:sz w:val="18"/>
                <w:szCs w:val="18"/>
              </w:rPr>
              <w:t>web:</w:t>
            </w:r>
          </w:p>
        </w:tc>
      </w:tr>
      <w:tr w:rsidR="00370F94" w:rsidRPr="00BA3347" w14:paraId="4E3AFD47" w14:textId="77777777" w:rsidTr="00370F94">
        <w:trPr>
          <w:trHeight w:hRule="exact" w:val="1267"/>
        </w:trPr>
        <w:tc>
          <w:tcPr>
            <w:tcW w:w="4584" w:type="dxa"/>
            <w:tcBorders>
              <w:top w:val="single" w:sz="4" w:space="0" w:color="auto"/>
              <w:bottom w:val="single" w:sz="4" w:space="0" w:color="auto"/>
            </w:tcBorders>
            <w:shd w:val="clear" w:color="auto" w:fill="FFFFFF"/>
          </w:tcPr>
          <w:p w14:paraId="52C4952C" w14:textId="7C7BCE69" w:rsidR="00370F94" w:rsidRPr="00BA3347" w:rsidRDefault="00AD6BB4" w:rsidP="00631741">
            <w:pPr>
              <w:ind w:left="57" w:right="57"/>
              <w:jc w:val="both"/>
              <w:rPr>
                <w:rStyle w:val="Zkladntext2"/>
                <w:sz w:val="18"/>
                <w:szCs w:val="18"/>
              </w:rPr>
            </w:pPr>
            <w:r>
              <w:rPr>
                <w:rFonts w:cs="Arial"/>
                <w:sz w:val="18"/>
                <w:szCs w:val="18"/>
              </w:rPr>
              <w:t xml:space="preserve"> </w:t>
            </w:r>
            <w:r w:rsidR="00355B96">
              <w:rPr>
                <w:rFonts w:cs="Arial"/>
                <w:sz w:val="18"/>
                <w:szCs w:val="18"/>
              </w:rPr>
              <w:t>Oprávnená osoba</w:t>
            </w:r>
          </w:p>
        </w:tc>
        <w:tc>
          <w:tcPr>
            <w:tcW w:w="5515" w:type="dxa"/>
            <w:tcBorders>
              <w:top w:val="single" w:sz="4" w:space="0" w:color="auto"/>
              <w:left w:val="single" w:sz="4" w:space="0" w:color="auto"/>
              <w:bottom w:val="single" w:sz="4" w:space="0" w:color="auto"/>
            </w:tcBorders>
            <w:shd w:val="clear" w:color="auto" w:fill="FFFFFF"/>
            <w:vAlign w:val="center"/>
          </w:tcPr>
          <w:p w14:paraId="5A9B8BC7" w14:textId="77777777" w:rsidR="00370F94" w:rsidRPr="00BA3347" w:rsidRDefault="00370F94" w:rsidP="00370F94">
            <w:pPr>
              <w:ind w:left="57" w:right="57"/>
              <w:jc w:val="both"/>
              <w:rPr>
                <w:rFonts w:cs="Arial"/>
                <w:sz w:val="18"/>
                <w:szCs w:val="18"/>
              </w:rPr>
            </w:pPr>
            <w:r w:rsidRPr="00BA3347">
              <w:rPr>
                <w:rStyle w:val="Zkladntext2"/>
                <w:sz w:val="18"/>
                <w:szCs w:val="18"/>
              </w:rPr>
              <w:t xml:space="preserve">Meno: </w:t>
            </w:r>
          </w:p>
          <w:p w14:paraId="1C4E467C" w14:textId="77777777" w:rsidR="00370F94" w:rsidRPr="00BA3347" w:rsidRDefault="00370F94" w:rsidP="00370F94">
            <w:pPr>
              <w:ind w:left="57" w:right="57"/>
              <w:jc w:val="both"/>
              <w:rPr>
                <w:rFonts w:cs="Arial"/>
                <w:sz w:val="18"/>
                <w:szCs w:val="18"/>
              </w:rPr>
            </w:pPr>
            <w:r w:rsidRPr="00BA3347">
              <w:rPr>
                <w:rStyle w:val="Zkladntext2"/>
                <w:sz w:val="18"/>
                <w:szCs w:val="18"/>
              </w:rPr>
              <w:t xml:space="preserve">e-mail: </w:t>
            </w:r>
          </w:p>
          <w:p w14:paraId="01F2B9D3" w14:textId="77777777" w:rsidR="00370F94" w:rsidRPr="00BA3347" w:rsidRDefault="00370F94" w:rsidP="00370F94">
            <w:pPr>
              <w:ind w:left="57" w:right="57"/>
              <w:jc w:val="both"/>
              <w:rPr>
                <w:rStyle w:val="Zkladntext2"/>
                <w:sz w:val="18"/>
                <w:szCs w:val="18"/>
              </w:rPr>
            </w:pPr>
            <w:r w:rsidRPr="00BA3347">
              <w:rPr>
                <w:rStyle w:val="Zkladntext2"/>
                <w:sz w:val="18"/>
                <w:szCs w:val="18"/>
              </w:rPr>
              <w:t xml:space="preserve">Telefón: </w:t>
            </w:r>
          </w:p>
          <w:p w14:paraId="57CF7EA9" w14:textId="77777777" w:rsidR="00370F94" w:rsidRPr="00BA3347" w:rsidRDefault="00370F94" w:rsidP="00370F94">
            <w:pPr>
              <w:ind w:left="57" w:right="57"/>
              <w:jc w:val="both"/>
              <w:rPr>
                <w:rStyle w:val="Zkladntext2"/>
                <w:sz w:val="18"/>
                <w:szCs w:val="18"/>
              </w:rPr>
            </w:pPr>
            <w:r w:rsidRPr="00BA3347">
              <w:rPr>
                <w:rStyle w:val="Zkladntext2"/>
                <w:sz w:val="18"/>
                <w:szCs w:val="18"/>
              </w:rPr>
              <w:t>web:</w:t>
            </w:r>
          </w:p>
        </w:tc>
      </w:tr>
      <w:tr w:rsidR="00370F94" w:rsidRPr="00BA3347" w14:paraId="22E05A15" w14:textId="77777777" w:rsidTr="00370F94">
        <w:trPr>
          <w:trHeight w:hRule="exact" w:val="1267"/>
        </w:trPr>
        <w:tc>
          <w:tcPr>
            <w:tcW w:w="4584" w:type="dxa"/>
            <w:tcBorders>
              <w:top w:val="single" w:sz="4" w:space="0" w:color="auto"/>
              <w:bottom w:val="single" w:sz="4" w:space="0" w:color="auto"/>
            </w:tcBorders>
            <w:shd w:val="clear" w:color="auto" w:fill="FFFFFF"/>
          </w:tcPr>
          <w:p w14:paraId="615E5475" w14:textId="4C554F52" w:rsidR="008843D9" w:rsidRPr="00F53E61" w:rsidRDefault="00355B96" w:rsidP="008843D9">
            <w:pPr>
              <w:jc w:val="both"/>
              <w:rPr>
                <w:sz w:val="18"/>
                <w:szCs w:val="18"/>
              </w:rPr>
            </w:pPr>
            <w:r>
              <w:rPr>
                <w:rFonts w:cs="Arial"/>
                <w:sz w:val="18"/>
                <w:szCs w:val="18"/>
              </w:rPr>
              <w:t>Oprávnená osoba</w:t>
            </w:r>
          </w:p>
          <w:p w14:paraId="48135C24" w14:textId="34A2137E" w:rsidR="00370F94" w:rsidRPr="00BA3347" w:rsidRDefault="008843D9" w:rsidP="00370F94">
            <w:pPr>
              <w:ind w:left="57" w:right="57"/>
              <w:jc w:val="both"/>
              <w:rPr>
                <w:rFonts w:cs="Arial"/>
                <w:sz w:val="18"/>
                <w:szCs w:val="18"/>
              </w:rPr>
            </w:pPr>
            <w:r>
              <w:rPr>
                <w:rStyle w:val="Zkladntext2"/>
                <w:sz w:val="18"/>
                <w:szCs w:val="18"/>
              </w:rPr>
              <w:t xml:space="preserve"> </w:t>
            </w:r>
          </w:p>
        </w:tc>
        <w:tc>
          <w:tcPr>
            <w:tcW w:w="5515" w:type="dxa"/>
            <w:tcBorders>
              <w:top w:val="single" w:sz="4" w:space="0" w:color="auto"/>
              <w:left w:val="single" w:sz="4" w:space="0" w:color="auto"/>
              <w:bottom w:val="single" w:sz="4" w:space="0" w:color="auto"/>
            </w:tcBorders>
            <w:shd w:val="clear" w:color="auto" w:fill="FFFFFF"/>
            <w:vAlign w:val="center"/>
          </w:tcPr>
          <w:p w14:paraId="29C2B8A1" w14:textId="77777777" w:rsidR="00370F94" w:rsidRPr="00BA3347" w:rsidRDefault="00370F94" w:rsidP="00370F94">
            <w:pPr>
              <w:ind w:left="57" w:right="57"/>
              <w:jc w:val="both"/>
              <w:rPr>
                <w:rFonts w:cs="Arial"/>
                <w:sz w:val="18"/>
                <w:szCs w:val="18"/>
              </w:rPr>
            </w:pPr>
            <w:r w:rsidRPr="00BA3347">
              <w:rPr>
                <w:rStyle w:val="Zkladntext2"/>
                <w:sz w:val="18"/>
                <w:szCs w:val="18"/>
              </w:rPr>
              <w:t xml:space="preserve">Meno: </w:t>
            </w:r>
          </w:p>
          <w:p w14:paraId="2E31D361" w14:textId="77777777" w:rsidR="00370F94" w:rsidRPr="00BA3347" w:rsidRDefault="00370F94" w:rsidP="00370F94">
            <w:pPr>
              <w:ind w:left="57" w:right="57"/>
              <w:jc w:val="both"/>
              <w:rPr>
                <w:rFonts w:cs="Arial"/>
                <w:sz w:val="18"/>
                <w:szCs w:val="18"/>
              </w:rPr>
            </w:pPr>
            <w:r w:rsidRPr="00BA3347">
              <w:rPr>
                <w:rStyle w:val="Zkladntext2"/>
                <w:sz w:val="18"/>
                <w:szCs w:val="18"/>
              </w:rPr>
              <w:t xml:space="preserve">e-mail: </w:t>
            </w:r>
          </w:p>
          <w:p w14:paraId="4886F060" w14:textId="77777777" w:rsidR="00370F94" w:rsidRPr="00BA3347" w:rsidRDefault="00370F94" w:rsidP="00370F94">
            <w:pPr>
              <w:ind w:left="57" w:right="57"/>
              <w:jc w:val="both"/>
              <w:rPr>
                <w:rStyle w:val="Zkladntext2"/>
                <w:sz w:val="18"/>
                <w:szCs w:val="18"/>
              </w:rPr>
            </w:pPr>
            <w:r w:rsidRPr="00BA3347">
              <w:rPr>
                <w:rStyle w:val="Zkladntext2"/>
                <w:sz w:val="18"/>
                <w:szCs w:val="18"/>
              </w:rPr>
              <w:t xml:space="preserve">Telefón: </w:t>
            </w:r>
          </w:p>
          <w:p w14:paraId="7BC07F4B" w14:textId="77777777" w:rsidR="00370F94" w:rsidRPr="00BA3347" w:rsidRDefault="00370F94" w:rsidP="00370F94">
            <w:pPr>
              <w:ind w:left="57" w:right="57"/>
              <w:jc w:val="both"/>
              <w:rPr>
                <w:rStyle w:val="Zkladntext2"/>
                <w:sz w:val="18"/>
                <w:szCs w:val="18"/>
              </w:rPr>
            </w:pPr>
            <w:r w:rsidRPr="00BA3347">
              <w:rPr>
                <w:rStyle w:val="Zkladntext2"/>
                <w:sz w:val="18"/>
                <w:szCs w:val="18"/>
              </w:rPr>
              <w:t>web:</w:t>
            </w:r>
          </w:p>
        </w:tc>
      </w:tr>
    </w:tbl>
    <w:p w14:paraId="13EC9898" w14:textId="77777777" w:rsidR="00370F94" w:rsidRPr="003B5216" w:rsidRDefault="00370F94" w:rsidP="00370F94">
      <w:pPr>
        <w:jc w:val="both"/>
        <w:rPr>
          <w:rFonts w:ascii="Times New Roman" w:hAnsi="Times New Roman"/>
          <w:sz w:val="18"/>
          <w:szCs w:val="18"/>
        </w:rPr>
      </w:pPr>
    </w:p>
    <w:p w14:paraId="3C77B745" w14:textId="77777777" w:rsidR="001C06B8" w:rsidRDefault="001C06B8" w:rsidP="00631741">
      <w:pPr>
        <w:jc w:val="center"/>
        <w:rPr>
          <w:rFonts w:cs="Arial"/>
          <w:b/>
        </w:rPr>
      </w:pPr>
    </w:p>
    <w:p w14:paraId="6121BDD9" w14:textId="77777777" w:rsidR="001C06B8" w:rsidRDefault="001C06B8" w:rsidP="00631741">
      <w:pPr>
        <w:jc w:val="center"/>
        <w:rPr>
          <w:rFonts w:cs="Arial"/>
          <w:b/>
        </w:rPr>
      </w:pPr>
    </w:p>
    <w:p w14:paraId="398FE297" w14:textId="17053AE6" w:rsidR="001C06B8" w:rsidRDefault="001C06B8" w:rsidP="00631741">
      <w:pPr>
        <w:jc w:val="center"/>
        <w:rPr>
          <w:rFonts w:cs="Arial"/>
          <w:b/>
        </w:rPr>
      </w:pPr>
    </w:p>
    <w:p w14:paraId="3EB1431A" w14:textId="77777777" w:rsidR="0078006C" w:rsidRDefault="0078006C" w:rsidP="00631741">
      <w:pPr>
        <w:jc w:val="center"/>
        <w:rPr>
          <w:rFonts w:cs="Arial"/>
          <w:b/>
        </w:rPr>
      </w:pPr>
    </w:p>
    <w:p w14:paraId="7AA0C853" w14:textId="1D953A7E" w:rsidR="00631741" w:rsidRDefault="00631741" w:rsidP="00631741">
      <w:pPr>
        <w:jc w:val="center"/>
        <w:rPr>
          <w:rFonts w:cs="Arial"/>
          <w:b/>
        </w:rPr>
      </w:pPr>
      <w:r w:rsidRPr="00C323B7">
        <w:rPr>
          <w:rFonts w:cs="Arial"/>
          <w:b/>
        </w:rPr>
        <w:t xml:space="preserve">Príloha č. </w:t>
      </w:r>
      <w:r>
        <w:rPr>
          <w:rFonts w:cs="Arial"/>
          <w:b/>
        </w:rPr>
        <w:t>4</w:t>
      </w:r>
    </w:p>
    <w:p w14:paraId="5E3C8E2C" w14:textId="77777777" w:rsidR="00C45F48" w:rsidRPr="00C323B7" w:rsidRDefault="00C45F48" w:rsidP="00631741">
      <w:pPr>
        <w:jc w:val="center"/>
        <w:rPr>
          <w:rFonts w:cs="Arial"/>
          <w:b/>
        </w:rPr>
      </w:pPr>
    </w:p>
    <w:p w14:paraId="05321789" w14:textId="77777777" w:rsidR="00631741" w:rsidRPr="00C323B7" w:rsidRDefault="00631741" w:rsidP="00631741">
      <w:pPr>
        <w:jc w:val="center"/>
        <w:rPr>
          <w:rFonts w:cs="Arial"/>
          <w:b/>
        </w:rPr>
      </w:pPr>
      <w:r w:rsidRPr="00C323B7">
        <w:rPr>
          <w:rFonts w:cs="Arial"/>
          <w:b/>
        </w:rPr>
        <w:t>Zoznam subdodávateľov</w:t>
      </w:r>
    </w:p>
    <w:p w14:paraId="6DBD8E27" w14:textId="77777777" w:rsidR="00631741" w:rsidRPr="00C323B7" w:rsidRDefault="00631741" w:rsidP="00631741">
      <w:pPr>
        <w:jc w:val="both"/>
        <w:rPr>
          <w:rFonts w:cs="Arial"/>
        </w:rPr>
      </w:pPr>
    </w:p>
    <w:p w14:paraId="1C034E87" w14:textId="77777777" w:rsidR="00631741" w:rsidRPr="00C323B7" w:rsidRDefault="00631741" w:rsidP="00631741">
      <w:pPr>
        <w:jc w:val="both"/>
        <w:rPr>
          <w:rFonts w:cs="Arial"/>
        </w:rPr>
      </w:pPr>
    </w:p>
    <w:p w14:paraId="45E85B4C" w14:textId="77777777" w:rsidR="00631741" w:rsidRPr="00C323B7" w:rsidRDefault="00631741" w:rsidP="00631741">
      <w:pPr>
        <w:jc w:val="both"/>
        <w:rPr>
          <w:rFonts w:cs="Arial"/>
        </w:rPr>
      </w:pPr>
      <w:r w:rsidRPr="00C323B7">
        <w:rPr>
          <w:rFonts w:cs="Arial"/>
        </w:rPr>
        <w:t>Obchodné meno: ................................</w:t>
      </w:r>
      <w:r>
        <w:rPr>
          <w:rFonts w:cs="Arial"/>
        </w:rPr>
        <w:t>...............</w:t>
      </w:r>
    </w:p>
    <w:p w14:paraId="7E034CAB" w14:textId="77777777" w:rsidR="00631741" w:rsidRPr="00C323B7" w:rsidRDefault="00631741" w:rsidP="00631741">
      <w:pPr>
        <w:jc w:val="both"/>
        <w:rPr>
          <w:rFonts w:cs="Arial"/>
        </w:rPr>
      </w:pPr>
      <w:r w:rsidRPr="00C323B7">
        <w:rPr>
          <w:rFonts w:cs="Arial"/>
        </w:rPr>
        <w:t>Adresa sídla: ......................................................</w:t>
      </w:r>
    </w:p>
    <w:p w14:paraId="5FA1490F" w14:textId="77777777" w:rsidR="00631741" w:rsidRPr="00C323B7" w:rsidRDefault="00631741" w:rsidP="00631741">
      <w:pPr>
        <w:jc w:val="both"/>
        <w:rPr>
          <w:rFonts w:cs="Arial"/>
        </w:rPr>
      </w:pPr>
    </w:p>
    <w:p w14:paraId="50A86253" w14:textId="77777777" w:rsidR="00631741" w:rsidRPr="00C323B7" w:rsidRDefault="00631741" w:rsidP="00631741">
      <w:pPr>
        <w:jc w:val="both"/>
        <w:rPr>
          <w:rFonts w:cs="Arial"/>
        </w:rPr>
      </w:pPr>
    </w:p>
    <w:p w14:paraId="66D0ED95" w14:textId="177FC661" w:rsidR="00631741" w:rsidRPr="00C323B7" w:rsidRDefault="00631741" w:rsidP="00631741">
      <w:pPr>
        <w:jc w:val="both"/>
        <w:rPr>
          <w:rFonts w:cs="Arial"/>
        </w:rPr>
      </w:pPr>
      <w:r w:rsidRPr="008B2B9C">
        <w:rPr>
          <w:rFonts w:cs="Arial"/>
        </w:rPr>
        <w:t xml:space="preserve">I. *Zabezpečenie predmetu zákazky </w:t>
      </w:r>
      <w:r w:rsidR="00B27FB6">
        <w:rPr>
          <w:rFonts w:cs="Arial"/>
        </w:rPr>
        <w:t>„</w:t>
      </w:r>
      <w:r w:rsidR="00ED6EAC">
        <w:rPr>
          <w:rFonts w:cs="Arial"/>
          <w:b/>
          <w:noProof w:val="0"/>
          <w:szCs w:val="20"/>
        </w:rPr>
        <w:t xml:space="preserve">Dodanie softvérových licencií k modulu nástroja ALVAO Service </w:t>
      </w:r>
      <w:proofErr w:type="spellStart"/>
      <w:r w:rsidR="00ED6EAC">
        <w:rPr>
          <w:rFonts w:cs="Arial"/>
          <w:b/>
          <w:noProof w:val="0"/>
          <w:szCs w:val="20"/>
        </w:rPr>
        <w:t>Desk</w:t>
      </w:r>
      <w:proofErr w:type="spellEnd"/>
      <w:r w:rsidR="00ED6EAC">
        <w:rPr>
          <w:rFonts w:cs="Arial"/>
          <w:b/>
          <w:noProof w:val="0"/>
          <w:szCs w:val="20"/>
        </w:rPr>
        <w:t xml:space="preserve"> a o poskytovaní servisnej podpory a súvisiacich služieb</w:t>
      </w:r>
      <w:r w:rsidR="00B27FB6">
        <w:rPr>
          <w:rFonts w:cs="Arial"/>
          <w:b/>
          <w:noProof w:val="0"/>
          <w:szCs w:val="20"/>
        </w:rPr>
        <w:t>“</w:t>
      </w:r>
      <w:r w:rsidR="00ED6EAC" w:rsidDel="00ED6EAC">
        <w:rPr>
          <w:rFonts w:cs="Arial"/>
          <w:b/>
          <w:noProof w:val="0"/>
          <w:szCs w:val="20"/>
        </w:rPr>
        <w:t xml:space="preserve"> </w:t>
      </w:r>
      <w:r w:rsidRPr="008B2B9C">
        <w:rPr>
          <w:rFonts w:cs="Arial"/>
        </w:rPr>
        <w:t>vyhlásenej podľa zákona</w:t>
      </w:r>
      <w:r w:rsidR="000755DB">
        <w:rPr>
          <w:rFonts w:cs="Arial"/>
        </w:rPr>
        <w:t xml:space="preserve"> o</w:t>
      </w:r>
      <w:r w:rsidRPr="008B2B9C">
        <w:rPr>
          <w:rFonts w:cs="Arial"/>
        </w:rPr>
        <w:t xml:space="preserve"> verejnom obstarávaní, vo veci ktorej je uzatvorená</w:t>
      </w:r>
      <w:r w:rsidR="007C744A">
        <w:rPr>
          <w:rFonts w:cs="Arial"/>
        </w:rPr>
        <w:t xml:space="preserve"> Zmluva o dodaní softvérových licencií k nástroju pre riadenie a správu servisných požiadaviek a o poskytovaní servisnej podpory a súvisiacich služieb</w:t>
      </w:r>
      <w:r w:rsidRPr="008B2B9C">
        <w:rPr>
          <w:rFonts w:cs="Arial"/>
        </w:rPr>
        <w:t>, budeme plniť prostredníctvom týchto subdodávateľov:</w:t>
      </w:r>
    </w:p>
    <w:p w14:paraId="740FB05D" w14:textId="77777777" w:rsidR="007C744A" w:rsidRPr="00C323B7" w:rsidRDefault="007C744A" w:rsidP="00631741">
      <w:pPr>
        <w:jc w:val="both"/>
        <w:rPr>
          <w:rFonts w:cs="Arial"/>
        </w:rPr>
      </w:pPr>
    </w:p>
    <w:p w14:paraId="7BE1074E" w14:textId="2C8C4FCA" w:rsidR="00631741" w:rsidRDefault="00631741" w:rsidP="00631741">
      <w:pPr>
        <w:jc w:val="both"/>
        <w:rPr>
          <w:rFonts w:cs="Arial"/>
        </w:rPr>
      </w:pPr>
      <w:r w:rsidRPr="00C323B7">
        <w:rPr>
          <w:rFonts w:cs="Arial"/>
        </w:rPr>
        <w:t>1.</w:t>
      </w:r>
      <w:r w:rsidRPr="00C323B7">
        <w:rPr>
          <w:rFonts w:cs="Arial"/>
        </w:rPr>
        <w:tab/>
        <w:t>Obchodné meno subdodávateľa uvedené v Obchodnom, resp. Živnostenskom registri:</w:t>
      </w:r>
    </w:p>
    <w:p w14:paraId="1DDDC63C" w14:textId="77777777" w:rsidR="00714573" w:rsidRDefault="00714573" w:rsidP="00631741">
      <w:pPr>
        <w:jc w:val="both"/>
        <w:rPr>
          <w:rFonts w:cs="Arial"/>
        </w:rPr>
      </w:pPr>
    </w:p>
    <w:p w14:paraId="30DC3A9C" w14:textId="71423670" w:rsidR="00714573" w:rsidRDefault="00714573" w:rsidP="00631741">
      <w:pPr>
        <w:jc w:val="both"/>
        <w:rPr>
          <w:rFonts w:cs="Arial"/>
        </w:rPr>
      </w:pPr>
      <w:r>
        <w:rPr>
          <w:rFonts w:cs="Arial"/>
        </w:rPr>
        <w:t>------------------------------------------------------------------------------------------------------------------------------------------------</w:t>
      </w:r>
    </w:p>
    <w:p w14:paraId="142F4A6C" w14:textId="77777777" w:rsidR="00714573" w:rsidRPr="00C323B7" w:rsidRDefault="00714573" w:rsidP="00631741">
      <w:pPr>
        <w:jc w:val="both"/>
        <w:rPr>
          <w:rFonts w:cs="Arial"/>
        </w:rPr>
      </w:pPr>
    </w:p>
    <w:p w14:paraId="02E23998" w14:textId="7A8AB9AF" w:rsidR="00631741" w:rsidRDefault="00631741" w:rsidP="00631741">
      <w:pPr>
        <w:jc w:val="both"/>
        <w:rPr>
          <w:rFonts w:cs="Arial"/>
        </w:rPr>
      </w:pPr>
      <w:r w:rsidRPr="00C323B7">
        <w:rPr>
          <w:rFonts w:cs="Arial"/>
        </w:rPr>
        <w:t>Adresa sídla, resp. miesto podnikania, uvedené v Obchodnom, resp. Živnostenskom registri:</w:t>
      </w:r>
    </w:p>
    <w:p w14:paraId="7682C300" w14:textId="77777777" w:rsidR="00714573" w:rsidRDefault="00714573" w:rsidP="00714573">
      <w:pPr>
        <w:jc w:val="both"/>
        <w:rPr>
          <w:rFonts w:cs="Arial"/>
        </w:rPr>
      </w:pPr>
    </w:p>
    <w:p w14:paraId="117FCE10" w14:textId="77777777" w:rsidR="00714573" w:rsidRDefault="00714573" w:rsidP="00714573">
      <w:pPr>
        <w:jc w:val="both"/>
        <w:rPr>
          <w:rFonts w:cs="Arial"/>
        </w:rPr>
      </w:pPr>
      <w:r>
        <w:rPr>
          <w:rFonts w:cs="Arial"/>
        </w:rPr>
        <w:t>------------------------------------------------------------------------------------------------------------------------------------------------</w:t>
      </w:r>
    </w:p>
    <w:p w14:paraId="6F11076A" w14:textId="77777777" w:rsidR="00714573" w:rsidRPr="00C323B7" w:rsidRDefault="00714573" w:rsidP="00714573">
      <w:pPr>
        <w:jc w:val="both"/>
        <w:rPr>
          <w:rFonts w:cs="Arial"/>
        </w:rPr>
      </w:pPr>
    </w:p>
    <w:p w14:paraId="3BC8323E" w14:textId="6A8FFFA5" w:rsidR="00631741" w:rsidRDefault="00631741" w:rsidP="00631741">
      <w:pPr>
        <w:jc w:val="both"/>
        <w:rPr>
          <w:rFonts w:cs="Arial"/>
        </w:rPr>
      </w:pPr>
      <w:r w:rsidRPr="00C323B7">
        <w:rPr>
          <w:rFonts w:cs="Arial"/>
        </w:rPr>
        <w:t xml:space="preserve">IČO  subdodávateľa: </w:t>
      </w:r>
    </w:p>
    <w:p w14:paraId="49FC5623" w14:textId="77777777" w:rsidR="00714573" w:rsidRDefault="00714573" w:rsidP="00714573">
      <w:pPr>
        <w:jc w:val="both"/>
        <w:rPr>
          <w:rFonts w:cs="Arial"/>
        </w:rPr>
      </w:pPr>
    </w:p>
    <w:p w14:paraId="708156ED" w14:textId="77777777" w:rsidR="00714573" w:rsidRDefault="00714573" w:rsidP="00714573">
      <w:pPr>
        <w:jc w:val="both"/>
        <w:rPr>
          <w:rFonts w:cs="Arial"/>
        </w:rPr>
      </w:pPr>
      <w:r>
        <w:rPr>
          <w:rFonts w:cs="Arial"/>
        </w:rPr>
        <w:t>------------------------------------------------------------------------------------------------------------------------------------------------</w:t>
      </w:r>
    </w:p>
    <w:p w14:paraId="2CF0B69D" w14:textId="77777777" w:rsidR="00714573" w:rsidRPr="00C323B7" w:rsidRDefault="00714573" w:rsidP="00714573">
      <w:pPr>
        <w:jc w:val="both"/>
        <w:rPr>
          <w:rFonts w:cs="Arial"/>
        </w:rPr>
      </w:pPr>
    </w:p>
    <w:p w14:paraId="0A3C4CF2" w14:textId="693CCFF0" w:rsidR="00631741" w:rsidRDefault="00631741" w:rsidP="00631741">
      <w:pPr>
        <w:jc w:val="both"/>
        <w:rPr>
          <w:rFonts w:cs="Arial"/>
        </w:rPr>
      </w:pPr>
      <w:r w:rsidRPr="00C323B7">
        <w:rPr>
          <w:rFonts w:cs="Arial"/>
        </w:rPr>
        <w:t>Meno, priezvisko, adresa pobytu a dátum narodenia osoby, oprávnenej konať za subdodávateľa:</w:t>
      </w:r>
    </w:p>
    <w:p w14:paraId="5D021B8D" w14:textId="778DEFEF" w:rsidR="00714573" w:rsidRDefault="00714573" w:rsidP="00631741">
      <w:pPr>
        <w:jc w:val="both"/>
        <w:rPr>
          <w:rFonts w:cs="Arial"/>
        </w:rPr>
      </w:pPr>
    </w:p>
    <w:p w14:paraId="25FA201C" w14:textId="77777777" w:rsidR="00714573" w:rsidRDefault="00714573" w:rsidP="00714573">
      <w:pPr>
        <w:jc w:val="both"/>
        <w:rPr>
          <w:rFonts w:cs="Arial"/>
        </w:rPr>
      </w:pPr>
      <w:r>
        <w:rPr>
          <w:rFonts w:cs="Arial"/>
        </w:rPr>
        <w:t>------------------------------------------------------------------------------------------------------------------------------------------------</w:t>
      </w:r>
    </w:p>
    <w:p w14:paraId="07AEAA11" w14:textId="77777777" w:rsidR="00714573" w:rsidRPr="00C323B7" w:rsidRDefault="00714573" w:rsidP="00714573">
      <w:pPr>
        <w:jc w:val="both"/>
        <w:rPr>
          <w:rFonts w:cs="Arial"/>
        </w:rPr>
      </w:pPr>
    </w:p>
    <w:p w14:paraId="466090EB" w14:textId="245A5036" w:rsidR="00631741" w:rsidRPr="00C323B7" w:rsidRDefault="00631741" w:rsidP="00631741">
      <w:pPr>
        <w:jc w:val="both"/>
        <w:rPr>
          <w:rFonts w:cs="Arial"/>
        </w:rPr>
      </w:pPr>
      <w:r w:rsidRPr="00C323B7">
        <w:rPr>
          <w:rFonts w:cs="Arial"/>
        </w:rPr>
        <w:t xml:space="preserve">Percentuálny podiel subdodávky: </w:t>
      </w:r>
      <w:r w:rsidR="00B456CD">
        <w:rPr>
          <w:rFonts w:cs="Arial"/>
        </w:rPr>
        <w:t xml:space="preserve">      </w:t>
      </w:r>
      <w:r w:rsidR="00714573">
        <w:rPr>
          <w:rFonts w:cs="Arial"/>
        </w:rPr>
        <w:t>..........</w:t>
      </w:r>
      <w:r w:rsidR="00B456CD">
        <w:rPr>
          <w:rFonts w:cs="Arial"/>
        </w:rPr>
        <w:t xml:space="preserve"> </w:t>
      </w:r>
      <w:r w:rsidRPr="00C323B7">
        <w:rPr>
          <w:rFonts w:cs="Arial"/>
        </w:rPr>
        <w:t>% z celkovej ceny predmetu zákazky bez DPH</w:t>
      </w:r>
    </w:p>
    <w:p w14:paraId="64B4DCA9" w14:textId="77777777" w:rsidR="00714573" w:rsidRDefault="00714573" w:rsidP="00631741">
      <w:pPr>
        <w:jc w:val="both"/>
        <w:rPr>
          <w:rFonts w:cs="Arial"/>
        </w:rPr>
      </w:pPr>
    </w:p>
    <w:p w14:paraId="01A45946" w14:textId="69B031C4" w:rsidR="00631741" w:rsidRDefault="00631741" w:rsidP="00631741">
      <w:pPr>
        <w:jc w:val="both"/>
        <w:rPr>
          <w:rFonts w:cs="Arial"/>
        </w:rPr>
      </w:pPr>
      <w:r w:rsidRPr="00C323B7">
        <w:rPr>
          <w:rFonts w:cs="Arial"/>
        </w:rPr>
        <w:t>Stručný opis zákazky, ktorá bude predmetom subdodávky:</w:t>
      </w:r>
    </w:p>
    <w:p w14:paraId="27721002" w14:textId="545C117A" w:rsidR="00714573" w:rsidRDefault="00714573" w:rsidP="00631741">
      <w:pPr>
        <w:jc w:val="both"/>
        <w:rPr>
          <w:rFonts w:cs="Arial"/>
        </w:rPr>
      </w:pPr>
    </w:p>
    <w:p w14:paraId="6B1757B3" w14:textId="780CF07B" w:rsidR="00714573" w:rsidRDefault="00714573" w:rsidP="00631741">
      <w:pPr>
        <w:jc w:val="both"/>
        <w:rPr>
          <w:rFonts w:cs="Arial"/>
        </w:rPr>
      </w:pPr>
    </w:p>
    <w:p w14:paraId="2372A004" w14:textId="37276AE5" w:rsidR="00714573" w:rsidRDefault="00714573" w:rsidP="00631741">
      <w:pPr>
        <w:jc w:val="both"/>
        <w:rPr>
          <w:rFonts w:cs="Arial"/>
        </w:rPr>
      </w:pPr>
    </w:p>
    <w:p w14:paraId="7E3CB0D9" w14:textId="77777777" w:rsidR="00714573" w:rsidRPr="00C323B7" w:rsidRDefault="00714573" w:rsidP="00631741">
      <w:pPr>
        <w:jc w:val="both"/>
        <w:rPr>
          <w:rFonts w:cs="Arial"/>
        </w:rPr>
      </w:pPr>
    </w:p>
    <w:p w14:paraId="19017400" w14:textId="77777777" w:rsidR="00631741" w:rsidRPr="00C323B7" w:rsidRDefault="00631741" w:rsidP="00631741">
      <w:pPr>
        <w:jc w:val="both"/>
        <w:rPr>
          <w:rFonts w:cs="Arial"/>
        </w:rPr>
      </w:pPr>
    </w:p>
    <w:p w14:paraId="67CBE5DC" w14:textId="239539E3" w:rsidR="00631741" w:rsidRPr="00C323B7" w:rsidRDefault="00631741" w:rsidP="00631741">
      <w:pPr>
        <w:jc w:val="both"/>
        <w:rPr>
          <w:rFonts w:cs="Arial"/>
        </w:rPr>
      </w:pPr>
      <w:r w:rsidRPr="00C323B7">
        <w:rPr>
          <w:rFonts w:cs="Arial"/>
        </w:rPr>
        <w:t xml:space="preserve">Čestne vyhlasujem, že subdodávateľ spĺňa podmienky pre plnenie predmetu zmluvy, týkajúce sa osobného postavenia v rozsahu, v akom bolo ich splnenie vyžadované od dodávateľa a neexistujú u neho dôvody na vylúčenie podľa § 40 ods. 6 písm. a) až </w:t>
      </w:r>
      <w:r w:rsidR="00355B96">
        <w:rPr>
          <w:rFonts w:cs="Arial"/>
        </w:rPr>
        <w:t>g</w:t>
      </w:r>
      <w:r w:rsidRPr="00C323B7">
        <w:rPr>
          <w:rFonts w:cs="Arial"/>
        </w:rPr>
        <w:t>) a ods. 7</w:t>
      </w:r>
      <w:r w:rsidR="00355B96">
        <w:rPr>
          <w:rFonts w:cs="Arial"/>
        </w:rPr>
        <w:t xml:space="preserve"> a 8</w:t>
      </w:r>
      <w:r w:rsidRPr="00C323B7">
        <w:rPr>
          <w:rFonts w:cs="Arial"/>
        </w:rPr>
        <w:t xml:space="preserve"> zákona o verejnom obstarávaní, v súlade s § 41 zákona </w:t>
      </w:r>
      <w:r w:rsidR="003A7916">
        <w:rPr>
          <w:rFonts w:cs="Arial"/>
        </w:rPr>
        <w:br/>
      </w:r>
      <w:r w:rsidRPr="00C323B7">
        <w:rPr>
          <w:rFonts w:cs="Arial"/>
        </w:rPr>
        <w:t>o verejnom obstarávaní.</w:t>
      </w:r>
    </w:p>
    <w:p w14:paraId="143E27AB" w14:textId="77777777" w:rsidR="00631741" w:rsidRPr="00C323B7" w:rsidRDefault="00631741" w:rsidP="00631741">
      <w:pPr>
        <w:jc w:val="both"/>
        <w:rPr>
          <w:rFonts w:cs="Arial"/>
        </w:rPr>
      </w:pPr>
    </w:p>
    <w:p w14:paraId="2F8474C8" w14:textId="77777777" w:rsidR="00631741" w:rsidRPr="00C323B7" w:rsidRDefault="00631741" w:rsidP="00631741">
      <w:pPr>
        <w:jc w:val="both"/>
        <w:rPr>
          <w:rFonts w:cs="Arial"/>
        </w:rPr>
      </w:pPr>
      <w:r w:rsidRPr="00C323B7">
        <w:rPr>
          <w:rFonts w:cs="Arial"/>
        </w:rPr>
        <w:t>Čestne vyhlasujem, že subdodávateľ je/nie je* partnerom verejného sektora a je/nie je* zapísaný v registri partnerov verejného sektora  podľa  zákona č. 315/2016 Z. z. o registri partnerov verejného sektora a o zmene a doplnení niektorých zákonov v znení neskorších predpisov.</w:t>
      </w:r>
    </w:p>
    <w:p w14:paraId="0780F633" w14:textId="77777777" w:rsidR="00631741" w:rsidRPr="00C323B7" w:rsidRDefault="00631741" w:rsidP="00631741">
      <w:pPr>
        <w:jc w:val="both"/>
        <w:rPr>
          <w:rFonts w:cs="Arial"/>
        </w:rPr>
      </w:pPr>
      <w:r w:rsidRPr="00C323B7">
        <w:rPr>
          <w:rFonts w:cs="Arial"/>
        </w:rPr>
        <w:t>(text bodu 1 použiť opakovane podľa počtu subdodávateľov)</w:t>
      </w:r>
    </w:p>
    <w:p w14:paraId="7971B853" w14:textId="77777777" w:rsidR="00631741" w:rsidRPr="00C323B7" w:rsidRDefault="00631741" w:rsidP="00631741">
      <w:pPr>
        <w:jc w:val="both"/>
        <w:rPr>
          <w:rFonts w:cs="Arial"/>
        </w:rPr>
      </w:pPr>
    </w:p>
    <w:p w14:paraId="1AB93207" w14:textId="77777777" w:rsidR="00631741" w:rsidRPr="00C323B7" w:rsidRDefault="00631741" w:rsidP="00631741">
      <w:pPr>
        <w:jc w:val="both"/>
        <w:rPr>
          <w:rFonts w:cs="Arial"/>
        </w:rPr>
      </w:pPr>
    </w:p>
    <w:p w14:paraId="4DC10358" w14:textId="77777777" w:rsidR="00631741" w:rsidRPr="00C323B7" w:rsidRDefault="00631741" w:rsidP="00631741">
      <w:pPr>
        <w:jc w:val="both"/>
        <w:rPr>
          <w:rFonts w:cs="Arial"/>
        </w:rPr>
      </w:pPr>
      <w:r w:rsidRPr="00C323B7">
        <w:rPr>
          <w:rFonts w:cs="Arial"/>
        </w:rPr>
        <w:t>II. *Zabezpečenie uvedeného predmetu zmluvy nebudeme plniť prostredníctvom subdodávateľov.</w:t>
      </w:r>
    </w:p>
    <w:p w14:paraId="00AA27C8" w14:textId="07AD1A2E" w:rsidR="00631741" w:rsidRDefault="00631741" w:rsidP="00631741">
      <w:pPr>
        <w:jc w:val="both"/>
        <w:rPr>
          <w:rFonts w:cs="Arial"/>
        </w:rPr>
      </w:pPr>
    </w:p>
    <w:p w14:paraId="16D20698" w14:textId="77777777" w:rsidR="00631741" w:rsidRPr="00C323B7" w:rsidRDefault="00631741" w:rsidP="00631741">
      <w:pPr>
        <w:jc w:val="both"/>
        <w:rPr>
          <w:rFonts w:cs="Arial"/>
        </w:rPr>
      </w:pPr>
    </w:p>
    <w:p w14:paraId="1AC4CAD9" w14:textId="77777777" w:rsidR="00631741" w:rsidRPr="00C323B7" w:rsidRDefault="00631741" w:rsidP="00631741">
      <w:pPr>
        <w:jc w:val="both"/>
        <w:rPr>
          <w:rFonts w:cs="Arial"/>
        </w:rPr>
      </w:pPr>
    </w:p>
    <w:p w14:paraId="0AA69A3D" w14:textId="77777777" w:rsidR="00631741" w:rsidRPr="00C323B7" w:rsidRDefault="00631741" w:rsidP="00631741">
      <w:pPr>
        <w:ind w:left="4956" w:firstLine="708"/>
        <w:jc w:val="both"/>
        <w:rPr>
          <w:rFonts w:cs="Arial"/>
        </w:rPr>
      </w:pPr>
      <w:r>
        <w:rPr>
          <w:rFonts w:cs="Arial"/>
        </w:rPr>
        <w:t>............</w:t>
      </w:r>
      <w:r w:rsidRPr="00C323B7">
        <w:rPr>
          <w:rFonts w:cs="Arial"/>
        </w:rPr>
        <w:t>..............................</w:t>
      </w:r>
    </w:p>
    <w:p w14:paraId="3477C601" w14:textId="77777777" w:rsidR="00631741" w:rsidRPr="00C323B7" w:rsidRDefault="00631741" w:rsidP="00631741">
      <w:pPr>
        <w:jc w:val="both"/>
        <w:rPr>
          <w:rFonts w:cs="Arial"/>
        </w:rPr>
      </w:pPr>
      <w:r>
        <w:rPr>
          <w:rFonts w:cs="Arial"/>
        </w:rPr>
        <w:tab/>
      </w:r>
      <w:r>
        <w:rPr>
          <w:rFonts w:cs="Arial"/>
        </w:rPr>
        <w:tab/>
      </w:r>
      <w:r w:rsidRPr="00C323B7">
        <w:rPr>
          <w:rFonts w:cs="Arial"/>
        </w:rPr>
        <w:tab/>
      </w:r>
      <w:r w:rsidRPr="00C323B7">
        <w:rPr>
          <w:rFonts w:cs="Arial"/>
        </w:rPr>
        <w:tab/>
      </w:r>
      <w:r w:rsidRPr="00C323B7">
        <w:rPr>
          <w:rFonts w:cs="Arial"/>
        </w:rPr>
        <w:tab/>
      </w:r>
      <w:r w:rsidRPr="00C323B7">
        <w:rPr>
          <w:rFonts w:cs="Arial"/>
        </w:rPr>
        <w:tab/>
      </w:r>
      <w:r w:rsidRPr="00C323B7">
        <w:rPr>
          <w:rFonts w:cs="Arial"/>
        </w:rPr>
        <w:tab/>
      </w:r>
      <w:r w:rsidRPr="00C323B7">
        <w:rPr>
          <w:rFonts w:cs="Arial"/>
        </w:rPr>
        <w:tab/>
        <w:t>(meno, priezvisko, podpis)</w:t>
      </w:r>
    </w:p>
    <w:p w14:paraId="71F3DA28" w14:textId="77777777" w:rsidR="00631741" w:rsidRPr="00C323B7" w:rsidRDefault="00631741" w:rsidP="00631741">
      <w:pPr>
        <w:jc w:val="both"/>
        <w:rPr>
          <w:rFonts w:cs="Arial"/>
        </w:rPr>
      </w:pPr>
    </w:p>
    <w:p w14:paraId="5A1EBAF9" w14:textId="2EDA9182" w:rsidR="0079286C" w:rsidRPr="000215DB" w:rsidRDefault="0079286C" w:rsidP="002D3B29">
      <w:pPr>
        <w:jc w:val="both"/>
        <w:rPr>
          <w:rFonts w:eastAsia="Arial" w:cs="Arial"/>
          <w:noProof w:val="0"/>
          <w:szCs w:val="20"/>
        </w:rPr>
      </w:pPr>
      <w:r w:rsidRPr="000215DB">
        <w:rPr>
          <w:rFonts w:eastAsia="Arial" w:cs="Arial"/>
          <w:noProof w:val="0"/>
          <w:szCs w:val="20"/>
        </w:rPr>
        <w:t>V ......................... dňa ...................</w:t>
      </w:r>
    </w:p>
    <w:p w14:paraId="12A6A7DF" w14:textId="11C22A18" w:rsidR="009F65A3" w:rsidRDefault="0079286C" w:rsidP="002D3B29">
      <w:pPr>
        <w:rPr>
          <w:rFonts w:eastAsia="Arial" w:cs="Arial"/>
          <w:noProof w:val="0"/>
          <w:szCs w:val="20"/>
        </w:rPr>
      </w:pPr>
      <w:r w:rsidRPr="000215DB">
        <w:rPr>
          <w:rFonts w:eastAsia="Arial" w:cs="Arial"/>
          <w:noProof w:val="0"/>
          <w:szCs w:val="20"/>
        </w:rPr>
        <w:lastRenderedPageBreak/>
        <w:t>* zakrúžkovať bod I. alebo bod II. a v prípade zakrúžkovania bodu I. uviesť správne informácie v čestnom vyhlásení v bode I.</w:t>
      </w:r>
      <w:r w:rsidRPr="000215DB" w:rsidDel="00C27DD5">
        <w:rPr>
          <w:rFonts w:eastAsia="Arial" w:cs="Arial"/>
          <w:noProof w:val="0"/>
          <w:szCs w:val="20"/>
        </w:rPr>
        <w:t xml:space="preserve"> </w:t>
      </w:r>
    </w:p>
    <w:p w14:paraId="4E92E608" w14:textId="77777777" w:rsidR="00BE56C9" w:rsidRDefault="00BE56C9" w:rsidP="0078006C">
      <w:pPr>
        <w:jc w:val="center"/>
        <w:rPr>
          <w:rFonts w:eastAsia="Arial" w:cs="Arial"/>
          <w:b/>
          <w:noProof w:val="0"/>
          <w:szCs w:val="20"/>
        </w:rPr>
      </w:pPr>
    </w:p>
    <w:p w14:paraId="5D0927B2" w14:textId="326B045B" w:rsidR="001000DF" w:rsidRPr="0078006C" w:rsidRDefault="001000DF" w:rsidP="0078006C">
      <w:pPr>
        <w:jc w:val="center"/>
        <w:rPr>
          <w:rFonts w:eastAsia="Arial" w:cs="Arial"/>
          <w:b/>
          <w:noProof w:val="0"/>
          <w:szCs w:val="20"/>
        </w:rPr>
      </w:pPr>
      <w:r w:rsidRPr="0078006C">
        <w:rPr>
          <w:rFonts w:eastAsia="Arial" w:cs="Arial"/>
          <w:b/>
          <w:noProof w:val="0"/>
          <w:szCs w:val="20"/>
        </w:rPr>
        <w:t>Príloha č. 5</w:t>
      </w:r>
    </w:p>
    <w:p w14:paraId="40B2DADF" w14:textId="3564EBC9" w:rsidR="001000DF" w:rsidRPr="0078006C" w:rsidRDefault="001000DF" w:rsidP="0078006C">
      <w:pPr>
        <w:jc w:val="center"/>
        <w:rPr>
          <w:rFonts w:eastAsia="Arial" w:cs="Arial"/>
          <w:b/>
          <w:noProof w:val="0"/>
          <w:szCs w:val="20"/>
        </w:rPr>
      </w:pPr>
    </w:p>
    <w:p w14:paraId="7BB6522A" w14:textId="00BFB7C4" w:rsidR="001000DF" w:rsidRDefault="001000DF" w:rsidP="0078006C">
      <w:pPr>
        <w:jc w:val="center"/>
        <w:rPr>
          <w:rFonts w:eastAsia="Arial" w:cs="Arial"/>
          <w:b/>
          <w:noProof w:val="0"/>
          <w:szCs w:val="20"/>
        </w:rPr>
      </w:pPr>
      <w:r w:rsidRPr="0078006C">
        <w:rPr>
          <w:rFonts w:eastAsia="Arial" w:cs="Arial"/>
          <w:b/>
          <w:noProof w:val="0"/>
          <w:szCs w:val="20"/>
        </w:rPr>
        <w:t>Cenník</w:t>
      </w:r>
    </w:p>
    <w:p w14:paraId="18E0FA20" w14:textId="3506D893" w:rsidR="001000DF" w:rsidRDefault="001000DF" w:rsidP="001000DF">
      <w:pPr>
        <w:rPr>
          <w:rFonts w:eastAsia="Arial" w:cs="Arial"/>
          <w:b/>
          <w:noProof w:val="0"/>
          <w:szCs w:val="20"/>
        </w:rPr>
      </w:pPr>
    </w:p>
    <w:p w14:paraId="62AF48FB" w14:textId="13D18519" w:rsidR="005D59D3" w:rsidRDefault="005D59D3" w:rsidP="001000DF">
      <w:pPr>
        <w:rPr>
          <w:rFonts w:eastAsia="Arial" w:cs="Arial"/>
          <w:b/>
          <w:noProof w:val="0"/>
          <w:szCs w:val="20"/>
        </w:rPr>
      </w:pPr>
      <w:r>
        <w:rPr>
          <w:rFonts w:eastAsia="Arial" w:cs="Arial"/>
          <w:b/>
          <w:noProof w:val="0"/>
          <w:szCs w:val="20"/>
        </w:rPr>
        <w:t>A)</w:t>
      </w:r>
    </w:p>
    <w:tbl>
      <w:tblPr>
        <w:tblW w:w="5000" w:type="pct"/>
        <w:tblCellMar>
          <w:left w:w="70" w:type="dxa"/>
          <w:right w:w="70" w:type="dxa"/>
        </w:tblCellMar>
        <w:tblLook w:val="04A0" w:firstRow="1" w:lastRow="0" w:firstColumn="1" w:lastColumn="0" w:noHBand="0" w:noVBand="1"/>
      </w:tblPr>
      <w:tblGrid>
        <w:gridCol w:w="3547"/>
        <w:gridCol w:w="2693"/>
        <w:gridCol w:w="3378"/>
      </w:tblGrid>
      <w:tr w:rsidR="005D59D3" w:rsidRPr="005D59D3" w14:paraId="2D97845B" w14:textId="77777777" w:rsidTr="0023194D">
        <w:trPr>
          <w:trHeight w:val="615"/>
        </w:trPr>
        <w:tc>
          <w:tcPr>
            <w:tcW w:w="1844" w:type="pct"/>
            <w:tcBorders>
              <w:top w:val="single" w:sz="8" w:space="0" w:color="auto"/>
              <w:left w:val="single" w:sz="8" w:space="0" w:color="auto"/>
              <w:bottom w:val="single" w:sz="8" w:space="0" w:color="auto"/>
              <w:right w:val="single" w:sz="4" w:space="0" w:color="auto"/>
            </w:tcBorders>
            <w:shd w:val="clear" w:color="000000" w:fill="D9D9D9"/>
            <w:vAlign w:val="center"/>
            <w:hideMark/>
          </w:tcPr>
          <w:p w14:paraId="7150BE3D"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Popis služby</w:t>
            </w:r>
          </w:p>
        </w:tc>
        <w:tc>
          <w:tcPr>
            <w:tcW w:w="1400" w:type="pct"/>
            <w:tcBorders>
              <w:top w:val="single" w:sz="8" w:space="0" w:color="auto"/>
              <w:left w:val="nil"/>
              <w:bottom w:val="single" w:sz="8" w:space="0" w:color="auto"/>
              <w:right w:val="single" w:sz="4" w:space="0" w:color="auto"/>
            </w:tcBorders>
            <w:shd w:val="clear" w:color="000000" w:fill="D9D9D9"/>
            <w:vAlign w:val="center"/>
            <w:hideMark/>
          </w:tcPr>
          <w:p w14:paraId="419F1083"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Jednotková cena za 1 mesiac v € bez DPH</w:t>
            </w:r>
          </w:p>
        </w:tc>
        <w:tc>
          <w:tcPr>
            <w:tcW w:w="1757" w:type="pct"/>
            <w:tcBorders>
              <w:top w:val="single" w:sz="8" w:space="0" w:color="auto"/>
              <w:left w:val="nil"/>
              <w:bottom w:val="single" w:sz="8" w:space="0" w:color="auto"/>
              <w:right w:val="single" w:sz="8" w:space="0" w:color="auto"/>
            </w:tcBorders>
            <w:shd w:val="clear" w:color="000000" w:fill="D9D9D9"/>
            <w:vAlign w:val="center"/>
            <w:hideMark/>
          </w:tcPr>
          <w:p w14:paraId="0E49503A" w14:textId="470CBD6D"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 xml:space="preserve">Cena spolu za 36 mesiacov </w:t>
            </w:r>
            <w:r w:rsidR="004B7C8E">
              <w:rPr>
                <w:rFonts w:cs="Arial"/>
                <w:b/>
                <w:bCs/>
                <w:noProof w:val="0"/>
                <w:color w:val="000000"/>
                <w:sz w:val="22"/>
                <w:szCs w:val="22"/>
              </w:rPr>
              <w:t xml:space="preserve">    </w:t>
            </w:r>
            <w:r w:rsidRPr="005D59D3">
              <w:rPr>
                <w:rFonts w:cs="Arial"/>
                <w:b/>
                <w:bCs/>
                <w:noProof w:val="0"/>
                <w:color w:val="000000"/>
                <w:sz w:val="22"/>
                <w:szCs w:val="22"/>
              </w:rPr>
              <w:t xml:space="preserve">v € bez DPH </w:t>
            </w:r>
          </w:p>
        </w:tc>
      </w:tr>
      <w:tr w:rsidR="005D59D3" w:rsidRPr="005D59D3" w14:paraId="36F04BDB" w14:textId="77777777" w:rsidTr="0023194D">
        <w:trPr>
          <w:trHeight w:val="315"/>
        </w:trPr>
        <w:tc>
          <w:tcPr>
            <w:tcW w:w="1844" w:type="pct"/>
            <w:tcBorders>
              <w:top w:val="single" w:sz="4" w:space="0" w:color="auto"/>
              <w:left w:val="single" w:sz="8" w:space="0" w:color="auto"/>
              <w:bottom w:val="single" w:sz="8" w:space="0" w:color="auto"/>
              <w:right w:val="single" w:sz="4" w:space="0" w:color="auto"/>
            </w:tcBorders>
            <w:shd w:val="clear" w:color="auto" w:fill="auto"/>
            <w:vAlign w:val="center"/>
            <w:hideMark/>
          </w:tcPr>
          <w:p w14:paraId="28BD753F" w14:textId="02407657" w:rsidR="005D59D3" w:rsidRPr="005D59D3" w:rsidRDefault="005D59D3" w:rsidP="00F94317">
            <w:pPr>
              <w:rPr>
                <w:rFonts w:cs="Arial"/>
                <w:noProof w:val="0"/>
                <w:color w:val="000000"/>
                <w:sz w:val="22"/>
                <w:szCs w:val="22"/>
              </w:rPr>
            </w:pPr>
            <w:proofErr w:type="spellStart"/>
            <w:r w:rsidRPr="005D59D3">
              <w:rPr>
                <w:rFonts w:cs="Arial"/>
                <w:noProof w:val="0"/>
                <w:color w:val="000000"/>
                <w:sz w:val="22"/>
                <w:szCs w:val="22"/>
              </w:rPr>
              <w:t>Alvao</w:t>
            </w:r>
            <w:proofErr w:type="spellEnd"/>
            <w:r w:rsidRPr="005D59D3">
              <w:rPr>
                <w:rFonts w:cs="Arial"/>
                <w:noProof w:val="0"/>
                <w:color w:val="000000"/>
                <w:sz w:val="22"/>
                <w:szCs w:val="22"/>
              </w:rPr>
              <w:t xml:space="preserve"> Standard </w:t>
            </w:r>
            <w:proofErr w:type="spellStart"/>
            <w:r w:rsidRPr="005D59D3">
              <w:rPr>
                <w:rFonts w:cs="Arial"/>
                <w:noProof w:val="0"/>
                <w:color w:val="000000"/>
                <w:sz w:val="22"/>
                <w:szCs w:val="22"/>
              </w:rPr>
              <w:t>Support</w:t>
            </w:r>
            <w:proofErr w:type="spellEnd"/>
            <w:r w:rsidRPr="005D59D3">
              <w:rPr>
                <w:rFonts w:cs="Arial"/>
                <w:noProof w:val="0"/>
                <w:color w:val="000000"/>
                <w:sz w:val="22"/>
                <w:szCs w:val="22"/>
              </w:rPr>
              <w:t xml:space="preserve"> 36 mesiacov</w:t>
            </w:r>
          </w:p>
        </w:tc>
        <w:tc>
          <w:tcPr>
            <w:tcW w:w="1400" w:type="pct"/>
            <w:tcBorders>
              <w:top w:val="single" w:sz="4" w:space="0" w:color="auto"/>
              <w:left w:val="nil"/>
              <w:bottom w:val="single" w:sz="8" w:space="0" w:color="auto"/>
              <w:right w:val="single" w:sz="4" w:space="0" w:color="auto"/>
            </w:tcBorders>
            <w:shd w:val="clear" w:color="auto" w:fill="auto"/>
            <w:vAlign w:val="center"/>
            <w:hideMark/>
          </w:tcPr>
          <w:p w14:paraId="0747B1BB" w14:textId="77777777" w:rsidR="005D59D3" w:rsidRPr="005D59D3" w:rsidRDefault="005D59D3" w:rsidP="005D59D3">
            <w:pPr>
              <w:jc w:val="center"/>
              <w:rPr>
                <w:rFonts w:cs="Arial"/>
                <w:noProof w:val="0"/>
                <w:color w:val="000000"/>
                <w:sz w:val="22"/>
                <w:szCs w:val="22"/>
              </w:rPr>
            </w:pPr>
            <w:r w:rsidRPr="005D59D3">
              <w:rPr>
                <w:rFonts w:cs="Arial"/>
                <w:noProof w:val="0"/>
                <w:color w:val="000000"/>
                <w:sz w:val="22"/>
                <w:szCs w:val="22"/>
              </w:rPr>
              <w:t> </w:t>
            </w:r>
          </w:p>
        </w:tc>
        <w:tc>
          <w:tcPr>
            <w:tcW w:w="1757" w:type="pct"/>
            <w:tcBorders>
              <w:top w:val="single" w:sz="4" w:space="0" w:color="auto"/>
              <w:left w:val="nil"/>
              <w:bottom w:val="single" w:sz="8" w:space="0" w:color="auto"/>
              <w:right w:val="single" w:sz="8" w:space="0" w:color="auto"/>
            </w:tcBorders>
            <w:shd w:val="clear" w:color="auto" w:fill="auto"/>
            <w:vAlign w:val="center"/>
            <w:hideMark/>
          </w:tcPr>
          <w:p w14:paraId="6479FD1E" w14:textId="77777777" w:rsidR="005D59D3" w:rsidRPr="005D59D3" w:rsidRDefault="005D59D3" w:rsidP="005D59D3">
            <w:pPr>
              <w:jc w:val="center"/>
              <w:rPr>
                <w:rFonts w:cs="Arial"/>
                <w:noProof w:val="0"/>
                <w:color w:val="000000"/>
                <w:sz w:val="22"/>
                <w:szCs w:val="22"/>
              </w:rPr>
            </w:pPr>
            <w:r w:rsidRPr="005D59D3">
              <w:rPr>
                <w:rFonts w:cs="Arial"/>
                <w:noProof w:val="0"/>
                <w:color w:val="000000"/>
                <w:sz w:val="22"/>
                <w:szCs w:val="22"/>
              </w:rPr>
              <w:t> </w:t>
            </w:r>
          </w:p>
        </w:tc>
      </w:tr>
    </w:tbl>
    <w:p w14:paraId="3E9FA588" w14:textId="5CDA0B67" w:rsidR="0023690E" w:rsidRDefault="0023690E" w:rsidP="001000DF">
      <w:pPr>
        <w:rPr>
          <w:rFonts w:cs="Arial"/>
          <w:b/>
          <w:noProof w:val="0"/>
          <w:szCs w:val="20"/>
        </w:rPr>
      </w:pPr>
    </w:p>
    <w:p w14:paraId="33F44A5B" w14:textId="10F18C26" w:rsidR="005D59D3" w:rsidRDefault="005D59D3" w:rsidP="001000DF">
      <w:pPr>
        <w:rPr>
          <w:rFonts w:cs="Arial"/>
          <w:b/>
          <w:noProof w:val="0"/>
          <w:szCs w:val="20"/>
        </w:rPr>
      </w:pPr>
      <w:r>
        <w:rPr>
          <w:rFonts w:cs="Arial"/>
          <w:b/>
          <w:noProof w:val="0"/>
          <w:szCs w:val="20"/>
        </w:rPr>
        <w:t>B)</w:t>
      </w:r>
    </w:p>
    <w:tbl>
      <w:tblPr>
        <w:tblW w:w="5000" w:type="pct"/>
        <w:tblCellMar>
          <w:left w:w="70" w:type="dxa"/>
          <w:right w:w="70" w:type="dxa"/>
        </w:tblCellMar>
        <w:tblLook w:val="04A0" w:firstRow="1" w:lastRow="0" w:firstColumn="1" w:lastColumn="0" w:noHBand="0" w:noVBand="1"/>
      </w:tblPr>
      <w:tblGrid>
        <w:gridCol w:w="3547"/>
        <w:gridCol w:w="2693"/>
        <w:gridCol w:w="3378"/>
      </w:tblGrid>
      <w:tr w:rsidR="005D59D3" w:rsidRPr="005D59D3" w14:paraId="437F5F6E" w14:textId="77777777" w:rsidTr="0023194D">
        <w:trPr>
          <w:trHeight w:val="660"/>
        </w:trPr>
        <w:tc>
          <w:tcPr>
            <w:tcW w:w="1844" w:type="pct"/>
            <w:tcBorders>
              <w:top w:val="single" w:sz="8" w:space="0" w:color="auto"/>
              <w:left w:val="single" w:sz="8" w:space="0" w:color="auto"/>
              <w:bottom w:val="single" w:sz="8" w:space="0" w:color="auto"/>
              <w:right w:val="single" w:sz="4" w:space="0" w:color="auto"/>
            </w:tcBorders>
            <w:shd w:val="clear" w:color="000000" w:fill="D9D9D9"/>
            <w:vAlign w:val="center"/>
            <w:hideMark/>
          </w:tcPr>
          <w:p w14:paraId="4400CB7D"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Popis služby</w:t>
            </w:r>
          </w:p>
        </w:tc>
        <w:tc>
          <w:tcPr>
            <w:tcW w:w="1400" w:type="pct"/>
            <w:tcBorders>
              <w:top w:val="single" w:sz="8" w:space="0" w:color="auto"/>
              <w:left w:val="nil"/>
              <w:bottom w:val="single" w:sz="8" w:space="0" w:color="auto"/>
              <w:right w:val="single" w:sz="4" w:space="0" w:color="auto"/>
            </w:tcBorders>
            <w:shd w:val="clear" w:color="000000" w:fill="D9D9D9"/>
            <w:vAlign w:val="center"/>
            <w:hideMark/>
          </w:tcPr>
          <w:p w14:paraId="6D8B4FFA" w14:textId="4A680DB5"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 xml:space="preserve">Cena za 1 mesiac </w:t>
            </w:r>
            <w:r w:rsidR="004B7C8E">
              <w:rPr>
                <w:rFonts w:cs="Arial"/>
                <w:b/>
                <w:bCs/>
                <w:noProof w:val="0"/>
                <w:color w:val="000000"/>
                <w:sz w:val="22"/>
                <w:szCs w:val="22"/>
              </w:rPr>
              <w:t xml:space="preserve">         </w:t>
            </w:r>
            <w:r w:rsidRPr="005D59D3">
              <w:rPr>
                <w:rFonts w:cs="Arial"/>
                <w:b/>
                <w:bCs/>
                <w:noProof w:val="0"/>
                <w:color w:val="000000"/>
                <w:sz w:val="22"/>
                <w:szCs w:val="22"/>
              </w:rPr>
              <w:t>v € bez DPH</w:t>
            </w:r>
          </w:p>
        </w:tc>
        <w:tc>
          <w:tcPr>
            <w:tcW w:w="1757" w:type="pct"/>
            <w:tcBorders>
              <w:top w:val="single" w:sz="8" w:space="0" w:color="auto"/>
              <w:left w:val="nil"/>
              <w:bottom w:val="single" w:sz="8" w:space="0" w:color="auto"/>
              <w:right w:val="single" w:sz="8" w:space="0" w:color="auto"/>
            </w:tcBorders>
            <w:shd w:val="clear" w:color="000000" w:fill="D9D9D9"/>
            <w:vAlign w:val="center"/>
            <w:hideMark/>
          </w:tcPr>
          <w:p w14:paraId="1488144C" w14:textId="5EEDFF74"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 xml:space="preserve">Cena spolu za 36 mesiacov </w:t>
            </w:r>
            <w:r w:rsidR="004B7C8E">
              <w:rPr>
                <w:rFonts w:cs="Arial"/>
                <w:b/>
                <w:bCs/>
                <w:noProof w:val="0"/>
                <w:color w:val="000000"/>
                <w:sz w:val="22"/>
                <w:szCs w:val="22"/>
              </w:rPr>
              <w:t xml:space="preserve">     </w:t>
            </w:r>
            <w:r w:rsidRPr="005D59D3">
              <w:rPr>
                <w:rFonts w:cs="Arial"/>
                <w:b/>
                <w:bCs/>
                <w:noProof w:val="0"/>
                <w:color w:val="000000"/>
                <w:sz w:val="22"/>
                <w:szCs w:val="22"/>
              </w:rPr>
              <w:t xml:space="preserve">v € bez DPH </w:t>
            </w:r>
          </w:p>
        </w:tc>
      </w:tr>
      <w:tr w:rsidR="005D59D3" w:rsidRPr="005D59D3" w14:paraId="7724510F" w14:textId="77777777" w:rsidTr="0023194D">
        <w:trPr>
          <w:trHeight w:val="1005"/>
        </w:trPr>
        <w:tc>
          <w:tcPr>
            <w:tcW w:w="1844" w:type="pct"/>
            <w:tcBorders>
              <w:top w:val="nil"/>
              <w:left w:val="single" w:sz="8" w:space="0" w:color="auto"/>
              <w:bottom w:val="single" w:sz="8" w:space="0" w:color="auto"/>
              <w:right w:val="single" w:sz="4" w:space="0" w:color="auto"/>
            </w:tcBorders>
            <w:shd w:val="clear" w:color="auto" w:fill="auto"/>
            <w:vAlign w:val="center"/>
            <w:hideMark/>
          </w:tcPr>
          <w:p w14:paraId="087CE52B" w14:textId="77777777" w:rsidR="005D59D3" w:rsidRPr="005D59D3" w:rsidRDefault="005D59D3" w:rsidP="005D59D3">
            <w:pPr>
              <w:rPr>
                <w:rFonts w:cs="Arial"/>
                <w:noProof w:val="0"/>
                <w:color w:val="000000"/>
                <w:sz w:val="22"/>
                <w:szCs w:val="22"/>
              </w:rPr>
            </w:pPr>
            <w:proofErr w:type="spellStart"/>
            <w:r w:rsidRPr="005D59D3">
              <w:rPr>
                <w:rFonts w:cs="Arial"/>
                <w:noProof w:val="0"/>
                <w:color w:val="000000"/>
                <w:sz w:val="22"/>
                <w:szCs w:val="22"/>
              </w:rPr>
              <w:t>Maintenance</w:t>
            </w:r>
            <w:proofErr w:type="spellEnd"/>
            <w:r w:rsidRPr="005D59D3">
              <w:rPr>
                <w:rFonts w:cs="Arial"/>
                <w:noProof w:val="0"/>
                <w:color w:val="000000"/>
                <w:sz w:val="22"/>
                <w:szCs w:val="22"/>
              </w:rPr>
              <w:t xml:space="preserve"> licencií na </w:t>
            </w:r>
            <w:proofErr w:type="spellStart"/>
            <w:r w:rsidRPr="005D59D3">
              <w:rPr>
                <w:rFonts w:cs="Arial"/>
                <w:noProof w:val="0"/>
                <w:color w:val="000000"/>
                <w:sz w:val="22"/>
                <w:szCs w:val="22"/>
              </w:rPr>
              <w:t>Alvao</w:t>
            </w:r>
            <w:proofErr w:type="spellEnd"/>
            <w:r w:rsidRPr="005D59D3">
              <w:rPr>
                <w:rFonts w:cs="Arial"/>
                <w:noProof w:val="0"/>
                <w:color w:val="000000"/>
                <w:sz w:val="22"/>
                <w:szCs w:val="22"/>
              </w:rPr>
              <w:t xml:space="preserve"> na 36 mesiacov pre 1950 ks licencií</w:t>
            </w:r>
          </w:p>
        </w:tc>
        <w:tc>
          <w:tcPr>
            <w:tcW w:w="1400" w:type="pct"/>
            <w:tcBorders>
              <w:top w:val="nil"/>
              <w:left w:val="nil"/>
              <w:bottom w:val="single" w:sz="8" w:space="0" w:color="auto"/>
              <w:right w:val="single" w:sz="4" w:space="0" w:color="auto"/>
            </w:tcBorders>
            <w:shd w:val="clear" w:color="auto" w:fill="auto"/>
            <w:vAlign w:val="center"/>
            <w:hideMark/>
          </w:tcPr>
          <w:p w14:paraId="3A704CCE" w14:textId="77777777" w:rsidR="005D59D3" w:rsidRPr="005D59D3" w:rsidRDefault="005D59D3" w:rsidP="005D59D3">
            <w:pPr>
              <w:jc w:val="center"/>
              <w:rPr>
                <w:rFonts w:cs="Arial"/>
                <w:noProof w:val="0"/>
                <w:color w:val="000000"/>
                <w:sz w:val="22"/>
                <w:szCs w:val="22"/>
              </w:rPr>
            </w:pPr>
            <w:r w:rsidRPr="005D59D3">
              <w:rPr>
                <w:rFonts w:cs="Arial"/>
                <w:noProof w:val="0"/>
                <w:color w:val="000000"/>
                <w:sz w:val="22"/>
                <w:szCs w:val="22"/>
              </w:rPr>
              <w:t> </w:t>
            </w:r>
          </w:p>
        </w:tc>
        <w:tc>
          <w:tcPr>
            <w:tcW w:w="1757" w:type="pct"/>
            <w:tcBorders>
              <w:top w:val="nil"/>
              <w:left w:val="nil"/>
              <w:bottom w:val="single" w:sz="8" w:space="0" w:color="auto"/>
              <w:right w:val="single" w:sz="8" w:space="0" w:color="auto"/>
            </w:tcBorders>
            <w:shd w:val="clear" w:color="auto" w:fill="auto"/>
            <w:vAlign w:val="center"/>
            <w:hideMark/>
          </w:tcPr>
          <w:p w14:paraId="013F5ECB" w14:textId="77777777" w:rsidR="005D59D3" w:rsidRPr="005D59D3" w:rsidRDefault="005D59D3" w:rsidP="005D59D3">
            <w:pPr>
              <w:jc w:val="center"/>
              <w:rPr>
                <w:rFonts w:cs="Arial"/>
                <w:noProof w:val="0"/>
                <w:color w:val="000000"/>
                <w:sz w:val="22"/>
                <w:szCs w:val="22"/>
              </w:rPr>
            </w:pPr>
            <w:r w:rsidRPr="005D59D3">
              <w:rPr>
                <w:rFonts w:cs="Arial"/>
                <w:noProof w:val="0"/>
                <w:color w:val="000000"/>
                <w:sz w:val="22"/>
                <w:szCs w:val="22"/>
              </w:rPr>
              <w:t> </w:t>
            </w:r>
          </w:p>
        </w:tc>
      </w:tr>
    </w:tbl>
    <w:p w14:paraId="7D8F8028" w14:textId="1D94C81A" w:rsidR="005D59D3" w:rsidRDefault="005D59D3" w:rsidP="001000DF">
      <w:pPr>
        <w:rPr>
          <w:rFonts w:cs="Arial"/>
          <w:b/>
          <w:noProof w:val="0"/>
          <w:szCs w:val="20"/>
        </w:rPr>
      </w:pPr>
    </w:p>
    <w:p w14:paraId="6FCD48A3" w14:textId="51347CF9" w:rsidR="005D59D3" w:rsidRDefault="005D59D3" w:rsidP="001000DF">
      <w:pPr>
        <w:rPr>
          <w:rFonts w:cs="Arial"/>
          <w:b/>
          <w:noProof w:val="0"/>
          <w:szCs w:val="20"/>
        </w:rPr>
      </w:pPr>
      <w:r>
        <w:rPr>
          <w:rFonts w:cs="Arial"/>
          <w:b/>
          <w:noProof w:val="0"/>
          <w:szCs w:val="20"/>
        </w:rPr>
        <w:t>C)</w:t>
      </w:r>
    </w:p>
    <w:tbl>
      <w:tblPr>
        <w:tblW w:w="5000" w:type="pct"/>
        <w:tblCellMar>
          <w:left w:w="70" w:type="dxa"/>
          <w:right w:w="70" w:type="dxa"/>
        </w:tblCellMar>
        <w:tblLook w:val="04A0" w:firstRow="1" w:lastRow="0" w:firstColumn="1" w:lastColumn="0" w:noHBand="0" w:noVBand="1"/>
      </w:tblPr>
      <w:tblGrid>
        <w:gridCol w:w="3547"/>
        <w:gridCol w:w="2693"/>
        <w:gridCol w:w="3378"/>
      </w:tblGrid>
      <w:tr w:rsidR="005D59D3" w:rsidRPr="005D59D3" w14:paraId="24E4BBE0" w14:textId="77777777" w:rsidTr="0023194D">
        <w:trPr>
          <w:trHeight w:val="315"/>
        </w:trPr>
        <w:tc>
          <w:tcPr>
            <w:tcW w:w="1844" w:type="pct"/>
            <w:tcBorders>
              <w:top w:val="single" w:sz="8" w:space="0" w:color="auto"/>
              <w:left w:val="single" w:sz="8" w:space="0" w:color="auto"/>
              <w:bottom w:val="single" w:sz="8" w:space="0" w:color="auto"/>
              <w:right w:val="single" w:sz="4" w:space="0" w:color="auto"/>
            </w:tcBorders>
            <w:shd w:val="clear" w:color="000000" w:fill="D9D9D9"/>
            <w:vAlign w:val="center"/>
            <w:hideMark/>
          </w:tcPr>
          <w:p w14:paraId="65C14EDC"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Popis služby</w:t>
            </w:r>
          </w:p>
        </w:tc>
        <w:tc>
          <w:tcPr>
            <w:tcW w:w="1400" w:type="pct"/>
            <w:tcBorders>
              <w:top w:val="single" w:sz="8" w:space="0" w:color="auto"/>
              <w:left w:val="single" w:sz="8" w:space="0" w:color="auto"/>
              <w:bottom w:val="single" w:sz="8" w:space="0" w:color="auto"/>
              <w:right w:val="single" w:sz="4" w:space="0" w:color="auto"/>
            </w:tcBorders>
            <w:shd w:val="clear" w:color="000000" w:fill="D9D9D9"/>
            <w:vAlign w:val="center"/>
            <w:hideMark/>
          </w:tcPr>
          <w:p w14:paraId="43FB48BB"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Počet</w:t>
            </w:r>
          </w:p>
        </w:tc>
        <w:tc>
          <w:tcPr>
            <w:tcW w:w="1757" w:type="pct"/>
            <w:tcBorders>
              <w:top w:val="single" w:sz="8" w:space="0" w:color="auto"/>
              <w:left w:val="nil"/>
              <w:bottom w:val="single" w:sz="8" w:space="0" w:color="auto"/>
              <w:right w:val="single" w:sz="8" w:space="0" w:color="auto"/>
            </w:tcBorders>
            <w:shd w:val="clear" w:color="000000" w:fill="D9D9D9"/>
            <w:vAlign w:val="center"/>
            <w:hideMark/>
          </w:tcPr>
          <w:p w14:paraId="1A21FC9C"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Cena spolu v € bez DPH</w:t>
            </w:r>
          </w:p>
        </w:tc>
      </w:tr>
      <w:tr w:rsidR="005D59D3" w:rsidRPr="005D59D3" w14:paraId="77A47E1E" w14:textId="77777777" w:rsidTr="0023194D">
        <w:trPr>
          <w:trHeight w:val="900"/>
        </w:trPr>
        <w:tc>
          <w:tcPr>
            <w:tcW w:w="1844" w:type="pct"/>
            <w:tcBorders>
              <w:top w:val="nil"/>
              <w:left w:val="single" w:sz="8" w:space="0" w:color="auto"/>
              <w:bottom w:val="single" w:sz="4" w:space="0" w:color="auto"/>
              <w:right w:val="single" w:sz="4" w:space="0" w:color="auto"/>
            </w:tcBorders>
            <w:shd w:val="clear" w:color="auto" w:fill="auto"/>
            <w:vAlign w:val="bottom"/>
            <w:hideMark/>
          </w:tcPr>
          <w:p w14:paraId="7608339F"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xml:space="preserve">Modul rozšírenia k </w:t>
            </w:r>
            <w:proofErr w:type="spellStart"/>
            <w:r w:rsidRPr="005D59D3">
              <w:rPr>
                <w:rFonts w:ascii="Calibri" w:hAnsi="Calibri" w:cs="Calibri"/>
                <w:noProof w:val="0"/>
                <w:color w:val="000000"/>
                <w:sz w:val="22"/>
                <w:szCs w:val="22"/>
              </w:rPr>
              <w:t>Alvao</w:t>
            </w:r>
            <w:proofErr w:type="spellEnd"/>
            <w:r w:rsidRPr="005D59D3">
              <w:rPr>
                <w:rFonts w:ascii="Calibri" w:hAnsi="Calibri" w:cs="Calibri"/>
                <w:noProof w:val="0"/>
                <w:color w:val="000000"/>
                <w:sz w:val="22"/>
                <w:szCs w:val="22"/>
              </w:rPr>
              <w:t xml:space="preserve"> - </w:t>
            </w:r>
            <w:proofErr w:type="spellStart"/>
            <w:r w:rsidRPr="005D59D3">
              <w:rPr>
                <w:rFonts w:ascii="Calibri" w:hAnsi="Calibri" w:cs="Calibri"/>
                <w:noProof w:val="0"/>
                <w:color w:val="000000"/>
                <w:sz w:val="22"/>
                <w:szCs w:val="22"/>
              </w:rPr>
              <w:t>Alvao</w:t>
            </w:r>
            <w:proofErr w:type="spellEnd"/>
            <w:r w:rsidRPr="005D59D3">
              <w:rPr>
                <w:rFonts w:ascii="Calibri" w:hAnsi="Calibri" w:cs="Calibri"/>
                <w:noProof w:val="0"/>
                <w:color w:val="000000"/>
                <w:sz w:val="22"/>
                <w:szCs w:val="22"/>
              </w:rPr>
              <w:t xml:space="preserve"> </w:t>
            </w:r>
            <w:proofErr w:type="spellStart"/>
            <w:r w:rsidRPr="005D59D3">
              <w:rPr>
                <w:rFonts w:ascii="Calibri" w:hAnsi="Calibri" w:cs="Calibri"/>
                <w:noProof w:val="0"/>
                <w:color w:val="000000"/>
                <w:sz w:val="22"/>
                <w:szCs w:val="22"/>
              </w:rPr>
              <w:t>Advanced</w:t>
            </w:r>
            <w:proofErr w:type="spellEnd"/>
            <w:r w:rsidRPr="005D59D3">
              <w:rPr>
                <w:rFonts w:ascii="Calibri" w:hAnsi="Calibri" w:cs="Calibri"/>
                <w:noProof w:val="0"/>
                <w:color w:val="000000"/>
                <w:sz w:val="22"/>
                <w:szCs w:val="22"/>
              </w:rPr>
              <w:t xml:space="preserve"> </w:t>
            </w:r>
            <w:proofErr w:type="spellStart"/>
            <w:r w:rsidRPr="005D59D3">
              <w:rPr>
                <w:rFonts w:ascii="Calibri" w:hAnsi="Calibri" w:cs="Calibri"/>
                <w:noProof w:val="0"/>
                <w:color w:val="000000"/>
                <w:sz w:val="22"/>
                <w:szCs w:val="22"/>
              </w:rPr>
              <w:t>Workflov</w:t>
            </w:r>
            <w:proofErr w:type="spellEnd"/>
            <w:r w:rsidRPr="005D59D3">
              <w:rPr>
                <w:rFonts w:ascii="Calibri" w:hAnsi="Calibri" w:cs="Calibri"/>
                <w:noProof w:val="0"/>
                <w:color w:val="000000"/>
                <w:sz w:val="22"/>
                <w:szCs w:val="22"/>
              </w:rPr>
              <w:t xml:space="preserve"> - licencia + </w:t>
            </w:r>
            <w:proofErr w:type="spellStart"/>
            <w:r w:rsidRPr="005D59D3">
              <w:rPr>
                <w:rFonts w:ascii="Calibri" w:hAnsi="Calibri" w:cs="Calibri"/>
                <w:noProof w:val="0"/>
                <w:color w:val="000000"/>
                <w:sz w:val="22"/>
                <w:szCs w:val="22"/>
              </w:rPr>
              <w:t>maintanance</w:t>
            </w:r>
            <w:proofErr w:type="spellEnd"/>
            <w:r w:rsidRPr="005D59D3">
              <w:rPr>
                <w:rFonts w:ascii="Calibri" w:hAnsi="Calibri" w:cs="Calibri"/>
                <w:noProof w:val="0"/>
                <w:color w:val="000000"/>
                <w:sz w:val="22"/>
                <w:szCs w:val="22"/>
              </w:rPr>
              <w:t xml:space="preserve"> na 12 mesiacov</w:t>
            </w:r>
          </w:p>
        </w:tc>
        <w:tc>
          <w:tcPr>
            <w:tcW w:w="1400" w:type="pct"/>
            <w:tcBorders>
              <w:top w:val="nil"/>
              <w:left w:val="nil"/>
              <w:bottom w:val="single" w:sz="4" w:space="0" w:color="auto"/>
              <w:right w:val="single" w:sz="4" w:space="0" w:color="auto"/>
            </w:tcBorders>
            <w:shd w:val="clear" w:color="auto" w:fill="auto"/>
            <w:noWrap/>
            <w:vAlign w:val="bottom"/>
            <w:hideMark/>
          </w:tcPr>
          <w:p w14:paraId="33B16442" w14:textId="77777777" w:rsidR="005D59D3" w:rsidRPr="005D59D3" w:rsidRDefault="005D59D3" w:rsidP="005D59D3">
            <w:pPr>
              <w:jc w:val="center"/>
              <w:rPr>
                <w:rFonts w:ascii="Calibri" w:hAnsi="Calibri" w:cs="Calibri"/>
                <w:noProof w:val="0"/>
                <w:color w:val="000000"/>
                <w:sz w:val="22"/>
                <w:szCs w:val="22"/>
              </w:rPr>
            </w:pPr>
            <w:r w:rsidRPr="005D59D3">
              <w:rPr>
                <w:rFonts w:ascii="Calibri" w:hAnsi="Calibri" w:cs="Calibri"/>
                <w:noProof w:val="0"/>
                <w:color w:val="000000"/>
                <w:sz w:val="22"/>
                <w:szCs w:val="22"/>
              </w:rPr>
              <w:t>1</w:t>
            </w:r>
          </w:p>
        </w:tc>
        <w:tc>
          <w:tcPr>
            <w:tcW w:w="1757" w:type="pct"/>
            <w:tcBorders>
              <w:top w:val="nil"/>
              <w:left w:val="nil"/>
              <w:bottom w:val="single" w:sz="4" w:space="0" w:color="auto"/>
              <w:right w:val="single" w:sz="8" w:space="0" w:color="auto"/>
            </w:tcBorders>
            <w:shd w:val="clear" w:color="auto" w:fill="auto"/>
            <w:vAlign w:val="center"/>
            <w:hideMark/>
          </w:tcPr>
          <w:p w14:paraId="375FF771" w14:textId="77777777" w:rsidR="005D59D3" w:rsidRPr="005D59D3" w:rsidRDefault="005D59D3" w:rsidP="005D59D3">
            <w:pPr>
              <w:jc w:val="center"/>
              <w:rPr>
                <w:rFonts w:cs="Arial"/>
                <w:noProof w:val="0"/>
                <w:color w:val="000000"/>
                <w:sz w:val="22"/>
                <w:szCs w:val="22"/>
              </w:rPr>
            </w:pPr>
            <w:r w:rsidRPr="005D59D3">
              <w:rPr>
                <w:rFonts w:cs="Arial"/>
                <w:noProof w:val="0"/>
                <w:color w:val="000000"/>
                <w:sz w:val="22"/>
                <w:szCs w:val="22"/>
              </w:rPr>
              <w:t> </w:t>
            </w:r>
          </w:p>
        </w:tc>
      </w:tr>
      <w:tr w:rsidR="005D59D3" w:rsidRPr="005D59D3" w14:paraId="3D1D3A43" w14:textId="77777777" w:rsidTr="0023194D">
        <w:trPr>
          <w:trHeight w:val="615"/>
        </w:trPr>
        <w:tc>
          <w:tcPr>
            <w:tcW w:w="1844" w:type="pct"/>
            <w:tcBorders>
              <w:top w:val="nil"/>
              <w:left w:val="single" w:sz="8" w:space="0" w:color="auto"/>
              <w:bottom w:val="nil"/>
              <w:right w:val="single" w:sz="4" w:space="0" w:color="auto"/>
            </w:tcBorders>
            <w:shd w:val="clear" w:color="auto" w:fill="auto"/>
            <w:vAlign w:val="bottom"/>
            <w:hideMark/>
          </w:tcPr>
          <w:p w14:paraId="7C873D74" w14:textId="0E687334" w:rsidR="005D59D3" w:rsidRPr="005D59D3" w:rsidRDefault="005D59D3" w:rsidP="00253234">
            <w:pPr>
              <w:rPr>
                <w:rFonts w:ascii="Calibri" w:hAnsi="Calibri" w:cs="Calibri"/>
                <w:noProof w:val="0"/>
                <w:color w:val="000000"/>
                <w:sz w:val="22"/>
                <w:szCs w:val="22"/>
              </w:rPr>
            </w:pPr>
            <w:proofErr w:type="spellStart"/>
            <w:r w:rsidRPr="005D59D3">
              <w:rPr>
                <w:rFonts w:ascii="Calibri" w:hAnsi="Calibri" w:cs="Calibri"/>
                <w:noProof w:val="0"/>
                <w:color w:val="000000"/>
                <w:sz w:val="22"/>
                <w:szCs w:val="22"/>
              </w:rPr>
              <w:t>Alvao</w:t>
            </w:r>
            <w:proofErr w:type="spellEnd"/>
            <w:r w:rsidRPr="005D59D3">
              <w:rPr>
                <w:rFonts w:ascii="Calibri" w:hAnsi="Calibri" w:cs="Calibri"/>
                <w:noProof w:val="0"/>
                <w:color w:val="000000"/>
                <w:sz w:val="22"/>
                <w:szCs w:val="22"/>
              </w:rPr>
              <w:t xml:space="preserve"> </w:t>
            </w:r>
            <w:proofErr w:type="spellStart"/>
            <w:r w:rsidRPr="005D59D3">
              <w:rPr>
                <w:rFonts w:ascii="Calibri" w:hAnsi="Calibri" w:cs="Calibri"/>
                <w:noProof w:val="0"/>
                <w:color w:val="000000"/>
                <w:sz w:val="22"/>
                <w:szCs w:val="22"/>
              </w:rPr>
              <w:t>Advanced</w:t>
            </w:r>
            <w:proofErr w:type="spellEnd"/>
            <w:r w:rsidRPr="005D59D3">
              <w:rPr>
                <w:rFonts w:ascii="Calibri" w:hAnsi="Calibri" w:cs="Calibri"/>
                <w:noProof w:val="0"/>
                <w:color w:val="000000"/>
                <w:sz w:val="22"/>
                <w:szCs w:val="22"/>
              </w:rPr>
              <w:t xml:space="preserve"> </w:t>
            </w:r>
            <w:proofErr w:type="spellStart"/>
            <w:r w:rsidRPr="005D59D3">
              <w:rPr>
                <w:rFonts w:ascii="Calibri" w:hAnsi="Calibri" w:cs="Calibri"/>
                <w:noProof w:val="0"/>
                <w:color w:val="000000"/>
                <w:sz w:val="22"/>
                <w:szCs w:val="22"/>
              </w:rPr>
              <w:t>Workflov</w:t>
            </w:r>
            <w:proofErr w:type="spellEnd"/>
            <w:r w:rsidRPr="005D59D3">
              <w:rPr>
                <w:rFonts w:ascii="Calibri" w:hAnsi="Calibri" w:cs="Calibri"/>
                <w:noProof w:val="0"/>
                <w:color w:val="000000"/>
                <w:sz w:val="22"/>
                <w:szCs w:val="22"/>
              </w:rPr>
              <w:t xml:space="preserve"> - </w:t>
            </w:r>
            <w:proofErr w:type="spellStart"/>
            <w:r w:rsidRPr="005D59D3">
              <w:rPr>
                <w:rFonts w:ascii="Calibri" w:hAnsi="Calibri" w:cs="Calibri"/>
                <w:noProof w:val="0"/>
                <w:color w:val="000000"/>
                <w:sz w:val="22"/>
                <w:szCs w:val="22"/>
              </w:rPr>
              <w:t>maintanance</w:t>
            </w:r>
            <w:proofErr w:type="spellEnd"/>
            <w:r w:rsidRPr="005D59D3">
              <w:rPr>
                <w:rFonts w:ascii="Calibri" w:hAnsi="Calibri" w:cs="Calibri"/>
                <w:noProof w:val="0"/>
                <w:color w:val="000000"/>
                <w:sz w:val="22"/>
                <w:szCs w:val="22"/>
              </w:rPr>
              <w:t xml:space="preserve"> na 12 </w:t>
            </w:r>
            <w:r w:rsidR="00253234" w:rsidRPr="00253234">
              <w:rPr>
                <w:rFonts w:ascii="Calibri" w:hAnsi="Calibri" w:cs="Calibri"/>
                <w:noProof w:val="0"/>
                <w:color w:val="FF0000"/>
                <w:sz w:val="22"/>
                <w:szCs w:val="22"/>
              </w:rPr>
              <w:t>mesiacov</w:t>
            </w:r>
          </w:p>
        </w:tc>
        <w:tc>
          <w:tcPr>
            <w:tcW w:w="1400" w:type="pct"/>
            <w:tcBorders>
              <w:top w:val="nil"/>
              <w:left w:val="nil"/>
              <w:bottom w:val="nil"/>
              <w:right w:val="single" w:sz="4" w:space="0" w:color="auto"/>
            </w:tcBorders>
            <w:shd w:val="clear" w:color="auto" w:fill="auto"/>
            <w:noWrap/>
            <w:vAlign w:val="bottom"/>
            <w:hideMark/>
          </w:tcPr>
          <w:p w14:paraId="6B4D9562" w14:textId="77777777" w:rsidR="005D59D3" w:rsidRPr="005D59D3" w:rsidRDefault="005D59D3" w:rsidP="005D59D3">
            <w:pPr>
              <w:jc w:val="center"/>
              <w:rPr>
                <w:rFonts w:ascii="Calibri" w:hAnsi="Calibri" w:cs="Calibri"/>
                <w:noProof w:val="0"/>
                <w:color w:val="000000"/>
                <w:sz w:val="22"/>
                <w:szCs w:val="22"/>
              </w:rPr>
            </w:pPr>
            <w:r w:rsidRPr="005D59D3">
              <w:rPr>
                <w:rFonts w:ascii="Calibri" w:hAnsi="Calibri" w:cs="Calibri"/>
                <w:noProof w:val="0"/>
                <w:color w:val="000000"/>
                <w:sz w:val="22"/>
                <w:szCs w:val="22"/>
              </w:rPr>
              <w:t>2</w:t>
            </w:r>
          </w:p>
        </w:tc>
        <w:tc>
          <w:tcPr>
            <w:tcW w:w="1757" w:type="pct"/>
            <w:tcBorders>
              <w:top w:val="nil"/>
              <w:left w:val="nil"/>
              <w:bottom w:val="nil"/>
              <w:right w:val="single" w:sz="8" w:space="0" w:color="auto"/>
            </w:tcBorders>
            <w:shd w:val="clear" w:color="auto" w:fill="auto"/>
            <w:noWrap/>
            <w:vAlign w:val="bottom"/>
            <w:hideMark/>
          </w:tcPr>
          <w:p w14:paraId="1A68AF63"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r>
      <w:tr w:rsidR="005D59D3" w:rsidRPr="005D59D3" w14:paraId="6838D2CF" w14:textId="77777777" w:rsidTr="0023194D">
        <w:trPr>
          <w:trHeight w:val="315"/>
        </w:trPr>
        <w:tc>
          <w:tcPr>
            <w:tcW w:w="1844" w:type="pct"/>
            <w:tcBorders>
              <w:top w:val="single" w:sz="8" w:space="0" w:color="auto"/>
              <w:left w:val="single" w:sz="8" w:space="0" w:color="auto"/>
              <w:bottom w:val="single" w:sz="8" w:space="0" w:color="auto"/>
              <w:right w:val="single" w:sz="4" w:space="0" w:color="auto"/>
            </w:tcBorders>
            <w:shd w:val="clear" w:color="auto" w:fill="auto"/>
            <w:vAlign w:val="bottom"/>
            <w:hideMark/>
          </w:tcPr>
          <w:p w14:paraId="2550F941"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Cena spolu za 36 mesiacov v € bez DPH</w:t>
            </w:r>
          </w:p>
        </w:tc>
        <w:tc>
          <w:tcPr>
            <w:tcW w:w="1400" w:type="pct"/>
            <w:tcBorders>
              <w:top w:val="single" w:sz="8" w:space="0" w:color="auto"/>
              <w:left w:val="nil"/>
              <w:bottom w:val="single" w:sz="8" w:space="0" w:color="auto"/>
              <w:right w:val="single" w:sz="4" w:space="0" w:color="auto"/>
            </w:tcBorders>
            <w:shd w:val="clear" w:color="auto" w:fill="auto"/>
            <w:noWrap/>
            <w:vAlign w:val="bottom"/>
            <w:hideMark/>
          </w:tcPr>
          <w:p w14:paraId="2E76EF15"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c>
          <w:tcPr>
            <w:tcW w:w="1757" w:type="pct"/>
            <w:tcBorders>
              <w:top w:val="single" w:sz="8" w:space="0" w:color="auto"/>
              <w:left w:val="nil"/>
              <w:bottom w:val="single" w:sz="8" w:space="0" w:color="auto"/>
              <w:right w:val="single" w:sz="8" w:space="0" w:color="auto"/>
            </w:tcBorders>
            <w:shd w:val="clear" w:color="auto" w:fill="auto"/>
            <w:noWrap/>
            <w:vAlign w:val="bottom"/>
            <w:hideMark/>
          </w:tcPr>
          <w:p w14:paraId="23BEC283"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r>
    </w:tbl>
    <w:p w14:paraId="5C8E16EA" w14:textId="74DD04FD" w:rsidR="005D59D3" w:rsidRDefault="005D59D3" w:rsidP="001000DF">
      <w:pPr>
        <w:rPr>
          <w:rFonts w:cs="Arial"/>
          <w:b/>
          <w:noProof w:val="0"/>
          <w:szCs w:val="20"/>
        </w:rPr>
      </w:pPr>
    </w:p>
    <w:p w14:paraId="5E155040" w14:textId="43D70EBA" w:rsidR="005D59D3" w:rsidRDefault="005D59D3" w:rsidP="001000DF">
      <w:pPr>
        <w:rPr>
          <w:rFonts w:cs="Arial"/>
          <w:b/>
          <w:noProof w:val="0"/>
          <w:szCs w:val="20"/>
        </w:rPr>
      </w:pPr>
      <w:r>
        <w:rPr>
          <w:rFonts w:cs="Arial"/>
          <w:b/>
          <w:noProof w:val="0"/>
          <w:szCs w:val="20"/>
        </w:rPr>
        <w:t>D)</w:t>
      </w:r>
    </w:p>
    <w:tbl>
      <w:tblPr>
        <w:tblW w:w="5000" w:type="pct"/>
        <w:tblCellMar>
          <w:left w:w="70" w:type="dxa"/>
          <w:right w:w="70" w:type="dxa"/>
        </w:tblCellMar>
        <w:tblLook w:val="04A0" w:firstRow="1" w:lastRow="0" w:firstColumn="1" w:lastColumn="0" w:noHBand="0" w:noVBand="1"/>
      </w:tblPr>
      <w:tblGrid>
        <w:gridCol w:w="3547"/>
        <w:gridCol w:w="2693"/>
        <w:gridCol w:w="3378"/>
      </w:tblGrid>
      <w:tr w:rsidR="005D59D3" w:rsidRPr="005D59D3" w14:paraId="14A40698" w14:textId="77777777" w:rsidTr="0023194D">
        <w:trPr>
          <w:trHeight w:val="615"/>
        </w:trPr>
        <w:tc>
          <w:tcPr>
            <w:tcW w:w="1844" w:type="pct"/>
            <w:tcBorders>
              <w:top w:val="single" w:sz="8" w:space="0" w:color="auto"/>
              <w:left w:val="single" w:sz="8" w:space="0" w:color="auto"/>
              <w:bottom w:val="single" w:sz="8" w:space="0" w:color="auto"/>
              <w:right w:val="single" w:sz="4" w:space="0" w:color="auto"/>
            </w:tcBorders>
            <w:shd w:val="clear" w:color="000000" w:fill="D9D9D9"/>
            <w:vAlign w:val="center"/>
            <w:hideMark/>
          </w:tcPr>
          <w:p w14:paraId="297D6247"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Popis služby</w:t>
            </w:r>
          </w:p>
        </w:tc>
        <w:tc>
          <w:tcPr>
            <w:tcW w:w="1400" w:type="pct"/>
            <w:tcBorders>
              <w:top w:val="single" w:sz="8" w:space="0" w:color="auto"/>
              <w:left w:val="nil"/>
              <w:bottom w:val="single" w:sz="8" w:space="0" w:color="auto"/>
              <w:right w:val="single" w:sz="4" w:space="0" w:color="auto"/>
            </w:tcBorders>
            <w:shd w:val="clear" w:color="000000" w:fill="D9D9D9"/>
            <w:vAlign w:val="center"/>
            <w:hideMark/>
          </w:tcPr>
          <w:p w14:paraId="4A300367"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Jednotková cena za 1 ČH v € bez DPH</w:t>
            </w:r>
          </w:p>
        </w:tc>
        <w:tc>
          <w:tcPr>
            <w:tcW w:w="1757" w:type="pct"/>
            <w:tcBorders>
              <w:top w:val="single" w:sz="8" w:space="0" w:color="auto"/>
              <w:left w:val="nil"/>
              <w:bottom w:val="single" w:sz="8" w:space="0" w:color="auto"/>
              <w:right w:val="single" w:sz="8" w:space="0" w:color="auto"/>
            </w:tcBorders>
            <w:shd w:val="clear" w:color="000000" w:fill="D9D9D9"/>
            <w:vAlign w:val="center"/>
            <w:hideMark/>
          </w:tcPr>
          <w:p w14:paraId="2EFF5671" w14:textId="7DA72228"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 xml:space="preserve">Cena spolu za 92 ČH </w:t>
            </w:r>
            <w:r w:rsidR="004B7C8E">
              <w:rPr>
                <w:rFonts w:cs="Arial"/>
                <w:b/>
                <w:bCs/>
                <w:noProof w:val="0"/>
                <w:color w:val="000000"/>
                <w:sz w:val="22"/>
                <w:szCs w:val="22"/>
              </w:rPr>
              <w:t xml:space="preserve">               </w:t>
            </w:r>
            <w:r w:rsidRPr="005D59D3">
              <w:rPr>
                <w:rFonts w:cs="Arial"/>
                <w:b/>
                <w:bCs/>
                <w:noProof w:val="0"/>
                <w:color w:val="000000"/>
                <w:sz w:val="22"/>
                <w:szCs w:val="22"/>
              </w:rPr>
              <w:t xml:space="preserve">v € bez DPH </w:t>
            </w:r>
          </w:p>
        </w:tc>
      </w:tr>
      <w:tr w:rsidR="005D59D3" w:rsidRPr="005D59D3" w14:paraId="0D032D3D" w14:textId="77777777" w:rsidTr="0023194D">
        <w:trPr>
          <w:trHeight w:val="315"/>
        </w:trPr>
        <w:tc>
          <w:tcPr>
            <w:tcW w:w="1844" w:type="pct"/>
            <w:tcBorders>
              <w:top w:val="nil"/>
              <w:left w:val="single" w:sz="8" w:space="0" w:color="auto"/>
              <w:bottom w:val="single" w:sz="8" w:space="0" w:color="auto"/>
              <w:right w:val="single" w:sz="4" w:space="0" w:color="auto"/>
            </w:tcBorders>
            <w:shd w:val="clear" w:color="auto" w:fill="auto"/>
            <w:vAlign w:val="center"/>
            <w:hideMark/>
          </w:tcPr>
          <w:p w14:paraId="739DAB04" w14:textId="77777777" w:rsidR="005D59D3" w:rsidRPr="005D59D3" w:rsidRDefault="005D59D3" w:rsidP="005D59D3">
            <w:pPr>
              <w:rPr>
                <w:rFonts w:cs="Arial"/>
                <w:noProof w:val="0"/>
                <w:color w:val="000000"/>
                <w:sz w:val="22"/>
                <w:szCs w:val="22"/>
              </w:rPr>
            </w:pPr>
            <w:r w:rsidRPr="005D59D3">
              <w:rPr>
                <w:rFonts w:cs="Arial"/>
                <w:noProof w:val="0"/>
                <w:color w:val="000000"/>
                <w:sz w:val="22"/>
                <w:szCs w:val="22"/>
              </w:rPr>
              <w:t>Rozvoj</w:t>
            </w:r>
          </w:p>
        </w:tc>
        <w:tc>
          <w:tcPr>
            <w:tcW w:w="1400" w:type="pct"/>
            <w:tcBorders>
              <w:top w:val="nil"/>
              <w:left w:val="nil"/>
              <w:bottom w:val="single" w:sz="8" w:space="0" w:color="auto"/>
              <w:right w:val="single" w:sz="4" w:space="0" w:color="auto"/>
            </w:tcBorders>
            <w:shd w:val="clear" w:color="auto" w:fill="auto"/>
            <w:vAlign w:val="center"/>
            <w:hideMark/>
          </w:tcPr>
          <w:p w14:paraId="02B6A255" w14:textId="77777777" w:rsidR="005D59D3" w:rsidRPr="005D59D3" w:rsidRDefault="005D59D3" w:rsidP="005D59D3">
            <w:pPr>
              <w:jc w:val="center"/>
              <w:rPr>
                <w:rFonts w:cs="Arial"/>
                <w:noProof w:val="0"/>
                <w:color w:val="000000"/>
                <w:sz w:val="22"/>
                <w:szCs w:val="22"/>
              </w:rPr>
            </w:pPr>
            <w:r w:rsidRPr="005D59D3">
              <w:rPr>
                <w:rFonts w:cs="Arial"/>
                <w:noProof w:val="0"/>
                <w:color w:val="000000"/>
                <w:sz w:val="22"/>
                <w:szCs w:val="22"/>
              </w:rPr>
              <w:t> </w:t>
            </w:r>
          </w:p>
        </w:tc>
        <w:tc>
          <w:tcPr>
            <w:tcW w:w="1757" w:type="pct"/>
            <w:tcBorders>
              <w:top w:val="nil"/>
              <w:left w:val="nil"/>
              <w:bottom w:val="single" w:sz="8" w:space="0" w:color="auto"/>
              <w:right w:val="single" w:sz="8" w:space="0" w:color="auto"/>
            </w:tcBorders>
            <w:shd w:val="clear" w:color="auto" w:fill="auto"/>
            <w:vAlign w:val="center"/>
            <w:hideMark/>
          </w:tcPr>
          <w:p w14:paraId="337E3D51" w14:textId="77777777" w:rsidR="005D59D3" w:rsidRPr="005D59D3" w:rsidRDefault="005D59D3" w:rsidP="005D59D3">
            <w:pPr>
              <w:jc w:val="center"/>
              <w:rPr>
                <w:rFonts w:cs="Arial"/>
                <w:noProof w:val="0"/>
                <w:color w:val="000000"/>
                <w:sz w:val="22"/>
                <w:szCs w:val="22"/>
              </w:rPr>
            </w:pPr>
            <w:r w:rsidRPr="005D59D3">
              <w:rPr>
                <w:rFonts w:cs="Arial"/>
                <w:noProof w:val="0"/>
                <w:color w:val="000000"/>
                <w:sz w:val="22"/>
                <w:szCs w:val="22"/>
              </w:rPr>
              <w:t> </w:t>
            </w:r>
          </w:p>
        </w:tc>
      </w:tr>
    </w:tbl>
    <w:p w14:paraId="551A2709" w14:textId="34B562A4" w:rsidR="005D59D3" w:rsidRDefault="005D59D3" w:rsidP="001000DF">
      <w:pPr>
        <w:rPr>
          <w:rFonts w:cs="Arial"/>
          <w:b/>
          <w:noProof w:val="0"/>
          <w:szCs w:val="20"/>
        </w:rPr>
      </w:pPr>
    </w:p>
    <w:p w14:paraId="2D95F3DD" w14:textId="70CDFEA8" w:rsidR="005D59D3" w:rsidRDefault="004B7C8E" w:rsidP="001000DF">
      <w:pPr>
        <w:rPr>
          <w:rFonts w:cs="Arial"/>
          <w:b/>
          <w:noProof w:val="0"/>
          <w:szCs w:val="20"/>
        </w:rPr>
      </w:pPr>
      <w:r w:rsidRPr="004B7C8E">
        <w:rPr>
          <w:rFonts w:cs="Arial"/>
          <w:b/>
          <w:noProof w:val="0"/>
          <w:szCs w:val="20"/>
        </w:rPr>
        <w:t>Celková cena</w:t>
      </w:r>
    </w:p>
    <w:tbl>
      <w:tblPr>
        <w:tblW w:w="5000" w:type="pct"/>
        <w:tblCellMar>
          <w:left w:w="70" w:type="dxa"/>
          <w:right w:w="70" w:type="dxa"/>
        </w:tblCellMar>
        <w:tblLook w:val="04A0" w:firstRow="1" w:lastRow="0" w:firstColumn="1" w:lastColumn="0" w:noHBand="0" w:noVBand="1"/>
      </w:tblPr>
      <w:tblGrid>
        <w:gridCol w:w="2209"/>
        <w:gridCol w:w="2560"/>
        <w:gridCol w:w="2562"/>
        <w:gridCol w:w="2287"/>
      </w:tblGrid>
      <w:tr w:rsidR="005D59D3" w:rsidRPr="005D59D3" w14:paraId="6ED8F70E" w14:textId="77777777" w:rsidTr="0023194D">
        <w:trPr>
          <w:trHeight w:val="615"/>
        </w:trPr>
        <w:tc>
          <w:tcPr>
            <w:tcW w:w="1148" w:type="pct"/>
            <w:tcBorders>
              <w:top w:val="single" w:sz="8" w:space="0" w:color="auto"/>
              <w:left w:val="single" w:sz="8" w:space="0" w:color="auto"/>
              <w:bottom w:val="single" w:sz="8" w:space="0" w:color="auto"/>
              <w:right w:val="single" w:sz="4" w:space="0" w:color="auto"/>
            </w:tcBorders>
            <w:shd w:val="clear" w:color="000000" w:fill="D9D9D9"/>
            <w:vAlign w:val="center"/>
            <w:hideMark/>
          </w:tcPr>
          <w:p w14:paraId="7E708AF5"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Popis</w:t>
            </w:r>
          </w:p>
        </w:tc>
        <w:tc>
          <w:tcPr>
            <w:tcW w:w="1331" w:type="pct"/>
            <w:tcBorders>
              <w:top w:val="single" w:sz="8" w:space="0" w:color="auto"/>
              <w:left w:val="single" w:sz="8" w:space="0" w:color="auto"/>
              <w:bottom w:val="single" w:sz="8" w:space="0" w:color="auto"/>
              <w:right w:val="single" w:sz="4" w:space="0" w:color="auto"/>
            </w:tcBorders>
            <w:shd w:val="clear" w:color="000000" w:fill="D9D9D9"/>
            <w:vAlign w:val="center"/>
            <w:hideMark/>
          </w:tcPr>
          <w:p w14:paraId="3E8FDFBA" w14:textId="3791D873"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Cena</w:t>
            </w:r>
            <w:r w:rsidR="00FF566D">
              <w:rPr>
                <w:rFonts w:cs="Arial"/>
                <w:b/>
                <w:bCs/>
                <w:noProof w:val="0"/>
                <w:color w:val="000000"/>
                <w:sz w:val="22"/>
                <w:szCs w:val="22"/>
              </w:rPr>
              <w:t xml:space="preserve"> v</w:t>
            </w:r>
            <w:r w:rsidR="004B7C8E">
              <w:rPr>
                <w:rFonts w:cs="Arial"/>
                <w:b/>
                <w:bCs/>
                <w:noProof w:val="0"/>
                <w:color w:val="000000"/>
                <w:sz w:val="22"/>
                <w:szCs w:val="22"/>
              </w:rPr>
              <w:t xml:space="preserve"> €</w:t>
            </w:r>
            <w:r w:rsidRPr="005D59D3">
              <w:rPr>
                <w:rFonts w:cs="Arial"/>
                <w:b/>
                <w:bCs/>
                <w:noProof w:val="0"/>
                <w:color w:val="000000"/>
                <w:sz w:val="22"/>
                <w:szCs w:val="22"/>
              </w:rPr>
              <w:t xml:space="preserve"> bez DPH</w:t>
            </w:r>
          </w:p>
        </w:tc>
        <w:tc>
          <w:tcPr>
            <w:tcW w:w="1332" w:type="pct"/>
            <w:tcBorders>
              <w:top w:val="single" w:sz="8" w:space="0" w:color="auto"/>
              <w:left w:val="single" w:sz="8" w:space="0" w:color="auto"/>
              <w:bottom w:val="single" w:sz="8" w:space="0" w:color="auto"/>
              <w:right w:val="single" w:sz="4" w:space="0" w:color="auto"/>
            </w:tcBorders>
            <w:shd w:val="clear" w:color="000000" w:fill="D9D9D9"/>
            <w:vAlign w:val="center"/>
            <w:hideMark/>
          </w:tcPr>
          <w:p w14:paraId="3086ACD3"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DPH 20%</w:t>
            </w:r>
          </w:p>
        </w:tc>
        <w:tc>
          <w:tcPr>
            <w:tcW w:w="119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9A0F4B8" w14:textId="39D3E7A6"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 xml:space="preserve">Cena spolu </w:t>
            </w:r>
            <w:r w:rsidR="00FF566D">
              <w:rPr>
                <w:rFonts w:cs="Arial"/>
                <w:b/>
                <w:bCs/>
                <w:noProof w:val="0"/>
                <w:color w:val="000000"/>
                <w:sz w:val="22"/>
                <w:szCs w:val="22"/>
              </w:rPr>
              <w:t xml:space="preserve">                v € </w:t>
            </w:r>
            <w:r w:rsidRPr="005D59D3">
              <w:rPr>
                <w:rFonts w:cs="Arial"/>
                <w:b/>
                <w:bCs/>
                <w:noProof w:val="0"/>
                <w:color w:val="000000"/>
                <w:sz w:val="22"/>
                <w:szCs w:val="22"/>
              </w:rPr>
              <w:t>s DPH</w:t>
            </w:r>
          </w:p>
        </w:tc>
      </w:tr>
      <w:tr w:rsidR="005D59D3" w:rsidRPr="005D59D3" w14:paraId="71E58903" w14:textId="77777777" w:rsidTr="0023194D">
        <w:trPr>
          <w:trHeight w:val="300"/>
        </w:trPr>
        <w:tc>
          <w:tcPr>
            <w:tcW w:w="1148"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148AC77A"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Služba - A</w:t>
            </w:r>
          </w:p>
        </w:tc>
        <w:tc>
          <w:tcPr>
            <w:tcW w:w="1331" w:type="pct"/>
            <w:tcBorders>
              <w:top w:val="single" w:sz="4" w:space="0" w:color="auto"/>
              <w:left w:val="nil"/>
              <w:bottom w:val="single" w:sz="4" w:space="0" w:color="auto"/>
              <w:right w:val="single" w:sz="4" w:space="0" w:color="auto"/>
            </w:tcBorders>
            <w:shd w:val="clear" w:color="auto" w:fill="auto"/>
            <w:noWrap/>
            <w:vAlign w:val="bottom"/>
            <w:hideMark/>
          </w:tcPr>
          <w:p w14:paraId="2B1362AC"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c>
          <w:tcPr>
            <w:tcW w:w="1332" w:type="pct"/>
            <w:tcBorders>
              <w:top w:val="single" w:sz="4" w:space="0" w:color="auto"/>
              <w:left w:val="nil"/>
              <w:bottom w:val="single" w:sz="4" w:space="0" w:color="auto"/>
              <w:right w:val="single" w:sz="4" w:space="0" w:color="auto"/>
            </w:tcBorders>
            <w:shd w:val="clear" w:color="auto" w:fill="auto"/>
            <w:noWrap/>
            <w:vAlign w:val="bottom"/>
            <w:hideMark/>
          </w:tcPr>
          <w:p w14:paraId="21BD21AD"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c>
          <w:tcPr>
            <w:tcW w:w="1190" w:type="pct"/>
            <w:tcBorders>
              <w:top w:val="single" w:sz="4" w:space="0" w:color="auto"/>
              <w:left w:val="nil"/>
              <w:bottom w:val="single" w:sz="4" w:space="0" w:color="auto"/>
              <w:right w:val="single" w:sz="8" w:space="0" w:color="auto"/>
            </w:tcBorders>
            <w:shd w:val="clear" w:color="auto" w:fill="auto"/>
            <w:noWrap/>
            <w:vAlign w:val="bottom"/>
            <w:hideMark/>
          </w:tcPr>
          <w:p w14:paraId="6FC19E5F"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r>
      <w:tr w:rsidR="005D59D3" w:rsidRPr="005D59D3" w14:paraId="041CA7B8" w14:textId="77777777" w:rsidTr="0023194D">
        <w:trPr>
          <w:trHeight w:val="300"/>
        </w:trPr>
        <w:tc>
          <w:tcPr>
            <w:tcW w:w="1148" w:type="pct"/>
            <w:tcBorders>
              <w:top w:val="nil"/>
              <w:left w:val="single" w:sz="8" w:space="0" w:color="auto"/>
              <w:bottom w:val="single" w:sz="4" w:space="0" w:color="auto"/>
              <w:right w:val="single" w:sz="4" w:space="0" w:color="auto"/>
            </w:tcBorders>
            <w:shd w:val="clear" w:color="auto" w:fill="auto"/>
            <w:vAlign w:val="bottom"/>
            <w:hideMark/>
          </w:tcPr>
          <w:p w14:paraId="0DC62484"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Služba - B</w:t>
            </w:r>
          </w:p>
        </w:tc>
        <w:tc>
          <w:tcPr>
            <w:tcW w:w="1331" w:type="pct"/>
            <w:tcBorders>
              <w:top w:val="nil"/>
              <w:left w:val="nil"/>
              <w:bottom w:val="single" w:sz="4" w:space="0" w:color="auto"/>
              <w:right w:val="single" w:sz="4" w:space="0" w:color="auto"/>
            </w:tcBorders>
            <w:shd w:val="clear" w:color="auto" w:fill="auto"/>
            <w:noWrap/>
            <w:vAlign w:val="bottom"/>
            <w:hideMark/>
          </w:tcPr>
          <w:p w14:paraId="05738924"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c>
          <w:tcPr>
            <w:tcW w:w="1332" w:type="pct"/>
            <w:tcBorders>
              <w:top w:val="nil"/>
              <w:left w:val="nil"/>
              <w:bottom w:val="single" w:sz="4" w:space="0" w:color="auto"/>
              <w:right w:val="single" w:sz="4" w:space="0" w:color="auto"/>
            </w:tcBorders>
            <w:shd w:val="clear" w:color="auto" w:fill="auto"/>
            <w:noWrap/>
            <w:vAlign w:val="bottom"/>
            <w:hideMark/>
          </w:tcPr>
          <w:p w14:paraId="3C60CB7F"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c>
          <w:tcPr>
            <w:tcW w:w="1190" w:type="pct"/>
            <w:tcBorders>
              <w:top w:val="nil"/>
              <w:left w:val="nil"/>
              <w:bottom w:val="single" w:sz="4" w:space="0" w:color="auto"/>
              <w:right w:val="single" w:sz="8" w:space="0" w:color="auto"/>
            </w:tcBorders>
            <w:shd w:val="clear" w:color="auto" w:fill="auto"/>
            <w:noWrap/>
            <w:vAlign w:val="bottom"/>
            <w:hideMark/>
          </w:tcPr>
          <w:p w14:paraId="686BA16C"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r>
      <w:tr w:rsidR="005D59D3" w:rsidRPr="005D59D3" w14:paraId="0D824176" w14:textId="77777777" w:rsidTr="0023194D">
        <w:trPr>
          <w:trHeight w:val="300"/>
        </w:trPr>
        <w:tc>
          <w:tcPr>
            <w:tcW w:w="1148" w:type="pct"/>
            <w:tcBorders>
              <w:top w:val="nil"/>
              <w:left w:val="single" w:sz="8" w:space="0" w:color="auto"/>
              <w:bottom w:val="single" w:sz="4" w:space="0" w:color="auto"/>
              <w:right w:val="single" w:sz="4" w:space="0" w:color="auto"/>
            </w:tcBorders>
            <w:shd w:val="clear" w:color="auto" w:fill="auto"/>
            <w:vAlign w:val="bottom"/>
            <w:hideMark/>
          </w:tcPr>
          <w:p w14:paraId="5A5AFE81"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Služba - C</w:t>
            </w:r>
          </w:p>
        </w:tc>
        <w:tc>
          <w:tcPr>
            <w:tcW w:w="1331" w:type="pct"/>
            <w:tcBorders>
              <w:top w:val="nil"/>
              <w:left w:val="nil"/>
              <w:bottom w:val="nil"/>
              <w:right w:val="single" w:sz="4" w:space="0" w:color="auto"/>
            </w:tcBorders>
            <w:shd w:val="clear" w:color="auto" w:fill="auto"/>
            <w:noWrap/>
            <w:vAlign w:val="bottom"/>
            <w:hideMark/>
          </w:tcPr>
          <w:p w14:paraId="6FE291B2"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c>
          <w:tcPr>
            <w:tcW w:w="1332" w:type="pct"/>
            <w:tcBorders>
              <w:top w:val="nil"/>
              <w:left w:val="nil"/>
              <w:bottom w:val="nil"/>
              <w:right w:val="single" w:sz="4" w:space="0" w:color="auto"/>
            </w:tcBorders>
            <w:shd w:val="clear" w:color="auto" w:fill="auto"/>
            <w:noWrap/>
            <w:vAlign w:val="bottom"/>
            <w:hideMark/>
          </w:tcPr>
          <w:p w14:paraId="61FC5D03"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c>
          <w:tcPr>
            <w:tcW w:w="1190" w:type="pct"/>
            <w:tcBorders>
              <w:top w:val="nil"/>
              <w:left w:val="nil"/>
              <w:bottom w:val="nil"/>
              <w:right w:val="single" w:sz="8" w:space="0" w:color="auto"/>
            </w:tcBorders>
            <w:shd w:val="clear" w:color="auto" w:fill="auto"/>
            <w:noWrap/>
            <w:vAlign w:val="bottom"/>
            <w:hideMark/>
          </w:tcPr>
          <w:p w14:paraId="298925F7"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r>
      <w:tr w:rsidR="005D59D3" w:rsidRPr="005D59D3" w14:paraId="0C062D8C" w14:textId="77777777" w:rsidTr="0023194D">
        <w:trPr>
          <w:trHeight w:val="315"/>
        </w:trPr>
        <w:tc>
          <w:tcPr>
            <w:tcW w:w="1148" w:type="pct"/>
            <w:tcBorders>
              <w:top w:val="nil"/>
              <w:left w:val="single" w:sz="8" w:space="0" w:color="auto"/>
              <w:bottom w:val="single" w:sz="4" w:space="0" w:color="auto"/>
              <w:right w:val="single" w:sz="4" w:space="0" w:color="auto"/>
            </w:tcBorders>
            <w:shd w:val="clear" w:color="auto" w:fill="auto"/>
            <w:vAlign w:val="bottom"/>
            <w:hideMark/>
          </w:tcPr>
          <w:p w14:paraId="5915FF57"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Služba - D</w:t>
            </w:r>
          </w:p>
        </w:tc>
        <w:tc>
          <w:tcPr>
            <w:tcW w:w="1331" w:type="pct"/>
            <w:tcBorders>
              <w:top w:val="single" w:sz="4" w:space="0" w:color="auto"/>
              <w:left w:val="nil"/>
              <w:bottom w:val="nil"/>
              <w:right w:val="single" w:sz="4" w:space="0" w:color="auto"/>
            </w:tcBorders>
            <w:shd w:val="clear" w:color="auto" w:fill="auto"/>
            <w:noWrap/>
            <w:vAlign w:val="bottom"/>
            <w:hideMark/>
          </w:tcPr>
          <w:p w14:paraId="3BF1A4A4"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c>
          <w:tcPr>
            <w:tcW w:w="1332" w:type="pct"/>
            <w:tcBorders>
              <w:top w:val="single" w:sz="4" w:space="0" w:color="auto"/>
              <w:left w:val="nil"/>
              <w:bottom w:val="nil"/>
              <w:right w:val="single" w:sz="4" w:space="0" w:color="auto"/>
            </w:tcBorders>
            <w:shd w:val="clear" w:color="auto" w:fill="auto"/>
            <w:noWrap/>
            <w:vAlign w:val="bottom"/>
            <w:hideMark/>
          </w:tcPr>
          <w:p w14:paraId="404600F8"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c>
          <w:tcPr>
            <w:tcW w:w="1190" w:type="pct"/>
            <w:tcBorders>
              <w:top w:val="single" w:sz="4" w:space="0" w:color="auto"/>
              <w:left w:val="nil"/>
              <w:bottom w:val="nil"/>
              <w:right w:val="single" w:sz="8" w:space="0" w:color="auto"/>
            </w:tcBorders>
            <w:shd w:val="clear" w:color="auto" w:fill="auto"/>
            <w:noWrap/>
            <w:vAlign w:val="bottom"/>
            <w:hideMark/>
          </w:tcPr>
          <w:p w14:paraId="589FF851"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r>
      <w:tr w:rsidR="005D59D3" w:rsidRPr="005D59D3" w14:paraId="504042A5" w14:textId="77777777" w:rsidTr="0023194D">
        <w:trPr>
          <w:trHeight w:val="315"/>
        </w:trPr>
        <w:tc>
          <w:tcPr>
            <w:tcW w:w="1148"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40DF979" w14:textId="67E1D6B4" w:rsidR="005D59D3" w:rsidRPr="005D59D3" w:rsidRDefault="004B7C8E" w:rsidP="005D59D3">
            <w:pPr>
              <w:rPr>
                <w:rFonts w:ascii="Calibri" w:hAnsi="Calibri" w:cs="Calibri"/>
                <w:b/>
                <w:bCs/>
                <w:noProof w:val="0"/>
                <w:color w:val="000000"/>
                <w:sz w:val="22"/>
                <w:szCs w:val="22"/>
              </w:rPr>
            </w:pPr>
            <w:r w:rsidRPr="004B7C8E">
              <w:rPr>
                <w:rFonts w:ascii="Calibri" w:hAnsi="Calibri" w:cs="Calibri"/>
                <w:b/>
                <w:bCs/>
                <w:noProof w:val="0"/>
                <w:color w:val="000000"/>
                <w:sz w:val="22"/>
                <w:szCs w:val="22"/>
              </w:rPr>
              <w:t>Celková cena</w:t>
            </w:r>
          </w:p>
        </w:tc>
        <w:tc>
          <w:tcPr>
            <w:tcW w:w="1331" w:type="pct"/>
            <w:tcBorders>
              <w:top w:val="single" w:sz="8" w:space="0" w:color="auto"/>
              <w:left w:val="nil"/>
              <w:bottom w:val="single" w:sz="8" w:space="0" w:color="auto"/>
              <w:right w:val="single" w:sz="4" w:space="0" w:color="auto"/>
            </w:tcBorders>
            <w:shd w:val="clear" w:color="auto" w:fill="auto"/>
            <w:noWrap/>
            <w:vAlign w:val="bottom"/>
            <w:hideMark/>
          </w:tcPr>
          <w:p w14:paraId="072877D8"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c>
          <w:tcPr>
            <w:tcW w:w="1332" w:type="pct"/>
            <w:tcBorders>
              <w:top w:val="single" w:sz="8" w:space="0" w:color="auto"/>
              <w:left w:val="nil"/>
              <w:bottom w:val="single" w:sz="8" w:space="0" w:color="auto"/>
              <w:right w:val="single" w:sz="4" w:space="0" w:color="auto"/>
            </w:tcBorders>
            <w:shd w:val="clear" w:color="auto" w:fill="auto"/>
            <w:noWrap/>
            <w:vAlign w:val="bottom"/>
            <w:hideMark/>
          </w:tcPr>
          <w:p w14:paraId="368A47A0"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c>
          <w:tcPr>
            <w:tcW w:w="1190" w:type="pct"/>
            <w:tcBorders>
              <w:top w:val="single" w:sz="8" w:space="0" w:color="auto"/>
              <w:left w:val="nil"/>
              <w:bottom w:val="single" w:sz="8" w:space="0" w:color="auto"/>
              <w:right w:val="single" w:sz="8" w:space="0" w:color="auto"/>
            </w:tcBorders>
            <w:shd w:val="clear" w:color="auto" w:fill="auto"/>
            <w:noWrap/>
            <w:vAlign w:val="bottom"/>
            <w:hideMark/>
          </w:tcPr>
          <w:p w14:paraId="71EA9AC4"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r>
    </w:tbl>
    <w:p w14:paraId="64149C6C" w14:textId="77777777" w:rsidR="005D59D3" w:rsidRPr="0078006C" w:rsidRDefault="005D59D3" w:rsidP="001000DF">
      <w:pPr>
        <w:rPr>
          <w:rFonts w:cs="Arial"/>
          <w:b/>
          <w:noProof w:val="0"/>
          <w:szCs w:val="20"/>
        </w:rPr>
      </w:pPr>
    </w:p>
    <w:sectPr w:rsidR="005D59D3" w:rsidRPr="0078006C" w:rsidSect="000939F8">
      <w:pgSz w:w="11906" w:h="16838"/>
      <w:pgMar w:top="1418" w:right="992"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84C33" w14:textId="77777777" w:rsidR="00E51650" w:rsidRDefault="00E51650" w:rsidP="00BC41F1">
      <w:r>
        <w:separator/>
      </w:r>
    </w:p>
  </w:endnote>
  <w:endnote w:type="continuationSeparator" w:id="0">
    <w:p w14:paraId="011A1974" w14:textId="77777777" w:rsidR="00E51650" w:rsidRDefault="00E51650" w:rsidP="00BC4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914536"/>
      <w:docPartObj>
        <w:docPartGallery w:val="Page Numbers (Bottom of Page)"/>
        <w:docPartUnique/>
      </w:docPartObj>
    </w:sdtPr>
    <w:sdtContent>
      <w:p w14:paraId="2ADE4E6C" w14:textId="16330A2E" w:rsidR="00321888" w:rsidRDefault="00321888">
        <w:pPr>
          <w:pStyle w:val="Pta"/>
          <w:jc w:val="right"/>
        </w:pPr>
        <w:r>
          <w:fldChar w:fldCharType="begin"/>
        </w:r>
        <w:r>
          <w:instrText>PAGE   \* MERGEFORMAT</w:instrText>
        </w:r>
        <w:r>
          <w:fldChar w:fldCharType="separate"/>
        </w:r>
        <w:r w:rsidR="005454AE">
          <w:t>19</w:t>
        </w:r>
        <w:r>
          <w:fldChar w:fldCharType="end"/>
        </w:r>
      </w:p>
    </w:sdtContent>
  </w:sdt>
  <w:p w14:paraId="684DD546" w14:textId="77777777" w:rsidR="00321888" w:rsidRDefault="0032188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9FADB" w14:textId="77777777" w:rsidR="00E51650" w:rsidRDefault="00E51650" w:rsidP="00BC41F1">
      <w:r>
        <w:separator/>
      </w:r>
    </w:p>
  </w:footnote>
  <w:footnote w:type="continuationSeparator" w:id="0">
    <w:p w14:paraId="62F6B995" w14:textId="77777777" w:rsidR="00E51650" w:rsidRDefault="00E51650" w:rsidP="00BC4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000"/>
    <w:multiLevelType w:val="hybridMultilevel"/>
    <w:tmpl w:val="274E66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2E5140"/>
    <w:multiLevelType w:val="hybridMultilevel"/>
    <w:tmpl w:val="A1744E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64380C"/>
    <w:multiLevelType w:val="hybridMultilevel"/>
    <w:tmpl w:val="C444025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3136AB0"/>
    <w:multiLevelType w:val="hybridMultilevel"/>
    <w:tmpl w:val="5EBA589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 w15:restartNumberingAfterBreak="0">
    <w:nsid w:val="172D53A9"/>
    <w:multiLevelType w:val="multilevel"/>
    <w:tmpl w:val="74B488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76542DD"/>
    <w:multiLevelType w:val="hybridMultilevel"/>
    <w:tmpl w:val="C5C0D5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594126"/>
    <w:multiLevelType w:val="multilevel"/>
    <w:tmpl w:val="09263B7C"/>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2670C82"/>
    <w:multiLevelType w:val="hybridMultilevel"/>
    <w:tmpl w:val="22D8459C"/>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23621FD5"/>
    <w:multiLevelType w:val="multilevel"/>
    <w:tmpl w:val="075802E0"/>
    <w:lvl w:ilvl="0">
      <w:start w:val="1"/>
      <w:numFmt w:val="decimal"/>
      <w:lvlText w:val="%1"/>
      <w:lvlJc w:val="left"/>
      <w:pPr>
        <w:ind w:left="0" w:firstLine="0"/>
      </w:pPr>
      <w:rPr>
        <w:rFonts w:hint="default"/>
      </w:rPr>
    </w:lvl>
    <w:lvl w:ilvl="1">
      <w:start w:val="1"/>
      <w:numFmt w:val="decimal"/>
      <w:lvlText w:val="%2."/>
      <w:lvlJc w:val="left"/>
      <w:pPr>
        <w:ind w:left="0" w:firstLine="0"/>
      </w:pPr>
      <w:rPr>
        <w:rFonts w:ascii="Arial" w:eastAsiaTheme="minorHAnsi" w:hAnsi="Arial" w:cs="Arial"/>
        <w:b w:val="0"/>
        <w:strike w:val="0"/>
        <w:color w:val="auto"/>
        <w:sz w:val="20"/>
        <w:szCs w:val="20"/>
      </w:rPr>
    </w:lvl>
    <w:lvl w:ilvl="2">
      <w:start w:val="1"/>
      <w:numFmt w:val="decimal"/>
      <w:lvlText w:val="%1.%2.%3"/>
      <w:lvlJc w:val="left"/>
      <w:pPr>
        <w:tabs>
          <w:tab w:val="num" w:pos="1503"/>
        </w:tabs>
        <w:ind w:left="1702" w:firstLine="0"/>
      </w:pPr>
      <w:rPr>
        <w:rFonts w:hint="default"/>
      </w:rPr>
    </w:lvl>
    <w:lvl w:ilvl="3">
      <w:start w:val="1"/>
      <w:numFmt w:val="decimal"/>
      <w:lvlText w:val="%1.%2.%3.%4"/>
      <w:lvlJc w:val="left"/>
      <w:pPr>
        <w:tabs>
          <w:tab w:val="num" w:pos="1759"/>
        </w:tabs>
        <w:ind w:left="1702" w:firstLine="0"/>
      </w:pPr>
      <w:rPr>
        <w:rFonts w:hint="default"/>
        <w:color w:val="auto"/>
      </w:rPr>
    </w:lvl>
    <w:lvl w:ilvl="4">
      <w:start w:val="1"/>
      <w:numFmt w:val="decimal"/>
      <w:lvlText w:val="%1.%2.%3.%4.%5"/>
      <w:lvlJc w:val="left"/>
      <w:pPr>
        <w:tabs>
          <w:tab w:val="num" w:pos="170"/>
        </w:tabs>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23FE7ED6"/>
    <w:multiLevelType w:val="multilevel"/>
    <w:tmpl w:val="6BEA46CE"/>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5AD17F5"/>
    <w:multiLevelType w:val="hybridMultilevel"/>
    <w:tmpl w:val="944C90BC"/>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F96D1F"/>
    <w:multiLevelType w:val="hybridMultilevel"/>
    <w:tmpl w:val="0D6674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9E91681"/>
    <w:multiLevelType w:val="hybridMultilevel"/>
    <w:tmpl w:val="04F0C9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AE7D10"/>
    <w:multiLevelType w:val="hybridMultilevel"/>
    <w:tmpl w:val="06680E10"/>
    <w:lvl w:ilvl="0" w:tplc="96ACBC58">
      <w:start w:val="2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F271E8C"/>
    <w:multiLevelType w:val="hybridMultilevel"/>
    <w:tmpl w:val="2FF4F4A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2F354F06"/>
    <w:multiLevelType w:val="hybridMultilevel"/>
    <w:tmpl w:val="D4321C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263A1D"/>
    <w:multiLevelType w:val="multilevel"/>
    <w:tmpl w:val="4D8C7F5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2C2446A"/>
    <w:multiLevelType w:val="hybridMultilevel"/>
    <w:tmpl w:val="AC246C5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AB1E12"/>
    <w:multiLevelType w:val="hybridMultilevel"/>
    <w:tmpl w:val="C45EC0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6852E20"/>
    <w:multiLevelType w:val="hybridMultilevel"/>
    <w:tmpl w:val="775C6C7C"/>
    <w:lvl w:ilvl="0" w:tplc="E7CC0EDA">
      <w:start w:val="1"/>
      <w:numFmt w:val="decimal"/>
      <w:lvlText w:val="%1."/>
      <w:lvlJc w:val="left"/>
      <w:pPr>
        <w:ind w:left="4472"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95D2811"/>
    <w:multiLevelType w:val="hybridMultilevel"/>
    <w:tmpl w:val="AB489E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D311316"/>
    <w:multiLevelType w:val="hybridMultilevel"/>
    <w:tmpl w:val="B46E51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D7F4AD9"/>
    <w:multiLevelType w:val="hybridMultilevel"/>
    <w:tmpl w:val="692C2C1C"/>
    <w:lvl w:ilvl="0" w:tplc="041B000F">
      <w:start w:val="2"/>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68D3A6F"/>
    <w:multiLevelType w:val="hybridMultilevel"/>
    <w:tmpl w:val="348E9C8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321D78"/>
    <w:multiLevelType w:val="hybridMultilevel"/>
    <w:tmpl w:val="5472F7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291A5E"/>
    <w:multiLevelType w:val="hybridMultilevel"/>
    <w:tmpl w:val="87089EE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626B13"/>
    <w:multiLevelType w:val="multilevel"/>
    <w:tmpl w:val="EC122EE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1CD32EC"/>
    <w:multiLevelType w:val="hybridMultilevel"/>
    <w:tmpl w:val="64FC6D96"/>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9BE70E5"/>
    <w:multiLevelType w:val="hybridMultilevel"/>
    <w:tmpl w:val="348E9C8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BC53948"/>
    <w:multiLevelType w:val="hybridMultilevel"/>
    <w:tmpl w:val="97DA1A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F7E0BA1"/>
    <w:multiLevelType w:val="hybridMultilevel"/>
    <w:tmpl w:val="803277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D1970D1"/>
    <w:multiLevelType w:val="hybridMultilevel"/>
    <w:tmpl w:val="9DDEEB5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DF910D4"/>
    <w:multiLevelType w:val="hybridMultilevel"/>
    <w:tmpl w:val="789EDB74"/>
    <w:lvl w:ilvl="0" w:tplc="041B001B">
      <w:start w:val="1"/>
      <w:numFmt w:val="lowerRoman"/>
      <w:lvlText w:val="%1."/>
      <w:lvlJc w:val="right"/>
      <w:pPr>
        <w:ind w:left="720" w:hanging="360"/>
      </w:pPr>
    </w:lvl>
    <w:lvl w:ilvl="1" w:tplc="9A38D762">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7"/>
  </w:num>
  <w:num w:numId="3">
    <w:abstractNumId w:val="18"/>
  </w:num>
  <w:num w:numId="4">
    <w:abstractNumId w:val="21"/>
  </w:num>
  <w:num w:numId="5">
    <w:abstractNumId w:val="28"/>
  </w:num>
  <w:num w:numId="6">
    <w:abstractNumId w:val="22"/>
  </w:num>
  <w:num w:numId="7">
    <w:abstractNumId w:val="15"/>
  </w:num>
  <w:num w:numId="8">
    <w:abstractNumId w:val="1"/>
  </w:num>
  <w:num w:numId="9">
    <w:abstractNumId w:val="23"/>
  </w:num>
  <w:num w:numId="10">
    <w:abstractNumId w:val="10"/>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9"/>
  </w:num>
  <w:num w:numId="23">
    <w:abstractNumId w:val="13"/>
  </w:num>
  <w:num w:numId="24">
    <w:abstractNumId w:val="27"/>
  </w:num>
  <w:num w:numId="25">
    <w:abstractNumId w:val="17"/>
  </w:num>
  <w:num w:numId="26">
    <w:abstractNumId w:val="0"/>
  </w:num>
  <w:num w:numId="27">
    <w:abstractNumId w:val="32"/>
  </w:num>
  <w:num w:numId="28">
    <w:abstractNumId w:val="5"/>
  </w:num>
  <w:num w:numId="29">
    <w:abstractNumId w:val="3"/>
  </w:num>
  <w:num w:numId="30">
    <w:abstractNumId w:val="9"/>
  </w:num>
  <w:num w:numId="31">
    <w:abstractNumId w:val="16"/>
  </w:num>
  <w:num w:numId="32">
    <w:abstractNumId w:val="26"/>
  </w:num>
  <w:num w:numId="33">
    <w:abstractNumId w:val="30"/>
  </w:num>
  <w:num w:numId="34">
    <w:abstractNumId w:val="24"/>
  </w:num>
  <w:num w:numId="35">
    <w:abstractNumId w:val="6"/>
  </w:num>
  <w:num w:numId="36">
    <w:abstractNumId w:val="31"/>
  </w:num>
  <w:num w:numId="37">
    <w:abstractNumId w:val="25"/>
  </w:num>
  <w:num w:numId="38">
    <w:abstractNumId w:val="12"/>
  </w:num>
  <w:num w:numId="39">
    <w:abstractNumId w:val="19"/>
  </w:num>
  <w:num w:numId="40">
    <w:abstractNumId w:val="2"/>
  </w:num>
  <w:num w:numId="41">
    <w:abstractNumId w:val="11"/>
  </w:num>
  <w:num w:numId="4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lassification" w:val="VšZP_interné"/>
    <w:docVar w:name="ClassificationTagSetId" w:val="e16409a7-1700-4153-9090-3955bc2f0ae8"/>
    <w:docVar w:name="ComplianceTagSetId" w:val="f14fc1f1-8950-40d5-8a29-45909da947d6"/>
    <w:docVar w:name="FileId" w:val="44925eda-0507-4453-b00a-6392dbec2724"/>
    <w:docVar w:name="GVData" w:val="ew0KICAiZG9jSUQiOiAiNDQ5MjVlZGEtMDUwNy00NDUzLWIwMGEtNjM5MmRiZWMyNzI0IiwNCiAgInRhZ3NldF9lMTY0MDlhN18xNzAwXzQxNTNfOTA5MF8zOTU1YmMyZjBhZThfY2xhc3NpZmljYXRpb24iOiAiVlx1MDE2MVpQX2ludGVyblx1MDBFOSIsDQogICJI"/>
    <w:docVar w:name="GVData0" w:val="ZWFkZXIiOiAiXHUwMDNDc3BhbiBzdHlsZT1cdTAwMjJjb2xvcjojOTlDQ0NDO1x1MDAyMlx1MDAzRVx1MDAzQ3NwYW5cdTAwM0VLbGFzaWZpa292YW5cdTAwRTkgYWtvIFZcdTAxNjFaUF9pbnRlcm5cdTAwRTlcdTAwM0Mvc3Bhblx1MDAzRVx1MDAzQy9zcGFuXHUw"/>
    <w:docVar w:name="GVData1" w:val="MDNFIg0KfQ=="/>
    <w:docVar w:name="GVData2" w:val="(end)"/>
    <w:docVar w:name="TagDateTime" w:val="2023-02-20T07:42:09Z"/>
    <w:docVar w:name="UserId" w:val="kutna"/>
  </w:docVars>
  <w:rsids>
    <w:rsidRoot w:val="0024240E"/>
    <w:rsid w:val="000040D7"/>
    <w:rsid w:val="00010287"/>
    <w:rsid w:val="00011B02"/>
    <w:rsid w:val="000155D8"/>
    <w:rsid w:val="000215DB"/>
    <w:rsid w:val="000230D2"/>
    <w:rsid w:val="000243A3"/>
    <w:rsid w:val="000322F6"/>
    <w:rsid w:val="0003286B"/>
    <w:rsid w:val="00033C37"/>
    <w:rsid w:val="00036849"/>
    <w:rsid w:val="000418C1"/>
    <w:rsid w:val="0004407E"/>
    <w:rsid w:val="00045CD3"/>
    <w:rsid w:val="000501EE"/>
    <w:rsid w:val="00050A29"/>
    <w:rsid w:val="00052986"/>
    <w:rsid w:val="00054359"/>
    <w:rsid w:val="000628AE"/>
    <w:rsid w:val="000673EB"/>
    <w:rsid w:val="000731F8"/>
    <w:rsid w:val="00073ED9"/>
    <w:rsid w:val="000755DB"/>
    <w:rsid w:val="00075AE2"/>
    <w:rsid w:val="00076E46"/>
    <w:rsid w:val="0008163E"/>
    <w:rsid w:val="000939F8"/>
    <w:rsid w:val="00096413"/>
    <w:rsid w:val="000A08B4"/>
    <w:rsid w:val="000A14FD"/>
    <w:rsid w:val="000A18E9"/>
    <w:rsid w:val="000A3453"/>
    <w:rsid w:val="000A752E"/>
    <w:rsid w:val="000B0395"/>
    <w:rsid w:val="000B0D64"/>
    <w:rsid w:val="000B40D5"/>
    <w:rsid w:val="000B6661"/>
    <w:rsid w:val="000C0508"/>
    <w:rsid w:val="000D3258"/>
    <w:rsid w:val="000D5D53"/>
    <w:rsid w:val="000D6691"/>
    <w:rsid w:val="000D6BCE"/>
    <w:rsid w:val="000E1D18"/>
    <w:rsid w:val="000E1EB1"/>
    <w:rsid w:val="000F1F9A"/>
    <w:rsid w:val="000F2AA7"/>
    <w:rsid w:val="000F4DC1"/>
    <w:rsid w:val="000F7F8A"/>
    <w:rsid w:val="001000DF"/>
    <w:rsid w:val="00100AE1"/>
    <w:rsid w:val="0010134C"/>
    <w:rsid w:val="00114529"/>
    <w:rsid w:val="00116847"/>
    <w:rsid w:val="0012094E"/>
    <w:rsid w:val="00125B7A"/>
    <w:rsid w:val="001311AC"/>
    <w:rsid w:val="00134863"/>
    <w:rsid w:val="001378D6"/>
    <w:rsid w:val="00154445"/>
    <w:rsid w:val="00155774"/>
    <w:rsid w:val="00155CE7"/>
    <w:rsid w:val="00155EE4"/>
    <w:rsid w:val="00161982"/>
    <w:rsid w:val="00162869"/>
    <w:rsid w:val="00173F21"/>
    <w:rsid w:val="00180948"/>
    <w:rsid w:val="001853FC"/>
    <w:rsid w:val="0018596C"/>
    <w:rsid w:val="001A1F8B"/>
    <w:rsid w:val="001A4163"/>
    <w:rsid w:val="001A7F07"/>
    <w:rsid w:val="001B31EE"/>
    <w:rsid w:val="001B6E82"/>
    <w:rsid w:val="001C0567"/>
    <w:rsid w:val="001C06B8"/>
    <w:rsid w:val="001C3DB0"/>
    <w:rsid w:val="001C5AC7"/>
    <w:rsid w:val="001C5B24"/>
    <w:rsid w:val="001C5FF0"/>
    <w:rsid w:val="001C61D3"/>
    <w:rsid w:val="001C7C21"/>
    <w:rsid w:val="001D239F"/>
    <w:rsid w:val="001D4584"/>
    <w:rsid w:val="001D4772"/>
    <w:rsid w:val="001D79EF"/>
    <w:rsid w:val="001E0104"/>
    <w:rsid w:val="001E1287"/>
    <w:rsid w:val="001E1F86"/>
    <w:rsid w:val="001F0446"/>
    <w:rsid w:val="001F12F6"/>
    <w:rsid w:val="001F4625"/>
    <w:rsid w:val="001F4840"/>
    <w:rsid w:val="00205862"/>
    <w:rsid w:val="002060C0"/>
    <w:rsid w:val="002070E1"/>
    <w:rsid w:val="002205D5"/>
    <w:rsid w:val="00220717"/>
    <w:rsid w:val="00220B93"/>
    <w:rsid w:val="00222B1A"/>
    <w:rsid w:val="0023096D"/>
    <w:rsid w:val="002312E1"/>
    <w:rsid w:val="0023194D"/>
    <w:rsid w:val="0023690E"/>
    <w:rsid w:val="00237111"/>
    <w:rsid w:val="00241191"/>
    <w:rsid w:val="002417AC"/>
    <w:rsid w:val="0024240E"/>
    <w:rsid w:val="002431EB"/>
    <w:rsid w:val="00244DBD"/>
    <w:rsid w:val="00247AD7"/>
    <w:rsid w:val="0025066B"/>
    <w:rsid w:val="002520F6"/>
    <w:rsid w:val="0025236F"/>
    <w:rsid w:val="00253234"/>
    <w:rsid w:val="00257A14"/>
    <w:rsid w:val="00276EE6"/>
    <w:rsid w:val="00277C9E"/>
    <w:rsid w:val="002849A3"/>
    <w:rsid w:val="002A19C2"/>
    <w:rsid w:val="002A1DEE"/>
    <w:rsid w:val="002A799B"/>
    <w:rsid w:val="002B0396"/>
    <w:rsid w:val="002B4ABB"/>
    <w:rsid w:val="002B4F09"/>
    <w:rsid w:val="002C06A3"/>
    <w:rsid w:val="002C5BF8"/>
    <w:rsid w:val="002C78D6"/>
    <w:rsid w:val="002D2D66"/>
    <w:rsid w:val="002D319D"/>
    <w:rsid w:val="002D3B29"/>
    <w:rsid w:val="002D5545"/>
    <w:rsid w:val="002D6191"/>
    <w:rsid w:val="002E0161"/>
    <w:rsid w:val="002E1266"/>
    <w:rsid w:val="002E54AA"/>
    <w:rsid w:val="002F3FC4"/>
    <w:rsid w:val="003013C6"/>
    <w:rsid w:val="00301C32"/>
    <w:rsid w:val="00302DAA"/>
    <w:rsid w:val="0031356F"/>
    <w:rsid w:val="0031441C"/>
    <w:rsid w:val="00314F42"/>
    <w:rsid w:val="00315C4C"/>
    <w:rsid w:val="00321888"/>
    <w:rsid w:val="00321E06"/>
    <w:rsid w:val="00323E22"/>
    <w:rsid w:val="00325EE8"/>
    <w:rsid w:val="00342CD5"/>
    <w:rsid w:val="00355425"/>
    <w:rsid w:val="00355B96"/>
    <w:rsid w:val="003569BC"/>
    <w:rsid w:val="00357FB1"/>
    <w:rsid w:val="00360CD2"/>
    <w:rsid w:val="00370F94"/>
    <w:rsid w:val="003811E7"/>
    <w:rsid w:val="00391628"/>
    <w:rsid w:val="003929EE"/>
    <w:rsid w:val="003A5442"/>
    <w:rsid w:val="003A7916"/>
    <w:rsid w:val="003B1DD3"/>
    <w:rsid w:val="003C32A3"/>
    <w:rsid w:val="003C6A0D"/>
    <w:rsid w:val="003C75B7"/>
    <w:rsid w:val="003D355D"/>
    <w:rsid w:val="003D395C"/>
    <w:rsid w:val="003D7F0D"/>
    <w:rsid w:val="003E0717"/>
    <w:rsid w:val="003E1643"/>
    <w:rsid w:val="003E1F71"/>
    <w:rsid w:val="003E2B05"/>
    <w:rsid w:val="003E339D"/>
    <w:rsid w:val="003E7363"/>
    <w:rsid w:val="003F3074"/>
    <w:rsid w:val="003F5EE8"/>
    <w:rsid w:val="003F65F5"/>
    <w:rsid w:val="004057E6"/>
    <w:rsid w:val="0041005F"/>
    <w:rsid w:val="00410974"/>
    <w:rsid w:val="00420572"/>
    <w:rsid w:val="00424ECE"/>
    <w:rsid w:val="00426CAE"/>
    <w:rsid w:val="00434B32"/>
    <w:rsid w:val="00436EF7"/>
    <w:rsid w:val="004400A6"/>
    <w:rsid w:val="00442B70"/>
    <w:rsid w:val="00443D92"/>
    <w:rsid w:val="00444C5D"/>
    <w:rsid w:val="00445202"/>
    <w:rsid w:val="004458F2"/>
    <w:rsid w:val="00445FE2"/>
    <w:rsid w:val="00452CAA"/>
    <w:rsid w:val="00454966"/>
    <w:rsid w:val="0046129E"/>
    <w:rsid w:val="004616A0"/>
    <w:rsid w:val="00462D88"/>
    <w:rsid w:val="00467D79"/>
    <w:rsid w:val="004707C7"/>
    <w:rsid w:val="00471415"/>
    <w:rsid w:val="00471B3C"/>
    <w:rsid w:val="004730F3"/>
    <w:rsid w:val="00473C10"/>
    <w:rsid w:val="004909F3"/>
    <w:rsid w:val="00491888"/>
    <w:rsid w:val="00492373"/>
    <w:rsid w:val="00493AE0"/>
    <w:rsid w:val="004A0D78"/>
    <w:rsid w:val="004A1CBB"/>
    <w:rsid w:val="004A6C1F"/>
    <w:rsid w:val="004A7103"/>
    <w:rsid w:val="004B4339"/>
    <w:rsid w:val="004B53E9"/>
    <w:rsid w:val="004B6CAB"/>
    <w:rsid w:val="004B7C8E"/>
    <w:rsid w:val="004C5B4D"/>
    <w:rsid w:val="004C7DD2"/>
    <w:rsid w:val="004D1CE3"/>
    <w:rsid w:val="004D54DE"/>
    <w:rsid w:val="004E3786"/>
    <w:rsid w:val="004E6566"/>
    <w:rsid w:val="004F52FB"/>
    <w:rsid w:val="004F6CCC"/>
    <w:rsid w:val="004F6D0B"/>
    <w:rsid w:val="005014E4"/>
    <w:rsid w:val="00502A58"/>
    <w:rsid w:val="00504BCB"/>
    <w:rsid w:val="0050557F"/>
    <w:rsid w:val="00505678"/>
    <w:rsid w:val="00512410"/>
    <w:rsid w:val="00514BAA"/>
    <w:rsid w:val="0051634A"/>
    <w:rsid w:val="005207E2"/>
    <w:rsid w:val="00520854"/>
    <w:rsid w:val="00525057"/>
    <w:rsid w:val="00526CB3"/>
    <w:rsid w:val="00531846"/>
    <w:rsid w:val="00531C9A"/>
    <w:rsid w:val="005337E6"/>
    <w:rsid w:val="00537958"/>
    <w:rsid w:val="00540411"/>
    <w:rsid w:val="00541178"/>
    <w:rsid w:val="00544528"/>
    <w:rsid w:val="005454AE"/>
    <w:rsid w:val="005538F3"/>
    <w:rsid w:val="00554440"/>
    <w:rsid w:val="00561276"/>
    <w:rsid w:val="00572DB6"/>
    <w:rsid w:val="0057314D"/>
    <w:rsid w:val="005752DC"/>
    <w:rsid w:val="00580F5D"/>
    <w:rsid w:val="00581FD3"/>
    <w:rsid w:val="005867CD"/>
    <w:rsid w:val="00595650"/>
    <w:rsid w:val="00595F14"/>
    <w:rsid w:val="00596A44"/>
    <w:rsid w:val="005A1A80"/>
    <w:rsid w:val="005A48DF"/>
    <w:rsid w:val="005A6B58"/>
    <w:rsid w:val="005A6F0C"/>
    <w:rsid w:val="005B2400"/>
    <w:rsid w:val="005B313A"/>
    <w:rsid w:val="005B4DAE"/>
    <w:rsid w:val="005B6A38"/>
    <w:rsid w:val="005C0099"/>
    <w:rsid w:val="005C549E"/>
    <w:rsid w:val="005D0D16"/>
    <w:rsid w:val="005D59D3"/>
    <w:rsid w:val="005D5CA8"/>
    <w:rsid w:val="005D61AF"/>
    <w:rsid w:val="005E0912"/>
    <w:rsid w:val="005E310D"/>
    <w:rsid w:val="005E64D5"/>
    <w:rsid w:val="005E7D04"/>
    <w:rsid w:val="005F4153"/>
    <w:rsid w:val="00603D54"/>
    <w:rsid w:val="006120EE"/>
    <w:rsid w:val="00613734"/>
    <w:rsid w:val="0061505A"/>
    <w:rsid w:val="00617DE6"/>
    <w:rsid w:val="00631741"/>
    <w:rsid w:val="0063248E"/>
    <w:rsid w:val="006377DC"/>
    <w:rsid w:val="0064246F"/>
    <w:rsid w:val="006446AA"/>
    <w:rsid w:val="00650258"/>
    <w:rsid w:val="0065134E"/>
    <w:rsid w:val="0065149E"/>
    <w:rsid w:val="00653D4E"/>
    <w:rsid w:val="00655450"/>
    <w:rsid w:val="00657A4F"/>
    <w:rsid w:val="00657FAD"/>
    <w:rsid w:val="006613A5"/>
    <w:rsid w:val="0066188A"/>
    <w:rsid w:val="00664624"/>
    <w:rsid w:val="00664A26"/>
    <w:rsid w:val="00664BEC"/>
    <w:rsid w:val="0066501D"/>
    <w:rsid w:val="00671537"/>
    <w:rsid w:val="00680E8C"/>
    <w:rsid w:val="00690FE8"/>
    <w:rsid w:val="00694693"/>
    <w:rsid w:val="00695185"/>
    <w:rsid w:val="006B6F56"/>
    <w:rsid w:val="006C0968"/>
    <w:rsid w:val="006C144C"/>
    <w:rsid w:val="006C4816"/>
    <w:rsid w:val="006C4FEC"/>
    <w:rsid w:val="006D2F47"/>
    <w:rsid w:val="006D3702"/>
    <w:rsid w:val="006E19BB"/>
    <w:rsid w:val="006F51A7"/>
    <w:rsid w:val="00704F29"/>
    <w:rsid w:val="00707209"/>
    <w:rsid w:val="00711A17"/>
    <w:rsid w:val="00714573"/>
    <w:rsid w:val="007145FA"/>
    <w:rsid w:val="00714C46"/>
    <w:rsid w:val="00714D73"/>
    <w:rsid w:val="00725D47"/>
    <w:rsid w:val="00725E3E"/>
    <w:rsid w:val="0072723E"/>
    <w:rsid w:val="00730BBF"/>
    <w:rsid w:val="00732F18"/>
    <w:rsid w:val="007374B6"/>
    <w:rsid w:val="00746B1B"/>
    <w:rsid w:val="0076007C"/>
    <w:rsid w:val="00763004"/>
    <w:rsid w:val="00770F3B"/>
    <w:rsid w:val="00774012"/>
    <w:rsid w:val="00775506"/>
    <w:rsid w:val="0078006C"/>
    <w:rsid w:val="00781F2E"/>
    <w:rsid w:val="00782C90"/>
    <w:rsid w:val="00782F6A"/>
    <w:rsid w:val="00783668"/>
    <w:rsid w:val="00790D69"/>
    <w:rsid w:val="0079286C"/>
    <w:rsid w:val="00792B90"/>
    <w:rsid w:val="00793E19"/>
    <w:rsid w:val="00796920"/>
    <w:rsid w:val="007973FB"/>
    <w:rsid w:val="007A174A"/>
    <w:rsid w:val="007B4F69"/>
    <w:rsid w:val="007B5429"/>
    <w:rsid w:val="007B7181"/>
    <w:rsid w:val="007B7B67"/>
    <w:rsid w:val="007C6D8E"/>
    <w:rsid w:val="007C744A"/>
    <w:rsid w:val="007C783D"/>
    <w:rsid w:val="007D259A"/>
    <w:rsid w:val="007D3A74"/>
    <w:rsid w:val="007E3B89"/>
    <w:rsid w:val="007F457B"/>
    <w:rsid w:val="007F763D"/>
    <w:rsid w:val="0080109E"/>
    <w:rsid w:val="008139AA"/>
    <w:rsid w:val="00813E4D"/>
    <w:rsid w:val="008254FE"/>
    <w:rsid w:val="00826B26"/>
    <w:rsid w:val="00827DEF"/>
    <w:rsid w:val="00830DB2"/>
    <w:rsid w:val="00831400"/>
    <w:rsid w:val="008357A2"/>
    <w:rsid w:val="00836263"/>
    <w:rsid w:val="00841668"/>
    <w:rsid w:val="00841F7E"/>
    <w:rsid w:val="008432F0"/>
    <w:rsid w:val="00845342"/>
    <w:rsid w:val="00850689"/>
    <w:rsid w:val="00853CE8"/>
    <w:rsid w:val="0085402E"/>
    <w:rsid w:val="00855C52"/>
    <w:rsid w:val="00856C22"/>
    <w:rsid w:val="008626EA"/>
    <w:rsid w:val="00866C85"/>
    <w:rsid w:val="0087560C"/>
    <w:rsid w:val="008843D9"/>
    <w:rsid w:val="008845EC"/>
    <w:rsid w:val="00893ACC"/>
    <w:rsid w:val="008940BB"/>
    <w:rsid w:val="008A3AD3"/>
    <w:rsid w:val="008A55B3"/>
    <w:rsid w:val="008A5CCB"/>
    <w:rsid w:val="008B496B"/>
    <w:rsid w:val="008B5E06"/>
    <w:rsid w:val="008C13CC"/>
    <w:rsid w:val="008C238B"/>
    <w:rsid w:val="008C38EA"/>
    <w:rsid w:val="008C3F34"/>
    <w:rsid w:val="008C44D1"/>
    <w:rsid w:val="008C6574"/>
    <w:rsid w:val="008D0FDD"/>
    <w:rsid w:val="008D25E6"/>
    <w:rsid w:val="008D3597"/>
    <w:rsid w:val="008D3A3F"/>
    <w:rsid w:val="008D75EF"/>
    <w:rsid w:val="008E5844"/>
    <w:rsid w:val="008E77FF"/>
    <w:rsid w:val="008F47EA"/>
    <w:rsid w:val="008F526D"/>
    <w:rsid w:val="009008B2"/>
    <w:rsid w:val="009020C4"/>
    <w:rsid w:val="009025C8"/>
    <w:rsid w:val="009034D0"/>
    <w:rsid w:val="009047B1"/>
    <w:rsid w:val="00906DA7"/>
    <w:rsid w:val="00911172"/>
    <w:rsid w:val="00911EB6"/>
    <w:rsid w:val="00913FE4"/>
    <w:rsid w:val="00914EE0"/>
    <w:rsid w:val="00915E7C"/>
    <w:rsid w:val="009172A5"/>
    <w:rsid w:val="0092031B"/>
    <w:rsid w:val="00922146"/>
    <w:rsid w:val="009255C5"/>
    <w:rsid w:val="00925CC7"/>
    <w:rsid w:val="00925F9B"/>
    <w:rsid w:val="00927A23"/>
    <w:rsid w:val="009307B8"/>
    <w:rsid w:val="009327EC"/>
    <w:rsid w:val="00932C2B"/>
    <w:rsid w:val="00936B3D"/>
    <w:rsid w:val="009375C0"/>
    <w:rsid w:val="009378D0"/>
    <w:rsid w:val="0094190C"/>
    <w:rsid w:val="00942ABF"/>
    <w:rsid w:val="009437A6"/>
    <w:rsid w:val="0094527B"/>
    <w:rsid w:val="00950B51"/>
    <w:rsid w:val="00955D9E"/>
    <w:rsid w:val="0095648B"/>
    <w:rsid w:val="00957786"/>
    <w:rsid w:val="00965FBD"/>
    <w:rsid w:val="0096766B"/>
    <w:rsid w:val="009733FC"/>
    <w:rsid w:val="00984E94"/>
    <w:rsid w:val="00985D2E"/>
    <w:rsid w:val="00992676"/>
    <w:rsid w:val="00994982"/>
    <w:rsid w:val="009A0637"/>
    <w:rsid w:val="009A1117"/>
    <w:rsid w:val="009A67D0"/>
    <w:rsid w:val="009A67ED"/>
    <w:rsid w:val="009A76A6"/>
    <w:rsid w:val="009B4478"/>
    <w:rsid w:val="009B6ABC"/>
    <w:rsid w:val="009C3976"/>
    <w:rsid w:val="009C3CD8"/>
    <w:rsid w:val="009C4E32"/>
    <w:rsid w:val="009C5610"/>
    <w:rsid w:val="009C6D6B"/>
    <w:rsid w:val="009D094D"/>
    <w:rsid w:val="009D16AD"/>
    <w:rsid w:val="009D2363"/>
    <w:rsid w:val="009D2F6C"/>
    <w:rsid w:val="009E2065"/>
    <w:rsid w:val="009E4777"/>
    <w:rsid w:val="009E487E"/>
    <w:rsid w:val="009F15D6"/>
    <w:rsid w:val="009F3AAD"/>
    <w:rsid w:val="009F65A3"/>
    <w:rsid w:val="00A00BB4"/>
    <w:rsid w:val="00A018B3"/>
    <w:rsid w:val="00A02728"/>
    <w:rsid w:val="00A028F1"/>
    <w:rsid w:val="00A05FAA"/>
    <w:rsid w:val="00A06938"/>
    <w:rsid w:val="00A10348"/>
    <w:rsid w:val="00A11DB8"/>
    <w:rsid w:val="00A137C6"/>
    <w:rsid w:val="00A15CFB"/>
    <w:rsid w:val="00A23369"/>
    <w:rsid w:val="00A245F5"/>
    <w:rsid w:val="00A4276B"/>
    <w:rsid w:val="00A43992"/>
    <w:rsid w:val="00A45E0E"/>
    <w:rsid w:val="00A5061E"/>
    <w:rsid w:val="00A52082"/>
    <w:rsid w:val="00A5592A"/>
    <w:rsid w:val="00A57206"/>
    <w:rsid w:val="00A61C0F"/>
    <w:rsid w:val="00A751C6"/>
    <w:rsid w:val="00A7723D"/>
    <w:rsid w:val="00A81D23"/>
    <w:rsid w:val="00A8355D"/>
    <w:rsid w:val="00A8487B"/>
    <w:rsid w:val="00A917F5"/>
    <w:rsid w:val="00AA0053"/>
    <w:rsid w:val="00AA0EAA"/>
    <w:rsid w:val="00AA2280"/>
    <w:rsid w:val="00AA3DB3"/>
    <w:rsid w:val="00AA7A2D"/>
    <w:rsid w:val="00AA7F35"/>
    <w:rsid w:val="00AB0640"/>
    <w:rsid w:val="00AB0F20"/>
    <w:rsid w:val="00AB147D"/>
    <w:rsid w:val="00AB48EC"/>
    <w:rsid w:val="00AB6CFF"/>
    <w:rsid w:val="00AB6EC4"/>
    <w:rsid w:val="00AC2358"/>
    <w:rsid w:val="00AC6083"/>
    <w:rsid w:val="00AC74F1"/>
    <w:rsid w:val="00AD4D22"/>
    <w:rsid w:val="00AD6BB4"/>
    <w:rsid w:val="00AE2775"/>
    <w:rsid w:val="00AE2C6E"/>
    <w:rsid w:val="00AE401E"/>
    <w:rsid w:val="00AE65AA"/>
    <w:rsid w:val="00AF45A5"/>
    <w:rsid w:val="00B00C87"/>
    <w:rsid w:val="00B01054"/>
    <w:rsid w:val="00B02E4E"/>
    <w:rsid w:val="00B03A14"/>
    <w:rsid w:val="00B03DE0"/>
    <w:rsid w:val="00B04B4A"/>
    <w:rsid w:val="00B13113"/>
    <w:rsid w:val="00B14625"/>
    <w:rsid w:val="00B21D75"/>
    <w:rsid w:val="00B21E2B"/>
    <w:rsid w:val="00B22CE6"/>
    <w:rsid w:val="00B23635"/>
    <w:rsid w:val="00B23F5A"/>
    <w:rsid w:val="00B260A1"/>
    <w:rsid w:val="00B27FB6"/>
    <w:rsid w:val="00B31539"/>
    <w:rsid w:val="00B333D0"/>
    <w:rsid w:val="00B357EE"/>
    <w:rsid w:val="00B37557"/>
    <w:rsid w:val="00B41577"/>
    <w:rsid w:val="00B42D5F"/>
    <w:rsid w:val="00B456CD"/>
    <w:rsid w:val="00B47BCD"/>
    <w:rsid w:val="00B51BBE"/>
    <w:rsid w:val="00B5635A"/>
    <w:rsid w:val="00B5734D"/>
    <w:rsid w:val="00B57781"/>
    <w:rsid w:val="00B578CE"/>
    <w:rsid w:val="00B65A91"/>
    <w:rsid w:val="00B671FA"/>
    <w:rsid w:val="00B73016"/>
    <w:rsid w:val="00B7342B"/>
    <w:rsid w:val="00B73B6C"/>
    <w:rsid w:val="00B74B20"/>
    <w:rsid w:val="00B74B94"/>
    <w:rsid w:val="00B77CBD"/>
    <w:rsid w:val="00B828F3"/>
    <w:rsid w:val="00B829C1"/>
    <w:rsid w:val="00B83313"/>
    <w:rsid w:val="00B83DA0"/>
    <w:rsid w:val="00B85797"/>
    <w:rsid w:val="00B8658C"/>
    <w:rsid w:val="00B879C5"/>
    <w:rsid w:val="00B96C49"/>
    <w:rsid w:val="00B978AE"/>
    <w:rsid w:val="00BA1861"/>
    <w:rsid w:val="00BA2D57"/>
    <w:rsid w:val="00BA4646"/>
    <w:rsid w:val="00BA539C"/>
    <w:rsid w:val="00BA671C"/>
    <w:rsid w:val="00BB77C7"/>
    <w:rsid w:val="00BB7F5A"/>
    <w:rsid w:val="00BC0E34"/>
    <w:rsid w:val="00BC2312"/>
    <w:rsid w:val="00BC41F1"/>
    <w:rsid w:val="00BC4977"/>
    <w:rsid w:val="00BC7B96"/>
    <w:rsid w:val="00BD101A"/>
    <w:rsid w:val="00BD1DFA"/>
    <w:rsid w:val="00BD2362"/>
    <w:rsid w:val="00BE40F9"/>
    <w:rsid w:val="00BE56C9"/>
    <w:rsid w:val="00BF26E7"/>
    <w:rsid w:val="00BF447E"/>
    <w:rsid w:val="00C01E88"/>
    <w:rsid w:val="00C045EE"/>
    <w:rsid w:val="00C11329"/>
    <w:rsid w:val="00C113BF"/>
    <w:rsid w:val="00C233FD"/>
    <w:rsid w:val="00C24837"/>
    <w:rsid w:val="00C275DA"/>
    <w:rsid w:val="00C450C5"/>
    <w:rsid w:val="00C45F48"/>
    <w:rsid w:val="00C50109"/>
    <w:rsid w:val="00C53527"/>
    <w:rsid w:val="00C57212"/>
    <w:rsid w:val="00C6151C"/>
    <w:rsid w:val="00C67059"/>
    <w:rsid w:val="00C7047A"/>
    <w:rsid w:val="00C70586"/>
    <w:rsid w:val="00C72868"/>
    <w:rsid w:val="00C735FC"/>
    <w:rsid w:val="00C7390E"/>
    <w:rsid w:val="00C7689A"/>
    <w:rsid w:val="00C776EB"/>
    <w:rsid w:val="00C81C94"/>
    <w:rsid w:val="00C84B2E"/>
    <w:rsid w:val="00C851E2"/>
    <w:rsid w:val="00C85BBA"/>
    <w:rsid w:val="00C91B50"/>
    <w:rsid w:val="00C926E6"/>
    <w:rsid w:val="00C93738"/>
    <w:rsid w:val="00C939E4"/>
    <w:rsid w:val="00C96751"/>
    <w:rsid w:val="00C97DD4"/>
    <w:rsid w:val="00CA1527"/>
    <w:rsid w:val="00CB0251"/>
    <w:rsid w:val="00CB0E83"/>
    <w:rsid w:val="00CB3C4D"/>
    <w:rsid w:val="00CC6920"/>
    <w:rsid w:val="00CD3920"/>
    <w:rsid w:val="00CD47CC"/>
    <w:rsid w:val="00CD510B"/>
    <w:rsid w:val="00CD5333"/>
    <w:rsid w:val="00CD7E7B"/>
    <w:rsid w:val="00CE1AC9"/>
    <w:rsid w:val="00CE3F4D"/>
    <w:rsid w:val="00CE48F5"/>
    <w:rsid w:val="00CF3238"/>
    <w:rsid w:val="00CF5EF8"/>
    <w:rsid w:val="00CF674A"/>
    <w:rsid w:val="00CF78A8"/>
    <w:rsid w:val="00D0203B"/>
    <w:rsid w:val="00D05E31"/>
    <w:rsid w:val="00D064E9"/>
    <w:rsid w:val="00D2739E"/>
    <w:rsid w:val="00D3795D"/>
    <w:rsid w:val="00D40BE2"/>
    <w:rsid w:val="00D41069"/>
    <w:rsid w:val="00D44B3A"/>
    <w:rsid w:val="00D45BD4"/>
    <w:rsid w:val="00D5380A"/>
    <w:rsid w:val="00D54CED"/>
    <w:rsid w:val="00D57537"/>
    <w:rsid w:val="00D57F1A"/>
    <w:rsid w:val="00D60639"/>
    <w:rsid w:val="00D60BBD"/>
    <w:rsid w:val="00D63525"/>
    <w:rsid w:val="00D64F21"/>
    <w:rsid w:val="00D71665"/>
    <w:rsid w:val="00D722AD"/>
    <w:rsid w:val="00D83726"/>
    <w:rsid w:val="00D86158"/>
    <w:rsid w:val="00D93A13"/>
    <w:rsid w:val="00D94AE7"/>
    <w:rsid w:val="00DA3475"/>
    <w:rsid w:val="00DA38FF"/>
    <w:rsid w:val="00DA65AF"/>
    <w:rsid w:val="00DB04ED"/>
    <w:rsid w:val="00DB1D3E"/>
    <w:rsid w:val="00DB2641"/>
    <w:rsid w:val="00DC14F0"/>
    <w:rsid w:val="00DC2B63"/>
    <w:rsid w:val="00DC5BA9"/>
    <w:rsid w:val="00DC709D"/>
    <w:rsid w:val="00DC7BF9"/>
    <w:rsid w:val="00DD5120"/>
    <w:rsid w:val="00DD60F7"/>
    <w:rsid w:val="00DD650B"/>
    <w:rsid w:val="00DD6F95"/>
    <w:rsid w:val="00DE0C85"/>
    <w:rsid w:val="00DE1904"/>
    <w:rsid w:val="00DE456F"/>
    <w:rsid w:val="00DE6E77"/>
    <w:rsid w:val="00DF333D"/>
    <w:rsid w:val="00E04702"/>
    <w:rsid w:val="00E07CF4"/>
    <w:rsid w:val="00E115FF"/>
    <w:rsid w:val="00E11EAB"/>
    <w:rsid w:val="00E14316"/>
    <w:rsid w:val="00E1529F"/>
    <w:rsid w:val="00E2028B"/>
    <w:rsid w:val="00E2238F"/>
    <w:rsid w:val="00E22E17"/>
    <w:rsid w:val="00E26DDF"/>
    <w:rsid w:val="00E32F76"/>
    <w:rsid w:val="00E331F9"/>
    <w:rsid w:val="00E332F0"/>
    <w:rsid w:val="00E3347A"/>
    <w:rsid w:val="00E452EB"/>
    <w:rsid w:val="00E460F3"/>
    <w:rsid w:val="00E472CB"/>
    <w:rsid w:val="00E51650"/>
    <w:rsid w:val="00E60C9E"/>
    <w:rsid w:val="00E622A7"/>
    <w:rsid w:val="00E71BC6"/>
    <w:rsid w:val="00E72A06"/>
    <w:rsid w:val="00E7779E"/>
    <w:rsid w:val="00E80375"/>
    <w:rsid w:val="00E818CC"/>
    <w:rsid w:val="00E86FF8"/>
    <w:rsid w:val="00E95B3F"/>
    <w:rsid w:val="00E96FC8"/>
    <w:rsid w:val="00EA0CA7"/>
    <w:rsid w:val="00EA26CE"/>
    <w:rsid w:val="00EA3EB0"/>
    <w:rsid w:val="00EA42A6"/>
    <w:rsid w:val="00EA4DB3"/>
    <w:rsid w:val="00EA7D7F"/>
    <w:rsid w:val="00EC31EE"/>
    <w:rsid w:val="00ED00AA"/>
    <w:rsid w:val="00ED6EAC"/>
    <w:rsid w:val="00EE1002"/>
    <w:rsid w:val="00EE1ACA"/>
    <w:rsid w:val="00EE61EC"/>
    <w:rsid w:val="00EE6A0A"/>
    <w:rsid w:val="00EE75B9"/>
    <w:rsid w:val="00EF0B22"/>
    <w:rsid w:val="00EF303A"/>
    <w:rsid w:val="00F00231"/>
    <w:rsid w:val="00F01934"/>
    <w:rsid w:val="00F01E9B"/>
    <w:rsid w:val="00F02216"/>
    <w:rsid w:val="00F02596"/>
    <w:rsid w:val="00F03E76"/>
    <w:rsid w:val="00F05231"/>
    <w:rsid w:val="00F123A8"/>
    <w:rsid w:val="00F143DB"/>
    <w:rsid w:val="00F162F9"/>
    <w:rsid w:val="00F21570"/>
    <w:rsid w:val="00F4248A"/>
    <w:rsid w:val="00F436DB"/>
    <w:rsid w:val="00F43A6C"/>
    <w:rsid w:val="00F45DAD"/>
    <w:rsid w:val="00F47F73"/>
    <w:rsid w:val="00F526BB"/>
    <w:rsid w:val="00F53E61"/>
    <w:rsid w:val="00F56435"/>
    <w:rsid w:val="00F56897"/>
    <w:rsid w:val="00F6270A"/>
    <w:rsid w:val="00F65A23"/>
    <w:rsid w:val="00F6757A"/>
    <w:rsid w:val="00F67C6F"/>
    <w:rsid w:val="00F726F2"/>
    <w:rsid w:val="00F756A2"/>
    <w:rsid w:val="00F761B6"/>
    <w:rsid w:val="00F777E2"/>
    <w:rsid w:val="00F81157"/>
    <w:rsid w:val="00F818FA"/>
    <w:rsid w:val="00F856F1"/>
    <w:rsid w:val="00F92F4C"/>
    <w:rsid w:val="00F93A38"/>
    <w:rsid w:val="00F93EF2"/>
    <w:rsid w:val="00F94317"/>
    <w:rsid w:val="00F96042"/>
    <w:rsid w:val="00F96823"/>
    <w:rsid w:val="00FA5A7A"/>
    <w:rsid w:val="00FB04E5"/>
    <w:rsid w:val="00FB083A"/>
    <w:rsid w:val="00FB0D99"/>
    <w:rsid w:val="00FB2C81"/>
    <w:rsid w:val="00FB41D2"/>
    <w:rsid w:val="00FB509E"/>
    <w:rsid w:val="00FB57AB"/>
    <w:rsid w:val="00FC0516"/>
    <w:rsid w:val="00FC40B2"/>
    <w:rsid w:val="00FC7C52"/>
    <w:rsid w:val="00FD2B51"/>
    <w:rsid w:val="00FD6488"/>
    <w:rsid w:val="00FE1130"/>
    <w:rsid w:val="00FE2DF7"/>
    <w:rsid w:val="00FE62D1"/>
    <w:rsid w:val="00FF56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C8EA9"/>
  <w15:chartTrackingRefBased/>
  <w15:docId w15:val="{85D83E90-AFE9-4B63-A184-D407C74C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E6566"/>
    <w:pPr>
      <w:spacing w:after="0" w:line="240" w:lineRule="auto"/>
    </w:pPr>
    <w:rPr>
      <w:rFonts w:ascii="Arial" w:eastAsia="Times New Roman" w:hAnsi="Arial" w:cs="Times New Roman"/>
      <w:noProof/>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Bullet Number Char,lp1 Char,lp11 Char,Use Case List Paragraph Char,body Char,Colorful List - Accent 11 Char,Odsek zoznamu2 Char,Odsek zoznamu1 Char,ODRAZKY PRVA UROVEN Char"/>
    <w:link w:val="Odsekzoznamu"/>
    <w:uiPriority w:val="34"/>
    <w:qFormat/>
    <w:locked/>
    <w:rsid w:val="0024240E"/>
    <w:rPr>
      <w:rFonts w:ascii="Arial" w:hAnsi="Arial" w:cs="Arial"/>
      <w:noProof/>
      <w:szCs w:val="24"/>
    </w:rPr>
  </w:style>
  <w:style w:type="paragraph" w:styleId="Odsekzoznamu">
    <w:name w:val="List Paragraph"/>
    <w:aliases w:val="Bullet Number,lp1,lp11,Use Case List Paragraph,body,Colorful List - Accent 11,Odsek zoznamu2,Odsek zoznamu1,ODRAZKY PRVA UROVEN"/>
    <w:basedOn w:val="Normlny"/>
    <w:link w:val="OdsekzoznamuChar"/>
    <w:uiPriority w:val="34"/>
    <w:qFormat/>
    <w:rsid w:val="0024240E"/>
    <w:pPr>
      <w:ind w:left="720"/>
      <w:contextualSpacing/>
    </w:pPr>
    <w:rPr>
      <w:rFonts w:eastAsiaTheme="minorHAnsi" w:cs="Arial"/>
      <w:sz w:val="22"/>
      <w:lang w:eastAsia="en-US"/>
    </w:rPr>
  </w:style>
  <w:style w:type="table" w:styleId="Mriekatabuky">
    <w:name w:val="Table Grid"/>
    <w:basedOn w:val="Normlnatabuka"/>
    <w:uiPriority w:val="39"/>
    <w:rsid w:val="00242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24240E"/>
    <w:rPr>
      <w:sz w:val="16"/>
      <w:szCs w:val="16"/>
    </w:rPr>
  </w:style>
  <w:style w:type="paragraph" w:styleId="Textkomentra">
    <w:name w:val="annotation text"/>
    <w:basedOn w:val="Normlny"/>
    <w:link w:val="TextkomentraChar"/>
    <w:uiPriority w:val="99"/>
    <w:unhideWhenUsed/>
    <w:rsid w:val="0024240E"/>
    <w:rPr>
      <w:szCs w:val="20"/>
    </w:rPr>
  </w:style>
  <w:style w:type="character" w:customStyle="1" w:styleId="TextkomentraChar">
    <w:name w:val="Text komentára Char"/>
    <w:basedOn w:val="Predvolenpsmoodseku"/>
    <w:link w:val="Textkomentra"/>
    <w:uiPriority w:val="99"/>
    <w:rsid w:val="0024240E"/>
    <w:rPr>
      <w:rFonts w:ascii="Arial" w:eastAsia="Times New Roman" w:hAnsi="Arial" w:cs="Times New Roman"/>
      <w:noProof/>
      <w:sz w:val="20"/>
      <w:szCs w:val="20"/>
      <w:lang w:eastAsia="sk-SK"/>
    </w:rPr>
  </w:style>
  <w:style w:type="character" w:styleId="Nzovknihy">
    <w:name w:val="Book Title"/>
    <w:basedOn w:val="Predvolenpsmoodseku"/>
    <w:uiPriority w:val="33"/>
    <w:qFormat/>
    <w:rsid w:val="0024240E"/>
    <w:rPr>
      <w:b/>
      <w:bCs/>
      <w:i/>
      <w:iCs/>
      <w:spacing w:val="5"/>
    </w:rPr>
  </w:style>
  <w:style w:type="paragraph" w:styleId="Textbubliny">
    <w:name w:val="Balloon Text"/>
    <w:basedOn w:val="Normlny"/>
    <w:link w:val="TextbublinyChar"/>
    <w:uiPriority w:val="99"/>
    <w:semiHidden/>
    <w:unhideWhenUsed/>
    <w:rsid w:val="0024240E"/>
    <w:rPr>
      <w:rFonts w:ascii="Segoe UI" w:hAnsi="Segoe UI" w:cs="Segoe UI"/>
      <w:sz w:val="18"/>
      <w:szCs w:val="18"/>
    </w:rPr>
  </w:style>
  <w:style w:type="character" w:customStyle="1" w:styleId="TextbublinyChar">
    <w:name w:val="Text bubliny Char"/>
    <w:basedOn w:val="Predvolenpsmoodseku"/>
    <w:link w:val="Textbubliny"/>
    <w:uiPriority w:val="99"/>
    <w:semiHidden/>
    <w:rsid w:val="0024240E"/>
    <w:rPr>
      <w:rFonts w:ascii="Segoe UI" w:eastAsia="Times New Roman" w:hAnsi="Segoe UI" w:cs="Segoe UI"/>
      <w:noProof/>
      <w:sz w:val="18"/>
      <w:szCs w:val="18"/>
      <w:lang w:eastAsia="sk-SK"/>
    </w:rPr>
  </w:style>
  <w:style w:type="paragraph" w:styleId="Predmetkomentra">
    <w:name w:val="annotation subject"/>
    <w:basedOn w:val="Textkomentra"/>
    <w:next w:val="Textkomentra"/>
    <w:link w:val="PredmetkomentraChar"/>
    <w:uiPriority w:val="99"/>
    <w:semiHidden/>
    <w:unhideWhenUsed/>
    <w:rsid w:val="006F51A7"/>
    <w:rPr>
      <w:b/>
      <w:bCs/>
    </w:rPr>
  </w:style>
  <w:style w:type="character" w:customStyle="1" w:styleId="PredmetkomentraChar">
    <w:name w:val="Predmet komentára Char"/>
    <w:basedOn w:val="TextkomentraChar"/>
    <w:link w:val="Predmetkomentra"/>
    <w:uiPriority w:val="99"/>
    <w:semiHidden/>
    <w:rsid w:val="006F51A7"/>
    <w:rPr>
      <w:rFonts w:ascii="Arial" w:eastAsia="Times New Roman" w:hAnsi="Arial" w:cs="Times New Roman"/>
      <w:b/>
      <w:bCs/>
      <w:noProof/>
      <w:sz w:val="20"/>
      <w:szCs w:val="20"/>
      <w:lang w:eastAsia="sk-SK"/>
    </w:rPr>
  </w:style>
  <w:style w:type="table" w:styleId="Obyajntabuka3">
    <w:name w:val="Plain Table 3"/>
    <w:basedOn w:val="Normlnatabuka"/>
    <w:uiPriority w:val="43"/>
    <w:rsid w:val="00C77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textovprepojenie">
    <w:name w:val="Hyperlink"/>
    <w:basedOn w:val="Predvolenpsmoodseku"/>
    <w:uiPriority w:val="99"/>
    <w:unhideWhenUsed/>
    <w:rsid w:val="00277C9E"/>
    <w:rPr>
      <w:color w:val="0000FF"/>
      <w:u w:val="single"/>
    </w:rPr>
  </w:style>
  <w:style w:type="paragraph" w:styleId="Hlavika">
    <w:name w:val="header"/>
    <w:basedOn w:val="Normlny"/>
    <w:link w:val="HlavikaChar"/>
    <w:uiPriority w:val="99"/>
    <w:unhideWhenUsed/>
    <w:rsid w:val="00BC41F1"/>
    <w:pPr>
      <w:tabs>
        <w:tab w:val="center" w:pos="4536"/>
        <w:tab w:val="right" w:pos="9072"/>
      </w:tabs>
    </w:pPr>
  </w:style>
  <w:style w:type="character" w:customStyle="1" w:styleId="HlavikaChar">
    <w:name w:val="Hlavička Char"/>
    <w:basedOn w:val="Predvolenpsmoodseku"/>
    <w:link w:val="Hlavika"/>
    <w:uiPriority w:val="99"/>
    <w:rsid w:val="00BC41F1"/>
    <w:rPr>
      <w:rFonts w:ascii="Arial" w:eastAsia="Times New Roman" w:hAnsi="Arial" w:cs="Times New Roman"/>
      <w:noProof/>
      <w:sz w:val="20"/>
      <w:szCs w:val="24"/>
      <w:lang w:eastAsia="sk-SK"/>
    </w:rPr>
  </w:style>
  <w:style w:type="paragraph" w:styleId="Pta">
    <w:name w:val="footer"/>
    <w:basedOn w:val="Normlny"/>
    <w:link w:val="PtaChar"/>
    <w:uiPriority w:val="99"/>
    <w:unhideWhenUsed/>
    <w:rsid w:val="00BC41F1"/>
    <w:pPr>
      <w:tabs>
        <w:tab w:val="center" w:pos="4536"/>
        <w:tab w:val="right" w:pos="9072"/>
      </w:tabs>
    </w:pPr>
  </w:style>
  <w:style w:type="character" w:customStyle="1" w:styleId="PtaChar">
    <w:name w:val="Päta Char"/>
    <w:basedOn w:val="Predvolenpsmoodseku"/>
    <w:link w:val="Pta"/>
    <w:uiPriority w:val="99"/>
    <w:rsid w:val="00BC41F1"/>
    <w:rPr>
      <w:rFonts w:ascii="Arial" w:eastAsia="Times New Roman" w:hAnsi="Arial" w:cs="Times New Roman"/>
      <w:noProof/>
      <w:sz w:val="20"/>
      <w:szCs w:val="24"/>
      <w:lang w:eastAsia="sk-SK"/>
    </w:rPr>
  </w:style>
  <w:style w:type="table" w:customStyle="1" w:styleId="Mriekatabuky1">
    <w:name w:val="Mriežka tabuľky1"/>
    <w:basedOn w:val="Normlnatabuka"/>
    <w:next w:val="Mriekatabuky"/>
    <w:uiPriority w:val="39"/>
    <w:rsid w:val="00370F94"/>
    <w:pPr>
      <w:spacing w:after="0" w:line="240" w:lineRule="auto"/>
    </w:pPr>
    <w:rPr>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
    <w:basedOn w:val="Predvolenpsmoodseku"/>
    <w:rsid w:val="00370F94"/>
    <w:rPr>
      <w:rFonts w:ascii="Arial" w:eastAsia="Arial" w:hAnsi="Arial" w:cs="Arial"/>
      <w:b w:val="0"/>
      <w:bCs w:val="0"/>
      <w:i w:val="0"/>
      <w:iCs w:val="0"/>
      <w:smallCaps w:val="0"/>
      <w:strike w:val="0"/>
      <w:color w:val="000000"/>
      <w:spacing w:val="0"/>
      <w:w w:val="100"/>
      <w:position w:val="0"/>
      <w:sz w:val="20"/>
      <w:szCs w:val="20"/>
      <w:u w:val="none"/>
      <w:lang w:val="sk-SK" w:eastAsia="sk-SK" w:bidi="sk-SK"/>
    </w:rPr>
  </w:style>
  <w:style w:type="character" w:customStyle="1" w:styleId="Zkladntext2Kurzva">
    <w:name w:val="Základný text (2) + Kurzíva"/>
    <w:basedOn w:val="Predvolenpsmoodseku"/>
    <w:rsid w:val="00370F94"/>
    <w:rPr>
      <w:rFonts w:ascii="Arial" w:eastAsia="Arial" w:hAnsi="Arial" w:cs="Arial"/>
      <w:b w:val="0"/>
      <w:bCs w:val="0"/>
      <w:i/>
      <w:iCs/>
      <w:smallCaps w:val="0"/>
      <w:strike w:val="0"/>
      <w:color w:val="000000"/>
      <w:spacing w:val="0"/>
      <w:w w:val="100"/>
      <w:position w:val="0"/>
      <w:sz w:val="20"/>
      <w:szCs w:val="20"/>
      <w:u w:val="none"/>
      <w:lang w:val="sk-SK" w:eastAsia="sk-SK" w:bidi="sk-SK"/>
    </w:rPr>
  </w:style>
  <w:style w:type="character" w:customStyle="1" w:styleId="Nzovtabuky">
    <w:name w:val="Názov tabuľky_"/>
    <w:basedOn w:val="Predvolenpsmoodseku"/>
    <w:link w:val="Nzovtabuky0"/>
    <w:rsid w:val="00370F94"/>
    <w:rPr>
      <w:rFonts w:ascii="Arial" w:eastAsia="Arial" w:hAnsi="Arial" w:cs="Arial"/>
      <w:b/>
      <w:bCs/>
      <w:sz w:val="20"/>
      <w:szCs w:val="20"/>
      <w:shd w:val="clear" w:color="auto" w:fill="FFFFFF"/>
    </w:rPr>
  </w:style>
  <w:style w:type="paragraph" w:customStyle="1" w:styleId="Nzovtabuky0">
    <w:name w:val="Názov tabuľky"/>
    <w:basedOn w:val="Normlny"/>
    <w:link w:val="Nzovtabuky"/>
    <w:rsid w:val="00370F94"/>
    <w:pPr>
      <w:widowControl w:val="0"/>
      <w:shd w:val="clear" w:color="auto" w:fill="FFFFFF"/>
      <w:spacing w:line="0" w:lineRule="atLeast"/>
    </w:pPr>
    <w:rPr>
      <w:rFonts w:eastAsia="Arial" w:cs="Arial"/>
      <w:b/>
      <w:bCs/>
      <w:noProof w:val="0"/>
      <w:szCs w:val="20"/>
      <w:lang w:eastAsia="en-US"/>
    </w:rPr>
  </w:style>
  <w:style w:type="paragraph" w:styleId="Revzia">
    <w:name w:val="Revision"/>
    <w:hidden/>
    <w:uiPriority w:val="99"/>
    <w:semiHidden/>
    <w:rsid w:val="00C53527"/>
    <w:pPr>
      <w:spacing w:after="0" w:line="240" w:lineRule="auto"/>
    </w:pPr>
    <w:rPr>
      <w:rFonts w:ascii="Arial" w:eastAsia="Times New Roman" w:hAnsi="Arial" w:cs="Times New Roman"/>
      <w:noProof/>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91769">
      <w:bodyDiv w:val="1"/>
      <w:marLeft w:val="0"/>
      <w:marRight w:val="0"/>
      <w:marTop w:val="0"/>
      <w:marBottom w:val="0"/>
      <w:divBdr>
        <w:top w:val="none" w:sz="0" w:space="0" w:color="auto"/>
        <w:left w:val="none" w:sz="0" w:space="0" w:color="auto"/>
        <w:bottom w:val="none" w:sz="0" w:space="0" w:color="auto"/>
        <w:right w:val="none" w:sz="0" w:space="0" w:color="auto"/>
      </w:divBdr>
    </w:div>
    <w:div w:id="255286576">
      <w:bodyDiv w:val="1"/>
      <w:marLeft w:val="0"/>
      <w:marRight w:val="0"/>
      <w:marTop w:val="0"/>
      <w:marBottom w:val="0"/>
      <w:divBdr>
        <w:top w:val="none" w:sz="0" w:space="0" w:color="auto"/>
        <w:left w:val="none" w:sz="0" w:space="0" w:color="auto"/>
        <w:bottom w:val="none" w:sz="0" w:space="0" w:color="auto"/>
        <w:right w:val="none" w:sz="0" w:space="0" w:color="auto"/>
      </w:divBdr>
    </w:div>
    <w:div w:id="373818075">
      <w:bodyDiv w:val="1"/>
      <w:marLeft w:val="0"/>
      <w:marRight w:val="0"/>
      <w:marTop w:val="0"/>
      <w:marBottom w:val="0"/>
      <w:divBdr>
        <w:top w:val="none" w:sz="0" w:space="0" w:color="auto"/>
        <w:left w:val="none" w:sz="0" w:space="0" w:color="auto"/>
        <w:bottom w:val="none" w:sz="0" w:space="0" w:color="auto"/>
        <w:right w:val="none" w:sz="0" w:space="0" w:color="auto"/>
      </w:divBdr>
      <w:divsChild>
        <w:div w:id="249853834">
          <w:marLeft w:val="0"/>
          <w:marRight w:val="0"/>
          <w:marTop w:val="0"/>
          <w:marBottom w:val="0"/>
          <w:divBdr>
            <w:top w:val="none" w:sz="0" w:space="0" w:color="auto"/>
            <w:left w:val="none" w:sz="0" w:space="0" w:color="auto"/>
            <w:bottom w:val="none" w:sz="0" w:space="0" w:color="auto"/>
            <w:right w:val="none" w:sz="0" w:space="0" w:color="auto"/>
          </w:divBdr>
        </w:div>
        <w:div w:id="1895114769">
          <w:marLeft w:val="0"/>
          <w:marRight w:val="0"/>
          <w:marTop w:val="0"/>
          <w:marBottom w:val="0"/>
          <w:divBdr>
            <w:top w:val="none" w:sz="0" w:space="0" w:color="auto"/>
            <w:left w:val="none" w:sz="0" w:space="0" w:color="auto"/>
            <w:bottom w:val="none" w:sz="0" w:space="0" w:color="auto"/>
            <w:right w:val="none" w:sz="0" w:space="0" w:color="auto"/>
          </w:divBdr>
          <w:divsChild>
            <w:div w:id="6834266">
              <w:marLeft w:val="0"/>
              <w:marRight w:val="0"/>
              <w:marTop w:val="100"/>
              <w:marBottom w:val="100"/>
              <w:divBdr>
                <w:top w:val="none" w:sz="0" w:space="0" w:color="auto"/>
                <w:left w:val="none" w:sz="0" w:space="0" w:color="auto"/>
                <w:bottom w:val="none" w:sz="0" w:space="0" w:color="auto"/>
                <w:right w:val="none" w:sz="0" w:space="0" w:color="auto"/>
              </w:divBdr>
            </w:div>
            <w:div w:id="296498240">
              <w:marLeft w:val="0"/>
              <w:marRight w:val="0"/>
              <w:marTop w:val="0"/>
              <w:marBottom w:val="240"/>
              <w:divBdr>
                <w:top w:val="none" w:sz="0" w:space="0" w:color="auto"/>
                <w:left w:val="none" w:sz="0" w:space="0" w:color="auto"/>
                <w:bottom w:val="none" w:sz="0" w:space="0" w:color="auto"/>
                <w:right w:val="none" w:sz="0" w:space="0" w:color="auto"/>
              </w:divBdr>
            </w:div>
            <w:div w:id="994453490">
              <w:marLeft w:val="0"/>
              <w:marRight w:val="0"/>
              <w:marTop w:val="0"/>
              <w:marBottom w:val="300"/>
              <w:divBdr>
                <w:top w:val="none" w:sz="0" w:space="0" w:color="auto"/>
                <w:left w:val="none" w:sz="0" w:space="0" w:color="auto"/>
                <w:bottom w:val="single" w:sz="6" w:space="8" w:color="EFEFEF"/>
                <w:right w:val="none" w:sz="0" w:space="0" w:color="auto"/>
              </w:divBdr>
            </w:div>
          </w:divsChild>
        </w:div>
      </w:divsChild>
    </w:div>
    <w:div w:id="459570175">
      <w:bodyDiv w:val="1"/>
      <w:marLeft w:val="0"/>
      <w:marRight w:val="0"/>
      <w:marTop w:val="0"/>
      <w:marBottom w:val="0"/>
      <w:divBdr>
        <w:top w:val="none" w:sz="0" w:space="0" w:color="auto"/>
        <w:left w:val="none" w:sz="0" w:space="0" w:color="auto"/>
        <w:bottom w:val="none" w:sz="0" w:space="0" w:color="auto"/>
        <w:right w:val="none" w:sz="0" w:space="0" w:color="auto"/>
      </w:divBdr>
    </w:div>
    <w:div w:id="719749078">
      <w:bodyDiv w:val="1"/>
      <w:marLeft w:val="0"/>
      <w:marRight w:val="0"/>
      <w:marTop w:val="0"/>
      <w:marBottom w:val="0"/>
      <w:divBdr>
        <w:top w:val="none" w:sz="0" w:space="0" w:color="auto"/>
        <w:left w:val="none" w:sz="0" w:space="0" w:color="auto"/>
        <w:bottom w:val="none" w:sz="0" w:space="0" w:color="auto"/>
        <w:right w:val="none" w:sz="0" w:space="0" w:color="auto"/>
      </w:divBdr>
    </w:div>
    <w:div w:id="796333555">
      <w:bodyDiv w:val="1"/>
      <w:marLeft w:val="0"/>
      <w:marRight w:val="0"/>
      <w:marTop w:val="0"/>
      <w:marBottom w:val="0"/>
      <w:divBdr>
        <w:top w:val="none" w:sz="0" w:space="0" w:color="auto"/>
        <w:left w:val="none" w:sz="0" w:space="0" w:color="auto"/>
        <w:bottom w:val="none" w:sz="0" w:space="0" w:color="auto"/>
        <w:right w:val="none" w:sz="0" w:space="0" w:color="auto"/>
      </w:divBdr>
    </w:div>
    <w:div w:id="1098333620">
      <w:bodyDiv w:val="1"/>
      <w:marLeft w:val="0"/>
      <w:marRight w:val="0"/>
      <w:marTop w:val="0"/>
      <w:marBottom w:val="0"/>
      <w:divBdr>
        <w:top w:val="none" w:sz="0" w:space="0" w:color="auto"/>
        <w:left w:val="none" w:sz="0" w:space="0" w:color="auto"/>
        <w:bottom w:val="none" w:sz="0" w:space="0" w:color="auto"/>
        <w:right w:val="none" w:sz="0" w:space="0" w:color="auto"/>
      </w:divBdr>
    </w:div>
    <w:div w:id="1265067154">
      <w:bodyDiv w:val="1"/>
      <w:marLeft w:val="0"/>
      <w:marRight w:val="0"/>
      <w:marTop w:val="0"/>
      <w:marBottom w:val="0"/>
      <w:divBdr>
        <w:top w:val="none" w:sz="0" w:space="0" w:color="auto"/>
        <w:left w:val="none" w:sz="0" w:space="0" w:color="auto"/>
        <w:bottom w:val="none" w:sz="0" w:space="0" w:color="auto"/>
        <w:right w:val="none" w:sz="0" w:space="0" w:color="auto"/>
      </w:divBdr>
    </w:div>
    <w:div w:id="1329747733">
      <w:bodyDiv w:val="1"/>
      <w:marLeft w:val="0"/>
      <w:marRight w:val="0"/>
      <w:marTop w:val="0"/>
      <w:marBottom w:val="0"/>
      <w:divBdr>
        <w:top w:val="none" w:sz="0" w:space="0" w:color="auto"/>
        <w:left w:val="none" w:sz="0" w:space="0" w:color="auto"/>
        <w:bottom w:val="none" w:sz="0" w:space="0" w:color="auto"/>
        <w:right w:val="none" w:sz="0" w:space="0" w:color="auto"/>
      </w:divBdr>
    </w:div>
    <w:div w:id="1485900965">
      <w:bodyDiv w:val="1"/>
      <w:marLeft w:val="0"/>
      <w:marRight w:val="0"/>
      <w:marTop w:val="0"/>
      <w:marBottom w:val="0"/>
      <w:divBdr>
        <w:top w:val="none" w:sz="0" w:space="0" w:color="auto"/>
        <w:left w:val="none" w:sz="0" w:space="0" w:color="auto"/>
        <w:bottom w:val="none" w:sz="0" w:space="0" w:color="auto"/>
        <w:right w:val="none" w:sz="0" w:space="0" w:color="auto"/>
      </w:divBdr>
    </w:div>
    <w:div w:id="1526937832">
      <w:bodyDiv w:val="1"/>
      <w:marLeft w:val="0"/>
      <w:marRight w:val="0"/>
      <w:marTop w:val="0"/>
      <w:marBottom w:val="0"/>
      <w:divBdr>
        <w:top w:val="none" w:sz="0" w:space="0" w:color="auto"/>
        <w:left w:val="none" w:sz="0" w:space="0" w:color="auto"/>
        <w:bottom w:val="none" w:sz="0" w:space="0" w:color="auto"/>
        <w:right w:val="none" w:sz="0" w:space="0" w:color="auto"/>
      </w:divBdr>
    </w:div>
    <w:div w:id="1679426652">
      <w:bodyDiv w:val="1"/>
      <w:marLeft w:val="0"/>
      <w:marRight w:val="0"/>
      <w:marTop w:val="0"/>
      <w:marBottom w:val="0"/>
      <w:divBdr>
        <w:top w:val="none" w:sz="0" w:space="0" w:color="auto"/>
        <w:left w:val="none" w:sz="0" w:space="0" w:color="auto"/>
        <w:bottom w:val="none" w:sz="0" w:space="0" w:color="auto"/>
        <w:right w:val="none" w:sz="0" w:space="0" w:color="auto"/>
      </w:divBdr>
    </w:div>
    <w:div w:id="1698391399">
      <w:bodyDiv w:val="1"/>
      <w:marLeft w:val="0"/>
      <w:marRight w:val="0"/>
      <w:marTop w:val="0"/>
      <w:marBottom w:val="0"/>
      <w:divBdr>
        <w:top w:val="none" w:sz="0" w:space="0" w:color="auto"/>
        <w:left w:val="none" w:sz="0" w:space="0" w:color="auto"/>
        <w:bottom w:val="none" w:sz="0" w:space="0" w:color="auto"/>
        <w:right w:val="none" w:sz="0" w:space="0" w:color="auto"/>
      </w:divBdr>
    </w:div>
    <w:div w:id="1711688785">
      <w:bodyDiv w:val="1"/>
      <w:marLeft w:val="0"/>
      <w:marRight w:val="0"/>
      <w:marTop w:val="0"/>
      <w:marBottom w:val="0"/>
      <w:divBdr>
        <w:top w:val="none" w:sz="0" w:space="0" w:color="auto"/>
        <w:left w:val="none" w:sz="0" w:space="0" w:color="auto"/>
        <w:bottom w:val="none" w:sz="0" w:space="0" w:color="auto"/>
        <w:right w:val="none" w:sz="0" w:space="0" w:color="auto"/>
      </w:divBdr>
    </w:div>
    <w:div w:id="1767842918">
      <w:bodyDiv w:val="1"/>
      <w:marLeft w:val="0"/>
      <w:marRight w:val="0"/>
      <w:marTop w:val="0"/>
      <w:marBottom w:val="0"/>
      <w:divBdr>
        <w:top w:val="none" w:sz="0" w:space="0" w:color="auto"/>
        <w:left w:val="none" w:sz="0" w:space="0" w:color="auto"/>
        <w:bottom w:val="none" w:sz="0" w:space="0" w:color="auto"/>
        <w:right w:val="none" w:sz="0" w:space="0" w:color="auto"/>
      </w:divBdr>
    </w:div>
    <w:div w:id="1895853366">
      <w:bodyDiv w:val="1"/>
      <w:marLeft w:val="0"/>
      <w:marRight w:val="0"/>
      <w:marTop w:val="0"/>
      <w:marBottom w:val="0"/>
      <w:divBdr>
        <w:top w:val="none" w:sz="0" w:space="0" w:color="auto"/>
        <w:left w:val="none" w:sz="0" w:space="0" w:color="auto"/>
        <w:bottom w:val="none" w:sz="0" w:space="0" w:color="auto"/>
        <w:right w:val="none" w:sz="0" w:space="0" w:color="auto"/>
      </w:divBdr>
    </w:div>
    <w:div w:id="1920943963">
      <w:bodyDiv w:val="1"/>
      <w:marLeft w:val="0"/>
      <w:marRight w:val="0"/>
      <w:marTop w:val="0"/>
      <w:marBottom w:val="0"/>
      <w:divBdr>
        <w:top w:val="none" w:sz="0" w:space="0" w:color="auto"/>
        <w:left w:val="none" w:sz="0" w:space="0" w:color="auto"/>
        <w:bottom w:val="none" w:sz="0" w:space="0" w:color="auto"/>
        <w:right w:val="none" w:sz="0" w:space="0" w:color="auto"/>
      </w:divBdr>
    </w:div>
    <w:div w:id="204100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7151F-3927-4119-99A7-9FD58873B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10568</Words>
  <Characters>60244</Characters>
  <Application>Microsoft Office Word</Application>
  <DocSecurity>0</DocSecurity>
  <Lines>502</Lines>
  <Paragraphs>141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VšZP a.s.</Company>
  <LinksUpToDate>false</LinksUpToDate>
  <CharactersWithSpaces>70671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Trojanová Jana, JUDr.</dc:creator>
  <cp:keywords/>
  <dc:description/>
  <cp:lastModifiedBy>Jombík Peter, Mgr.</cp:lastModifiedBy>
  <cp:revision>6</cp:revision>
  <cp:lastPrinted>2023-03-01T13:41:00Z</cp:lastPrinted>
  <dcterms:created xsi:type="dcterms:W3CDTF">2023-09-14T07:32:00Z</dcterms:created>
  <dcterms:modified xsi:type="dcterms:W3CDTF">2023-09-14T08:18:00Z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ew0KICAiZG9jSUQiOiAiNDQ5MjVlZGEtMDUwNy00NDUzLWIwMGEtNjM5MmRiZWMyNzI0IiwNCiAgInRhZ3NldF9lMTY0MDlhN18xNzAwXzQxNTNfOTA5MF8zOTU1YmMyZjBhZThfY2xhc3NpZmljYXRpb24iOiAiVlx1MDE2MVpQX2ludGVyblx1MDBFOSIsDQogICJI</vt:lpwstr>
  </property>
  <property fmtid="{D5CDD505-2E9C-101B-9397-08002B2CF9AE}" pid="3" name="GVData0">
    <vt:lpwstr>ZWFkZXIiOiAiXHUwMDNDc3BhbiBzdHlsZT1cdTAwMjJjb2xvcjojOTlDQ0NDO1x1MDAyMlx1MDAzRVx1MDAzQ3NwYW5cdTAwM0VLbGFzaWZpa292YW5cdTAwRTkgYWtvIFZcdTAxNjFaUF9pbnRlcm5cdTAwRTlcdTAwM0Mvc3Bhblx1MDAzRVx1MDAzQy9zcGFuXHUw</vt:lpwstr>
  </property>
  <property fmtid="{D5CDD505-2E9C-101B-9397-08002B2CF9AE}" pid="4" name="ClassificationTagSetId">
    <vt:lpwstr>e16409a7-1700-4153-9090-3955bc2f0ae8</vt:lpwstr>
  </property>
  <property fmtid="{D5CDD505-2E9C-101B-9397-08002B2CF9AE}" pid="5" name="Classification">
    <vt:lpwstr>VšZP_interné</vt:lpwstr>
  </property>
  <property fmtid="{D5CDD505-2E9C-101B-9397-08002B2CF9AE}" pid="6" name="ComplianceTagSetId">
    <vt:lpwstr>f14fc1f1-8950-40d5-8a29-45909da947d6</vt:lpwstr>
  </property>
  <property fmtid="{D5CDD505-2E9C-101B-9397-08002B2CF9AE}" pid="7" name="FileId">
    <vt:lpwstr>44925eda-0507-4453-b00a-6392dbec2724</vt:lpwstr>
  </property>
  <property fmtid="{D5CDD505-2E9C-101B-9397-08002B2CF9AE}" pid="8" name="UserId">
    <vt:lpwstr>kutna</vt:lpwstr>
  </property>
  <property fmtid="{D5CDD505-2E9C-101B-9397-08002B2CF9AE}" pid="9" name="TagDateTime">
    <vt:lpwstr>2023-02-20T07:42:09Z</vt:lpwstr>
  </property>
  <property fmtid="{D5CDD505-2E9C-101B-9397-08002B2CF9AE}" pid="10" name="GVData1">
    <vt:lpwstr>MDNFIg0KfQ==</vt:lpwstr>
  </property>
  <property fmtid="{D5CDD505-2E9C-101B-9397-08002B2CF9AE}" pid="11" name="GVData2">
    <vt:lpwstr>(end)</vt:lpwstr>
  </property>
</Properties>
</file>