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0720BEB6" w:rsidR="00D25323" w:rsidRDefault="00CA7D9A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Detekcia výbušnín a detekčné náplne</w:t>
      </w:r>
    </w:p>
    <w:p w14:paraId="45568B9C" w14:textId="77777777" w:rsidR="00CA7D9A" w:rsidRDefault="00CA7D9A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726747AF" w14:textId="6B685DA1" w:rsidR="00335D08" w:rsidRPr="00682717" w:rsidRDefault="00256CC5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Chemický detektor výbušnín</w:t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  <w:t xml:space="preserve"> </w:t>
      </w:r>
      <w:r w:rsidR="00CA7D9A">
        <w:rPr>
          <w:rFonts w:ascii="Arial Narrow" w:hAnsi="Arial Narrow" w:cs="Arial"/>
        </w:rPr>
        <w:tab/>
      </w:r>
      <w:r w:rsidR="00CA7D9A">
        <w:rPr>
          <w:rFonts w:ascii="Arial Narrow" w:hAnsi="Arial Narrow" w:cs="Arial"/>
        </w:rPr>
        <w:tab/>
      </w:r>
      <w:r w:rsidR="00CA7D9A">
        <w:rPr>
          <w:rFonts w:ascii="Arial Narrow" w:hAnsi="Arial Narrow" w:cs="Arial"/>
        </w:rPr>
        <w:tab/>
      </w:r>
      <w:r w:rsidR="00CA7D9A">
        <w:rPr>
          <w:rFonts w:ascii="Arial Narrow" w:hAnsi="Arial Narrow" w:cs="Arial"/>
        </w:rPr>
        <w:tab/>
      </w:r>
      <w:r w:rsidR="00CA7D9A">
        <w:rPr>
          <w:rFonts w:ascii="Arial Narrow" w:hAnsi="Arial Narrow" w:cs="Arial"/>
        </w:rPr>
        <w:tab/>
        <w:t xml:space="preserve"> 4</w:t>
      </w:r>
      <w:r w:rsidR="00D25323">
        <w:rPr>
          <w:rFonts w:ascii="Arial Narrow" w:hAnsi="Arial Narrow" w:cs="Arial"/>
        </w:rPr>
        <w:t xml:space="preserve"> ks</w:t>
      </w:r>
    </w:p>
    <w:p w14:paraId="7F36012D" w14:textId="34C7D3CD" w:rsidR="00D25323" w:rsidRDefault="00CA7D9A" w:rsidP="00D25323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Náplne Detex</w:t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 xml:space="preserve">      2</w:t>
      </w:r>
      <w:r w:rsidR="00D25323">
        <w:rPr>
          <w:rFonts w:ascii="Arial Narrow" w:hAnsi="Arial Narrow" w:cs="Arial CE"/>
        </w:rPr>
        <w:t xml:space="preserve">0 </w:t>
      </w:r>
      <w:r>
        <w:rPr>
          <w:rFonts w:ascii="Arial Narrow" w:hAnsi="Arial Narrow" w:cs="Arial CE"/>
        </w:rPr>
        <w:t>súp</w:t>
      </w:r>
    </w:p>
    <w:p w14:paraId="5F0D3D50" w14:textId="791A0903" w:rsidR="00794A68" w:rsidRPr="00682717" w:rsidRDefault="00CA7D9A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 CE"/>
        </w:rPr>
      </w:pPr>
      <w:r>
        <w:rPr>
          <w:rFonts w:ascii="Arial Narrow" w:hAnsi="Arial Narrow" w:cs="Arial CE"/>
        </w:rPr>
        <w:t>Spotrebný materiál pre Mini Explonex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  <w:t xml:space="preserve">      </w:t>
      </w:r>
      <w:r>
        <w:rPr>
          <w:rFonts w:ascii="Arial Narrow" w:hAnsi="Arial Narrow" w:cs="Arial CE"/>
        </w:rPr>
        <w:tab/>
        <w:t xml:space="preserve"> </w:t>
      </w:r>
      <w:r w:rsidR="00D25323">
        <w:rPr>
          <w:rFonts w:ascii="Arial Narrow" w:hAnsi="Arial Narrow" w:cs="Arial CE"/>
        </w:rPr>
        <w:t>1</w:t>
      </w:r>
      <w:r>
        <w:rPr>
          <w:rFonts w:ascii="Arial Narrow" w:hAnsi="Arial Narrow" w:cs="Arial CE"/>
        </w:rPr>
        <w:t>súp</w:t>
      </w:r>
    </w:p>
    <w:p w14:paraId="0F249E8C" w14:textId="77777777" w:rsidR="00D25323" w:rsidRPr="00682717" w:rsidRDefault="00D25323" w:rsidP="00D25323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0AE3214D" w14:textId="625A298F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="00CA7D9A">
        <w:rPr>
          <w:rFonts w:ascii="Arial Narrow" w:hAnsi="Arial Narrow" w:cs="Arial"/>
          <w:sz w:val="22"/>
          <w:szCs w:val="22"/>
        </w:rPr>
        <w:t>/ súp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CA7D9A">
        <w:rPr>
          <w:rFonts w:ascii="Arial Narrow" w:hAnsi="Arial Narrow" w:cs="Arial"/>
          <w:sz w:val="22"/>
          <w:szCs w:val="22"/>
        </w:rPr>
        <w:tab/>
      </w:r>
      <w:r w:rsidR="00CA7D9A">
        <w:rPr>
          <w:rFonts w:ascii="Arial Narrow" w:hAnsi="Arial Narrow" w:cs="Arial"/>
          <w:sz w:val="22"/>
          <w:szCs w:val="22"/>
        </w:rPr>
        <w:tab/>
      </w:r>
      <w:r w:rsidR="00794A68" w:rsidRPr="00682717">
        <w:rPr>
          <w:rFonts w:ascii="Arial Narrow" w:hAnsi="Arial Narrow" w:cs="Arial"/>
          <w:sz w:val="22"/>
          <w:szCs w:val="22"/>
        </w:rPr>
        <w:t>Predpokladané množstvo : 4</w:t>
      </w:r>
      <w:r w:rsidR="00CA7D9A">
        <w:rPr>
          <w:rFonts w:ascii="Arial Narrow" w:hAnsi="Arial Narrow" w:cs="Arial"/>
          <w:sz w:val="22"/>
          <w:szCs w:val="22"/>
        </w:rPr>
        <w:t xml:space="preserve"> / 21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3A5B3B79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335D08" w:rsidRPr="00682717">
        <w:rPr>
          <w:rFonts w:ascii="Arial Narrow" w:hAnsi="Arial Narrow" w:cs="Arial"/>
          <w:sz w:val="22"/>
          <w:szCs w:val="22"/>
        </w:rPr>
        <w:t>3</w:t>
      </w:r>
      <w:r w:rsidR="00CA7D9A">
        <w:rPr>
          <w:rFonts w:ascii="Arial Narrow" w:hAnsi="Arial Narrow" w:cs="Arial"/>
          <w:sz w:val="22"/>
          <w:szCs w:val="22"/>
        </w:rPr>
        <w:t>8546000-4 systém na detekciu výbušnín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7F9568F9" w14:textId="77777777" w:rsidR="00CA7D9A" w:rsidRDefault="000860D7" w:rsidP="00CA7D9A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07A5CEA9" w14:textId="77777777" w:rsidR="00CA7D9A" w:rsidRDefault="00CA7D9A" w:rsidP="00CA7D9A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26512A60" w14:textId="48ACE612" w:rsidR="00256CC5" w:rsidRPr="00256CC5" w:rsidRDefault="00256CC5" w:rsidP="00256CC5">
      <w:pPr>
        <w:pStyle w:val="Odsekzoznamu"/>
        <w:numPr>
          <w:ilvl w:val="0"/>
          <w:numId w:val="27"/>
        </w:numPr>
        <w:spacing w:after="0" w:line="240" w:lineRule="auto"/>
        <w:ind w:left="714"/>
        <w:contextualSpacing w:val="0"/>
        <w:jc w:val="both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 xml:space="preserve">Chemický detektor výbušnín </w:t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</w:r>
      <w:r w:rsidR="00CA7D9A" w:rsidRPr="00256CC5">
        <w:rPr>
          <w:rFonts w:ascii="Arial Narrow" w:hAnsi="Arial Narrow" w:cs="Arial"/>
        </w:rPr>
        <w:tab/>
        <w:t xml:space="preserve"> </w:t>
      </w:r>
      <w:r w:rsidRPr="00256CC5">
        <w:rPr>
          <w:rFonts w:ascii="Arial Narrow" w:hAnsi="Arial Narrow" w:cs="Arial"/>
        </w:rPr>
        <w:t>Chemický detektor výbušnín, ktorý je schopný detekovať a identifikovať aj stopové množstvá a mikročastice výbušnín.</w:t>
      </w:r>
    </w:p>
    <w:p w14:paraId="12D36C82" w14:textId="77777777" w:rsidR="00256CC5" w:rsidRPr="00256CC5" w:rsidRDefault="00256CC5" w:rsidP="00256CC5">
      <w:pPr>
        <w:ind w:left="714"/>
        <w:jc w:val="both"/>
        <w:rPr>
          <w:rFonts w:ascii="Arial Narrow" w:hAnsi="Arial Narrow" w:cs="Arial"/>
          <w:sz w:val="22"/>
          <w:szCs w:val="22"/>
        </w:rPr>
      </w:pPr>
      <w:r w:rsidRPr="00256CC5">
        <w:rPr>
          <w:rFonts w:ascii="Arial Narrow" w:hAnsi="Arial Narrow" w:cs="Arial"/>
          <w:sz w:val="22"/>
          <w:szCs w:val="22"/>
        </w:rPr>
        <w:t xml:space="preserve">Systém DETEX je založený na farebných reakciách detekčných roztokov s látkami, ako sú napríklad TNT, RDX, PETN, TETRYL alebo anorganické dusičnany. Tieto látky sú komponentami strelných prachov, plastických trhavín, amonitov a pod. Systém DETEX detekuje priemyselné, vojenské i amatérsky vyrobené výbušniny.  </w:t>
      </w:r>
    </w:p>
    <w:p w14:paraId="53F68394" w14:textId="77777777" w:rsidR="00256CC5" w:rsidRPr="00256CC5" w:rsidRDefault="00256CC5" w:rsidP="00256CC5">
      <w:pPr>
        <w:ind w:left="714"/>
        <w:jc w:val="both"/>
        <w:rPr>
          <w:rFonts w:ascii="Arial Narrow" w:hAnsi="Arial Narrow" w:cs="Arial"/>
          <w:bCs/>
          <w:sz w:val="22"/>
          <w:szCs w:val="22"/>
        </w:rPr>
      </w:pPr>
      <w:r w:rsidRPr="00256CC5">
        <w:rPr>
          <w:rFonts w:ascii="Arial Narrow" w:hAnsi="Arial Narrow" w:cs="Arial"/>
          <w:bCs/>
          <w:sz w:val="22"/>
          <w:szCs w:val="22"/>
        </w:rPr>
        <w:t>Súprava DETEX musí obsahovať očíslované fľaštičky s detekčnými roztokmi, testovacie papieriky pre odber vzoriek stieraním a ochranné rukavice.</w:t>
      </w:r>
    </w:p>
    <w:p w14:paraId="3322A221" w14:textId="77777777" w:rsidR="00256CC5" w:rsidRDefault="00256CC5" w:rsidP="00256CC5">
      <w:pPr>
        <w:ind w:left="714"/>
        <w:rPr>
          <w:rFonts w:ascii="Arial Narrow" w:hAnsi="Arial Narrow" w:cs="Arial"/>
          <w:bCs/>
          <w:sz w:val="22"/>
          <w:szCs w:val="22"/>
        </w:rPr>
      </w:pPr>
    </w:p>
    <w:p w14:paraId="52B28BE7" w14:textId="77777777" w:rsidR="00256CC5" w:rsidRPr="00256CC5" w:rsidRDefault="00256CC5" w:rsidP="00256CC5">
      <w:pPr>
        <w:ind w:left="714"/>
        <w:rPr>
          <w:rFonts w:ascii="Arial Narrow" w:hAnsi="Arial Narrow" w:cs="Arial"/>
          <w:bCs/>
          <w:sz w:val="22"/>
          <w:szCs w:val="22"/>
        </w:rPr>
      </w:pPr>
      <w:r w:rsidRPr="00256CC5">
        <w:rPr>
          <w:rFonts w:ascii="Arial Narrow" w:hAnsi="Arial Narrow" w:cs="Arial"/>
          <w:bCs/>
          <w:sz w:val="22"/>
          <w:szCs w:val="22"/>
        </w:rPr>
        <w:t>Systém musí zabezpečovať:</w:t>
      </w:r>
    </w:p>
    <w:p w14:paraId="26ADF470" w14:textId="77777777" w:rsidR="00256CC5" w:rsidRPr="00256CC5" w:rsidRDefault="00256CC5" w:rsidP="00256CC5">
      <w:pPr>
        <w:pStyle w:val="Odsekzoznamu"/>
        <w:numPr>
          <w:ilvl w:val="0"/>
          <w:numId w:val="26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rýchlosť (výsledky testu sú známe behom pár sekúnd)</w:t>
      </w:r>
    </w:p>
    <w:p w14:paraId="7A872627" w14:textId="77777777" w:rsidR="00256CC5" w:rsidRPr="00256CC5" w:rsidRDefault="00256CC5" w:rsidP="00256CC5">
      <w:pPr>
        <w:pStyle w:val="Odsekzoznamu"/>
        <w:numPr>
          <w:ilvl w:val="0"/>
          <w:numId w:val="26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jednoduchosť (test zahŕňa len tri pracovné úkony)</w:t>
      </w:r>
    </w:p>
    <w:p w14:paraId="2DCFB296" w14:textId="77777777" w:rsidR="00256CC5" w:rsidRPr="00256CC5" w:rsidRDefault="00256CC5" w:rsidP="00256CC5">
      <w:pPr>
        <w:pStyle w:val="Odsekzoznamu"/>
        <w:numPr>
          <w:ilvl w:val="0"/>
          <w:numId w:val="26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ľahká použiteľnosť</w:t>
      </w:r>
    </w:p>
    <w:p w14:paraId="1402E71B" w14:textId="77777777" w:rsidR="00256CC5" w:rsidRPr="00256CC5" w:rsidRDefault="00256CC5" w:rsidP="00256CC5">
      <w:pPr>
        <w:pStyle w:val="Odsekzoznamu"/>
        <w:numPr>
          <w:ilvl w:val="0"/>
          <w:numId w:val="26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bezpečnosť (užívateľ ani objekt sa nedostanú do priameho kontaktu s roztokmi, neškodí životnému prostrediu)</w:t>
      </w:r>
    </w:p>
    <w:p w14:paraId="4E68BCA4" w14:textId="77777777" w:rsidR="00256CC5" w:rsidRPr="00256CC5" w:rsidRDefault="00256CC5" w:rsidP="00256CC5">
      <w:pPr>
        <w:pStyle w:val="Odsekzoznamu"/>
        <w:numPr>
          <w:ilvl w:val="0"/>
          <w:numId w:val="26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 xml:space="preserve">vysoká účinnosť </w:t>
      </w:r>
    </w:p>
    <w:p w14:paraId="2319C482" w14:textId="77777777" w:rsidR="00256CC5" w:rsidRPr="00256CC5" w:rsidRDefault="00256CC5" w:rsidP="00256CC5">
      <w:pPr>
        <w:pStyle w:val="Odsekzoznamu"/>
        <w:numPr>
          <w:ilvl w:val="0"/>
          <w:numId w:val="26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citlivosť</w:t>
      </w:r>
    </w:p>
    <w:p w14:paraId="2E947C67" w14:textId="77777777" w:rsidR="00256CC5" w:rsidRPr="00256CC5" w:rsidRDefault="00256CC5" w:rsidP="00256CC5">
      <w:pPr>
        <w:ind w:left="714"/>
        <w:rPr>
          <w:rFonts w:ascii="Arial Narrow" w:hAnsi="Arial Narrow" w:cs="Arial"/>
          <w:sz w:val="22"/>
          <w:szCs w:val="22"/>
        </w:rPr>
      </w:pPr>
    </w:p>
    <w:p w14:paraId="117558B5" w14:textId="77777777" w:rsidR="00256CC5" w:rsidRPr="00256CC5" w:rsidRDefault="00256CC5" w:rsidP="00256CC5">
      <w:pPr>
        <w:ind w:left="714"/>
        <w:jc w:val="both"/>
        <w:rPr>
          <w:rFonts w:ascii="Arial Narrow" w:hAnsi="Arial Narrow" w:cs="Arial"/>
          <w:sz w:val="22"/>
          <w:szCs w:val="22"/>
        </w:rPr>
      </w:pPr>
      <w:r w:rsidRPr="00256CC5">
        <w:rPr>
          <w:rFonts w:ascii="Arial Narrow" w:hAnsi="Arial Narrow" w:cs="Arial"/>
          <w:sz w:val="22"/>
          <w:szCs w:val="22"/>
        </w:rPr>
        <w:t>Systém sa bude používať v bezpečnostnej praxi pri kontrole objektov, u ktorých je podozrenie, že mohli byť kontaminované výbušninami. Medzi tieto objekty patria napr. letiská, priestory VIP, objekty zvláštnej dôležitosti, ministerstvá.... ale aj batožiny, odevy, dopravné prostriedky, hotelové priestory, atď.</w:t>
      </w:r>
    </w:p>
    <w:p w14:paraId="08DFD0DC" w14:textId="77777777" w:rsidR="00256CC5" w:rsidRDefault="00256CC5" w:rsidP="00CA7D9A">
      <w:pPr>
        <w:ind w:left="714"/>
        <w:jc w:val="both"/>
        <w:rPr>
          <w:rFonts w:ascii="Arial Narrow" w:hAnsi="Arial Narrow"/>
        </w:rPr>
      </w:pPr>
    </w:p>
    <w:p w14:paraId="0D5C3B07" w14:textId="10A9EBFE" w:rsidR="00256CC5" w:rsidRPr="00260DB6" w:rsidRDefault="00256CC5" w:rsidP="00256CC5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256CC5">
        <w:rPr>
          <w:rFonts w:ascii="Arial Narrow" w:hAnsi="Arial Narrow" w:cs="Arial CE"/>
        </w:rPr>
        <w:t>Náplne Detex</w:t>
      </w:r>
    </w:p>
    <w:p w14:paraId="2BDB5FEF" w14:textId="4A823632" w:rsidR="00260DB6" w:rsidRDefault="00260DB6" w:rsidP="00260DB6">
      <w:pPr>
        <w:pStyle w:val="Odsekzoznamu"/>
        <w:jc w:val="both"/>
        <w:rPr>
          <w:rFonts w:ascii="Arial Narrow" w:hAnsi="Arial Narrow" w:cs="Arial CE"/>
        </w:rPr>
      </w:pPr>
      <w:r>
        <w:rPr>
          <w:rFonts w:ascii="Arial Narrow" w:hAnsi="Arial Narrow" w:cs="Arial CE"/>
        </w:rPr>
        <w:t>Na detekciu:</w:t>
      </w:r>
    </w:p>
    <w:p w14:paraId="208492BE" w14:textId="15D3D13E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Nitro zlúčeniny</w:t>
      </w:r>
    </w:p>
    <w:p w14:paraId="741840B8" w14:textId="6177C748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lastRenderedPageBreak/>
        <w:t>Nitroestery / nitramíny</w:t>
      </w:r>
    </w:p>
    <w:p w14:paraId="4B24F956" w14:textId="5FED5A90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Anorganické dusičnany (dusičnanové soli)</w:t>
      </w:r>
    </w:p>
    <w:p w14:paraId="2FB81ECE" w14:textId="36ABB0B7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Anorganické oxidanty</w:t>
      </w:r>
    </w:p>
    <w:p w14:paraId="73A71AE5" w14:textId="215CB111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Na báze peroxidu</w:t>
      </w:r>
    </w:p>
    <w:p w14:paraId="7C019C75" w14:textId="71A56D83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Dusičnan močoviny</w:t>
      </w:r>
    </w:p>
    <w:p w14:paraId="726740C9" w14:textId="279353A0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Chloristany</w:t>
      </w:r>
    </w:p>
    <w:p w14:paraId="607B142C" w14:textId="77777777" w:rsidR="00260DB6" w:rsidRPr="00256CC5" w:rsidRDefault="00260DB6" w:rsidP="00260DB6">
      <w:pPr>
        <w:pStyle w:val="Odsekzoznamu"/>
        <w:ind w:left="1080"/>
        <w:jc w:val="both"/>
        <w:rPr>
          <w:rFonts w:ascii="Arial Narrow" w:hAnsi="Arial Narrow"/>
        </w:rPr>
      </w:pPr>
    </w:p>
    <w:p w14:paraId="3F0E8956" w14:textId="456C22AD" w:rsidR="00260DB6" w:rsidRPr="00682717" w:rsidRDefault="00260DB6" w:rsidP="00260DB6">
      <w:pPr>
        <w:pStyle w:val="Odsekzoznamu"/>
        <w:numPr>
          <w:ilvl w:val="0"/>
          <w:numId w:val="27"/>
        </w:numPr>
        <w:spacing w:after="0" w:line="240" w:lineRule="auto"/>
        <w:rPr>
          <w:rFonts w:ascii="Arial Narrow" w:hAnsi="Arial Narrow" w:cs="Arial CE"/>
        </w:rPr>
      </w:pPr>
      <w:r>
        <w:rPr>
          <w:rFonts w:ascii="Arial Narrow" w:hAnsi="Arial Narrow" w:cs="Arial CE"/>
        </w:rPr>
        <w:t>Spotrebný materiál pre Mini Explonex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  </w:t>
      </w:r>
      <w:r>
        <w:rPr>
          <w:rFonts w:ascii="Arial Narrow" w:hAnsi="Arial Narrow" w:cs="Arial CE"/>
        </w:rPr>
        <w:tab/>
        <w:t xml:space="preserve"> </w:t>
      </w:r>
    </w:p>
    <w:p w14:paraId="1DDCE3C6" w14:textId="29B4AA27" w:rsidR="00256CC5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30104 wide range detector Cartridge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C87D519" w14:textId="28835D3E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30105 advanced detector Cartridge</w:t>
      </w:r>
    </w:p>
    <w:p w14:paraId="529CE831" w14:textId="0599F790" w:rsidR="00260DB6" w:rsidRDefault="00260DB6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30112 standard sampling Stris 1 250 ks</w:t>
      </w:r>
    </w:p>
    <w:p w14:paraId="37EB7596" w14:textId="3D78F19F" w:rsidR="00E46399" w:rsidRDefault="00E46399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30113 advenced sampling Strips 50 ks</w:t>
      </w:r>
    </w:p>
    <w:p w14:paraId="5F0AD421" w14:textId="4457CB04" w:rsidR="00E46399" w:rsidRDefault="00E46399" w:rsidP="00260DB6">
      <w:pPr>
        <w:pStyle w:val="Odsekzoznamu"/>
        <w:numPr>
          <w:ilvl w:val="1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30114 miniExplonix test sample pen</w:t>
      </w:r>
    </w:p>
    <w:p w14:paraId="7714362F" w14:textId="77777777" w:rsidR="00E46399" w:rsidRDefault="00E46399" w:rsidP="00E46399">
      <w:pPr>
        <w:jc w:val="both"/>
        <w:rPr>
          <w:rFonts w:ascii="Arial Narrow" w:hAnsi="Arial Narrow"/>
        </w:rPr>
      </w:pPr>
    </w:p>
    <w:p w14:paraId="3BE7E749" w14:textId="77777777" w:rsidR="00E46399" w:rsidRDefault="00E46399" w:rsidP="00E46399">
      <w:pPr>
        <w:jc w:val="both"/>
        <w:rPr>
          <w:rFonts w:ascii="Arial Narrow" w:hAnsi="Arial Narrow"/>
        </w:rPr>
      </w:pPr>
    </w:p>
    <w:p w14:paraId="738DEEC3" w14:textId="3C2FBD81" w:rsidR="0041373D" w:rsidRPr="00AD0B42" w:rsidRDefault="0041373D" w:rsidP="0041373D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5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08.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270D96EB" w14:textId="77777777" w:rsidR="0041373D" w:rsidRPr="00AD0B42" w:rsidRDefault="0041373D" w:rsidP="0041373D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Josephine </w:t>
      </w:r>
    </w:p>
    <w:p w14:paraId="4F637463" w14:textId="77777777" w:rsidR="0041373D" w:rsidRPr="00AD0B42" w:rsidRDefault="0041373D" w:rsidP="0041373D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574CA97" w14:textId="77777777" w:rsidR="0041373D" w:rsidRPr="00AD0B42" w:rsidRDefault="0041373D" w:rsidP="0041373D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5C8CC76A" w14:textId="77777777" w:rsidR="0041373D" w:rsidRPr="00AD0B42" w:rsidRDefault="0041373D" w:rsidP="0041373D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1FCB0F11" w14:textId="77777777" w:rsidR="0041373D" w:rsidRDefault="0041373D" w:rsidP="004137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4765A17E" w14:textId="77777777" w:rsidR="0041373D" w:rsidRPr="00AD0B42" w:rsidRDefault="0041373D" w:rsidP="004137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0F12D3A" w14:textId="77777777" w:rsidR="0041373D" w:rsidRPr="00AD0B42" w:rsidRDefault="0041373D" w:rsidP="004137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F60C45D" w14:textId="4815C1D0" w:rsidR="0041373D" w:rsidRPr="00AD0B42" w:rsidRDefault="0041373D" w:rsidP="0041373D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9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1E5A09C4" w14:textId="77777777" w:rsidR="0041373D" w:rsidRPr="00AD0B42" w:rsidRDefault="0041373D" w:rsidP="0041373D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F355FD8" w14:textId="77777777" w:rsidR="0041373D" w:rsidRPr="00AD0B42" w:rsidRDefault="0041373D" w:rsidP="0041373D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DAAD1C9" w14:textId="77777777" w:rsidR="0041373D" w:rsidRPr="00AD0B42" w:rsidRDefault="0041373D" w:rsidP="0041373D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5D3EF0A6" w14:textId="77777777" w:rsidR="0041373D" w:rsidRPr="00AD0B42" w:rsidRDefault="0041373D" w:rsidP="0041373D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41373D" w:rsidRPr="00AD0B42" w14:paraId="1322A072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2E7F8" w14:textId="77777777" w:rsidR="0041373D" w:rsidRPr="00AD0B42" w:rsidRDefault="0041373D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4EAA02DD" w14:textId="77777777" w:rsidR="0041373D" w:rsidRPr="00AD0B42" w:rsidRDefault="0041373D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6B3CB618" w14:textId="77777777" w:rsidR="0041373D" w:rsidRPr="00AD0B42" w:rsidRDefault="0041373D" w:rsidP="00115AAA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41373D" w:rsidRPr="00AD0B42" w14:paraId="58B530D7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1F448" w14:textId="77777777" w:rsidR="0041373D" w:rsidRPr="00AD0B42" w:rsidRDefault="0041373D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A1F9B45" w14:textId="77777777" w:rsidR="0041373D" w:rsidRPr="00682717" w:rsidRDefault="0041373D" w:rsidP="0041373D">
      <w:pPr>
        <w:rPr>
          <w:rFonts w:ascii="Arial Narrow" w:hAnsi="Arial Narrow"/>
          <w:sz w:val="22"/>
          <w:szCs w:val="22"/>
        </w:rPr>
      </w:pPr>
    </w:p>
    <w:p w14:paraId="4AA0B390" w14:textId="70BA31A4" w:rsidR="00E46399" w:rsidRPr="00E46399" w:rsidRDefault="00E46399" w:rsidP="00E46399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E46399" w:rsidRPr="00E46399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BEB5" w14:textId="77777777" w:rsidR="00234186" w:rsidRDefault="00234186" w:rsidP="000860D7">
      <w:r>
        <w:separator/>
      </w:r>
    </w:p>
  </w:endnote>
  <w:endnote w:type="continuationSeparator" w:id="0">
    <w:p w14:paraId="2C9E95F6" w14:textId="77777777" w:rsidR="00234186" w:rsidRDefault="00234186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7917285A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41373D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54F974FE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41373D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938E1" w14:textId="77777777" w:rsidR="00234186" w:rsidRDefault="00234186" w:rsidP="000860D7">
      <w:r>
        <w:separator/>
      </w:r>
    </w:p>
  </w:footnote>
  <w:footnote w:type="continuationSeparator" w:id="0">
    <w:p w14:paraId="79CC9205" w14:textId="77777777" w:rsidR="00234186" w:rsidRDefault="00234186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234186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74F82"/>
    <w:multiLevelType w:val="hybridMultilevel"/>
    <w:tmpl w:val="80CA6052"/>
    <w:lvl w:ilvl="0" w:tplc="AA4819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4045"/>
    <w:multiLevelType w:val="multilevel"/>
    <w:tmpl w:val="D38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704F1D"/>
    <w:multiLevelType w:val="hybridMultilevel"/>
    <w:tmpl w:val="9766A146"/>
    <w:lvl w:ilvl="0" w:tplc="C9CE7F8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9CE7F8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0C058C"/>
    <w:multiLevelType w:val="multilevel"/>
    <w:tmpl w:val="013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1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0"/>
  </w:num>
  <w:num w:numId="4">
    <w:abstractNumId w:val="9"/>
  </w:num>
  <w:num w:numId="5">
    <w:abstractNumId w:val="18"/>
  </w:num>
  <w:num w:numId="6">
    <w:abstractNumId w:val="1"/>
  </w:num>
  <w:num w:numId="7">
    <w:abstractNumId w:val="3"/>
  </w:num>
  <w:num w:numId="8">
    <w:abstractNumId w:val="8"/>
  </w:num>
  <w:num w:numId="9">
    <w:abstractNumId w:val="1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5"/>
  </w:num>
  <w:num w:numId="16">
    <w:abstractNumId w:val="13"/>
  </w:num>
  <w:num w:numId="17">
    <w:abstractNumId w:val="0"/>
  </w:num>
  <w:num w:numId="18">
    <w:abstractNumId w:val="2"/>
  </w:num>
  <w:num w:numId="19">
    <w:abstractNumId w:val="14"/>
  </w:num>
  <w:num w:numId="20">
    <w:abstractNumId w:val="5"/>
  </w:num>
  <w:num w:numId="21">
    <w:abstractNumId w:val="10"/>
  </w:num>
  <w:num w:numId="22">
    <w:abstractNumId w:val="22"/>
  </w:num>
  <w:num w:numId="23">
    <w:abstractNumId w:val="12"/>
  </w:num>
  <w:num w:numId="24">
    <w:abstractNumId w:val="7"/>
  </w:num>
  <w:num w:numId="25">
    <w:abstractNumId w:val="16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5148C"/>
    <w:rsid w:val="00061383"/>
    <w:rsid w:val="000860D7"/>
    <w:rsid w:val="000B3BC0"/>
    <w:rsid w:val="000C0851"/>
    <w:rsid w:val="00145F2D"/>
    <w:rsid w:val="00191223"/>
    <w:rsid w:val="00203D4A"/>
    <w:rsid w:val="00234186"/>
    <w:rsid w:val="00235034"/>
    <w:rsid w:val="00256CC5"/>
    <w:rsid w:val="00260DB6"/>
    <w:rsid w:val="00270EEA"/>
    <w:rsid w:val="002A7EDA"/>
    <w:rsid w:val="002B0FC9"/>
    <w:rsid w:val="002B381E"/>
    <w:rsid w:val="002B40A7"/>
    <w:rsid w:val="002D0F27"/>
    <w:rsid w:val="00335D08"/>
    <w:rsid w:val="00375F6F"/>
    <w:rsid w:val="003A0EAB"/>
    <w:rsid w:val="003A12E9"/>
    <w:rsid w:val="003B2A53"/>
    <w:rsid w:val="003B4389"/>
    <w:rsid w:val="0041373D"/>
    <w:rsid w:val="0044336C"/>
    <w:rsid w:val="004675FB"/>
    <w:rsid w:val="004A02E4"/>
    <w:rsid w:val="00572CF2"/>
    <w:rsid w:val="0057608C"/>
    <w:rsid w:val="00577336"/>
    <w:rsid w:val="005B0BA3"/>
    <w:rsid w:val="00633465"/>
    <w:rsid w:val="006469F2"/>
    <w:rsid w:val="006755EA"/>
    <w:rsid w:val="00682717"/>
    <w:rsid w:val="006A412D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92157F"/>
    <w:rsid w:val="0097188B"/>
    <w:rsid w:val="00A020B8"/>
    <w:rsid w:val="00A44DD9"/>
    <w:rsid w:val="00B14D12"/>
    <w:rsid w:val="00B84438"/>
    <w:rsid w:val="00BA0E3C"/>
    <w:rsid w:val="00BD6BAA"/>
    <w:rsid w:val="00BF3889"/>
    <w:rsid w:val="00C776B0"/>
    <w:rsid w:val="00CA7D9A"/>
    <w:rsid w:val="00CC0398"/>
    <w:rsid w:val="00CC45C1"/>
    <w:rsid w:val="00CF7A43"/>
    <w:rsid w:val="00D25323"/>
    <w:rsid w:val="00D6779D"/>
    <w:rsid w:val="00E31124"/>
    <w:rsid w:val="00E46399"/>
    <w:rsid w:val="00E67EF0"/>
    <w:rsid w:val="00E93990"/>
    <w:rsid w:val="00F04134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A28CC4EE-0E2D-45AD-B9CC-00A092B7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B8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2023-08-08T11:47:00Z</dcterms:created>
  <dcterms:modified xsi:type="dcterms:W3CDTF">2023-08-08T11:47:00Z</dcterms:modified>
</cp:coreProperties>
</file>