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77777777" w:rsidR="0046629D" w:rsidRPr="0046629D" w:rsidRDefault="00A27A14" w:rsidP="008343B9">
            <w:pPr>
              <w:rPr>
                <w:b/>
                <w:bCs/>
                <w:color w:val="000000"/>
                <w:sz w:val="20"/>
                <w:szCs w:val="20"/>
              </w:rPr>
            </w:pPr>
            <w:r w:rsidRPr="00A27A14">
              <w:rPr>
                <w:b/>
                <w:bCs/>
                <w:color w:val="000000"/>
                <w:sz w:val="20"/>
                <w:szCs w:val="20"/>
              </w:rPr>
              <w:t>EQUUS a.s.</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77777777" w:rsidR="0046629D" w:rsidRPr="0046629D" w:rsidRDefault="00A27A14" w:rsidP="008343B9">
            <w:pPr>
              <w:rPr>
                <w:bCs/>
                <w:color w:val="000000"/>
                <w:sz w:val="20"/>
                <w:szCs w:val="20"/>
              </w:rPr>
            </w:pPr>
            <w:r w:rsidRPr="00A27A14">
              <w:rPr>
                <w:bCs/>
                <w:color w:val="000000"/>
                <w:sz w:val="20"/>
                <w:szCs w:val="20"/>
              </w:rPr>
              <w:t>Hviezdna 38</w:t>
            </w:r>
            <w:r>
              <w:rPr>
                <w:bCs/>
                <w:color w:val="000000"/>
                <w:sz w:val="20"/>
                <w:szCs w:val="20"/>
              </w:rPr>
              <w:t>,</w:t>
            </w:r>
            <w:r w:rsidRPr="00A27A14">
              <w:rPr>
                <w:bCs/>
                <w:color w:val="000000"/>
                <w:sz w:val="20"/>
                <w:szCs w:val="20"/>
              </w:rPr>
              <w:t xml:space="preserve"> 821 06 Bratislava</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35BF2A" w14:textId="77777777" w:rsidR="002044F7" w:rsidRPr="002044F7" w:rsidRDefault="002044F7" w:rsidP="002044F7">
            <w:pPr>
              <w:rPr>
                <w:bCs/>
                <w:color w:val="000000"/>
                <w:sz w:val="20"/>
                <w:szCs w:val="20"/>
              </w:rPr>
            </w:pPr>
            <w:r w:rsidRPr="002044F7">
              <w:rPr>
                <w:bCs/>
                <w:color w:val="000000"/>
                <w:sz w:val="20"/>
                <w:szCs w:val="20"/>
              </w:rPr>
              <w:t>Ing. Peter Ondro – predseda predstavenstva</w:t>
            </w:r>
          </w:p>
          <w:p w14:paraId="5AF3A132" w14:textId="71024EB8" w:rsidR="002044F7" w:rsidRPr="002044F7" w:rsidRDefault="002044F7" w:rsidP="002044F7">
            <w:pPr>
              <w:rPr>
                <w:bCs/>
                <w:color w:val="000000"/>
                <w:sz w:val="20"/>
                <w:szCs w:val="20"/>
              </w:rPr>
            </w:pPr>
            <w:r>
              <w:rPr>
                <w:bCs/>
                <w:color w:val="000000"/>
                <w:sz w:val="20"/>
                <w:szCs w:val="20"/>
              </w:rPr>
              <w:t>I</w:t>
            </w:r>
            <w:r w:rsidRPr="002044F7">
              <w:rPr>
                <w:bCs/>
                <w:color w:val="000000"/>
                <w:sz w:val="20"/>
                <w:szCs w:val="20"/>
              </w:rPr>
              <w:t>ng. Martin Gallik – člen predstavenstva</w:t>
            </w:r>
          </w:p>
          <w:p w14:paraId="79BB6E51" w14:textId="0092DDD0" w:rsidR="00AA3956" w:rsidRPr="00A27A14" w:rsidRDefault="002044F7" w:rsidP="002044F7">
            <w:pPr>
              <w:rPr>
                <w:bCs/>
                <w:color w:val="000000"/>
                <w:sz w:val="20"/>
                <w:szCs w:val="20"/>
              </w:rPr>
            </w:pPr>
            <w:r w:rsidRPr="002044F7">
              <w:rPr>
                <w:bCs/>
                <w:color w:val="000000"/>
                <w:sz w:val="20"/>
                <w:szCs w:val="20"/>
              </w:rPr>
              <w:t>Ing. Attila Petrezsél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7777777" w:rsidR="0046629D" w:rsidRPr="0046629D" w:rsidRDefault="00A27A14" w:rsidP="008343B9">
            <w:pPr>
              <w:rPr>
                <w:bCs/>
                <w:color w:val="000000"/>
                <w:sz w:val="20"/>
                <w:szCs w:val="20"/>
              </w:rPr>
            </w:pPr>
            <w:r w:rsidRPr="00A27A14">
              <w:rPr>
                <w:bCs/>
                <w:color w:val="000000"/>
                <w:sz w:val="20"/>
                <w:szCs w:val="20"/>
              </w:rPr>
              <w:t>36263605</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77777777" w:rsidR="0046629D" w:rsidRPr="0046629D" w:rsidRDefault="00A27A14" w:rsidP="008343B9">
            <w:pPr>
              <w:rPr>
                <w:bCs/>
                <w:color w:val="000000"/>
                <w:sz w:val="20"/>
                <w:szCs w:val="20"/>
              </w:rPr>
            </w:pPr>
            <w:r w:rsidRPr="00A27A14">
              <w:rPr>
                <w:bCs/>
                <w:color w:val="000000"/>
                <w:sz w:val="20"/>
                <w:szCs w:val="20"/>
              </w:rPr>
              <w:t>2021883501</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AE62C3" w:rsidRDefault="00330267" w:rsidP="008A4D91">
            <w:pPr>
              <w:rPr>
                <w:rFonts w:cstheme="minorHAnsi"/>
                <w:b/>
                <w:bCs/>
                <w:color w:val="000000"/>
                <w:sz w:val="20"/>
                <w:szCs w:val="20"/>
              </w:rPr>
            </w:pPr>
            <w:r>
              <w:rPr>
                <w:rFonts w:cstheme="minorHAnsi"/>
                <w:b/>
                <w:bCs/>
                <w:color w:val="000000"/>
                <w:sz w:val="20"/>
                <w:szCs w:val="20"/>
              </w:rPr>
              <w:t>Názov projektu a kód ŽoNFP</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226A7E9C" w:rsidR="00330267" w:rsidRPr="00A27A14" w:rsidRDefault="00EC382F" w:rsidP="008343B9">
            <w:pPr>
              <w:rPr>
                <w:bCs/>
                <w:color w:val="000000"/>
                <w:sz w:val="20"/>
                <w:szCs w:val="20"/>
                <w:highlight w:val="yellow"/>
              </w:rPr>
            </w:pPr>
            <w:r w:rsidRPr="00EC382F">
              <w:rPr>
                <w:bCs/>
                <w:color w:val="000000"/>
                <w:sz w:val="20"/>
                <w:szCs w:val="20"/>
              </w:rPr>
              <w:t>Obstaranie traktora s príslušenstvom pre ŠRV v spoločnosti EQUUS, a.s.</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77777777" w:rsidR="0046629D" w:rsidRPr="0046629D" w:rsidRDefault="0046629D" w:rsidP="008343B9">
            <w:pPr>
              <w:rPr>
                <w:bCs/>
                <w:color w:val="000000"/>
                <w:sz w:val="20"/>
                <w:szCs w:val="20"/>
                <w:highlight w:val="yellow"/>
              </w:rPr>
            </w:pPr>
            <w:r w:rsidRPr="0046629D">
              <w:rPr>
                <w:bCs/>
                <w:color w:val="000000"/>
                <w:sz w:val="20"/>
                <w:szCs w:val="20"/>
              </w:rPr>
              <w:t>V rámci Výzvy PPA č. 5</w:t>
            </w:r>
            <w:r w:rsidR="00A27A14">
              <w:rPr>
                <w:bCs/>
                <w:color w:val="000000"/>
                <w:sz w:val="20"/>
                <w:szCs w:val="20"/>
              </w:rPr>
              <w:t>2</w:t>
            </w:r>
            <w:r w:rsidRPr="0046629D">
              <w:rPr>
                <w:bCs/>
                <w:color w:val="000000"/>
                <w:sz w:val="20"/>
                <w:szCs w:val="20"/>
              </w:rPr>
              <w:t>/PRV/202</w:t>
            </w:r>
            <w:r w:rsidR="00A27A14">
              <w:rPr>
                <w:bCs/>
                <w:color w:val="000000"/>
                <w:sz w:val="20"/>
                <w:szCs w:val="20"/>
              </w:rPr>
              <w:t>2</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7CC1B1B3" w:rsidR="0046629D" w:rsidRPr="0046629D" w:rsidRDefault="00C34049" w:rsidP="008343B9">
            <w:pPr>
              <w:rPr>
                <w:b/>
                <w:color w:val="000000"/>
                <w:sz w:val="20"/>
                <w:szCs w:val="20"/>
              </w:rPr>
            </w:pPr>
            <w:r>
              <w:rPr>
                <w:b/>
                <w:color w:val="000000"/>
                <w:sz w:val="20"/>
                <w:szCs w:val="20"/>
              </w:rPr>
              <w:t>Jednokolesový polonesený otočný pluh a veľkoobjemový náves</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3B532608" w:rsidR="0046629D" w:rsidRPr="0046629D" w:rsidRDefault="00316592" w:rsidP="008343B9">
            <w:pPr>
              <w:rPr>
                <w:color w:val="000000"/>
                <w:sz w:val="20"/>
                <w:szCs w:val="20"/>
              </w:rPr>
            </w:pPr>
            <w:r>
              <w:rPr>
                <w:color w:val="000000"/>
                <w:sz w:val="20"/>
                <w:szCs w:val="20"/>
              </w:rPr>
              <w:t>1</w:t>
            </w:r>
            <w:r w:rsidR="00C34049">
              <w:rPr>
                <w:color w:val="000000"/>
                <w:sz w:val="20"/>
                <w:szCs w:val="20"/>
              </w:rPr>
              <w:t>19</w:t>
            </w:r>
            <w:r w:rsidR="0046629D" w:rsidRPr="00A15F6C">
              <w:rPr>
                <w:color w:val="000000"/>
                <w:sz w:val="20"/>
                <w:szCs w:val="20"/>
              </w:rPr>
              <w:t>.</w:t>
            </w:r>
            <w:r w:rsidR="00C34049">
              <w:rPr>
                <w:color w:val="000000"/>
                <w:sz w:val="20"/>
                <w:szCs w:val="20"/>
              </w:rPr>
              <w:t>110</w:t>
            </w:r>
            <w:r w:rsidR="0046629D" w:rsidRPr="00A15F6C">
              <w:rPr>
                <w:color w:val="000000"/>
                <w:sz w:val="20"/>
                <w:szCs w:val="20"/>
              </w:rPr>
              <w:t>,</w:t>
            </w:r>
            <w:r w:rsidR="00C34049">
              <w:rPr>
                <w:color w:val="000000"/>
                <w:sz w:val="20"/>
                <w:szCs w:val="20"/>
              </w:rPr>
              <w:t>00</w:t>
            </w:r>
            <w:r w:rsidR="0046629D" w:rsidRPr="00A15F6C">
              <w:rPr>
                <w:color w:val="000000"/>
                <w:sz w:val="20"/>
                <w:szCs w:val="20"/>
              </w:rPr>
              <w:t xml:space="preserve"> 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68172FFD" w:rsidR="0046629D" w:rsidRPr="0046629D" w:rsidRDefault="0046629D" w:rsidP="008343B9">
            <w:pPr>
              <w:rPr>
                <w:b/>
                <w:bCs/>
                <w:sz w:val="20"/>
                <w:szCs w:val="20"/>
              </w:rPr>
            </w:pPr>
            <w:r w:rsidRPr="0046629D">
              <w:rPr>
                <w:b/>
                <w:bCs/>
                <w:sz w:val="20"/>
                <w:szCs w:val="20"/>
              </w:rPr>
              <w:t xml:space="preserve">do </w:t>
            </w:r>
            <w:r w:rsidR="0086724F">
              <w:rPr>
                <w:b/>
                <w:bCs/>
                <w:sz w:val="20"/>
                <w:szCs w:val="20"/>
              </w:rPr>
              <w:t>17</w:t>
            </w:r>
            <w:r w:rsidRPr="0046629D">
              <w:rPr>
                <w:b/>
                <w:bCs/>
                <w:sz w:val="20"/>
                <w:szCs w:val="20"/>
              </w:rPr>
              <w:t>.</w:t>
            </w:r>
            <w:r w:rsidR="00A27A14">
              <w:rPr>
                <w:b/>
                <w:bCs/>
                <w:sz w:val="20"/>
                <w:szCs w:val="20"/>
              </w:rPr>
              <w:t>08</w:t>
            </w:r>
            <w:r w:rsidRPr="0046629D">
              <w:rPr>
                <w:b/>
                <w:bCs/>
                <w:sz w:val="20"/>
                <w:szCs w:val="20"/>
              </w:rPr>
              <w:t>.202</w:t>
            </w:r>
            <w:r w:rsidR="00A27A14">
              <w:rPr>
                <w:b/>
                <w:bCs/>
                <w:sz w:val="20"/>
                <w:szCs w:val="20"/>
              </w:rPr>
              <w:t>3</w:t>
            </w:r>
            <w:r w:rsidRPr="0046629D">
              <w:rPr>
                <w:b/>
                <w:bCs/>
                <w:sz w:val="20"/>
                <w:szCs w:val="20"/>
              </w:rPr>
              <w:t xml:space="preserve"> do 1</w:t>
            </w:r>
            <w:r>
              <w:rPr>
                <w:b/>
                <w:bCs/>
                <w:sz w:val="20"/>
                <w:szCs w:val="20"/>
              </w:rPr>
              <w:t>0</w:t>
            </w:r>
            <w:r w:rsidRPr="0046629D">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86724F"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0EAE8ED9" w:rsidR="0046629D" w:rsidRPr="00D33D9D" w:rsidRDefault="0086724F" w:rsidP="008343B9">
            <w:pPr>
              <w:rPr>
                <w:rFonts w:cstheme="minorHAnsi"/>
                <w:b/>
                <w:bCs/>
                <w:color w:val="000000"/>
                <w:sz w:val="20"/>
                <w:szCs w:val="20"/>
              </w:rPr>
            </w:pPr>
            <w:r>
              <w:rPr>
                <w:rFonts w:cstheme="minorHAnsi"/>
                <w:b/>
                <w:bCs/>
                <w:color w:val="000000"/>
                <w:sz w:val="20"/>
                <w:szCs w:val="20"/>
              </w:rPr>
              <w:t>17</w:t>
            </w:r>
            <w:r w:rsidR="0046629D" w:rsidRPr="00D33D9D">
              <w:rPr>
                <w:rFonts w:cstheme="minorHAnsi"/>
                <w:b/>
                <w:bCs/>
                <w:color w:val="000000"/>
                <w:sz w:val="20"/>
                <w:szCs w:val="20"/>
              </w:rPr>
              <w:t>.</w:t>
            </w:r>
            <w:r w:rsidR="00A27A14">
              <w:rPr>
                <w:rFonts w:cstheme="minorHAnsi"/>
                <w:b/>
                <w:bCs/>
                <w:color w:val="000000"/>
                <w:sz w:val="20"/>
                <w:szCs w:val="20"/>
              </w:rPr>
              <w:t>08</w:t>
            </w:r>
            <w:r w:rsidR="0046629D" w:rsidRPr="00D33D9D">
              <w:rPr>
                <w:rFonts w:cstheme="minorHAnsi"/>
                <w:b/>
                <w:bCs/>
                <w:color w:val="000000"/>
                <w:sz w:val="20"/>
                <w:szCs w:val="20"/>
              </w:rPr>
              <w:t>.202</w:t>
            </w:r>
            <w:r w:rsidR="00A27A14">
              <w:rPr>
                <w:rFonts w:cstheme="minorHAnsi"/>
                <w:b/>
                <w:bCs/>
                <w:color w:val="000000"/>
                <w:sz w:val="20"/>
                <w:szCs w:val="20"/>
              </w:rPr>
              <w:t>3</w:t>
            </w:r>
            <w:r w:rsidR="0046629D" w:rsidRPr="00D33D9D">
              <w:rPr>
                <w:rFonts w:cstheme="minorHAnsi"/>
                <w:b/>
                <w:bCs/>
                <w:color w:val="000000"/>
                <w:sz w:val="20"/>
                <w:szCs w:val="20"/>
              </w:rPr>
              <w:t xml:space="preserve"> o 1</w:t>
            </w:r>
            <w:r w:rsidR="00316592">
              <w:rPr>
                <w:rFonts w:cstheme="minorHAnsi"/>
                <w:b/>
                <w:bCs/>
                <w:color w:val="000000"/>
                <w:sz w:val="20"/>
                <w:szCs w:val="20"/>
              </w:rPr>
              <w:t>5</w:t>
            </w:r>
            <w:r w:rsidR="0046629D" w:rsidRPr="00D33D9D">
              <w:rPr>
                <w:rFonts w:cstheme="minorHAnsi"/>
                <w:b/>
                <w:bCs/>
                <w:color w:val="000000"/>
                <w:sz w:val="20"/>
                <w:szCs w:val="20"/>
              </w:rPr>
              <w:t>:</w:t>
            </w:r>
            <w:r w:rsidR="00C34049">
              <w:rPr>
                <w:rFonts w:cstheme="minorHAnsi"/>
                <w:b/>
                <w:bCs/>
                <w:color w:val="000000"/>
                <w:sz w:val="20"/>
                <w:szCs w:val="20"/>
              </w:rPr>
              <w:t>3</w:t>
            </w:r>
            <w:r w:rsidR="0046629D" w:rsidRPr="00D33D9D">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6E4BA96D"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86724F">
              <w:rPr>
                <w:rFonts w:cstheme="minorHAnsi"/>
                <w:b/>
                <w:bCs/>
                <w:color w:val="000000"/>
                <w:sz w:val="20"/>
                <w:szCs w:val="20"/>
              </w:rPr>
              <w:t>09</w:t>
            </w:r>
            <w:r>
              <w:rPr>
                <w:rFonts w:cstheme="minorHAnsi"/>
                <w:b/>
                <w:bCs/>
                <w:color w:val="000000"/>
                <w:sz w:val="20"/>
                <w:szCs w:val="20"/>
              </w:rPr>
              <w:t>.</w:t>
            </w:r>
            <w:r w:rsidR="00A27A14">
              <w:rPr>
                <w:rFonts w:cstheme="minorHAnsi"/>
                <w:b/>
                <w:bCs/>
                <w:color w:val="000000"/>
                <w:sz w:val="20"/>
                <w:szCs w:val="20"/>
              </w:rPr>
              <w:t>0</w:t>
            </w:r>
            <w:r w:rsidR="0086724F">
              <w:rPr>
                <w:rFonts w:cstheme="minorHAnsi"/>
                <w:b/>
                <w:bCs/>
                <w:color w:val="000000"/>
                <w:sz w:val="20"/>
                <w:szCs w:val="20"/>
              </w:rPr>
              <w:t>8</w:t>
            </w:r>
            <w:r>
              <w:rPr>
                <w:rFonts w:cstheme="minorHAnsi"/>
                <w:b/>
                <w:bCs/>
                <w:color w:val="000000"/>
                <w:sz w:val="20"/>
                <w:szCs w:val="20"/>
              </w:rPr>
              <w:t>.202</w:t>
            </w:r>
            <w:r w:rsidR="00A27A14">
              <w:rPr>
                <w:rFonts w:cstheme="minorHAnsi"/>
                <w:b/>
                <w:bCs/>
                <w:color w:val="000000"/>
                <w:sz w:val="20"/>
                <w:szCs w:val="20"/>
              </w:rPr>
              <w:t>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7777777" w:rsidR="0046629D" w:rsidRPr="00AE62C3" w:rsidRDefault="0046629D" w:rsidP="0046629D">
            <w:pPr>
              <w:rPr>
                <w:rFonts w:cstheme="minorHAnsi"/>
                <w:sz w:val="20"/>
                <w:szCs w:val="20"/>
              </w:rPr>
            </w:pPr>
            <w:r>
              <w:rPr>
                <w:rFonts w:ascii="Calibri" w:hAnsi="Calibr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77777777" w:rsidR="0046629D" w:rsidRPr="00AE62C3" w:rsidRDefault="0046629D" w:rsidP="0046629D">
            <w:pPr>
              <w:rPr>
                <w:rFonts w:cstheme="minorHAnsi"/>
                <w:sz w:val="20"/>
                <w:szCs w:val="20"/>
              </w:rPr>
            </w:pPr>
            <w:r>
              <w:rPr>
                <w:rFonts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EA401D"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77777777" w:rsidR="0046629D" w:rsidRPr="00AE62C3" w:rsidRDefault="0046629D" w:rsidP="0046629D">
            <w:pPr>
              <w:rPr>
                <w:rFonts w:cstheme="minorHAnsi"/>
                <w:sz w:val="20"/>
                <w:szCs w:val="20"/>
              </w:rPr>
            </w:pPr>
            <w:r>
              <w:rPr>
                <w:rFonts w:cstheme="minorHAnsi"/>
                <w:sz w:val="20"/>
                <w:szCs w:val="20"/>
              </w:rPr>
              <w:t>Č.3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77777777" w:rsidR="0046629D" w:rsidRPr="00EA401D" w:rsidRDefault="0046629D" w:rsidP="0046629D">
            <w:pPr>
              <w:rPr>
                <w:rFonts w:ascii="Calibri" w:hAnsi="Calibri"/>
                <w:color w:val="000000"/>
                <w:sz w:val="20"/>
                <w:szCs w:val="20"/>
              </w:rPr>
            </w:pPr>
            <w:r>
              <w:rPr>
                <w:rFonts w:ascii="Calibri" w:hAnsi="Calibri"/>
                <w:color w:val="000000"/>
                <w:sz w:val="20"/>
                <w:szCs w:val="20"/>
              </w:rPr>
              <w:t xml:space="preserve">Č.4 </w:t>
            </w:r>
            <w:r>
              <w:rPr>
                <w:rFonts w:cstheme="minorHAnsi"/>
                <w:sz w:val="20"/>
                <w:szCs w:val="20"/>
              </w:rPr>
              <w:t xml:space="preserve">– </w:t>
            </w:r>
            <w:r>
              <w:rPr>
                <w:rFonts w:ascii="Calibri" w:hAnsi="Calibri"/>
                <w:color w:val="000000"/>
                <w:sz w:val="20"/>
                <w:szCs w:val="20"/>
              </w:rPr>
              <w:t>Vzory dokumentov pre uchádzača</w:t>
            </w:r>
            <w:r w:rsidRPr="00EA401D">
              <w:rPr>
                <w:rFonts w:ascii="Calibri" w:hAnsi="Calibri"/>
                <w:color w:val="000000"/>
                <w:sz w:val="20"/>
                <w:szCs w:val="20"/>
              </w:rPr>
              <w:t>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AA3956">
        <w:trPr>
          <w:gridBefore w:val="1"/>
          <w:wBefore w:w="10" w:type="dxa"/>
          <w:trHeight w:val="296"/>
        </w:trPr>
        <w:tc>
          <w:tcPr>
            <w:tcW w:w="924" w:type="dxa"/>
            <w:tcBorders>
              <w:top w:val="nil"/>
              <w:left w:val="nil"/>
              <w:right w:val="nil"/>
            </w:tcBorders>
            <w:shd w:val="clear" w:color="auto" w:fill="auto"/>
            <w:noWrap/>
            <w:vAlign w:val="bottom"/>
          </w:tcPr>
          <w:p w14:paraId="2A292460" w14:textId="77777777" w:rsidR="0046629D" w:rsidRPr="00EA401D" w:rsidRDefault="0046629D" w:rsidP="0046629D">
            <w:pPr>
              <w:rPr>
                <w:rFonts w:ascii="Calibri" w:hAnsi="Calibri"/>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EA401D" w:rsidRDefault="0046629D" w:rsidP="0046629D">
            <w:pPr>
              <w:rPr>
                <w:rFonts w:ascii="Calibri" w:hAnsi="Calibri"/>
                <w:color w:val="000000"/>
                <w:sz w:val="20"/>
                <w:szCs w:val="20"/>
              </w:rPr>
            </w:pPr>
            <w:r>
              <w:rPr>
                <w:rFonts w:ascii="Calibri" w:hAnsi="Calibri"/>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737FE29"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t>P</w:t>
      </w:r>
      <w:r w:rsidR="00C87DD1" w:rsidRPr="00DB3A4D">
        <w:rPr>
          <w:rFonts w:asciiTheme="minorHAnsi" w:hAnsiTheme="minorHAnsi" w:cstheme="minorHAnsi"/>
          <w:b/>
          <w:sz w:val="20"/>
          <w:szCs w:val="20"/>
        </w:rPr>
        <w:t>ríloha č. 1 k Výzve na predkladanie ponúk</w:t>
      </w:r>
    </w:p>
    <w:p w14:paraId="639F103B" w14:textId="77777777" w:rsidR="00E06973" w:rsidRDefault="00E06973" w:rsidP="00E06973">
      <w:pPr>
        <w:numPr>
          <w:ilvl w:val="0"/>
          <w:numId w:val="3"/>
        </w:numPr>
        <w:spacing w:line="264" w:lineRule="auto"/>
        <w:ind w:left="567" w:hanging="425"/>
        <w:contextualSpacing/>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Kritériá hodnotenia ponúk</w:t>
      </w:r>
    </w:p>
    <w:p w14:paraId="683E8611" w14:textId="77777777" w:rsidR="00E06973" w:rsidRDefault="00E06973" w:rsidP="00E06973">
      <w:pPr>
        <w:widowControl w:val="0"/>
        <w:tabs>
          <w:tab w:val="left" w:pos="567"/>
        </w:tabs>
        <w:spacing w:after="120"/>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Hodnotenie ponúk bude vykonané na základe kritéria – najnižšia cena s DPH</w:t>
      </w:r>
    </w:p>
    <w:p w14:paraId="41AA23D3"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V prípade, že obstarávateľ nezíska od potenciálnych dodávateľov minimálny počet cenových ponúk, t.j.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
        </w:rPr>
        <w:t>Upozornenie obstarávateľa</w:t>
      </w:r>
      <w:r>
        <w:rPr>
          <w:rFonts w:asciiTheme="minorHAnsi" w:hAnsiTheme="minorHAnsi" w:cstheme="minorHAnsi"/>
          <w:bCs/>
          <w:sz w:val="20"/>
          <w:szCs w:val="20"/>
        </w:rPr>
        <w:t xml:space="preserve">: </w:t>
      </w:r>
    </w:p>
    <w:p w14:paraId="4DE09D3A" w14:textId="77777777" w:rsidR="00E06973" w:rsidRDefault="00E06973" w:rsidP="00E06973">
      <w:pPr>
        <w:pStyle w:val="Default"/>
        <w:jc w:val="both"/>
        <w:rPr>
          <w:rFonts w:asciiTheme="minorHAnsi" w:hAnsiTheme="minorHAnsi" w:cstheme="minorHAnsi"/>
          <w:sz w:val="20"/>
          <w:szCs w:val="20"/>
        </w:rPr>
      </w:pPr>
      <w:r>
        <w:rPr>
          <w:rFonts w:asciiTheme="minorHAnsi" w:hAnsiTheme="minorHAnsi" w:cstheme="minorHAns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Default="00E06973" w:rsidP="00E06973">
      <w:pPr>
        <w:spacing w:line="264" w:lineRule="auto"/>
        <w:jc w:val="both"/>
        <w:rPr>
          <w:rFonts w:asciiTheme="minorHAnsi" w:hAnsiTheme="minorHAnsi" w:cstheme="minorHAnsi"/>
          <w:bCs/>
          <w:sz w:val="20"/>
          <w:szCs w:val="20"/>
        </w:rPr>
      </w:pPr>
    </w:p>
    <w:p w14:paraId="444C9A94"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b) kalkuláciu ceny, t.j. kalkulačný rozbor ceny jednotlivých položiek</w:t>
      </w:r>
    </w:p>
    <w:p w14:paraId="7B94D02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0697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Predajná cena</w:t>
            </w:r>
          </w:p>
        </w:tc>
      </w:tr>
      <w:tr w:rsidR="00E0697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Zisk</w:t>
            </w:r>
          </w:p>
        </w:tc>
      </w:tr>
      <w:tr w:rsidR="00E0697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Default="00E06973">
            <w:pPr>
              <w:spacing w:line="256" w:lineRule="auto"/>
              <w:rPr>
                <w:rFonts w:asciiTheme="minorHAnsi" w:hAnsiTheme="minorHAnsi" w:cstheme="minorHAnsi"/>
                <w:bCs/>
                <w:sz w:val="16"/>
                <w:szCs w:val="16"/>
                <w:lang w:val="en-US" w:eastAsia="en-US"/>
              </w:rPr>
            </w:pPr>
          </w:p>
        </w:tc>
      </w:tr>
      <w:tr w:rsidR="00E0697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Default="00E06973">
            <w:pPr>
              <w:spacing w:line="256" w:lineRule="auto"/>
              <w:rPr>
                <w:rFonts w:asciiTheme="minorHAnsi" w:hAnsiTheme="minorHAnsi" w:cstheme="minorHAnsi"/>
                <w:bCs/>
                <w:sz w:val="16"/>
                <w:szCs w:val="16"/>
                <w:lang w:val="en-US" w:eastAsia="en-US"/>
              </w:rPr>
            </w:pPr>
          </w:p>
        </w:tc>
      </w:tr>
      <w:tr w:rsidR="00E0697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Hrubé rozpätie (Hr)</w:t>
            </w:r>
          </w:p>
        </w:tc>
      </w:tr>
      <w:tr w:rsidR="00E0697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Marža (Mž)</w:t>
            </w:r>
          </w:p>
        </w:tc>
      </w:tr>
    </w:tbl>
    <w:p w14:paraId="18985023"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u w:val="single"/>
        </w:rPr>
        <w:t>Uchádzač je však povinný uviesť v ponuke, aký kalkulačný vzorec na to použil, t.j. uviesť štruktúru 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40AAEAEB" w14:textId="77777777" w:rsidR="00294CC9" w:rsidRDefault="00294CC9" w:rsidP="001827CD">
      <w:pPr>
        <w:spacing w:line="264" w:lineRule="auto"/>
        <w:ind w:left="4956"/>
        <w:rPr>
          <w:rFonts w:asciiTheme="minorHAnsi" w:hAnsiTheme="minorHAnsi" w:cstheme="minorHAnsi"/>
          <w:b/>
          <w:sz w:val="20"/>
          <w:szCs w:val="20"/>
        </w:rPr>
      </w:pPr>
    </w:p>
    <w:p w14:paraId="78031A1A" w14:textId="77777777"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t>Príloha č. 2 k Výzve na predkladanie ponúk</w:t>
      </w:r>
    </w:p>
    <w:p w14:paraId="2A0D4465" w14:textId="77777777" w:rsidR="00C87DD1" w:rsidRPr="00DB3A4D" w:rsidRDefault="00C87DD1" w:rsidP="00AE62C3">
      <w:pPr>
        <w:spacing w:line="264" w:lineRule="auto"/>
        <w:jc w:val="right"/>
        <w:rPr>
          <w:rFonts w:asciiTheme="minorHAnsi" w:hAnsiTheme="minorHAnsi" w:cstheme="minorHAnsi"/>
          <w:b/>
          <w:sz w:val="20"/>
          <w:szCs w:val="20"/>
        </w:rPr>
      </w:pPr>
    </w:p>
    <w:p w14:paraId="5A058E5D" w14:textId="77777777"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22335E0E" w14:textId="77777777"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27ABF184"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0A5D11CC"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F808578" w14:textId="77777777"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708D1592" w14:textId="77777777"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6F817F18"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55F59BB3"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A631617"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5653580E"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665F9E9" w14:textId="77777777"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77777777"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link, na ktorom požadované dokumenty sú verejne sprístupnené.</w:t>
            </w:r>
          </w:p>
          <w:p w14:paraId="76A9A2C8" w14:textId="77777777" w:rsidR="00553361" w:rsidRPr="00DB3A4D" w:rsidRDefault="00553361" w:rsidP="006313BD">
            <w:pPr>
              <w:jc w:val="both"/>
              <w:rPr>
                <w:rFonts w:asciiTheme="minorHAnsi" w:hAnsiTheme="minorHAnsi" w:cstheme="minorHAnsi"/>
                <w:color w:val="000000" w:themeColor="text1"/>
                <w:sz w:val="20"/>
                <w:szCs w:val="20"/>
              </w:rPr>
            </w:pPr>
          </w:p>
          <w:p w14:paraId="64D6B6FC" w14:textId="77777777"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1C36C3C8"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7C018826"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DB3A4D" w:rsidRDefault="00553361" w:rsidP="006313BD">
            <w:pPr>
              <w:jc w:val="both"/>
              <w:rPr>
                <w:rFonts w:asciiTheme="minorHAnsi" w:hAnsiTheme="minorHAnsi" w:cstheme="minorHAnsi"/>
                <w:color w:val="000000" w:themeColor="text1"/>
                <w:sz w:val="20"/>
                <w:szCs w:val="20"/>
              </w:rPr>
            </w:pPr>
          </w:p>
          <w:p w14:paraId="2DA05352" w14:textId="77777777"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48F1D312"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003B267F" w14:textId="77777777"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78407827" w14:textId="77777777"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5C4E5BD7"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45263014" w14:textId="77777777"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650F5B76" w14:textId="77777777"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934A2CC" w14:textId="77777777" w:rsidR="007B3427" w:rsidRPr="00DB3A4D" w:rsidRDefault="007B3427" w:rsidP="00AE62C3">
      <w:pPr>
        <w:jc w:val="both"/>
        <w:rPr>
          <w:rFonts w:asciiTheme="minorHAnsi" w:hAnsiTheme="minorHAnsi" w:cstheme="minorHAnsi"/>
          <w:color w:val="000000" w:themeColor="text1"/>
          <w:sz w:val="20"/>
          <w:szCs w:val="20"/>
        </w:rPr>
      </w:pPr>
    </w:p>
    <w:p w14:paraId="1356394A" w14:textId="77777777"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6DE082CE" w14:textId="77777777"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5906F825" w14:textId="77777777" w:rsidR="007B3427" w:rsidRPr="00DB3A4D" w:rsidRDefault="007B3427" w:rsidP="00AE62C3">
      <w:pPr>
        <w:jc w:val="both"/>
        <w:rPr>
          <w:rFonts w:asciiTheme="minorHAnsi" w:hAnsiTheme="minorHAnsi" w:cstheme="minorHAnsi"/>
          <w:color w:val="000000" w:themeColor="text1"/>
          <w:sz w:val="20"/>
          <w:szCs w:val="20"/>
        </w:rPr>
      </w:pPr>
    </w:p>
    <w:p w14:paraId="7B6A7F13" w14:textId="77777777"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3F9A01BA" w14:textId="77777777" w:rsidR="00316F33" w:rsidRPr="00DB3A4D" w:rsidRDefault="00316F33" w:rsidP="00AE62C3">
      <w:pPr>
        <w:jc w:val="both"/>
        <w:rPr>
          <w:rFonts w:asciiTheme="minorHAnsi" w:hAnsiTheme="minorHAnsi" w:cstheme="minorHAnsi"/>
          <w:color w:val="000000" w:themeColor="text1"/>
          <w:sz w:val="20"/>
          <w:szCs w:val="20"/>
        </w:rPr>
      </w:pPr>
    </w:p>
    <w:p w14:paraId="1240FFEF"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62A7329D" w14:textId="3814EC50"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w:t>
      </w:r>
      <w:r w:rsidRPr="00F24959">
        <w:rPr>
          <w:rFonts w:asciiTheme="minorHAnsi" w:eastAsia="Calibri" w:hAnsiTheme="minorHAnsi" w:cstheme="minorHAnsi"/>
          <w:b/>
          <w:bCs/>
          <w:sz w:val="20"/>
          <w:szCs w:val="20"/>
        </w:rPr>
        <w:t xml:space="preserve">v minimálnej kumulatívnej hodnote  </w:t>
      </w:r>
      <w:r w:rsidR="00316592">
        <w:rPr>
          <w:rFonts w:asciiTheme="minorHAnsi" w:eastAsia="Calibri" w:hAnsiTheme="minorHAnsi" w:cstheme="minorHAnsi"/>
          <w:b/>
          <w:bCs/>
          <w:sz w:val="20"/>
          <w:szCs w:val="20"/>
        </w:rPr>
        <w:t>1</w:t>
      </w:r>
      <w:r w:rsidR="00C34049">
        <w:rPr>
          <w:rFonts w:asciiTheme="minorHAnsi" w:eastAsia="Calibri" w:hAnsiTheme="minorHAnsi" w:cstheme="minorHAnsi"/>
          <w:b/>
          <w:bCs/>
          <w:sz w:val="20"/>
          <w:szCs w:val="20"/>
        </w:rPr>
        <w:t>19</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434D931E" w14:textId="77777777" w:rsidR="00C67284" w:rsidRPr="00DB3A4D" w:rsidRDefault="00C67284" w:rsidP="00E51683">
      <w:pPr>
        <w:jc w:val="both"/>
        <w:rPr>
          <w:rFonts w:asciiTheme="minorHAnsi" w:eastAsia="Calibri" w:hAnsiTheme="minorHAnsi" w:cstheme="minorHAnsi"/>
          <w:b/>
          <w:bCs/>
          <w:sz w:val="20"/>
          <w:szCs w:val="20"/>
        </w:rPr>
      </w:pPr>
    </w:p>
    <w:p w14:paraId="1211B6D3" w14:textId="77777777"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w:t>
      </w:r>
      <w:r w:rsidR="006313BD" w:rsidRPr="006313BD">
        <w:rPr>
          <w:rFonts w:asciiTheme="minorHAnsi" w:hAnsiTheme="minorHAnsi" w:cstheme="minorHAnsi"/>
          <w:sz w:val="20"/>
          <w:szCs w:val="20"/>
        </w:rPr>
        <w:t>technológi</w:t>
      </w:r>
      <w:r w:rsidR="006313BD">
        <w:rPr>
          <w:rFonts w:asciiTheme="minorHAnsi" w:hAnsiTheme="minorHAnsi" w:cstheme="minorHAnsi"/>
          <w:sz w:val="20"/>
          <w:szCs w:val="20"/>
        </w:rPr>
        <w:t>í</w:t>
      </w:r>
      <w:r w:rsidR="006313BD" w:rsidRPr="006313BD">
        <w:rPr>
          <w:rFonts w:asciiTheme="minorHAnsi" w:hAnsiTheme="minorHAnsi" w:cstheme="minorHAnsi"/>
          <w:sz w:val="20"/>
          <w:szCs w:val="20"/>
        </w:rPr>
        <w:t xml:space="preserve"> na výrobu kŕmnych zmesí</w:t>
      </w:r>
      <w:r w:rsidRPr="00DB3A4D">
        <w:rPr>
          <w:rFonts w:asciiTheme="minorHAnsi" w:eastAsia="Calibri" w:hAnsiTheme="minorHAnsi" w:cstheme="minorHAnsi"/>
          <w:sz w:val="20"/>
          <w:szCs w:val="20"/>
        </w:rPr>
        <w:t>)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6A9F5A29" w14:textId="77777777"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7E52C616" w14:textId="77777777"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4886291C" w14:textId="77777777"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02A06F98" w14:textId="77777777"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FE5CDFE" w14:textId="77777777" w:rsidR="00C87DD1" w:rsidRPr="00DB3A4D" w:rsidRDefault="00C87DD1" w:rsidP="00C87DD1">
      <w:pPr>
        <w:spacing w:after="120"/>
        <w:jc w:val="center"/>
        <w:rPr>
          <w:rFonts w:asciiTheme="minorHAnsi" w:hAnsiTheme="minorHAnsi" w:cstheme="minorHAnsi"/>
          <w:b/>
          <w:color w:val="000000" w:themeColor="text1"/>
          <w:sz w:val="20"/>
          <w:szCs w:val="20"/>
        </w:rPr>
      </w:pPr>
      <w:bookmarkStart w:id="0" w:name="_Hlk2095525"/>
      <w:r w:rsidRPr="00DB3A4D">
        <w:rPr>
          <w:rFonts w:asciiTheme="minorHAnsi" w:hAnsiTheme="minorHAnsi" w:cstheme="minorHAnsi"/>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75073632" w14:textId="63167AF9"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Predmet zákazky:</w:t>
      </w:r>
      <w:r w:rsidR="006313BD">
        <w:rPr>
          <w:rFonts w:asciiTheme="minorHAnsi" w:hAnsiTheme="minorHAnsi" w:cstheme="minorHAnsi"/>
          <w:sz w:val="20"/>
          <w:szCs w:val="20"/>
        </w:rPr>
        <w:t xml:space="preserve"> </w:t>
      </w:r>
      <w:r w:rsidR="00C34049">
        <w:rPr>
          <w:rFonts w:asciiTheme="minorHAnsi" w:hAnsiTheme="minorHAnsi" w:cstheme="minorHAnsi"/>
          <w:sz w:val="20"/>
          <w:szCs w:val="20"/>
        </w:rPr>
        <w:t>Jednokolesový polonesený otočný pluh a veľkoobjemový náves</w:t>
      </w:r>
    </w:p>
    <w:p w14:paraId="68FD4B86" w14:textId="77777777" w:rsidR="00496996" w:rsidRDefault="00496996" w:rsidP="00864E4D">
      <w:pPr>
        <w:pStyle w:val="Bezriadkovania"/>
        <w:rPr>
          <w:rFonts w:asciiTheme="minorHAnsi" w:hAnsiTheme="minorHAnsi" w:cstheme="minorHAnsi"/>
          <w:sz w:val="20"/>
          <w:szCs w:val="20"/>
        </w:rPr>
      </w:pPr>
    </w:p>
    <w:p w14:paraId="4072F8EA" w14:textId="24AB6675" w:rsidR="00496996" w:rsidRDefault="00496996" w:rsidP="00864E4D">
      <w:pPr>
        <w:pStyle w:val="Bezriadkovania"/>
        <w:rPr>
          <w:rFonts w:asciiTheme="minorHAnsi" w:hAnsiTheme="minorHAnsi" w:cstheme="minorHAnsi"/>
          <w:sz w:val="20"/>
          <w:szCs w:val="20"/>
        </w:rPr>
      </w:pPr>
      <w:r>
        <w:rPr>
          <w:rFonts w:asciiTheme="minorHAnsi" w:hAnsiTheme="minorHAnsi" w:cstheme="minorHAnsi"/>
          <w:sz w:val="20"/>
          <w:szCs w:val="20"/>
        </w:rPr>
        <w:t>1. Jednokolesový polonesený otočný pluh</w:t>
      </w:r>
    </w:p>
    <w:p w14:paraId="30B70930" w14:textId="5847401A"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78E83500" w14:textId="77777777" w:rsidR="00864E4D" w:rsidRDefault="00864E4D" w:rsidP="00864E4D">
      <w:pPr>
        <w:pStyle w:val="Bezriadkovania"/>
        <w:jc w:val="both"/>
        <w:rPr>
          <w:rFonts w:asciiTheme="minorHAnsi" w:hAnsiTheme="minorHAnsi" w:cstheme="minorHAnsi"/>
          <w:sz w:val="20"/>
          <w:szCs w:val="20"/>
        </w:rPr>
      </w:pPr>
    </w:p>
    <w:tbl>
      <w:tblPr>
        <w:tblW w:w="9980" w:type="dxa"/>
        <w:tblCellMar>
          <w:left w:w="70" w:type="dxa"/>
          <w:right w:w="70" w:type="dxa"/>
        </w:tblCellMar>
        <w:tblLook w:val="04A0" w:firstRow="1" w:lastRow="0" w:firstColumn="1" w:lastColumn="0" w:noHBand="0" w:noVBand="1"/>
      </w:tblPr>
      <w:tblGrid>
        <w:gridCol w:w="3460"/>
        <w:gridCol w:w="1360"/>
        <w:gridCol w:w="1840"/>
        <w:gridCol w:w="1840"/>
        <w:gridCol w:w="1480"/>
      </w:tblGrid>
      <w:tr w:rsidR="00496996" w14:paraId="14E8BE88" w14:textId="77777777" w:rsidTr="00496996">
        <w:trPr>
          <w:trHeight w:val="1095"/>
        </w:trPr>
        <w:tc>
          <w:tcPr>
            <w:tcW w:w="99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D663414" w14:textId="77777777" w:rsidR="00496996" w:rsidRDefault="00496996">
            <w:pPr>
              <w:jc w:val="center"/>
              <w:rPr>
                <w:rFonts w:ascii="Calibri" w:hAnsi="Calibri" w:cs="Calibri"/>
                <w:b/>
                <w:bCs/>
                <w:sz w:val="20"/>
                <w:szCs w:val="20"/>
              </w:rPr>
            </w:pPr>
            <w:r>
              <w:rPr>
                <w:rFonts w:ascii="Calibri" w:hAnsi="Calibri" w:cs="Calibri"/>
                <w:b/>
                <w:bCs/>
                <w:sz w:val="20"/>
                <w:szCs w:val="20"/>
              </w:rPr>
              <w:t>Špecifikácia zadefinovaná obstarávateľom</w:t>
            </w:r>
          </w:p>
        </w:tc>
      </w:tr>
      <w:tr w:rsidR="00496996" w14:paraId="0D3C8AC1" w14:textId="77777777" w:rsidTr="00496996">
        <w:trPr>
          <w:trHeight w:val="112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FE22406" w14:textId="77777777" w:rsidR="00496996" w:rsidRDefault="00496996">
            <w:pPr>
              <w:jc w:val="both"/>
              <w:rPr>
                <w:rFonts w:ascii="Calibri" w:hAnsi="Calibri" w:cs="Calibri"/>
                <w:b/>
                <w:bCs/>
                <w:color w:val="000000"/>
                <w:sz w:val="20"/>
                <w:szCs w:val="20"/>
              </w:rPr>
            </w:pPr>
            <w:r>
              <w:rPr>
                <w:rFonts w:ascii="Calibri" w:hAnsi="Calibri" w:cs="Calibri"/>
                <w:b/>
                <w:bCs/>
                <w:color w:val="000000"/>
                <w:sz w:val="20"/>
                <w:szCs w:val="20"/>
              </w:rPr>
              <w:t>Technické údaje</w:t>
            </w:r>
          </w:p>
        </w:tc>
        <w:tc>
          <w:tcPr>
            <w:tcW w:w="1360" w:type="dxa"/>
            <w:tcBorders>
              <w:top w:val="nil"/>
              <w:left w:val="nil"/>
              <w:bottom w:val="single" w:sz="8" w:space="0" w:color="auto"/>
              <w:right w:val="single" w:sz="8" w:space="0" w:color="auto"/>
            </w:tcBorders>
            <w:shd w:val="clear" w:color="auto" w:fill="auto"/>
            <w:vAlign w:val="center"/>
            <w:hideMark/>
          </w:tcPr>
          <w:p w14:paraId="618CD1FE" w14:textId="77777777" w:rsidR="00496996" w:rsidRDefault="00496996">
            <w:pPr>
              <w:jc w:val="center"/>
              <w:rPr>
                <w:rFonts w:ascii="Calibri" w:hAnsi="Calibri" w:cs="Calibri"/>
                <w:b/>
                <w:bCs/>
                <w:color w:val="000000"/>
                <w:sz w:val="20"/>
                <w:szCs w:val="20"/>
              </w:rPr>
            </w:pPr>
            <w:r>
              <w:rPr>
                <w:rFonts w:ascii="Calibri" w:hAnsi="Calibri" w:cs="Calibri"/>
                <w:b/>
                <w:bCs/>
                <w:color w:val="000000"/>
                <w:sz w:val="20"/>
                <w:szCs w:val="20"/>
              </w:rPr>
              <w:t>MJ</w:t>
            </w:r>
          </w:p>
        </w:tc>
        <w:tc>
          <w:tcPr>
            <w:tcW w:w="5160" w:type="dxa"/>
            <w:gridSpan w:val="3"/>
            <w:tcBorders>
              <w:top w:val="single" w:sz="8" w:space="0" w:color="auto"/>
              <w:left w:val="nil"/>
              <w:bottom w:val="single" w:sz="8" w:space="0" w:color="auto"/>
              <w:right w:val="single" w:sz="8" w:space="0" w:color="000000"/>
            </w:tcBorders>
            <w:shd w:val="clear" w:color="auto" w:fill="auto"/>
            <w:vAlign w:val="center"/>
            <w:hideMark/>
          </w:tcPr>
          <w:p w14:paraId="7260F8FA" w14:textId="77777777" w:rsidR="00496996" w:rsidRDefault="00496996">
            <w:pPr>
              <w:jc w:val="center"/>
              <w:rPr>
                <w:rFonts w:ascii="Calibri" w:hAnsi="Calibri" w:cs="Calibri"/>
                <w:b/>
                <w:bCs/>
                <w:color w:val="000000"/>
                <w:sz w:val="20"/>
                <w:szCs w:val="20"/>
              </w:rPr>
            </w:pPr>
            <w:r>
              <w:rPr>
                <w:rFonts w:ascii="Calibri" w:hAnsi="Calibri" w:cs="Calibri"/>
                <w:b/>
                <w:bCs/>
                <w:color w:val="000000"/>
                <w:sz w:val="20"/>
                <w:szCs w:val="20"/>
              </w:rPr>
              <w:t>Požadované parametre</w:t>
            </w:r>
          </w:p>
        </w:tc>
      </w:tr>
      <w:tr w:rsidR="00496996" w14:paraId="6A3D9CD7" w14:textId="77777777" w:rsidTr="00496996">
        <w:trPr>
          <w:trHeight w:val="27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6A3D25F"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35CA728F"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3299AEF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Min.</w:t>
            </w:r>
          </w:p>
        </w:tc>
        <w:tc>
          <w:tcPr>
            <w:tcW w:w="1840" w:type="dxa"/>
            <w:tcBorders>
              <w:top w:val="nil"/>
              <w:left w:val="nil"/>
              <w:bottom w:val="single" w:sz="8" w:space="0" w:color="auto"/>
              <w:right w:val="single" w:sz="8" w:space="0" w:color="auto"/>
            </w:tcBorders>
            <w:shd w:val="clear" w:color="auto" w:fill="auto"/>
            <w:vAlign w:val="center"/>
            <w:hideMark/>
          </w:tcPr>
          <w:p w14:paraId="4CD928F8"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Max.</w:t>
            </w:r>
          </w:p>
        </w:tc>
        <w:tc>
          <w:tcPr>
            <w:tcW w:w="1480" w:type="dxa"/>
            <w:tcBorders>
              <w:top w:val="nil"/>
              <w:left w:val="nil"/>
              <w:bottom w:val="single" w:sz="8" w:space="0" w:color="auto"/>
              <w:right w:val="single" w:sz="8" w:space="0" w:color="auto"/>
            </w:tcBorders>
            <w:shd w:val="clear" w:color="auto" w:fill="auto"/>
            <w:vAlign w:val="center"/>
            <w:hideMark/>
          </w:tcPr>
          <w:p w14:paraId="42058EA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Presne</w:t>
            </w:r>
          </w:p>
        </w:tc>
      </w:tr>
      <w:tr w:rsidR="00496996" w14:paraId="358E2422"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8B6C297" w14:textId="77777777" w:rsidR="00496996" w:rsidRDefault="00496996">
            <w:pPr>
              <w:rPr>
                <w:rFonts w:ascii="Calibri" w:hAnsi="Calibri" w:cs="Calibri"/>
                <w:color w:val="000000"/>
                <w:sz w:val="20"/>
                <w:szCs w:val="20"/>
              </w:rPr>
            </w:pPr>
            <w:r>
              <w:rPr>
                <w:rFonts w:ascii="Calibri" w:hAnsi="Calibri" w:cs="Calibri"/>
                <w:color w:val="000000"/>
                <w:sz w:val="20"/>
                <w:szCs w:val="20"/>
              </w:rPr>
              <w:t>Počet orbových telies</w:t>
            </w:r>
          </w:p>
        </w:tc>
        <w:tc>
          <w:tcPr>
            <w:tcW w:w="1360" w:type="dxa"/>
            <w:tcBorders>
              <w:top w:val="nil"/>
              <w:left w:val="nil"/>
              <w:bottom w:val="single" w:sz="8" w:space="0" w:color="auto"/>
              <w:right w:val="single" w:sz="8" w:space="0" w:color="auto"/>
            </w:tcBorders>
            <w:shd w:val="clear" w:color="auto" w:fill="auto"/>
            <w:vAlign w:val="center"/>
            <w:hideMark/>
          </w:tcPr>
          <w:p w14:paraId="7653F69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ks</w:t>
            </w:r>
          </w:p>
        </w:tc>
        <w:tc>
          <w:tcPr>
            <w:tcW w:w="1840" w:type="dxa"/>
            <w:tcBorders>
              <w:top w:val="nil"/>
              <w:left w:val="nil"/>
              <w:bottom w:val="single" w:sz="8" w:space="0" w:color="auto"/>
              <w:right w:val="single" w:sz="8" w:space="0" w:color="auto"/>
            </w:tcBorders>
            <w:shd w:val="clear" w:color="auto" w:fill="auto"/>
            <w:vAlign w:val="center"/>
            <w:hideMark/>
          </w:tcPr>
          <w:p w14:paraId="0E26FF1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9156DFA"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628C80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6+1</w:t>
            </w:r>
          </w:p>
        </w:tc>
      </w:tr>
      <w:tr w:rsidR="00496996" w14:paraId="66F7E872"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90D0EA9" w14:textId="77777777" w:rsidR="00496996" w:rsidRDefault="00496996">
            <w:pPr>
              <w:rPr>
                <w:rFonts w:ascii="Calibri" w:hAnsi="Calibri" w:cs="Calibri"/>
                <w:color w:val="000000"/>
                <w:sz w:val="20"/>
                <w:szCs w:val="20"/>
              </w:rPr>
            </w:pPr>
            <w:r>
              <w:rPr>
                <w:rFonts w:ascii="Calibri" w:hAnsi="Calibri" w:cs="Calibri"/>
                <w:color w:val="000000"/>
                <w:sz w:val="20"/>
                <w:szCs w:val="20"/>
              </w:rPr>
              <w:t>Pravocná šírka</w:t>
            </w:r>
          </w:p>
        </w:tc>
        <w:tc>
          <w:tcPr>
            <w:tcW w:w="1360" w:type="dxa"/>
            <w:tcBorders>
              <w:top w:val="nil"/>
              <w:left w:val="nil"/>
              <w:bottom w:val="single" w:sz="8" w:space="0" w:color="auto"/>
              <w:right w:val="single" w:sz="8" w:space="0" w:color="auto"/>
            </w:tcBorders>
            <w:shd w:val="clear" w:color="auto" w:fill="auto"/>
            <w:vAlign w:val="center"/>
            <w:hideMark/>
          </w:tcPr>
          <w:p w14:paraId="74F828D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w:t>
            </w:r>
          </w:p>
        </w:tc>
        <w:tc>
          <w:tcPr>
            <w:tcW w:w="1840" w:type="dxa"/>
            <w:tcBorders>
              <w:top w:val="nil"/>
              <w:left w:val="nil"/>
              <w:bottom w:val="single" w:sz="8" w:space="0" w:color="auto"/>
              <w:right w:val="single" w:sz="8" w:space="0" w:color="auto"/>
            </w:tcBorders>
            <w:shd w:val="clear" w:color="auto" w:fill="auto"/>
            <w:vAlign w:val="center"/>
            <w:hideMark/>
          </w:tcPr>
          <w:p w14:paraId="6F4453F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2</w:t>
            </w:r>
          </w:p>
        </w:tc>
        <w:tc>
          <w:tcPr>
            <w:tcW w:w="1840" w:type="dxa"/>
            <w:tcBorders>
              <w:top w:val="nil"/>
              <w:left w:val="nil"/>
              <w:bottom w:val="single" w:sz="8" w:space="0" w:color="auto"/>
              <w:right w:val="single" w:sz="8" w:space="0" w:color="auto"/>
            </w:tcBorders>
            <w:shd w:val="clear" w:color="auto" w:fill="auto"/>
            <w:vAlign w:val="center"/>
            <w:hideMark/>
          </w:tcPr>
          <w:p w14:paraId="2B57099F"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3,5</w:t>
            </w:r>
          </w:p>
        </w:tc>
        <w:tc>
          <w:tcPr>
            <w:tcW w:w="1480" w:type="dxa"/>
            <w:tcBorders>
              <w:top w:val="nil"/>
              <w:left w:val="nil"/>
              <w:bottom w:val="single" w:sz="8" w:space="0" w:color="auto"/>
              <w:right w:val="single" w:sz="8" w:space="0" w:color="auto"/>
            </w:tcBorders>
            <w:shd w:val="clear" w:color="auto" w:fill="auto"/>
            <w:vAlign w:val="center"/>
            <w:hideMark/>
          </w:tcPr>
          <w:p w14:paraId="4518E43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6317E8CD"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F9D4EC8" w14:textId="77777777" w:rsidR="00496996" w:rsidRDefault="00496996">
            <w:pPr>
              <w:rPr>
                <w:rFonts w:ascii="Calibri" w:hAnsi="Calibri" w:cs="Calibri"/>
                <w:color w:val="000000"/>
                <w:sz w:val="20"/>
                <w:szCs w:val="20"/>
              </w:rPr>
            </w:pPr>
            <w:r>
              <w:rPr>
                <w:rFonts w:ascii="Calibri" w:hAnsi="Calibri" w:cs="Calibri"/>
                <w:color w:val="000000"/>
                <w:sz w:val="20"/>
                <w:szCs w:val="20"/>
              </w:rPr>
              <w:t>Transportná šírka</w:t>
            </w:r>
          </w:p>
        </w:tc>
        <w:tc>
          <w:tcPr>
            <w:tcW w:w="1360" w:type="dxa"/>
            <w:tcBorders>
              <w:top w:val="nil"/>
              <w:left w:val="nil"/>
              <w:bottom w:val="single" w:sz="8" w:space="0" w:color="auto"/>
              <w:right w:val="single" w:sz="8" w:space="0" w:color="auto"/>
            </w:tcBorders>
            <w:shd w:val="clear" w:color="auto" w:fill="auto"/>
            <w:vAlign w:val="center"/>
            <w:hideMark/>
          </w:tcPr>
          <w:p w14:paraId="60E421A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w:t>
            </w:r>
          </w:p>
        </w:tc>
        <w:tc>
          <w:tcPr>
            <w:tcW w:w="1840" w:type="dxa"/>
            <w:tcBorders>
              <w:top w:val="nil"/>
              <w:left w:val="nil"/>
              <w:bottom w:val="single" w:sz="8" w:space="0" w:color="auto"/>
              <w:right w:val="single" w:sz="8" w:space="0" w:color="auto"/>
            </w:tcBorders>
            <w:shd w:val="clear" w:color="auto" w:fill="auto"/>
            <w:vAlign w:val="center"/>
            <w:hideMark/>
          </w:tcPr>
          <w:p w14:paraId="2AECCD94"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1,6</w:t>
            </w:r>
          </w:p>
        </w:tc>
        <w:tc>
          <w:tcPr>
            <w:tcW w:w="1840" w:type="dxa"/>
            <w:tcBorders>
              <w:top w:val="nil"/>
              <w:left w:val="nil"/>
              <w:bottom w:val="single" w:sz="8" w:space="0" w:color="auto"/>
              <w:right w:val="single" w:sz="8" w:space="0" w:color="auto"/>
            </w:tcBorders>
            <w:shd w:val="clear" w:color="auto" w:fill="auto"/>
            <w:vAlign w:val="center"/>
            <w:hideMark/>
          </w:tcPr>
          <w:p w14:paraId="5997778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1,8</w:t>
            </w:r>
          </w:p>
        </w:tc>
        <w:tc>
          <w:tcPr>
            <w:tcW w:w="1480" w:type="dxa"/>
            <w:tcBorders>
              <w:top w:val="nil"/>
              <w:left w:val="nil"/>
              <w:bottom w:val="single" w:sz="8" w:space="0" w:color="auto"/>
              <w:right w:val="single" w:sz="8" w:space="0" w:color="auto"/>
            </w:tcBorders>
            <w:shd w:val="clear" w:color="auto" w:fill="auto"/>
            <w:vAlign w:val="center"/>
            <w:hideMark/>
          </w:tcPr>
          <w:p w14:paraId="22D1BBA2"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13890C85"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74AEE18" w14:textId="77777777" w:rsidR="00496996" w:rsidRDefault="00496996">
            <w:pPr>
              <w:rPr>
                <w:rFonts w:ascii="Calibri" w:hAnsi="Calibri" w:cs="Calibri"/>
                <w:color w:val="000000"/>
                <w:sz w:val="20"/>
                <w:szCs w:val="20"/>
              </w:rPr>
            </w:pPr>
            <w:r>
              <w:rPr>
                <w:rFonts w:ascii="Calibri" w:hAnsi="Calibri" w:cs="Calibri"/>
                <w:color w:val="000000"/>
                <w:sz w:val="20"/>
                <w:szCs w:val="20"/>
              </w:rPr>
              <w:t>Transportná výška</w:t>
            </w:r>
          </w:p>
        </w:tc>
        <w:tc>
          <w:tcPr>
            <w:tcW w:w="1360" w:type="dxa"/>
            <w:tcBorders>
              <w:top w:val="nil"/>
              <w:left w:val="nil"/>
              <w:bottom w:val="single" w:sz="8" w:space="0" w:color="auto"/>
              <w:right w:val="single" w:sz="8" w:space="0" w:color="auto"/>
            </w:tcBorders>
            <w:shd w:val="clear" w:color="auto" w:fill="auto"/>
            <w:vAlign w:val="center"/>
            <w:hideMark/>
          </w:tcPr>
          <w:p w14:paraId="009CDE9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w:t>
            </w:r>
          </w:p>
        </w:tc>
        <w:tc>
          <w:tcPr>
            <w:tcW w:w="1840" w:type="dxa"/>
            <w:tcBorders>
              <w:top w:val="nil"/>
              <w:left w:val="nil"/>
              <w:bottom w:val="single" w:sz="8" w:space="0" w:color="auto"/>
              <w:right w:val="single" w:sz="8" w:space="0" w:color="auto"/>
            </w:tcBorders>
            <w:shd w:val="clear" w:color="auto" w:fill="auto"/>
            <w:vAlign w:val="center"/>
            <w:hideMark/>
          </w:tcPr>
          <w:p w14:paraId="1D1438D3"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2,8</w:t>
            </w:r>
          </w:p>
        </w:tc>
        <w:tc>
          <w:tcPr>
            <w:tcW w:w="1840" w:type="dxa"/>
            <w:tcBorders>
              <w:top w:val="nil"/>
              <w:left w:val="nil"/>
              <w:bottom w:val="single" w:sz="8" w:space="0" w:color="auto"/>
              <w:right w:val="single" w:sz="8" w:space="0" w:color="auto"/>
            </w:tcBorders>
            <w:shd w:val="clear" w:color="auto" w:fill="auto"/>
            <w:vAlign w:val="center"/>
            <w:hideMark/>
          </w:tcPr>
          <w:p w14:paraId="2BD4B4B2"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3</w:t>
            </w:r>
          </w:p>
        </w:tc>
        <w:tc>
          <w:tcPr>
            <w:tcW w:w="1480" w:type="dxa"/>
            <w:tcBorders>
              <w:top w:val="nil"/>
              <w:left w:val="nil"/>
              <w:bottom w:val="single" w:sz="8" w:space="0" w:color="auto"/>
              <w:right w:val="single" w:sz="8" w:space="0" w:color="auto"/>
            </w:tcBorders>
            <w:shd w:val="clear" w:color="auto" w:fill="auto"/>
            <w:vAlign w:val="center"/>
            <w:hideMark/>
          </w:tcPr>
          <w:p w14:paraId="1A24DEE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7708510D" w14:textId="77777777" w:rsidTr="00496996">
        <w:trPr>
          <w:trHeight w:val="69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BB2010E" w14:textId="77777777" w:rsidR="00496996" w:rsidRDefault="00496996">
            <w:pPr>
              <w:rPr>
                <w:rFonts w:ascii="Calibri" w:hAnsi="Calibri" w:cs="Calibri"/>
                <w:color w:val="000000"/>
                <w:sz w:val="20"/>
                <w:szCs w:val="20"/>
              </w:rPr>
            </w:pPr>
            <w:r>
              <w:rPr>
                <w:rFonts w:ascii="Calibri" w:hAnsi="Calibri" w:cs="Calibri"/>
                <w:color w:val="000000"/>
                <w:sz w:val="20"/>
                <w:szCs w:val="20"/>
              </w:rPr>
              <w:t>Možnost rozšírenia počtu orbových telies na 1+6+1</w:t>
            </w:r>
          </w:p>
        </w:tc>
        <w:tc>
          <w:tcPr>
            <w:tcW w:w="1360" w:type="dxa"/>
            <w:tcBorders>
              <w:top w:val="nil"/>
              <w:left w:val="nil"/>
              <w:bottom w:val="single" w:sz="8" w:space="0" w:color="auto"/>
              <w:right w:val="single" w:sz="8" w:space="0" w:color="auto"/>
            </w:tcBorders>
            <w:shd w:val="clear" w:color="auto" w:fill="auto"/>
            <w:vAlign w:val="center"/>
            <w:hideMark/>
          </w:tcPr>
          <w:p w14:paraId="46DF30C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7B5FAE8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0B6696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0F7371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4FE8B81B"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51A63AD" w14:textId="77777777" w:rsidR="00496996" w:rsidRDefault="00496996">
            <w:pPr>
              <w:rPr>
                <w:rFonts w:ascii="Calibri" w:hAnsi="Calibri" w:cs="Calibri"/>
                <w:color w:val="000000"/>
                <w:sz w:val="20"/>
                <w:szCs w:val="20"/>
              </w:rPr>
            </w:pPr>
            <w:r>
              <w:rPr>
                <w:rFonts w:ascii="Calibri" w:hAnsi="Calibri" w:cs="Calibri"/>
                <w:color w:val="000000"/>
                <w:sz w:val="20"/>
                <w:szCs w:val="20"/>
              </w:rPr>
              <w:t>Rozmer rámu</w:t>
            </w:r>
          </w:p>
        </w:tc>
        <w:tc>
          <w:tcPr>
            <w:tcW w:w="1360" w:type="dxa"/>
            <w:tcBorders>
              <w:top w:val="nil"/>
              <w:left w:val="nil"/>
              <w:bottom w:val="single" w:sz="8" w:space="0" w:color="auto"/>
              <w:right w:val="single" w:sz="8" w:space="0" w:color="auto"/>
            </w:tcBorders>
            <w:shd w:val="clear" w:color="auto" w:fill="auto"/>
            <w:vAlign w:val="center"/>
            <w:hideMark/>
          </w:tcPr>
          <w:p w14:paraId="306E926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mm</w:t>
            </w:r>
          </w:p>
        </w:tc>
        <w:tc>
          <w:tcPr>
            <w:tcW w:w="1840" w:type="dxa"/>
            <w:tcBorders>
              <w:top w:val="nil"/>
              <w:left w:val="nil"/>
              <w:bottom w:val="single" w:sz="8" w:space="0" w:color="auto"/>
              <w:right w:val="single" w:sz="8" w:space="0" w:color="auto"/>
            </w:tcBorders>
            <w:shd w:val="clear" w:color="auto" w:fill="auto"/>
            <w:vAlign w:val="center"/>
            <w:hideMark/>
          </w:tcPr>
          <w:p w14:paraId="1CF2655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170</w:t>
            </w:r>
          </w:p>
        </w:tc>
        <w:tc>
          <w:tcPr>
            <w:tcW w:w="1840" w:type="dxa"/>
            <w:tcBorders>
              <w:top w:val="nil"/>
              <w:left w:val="nil"/>
              <w:bottom w:val="single" w:sz="8" w:space="0" w:color="auto"/>
              <w:right w:val="single" w:sz="8" w:space="0" w:color="auto"/>
            </w:tcBorders>
            <w:shd w:val="clear" w:color="auto" w:fill="auto"/>
            <w:vAlign w:val="center"/>
            <w:hideMark/>
          </w:tcPr>
          <w:p w14:paraId="1A275743"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180</w:t>
            </w:r>
          </w:p>
        </w:tc>
        <w:tc>
          <w:tcPr>
            <w:tcW w:w="1480" w:type="dxa"/>
            <w:tcBorders>
              <w:top w:val="nil"/>
              <w:left w:val="nil"/>
              <w:bottom w:val="single" w:sz="8" w:space="0" w:color="auto"/>
              <w:right w:val="single" w:sz="8" w:space="0" w:color="auto"/>
            </w:tcBorders>
            <w:shd w:val="clear" w:color="auto" w:fill="auto"/>
            <w:vAlign w:val="center"/>
            <w:hideMark/>
          </w:tcPr>
          <w:p w14:paraId="724B5AD6"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0F1A3520"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DEBC119" w14:textId="77777777" w:rsidR="00496996" w:rsidRDefault="00496996">
            <w:pPr>
              <w:rPr>
                <w:rFonts w:ascii="Calibri" w:hAnsi="Calibri" w:cs="Calibri"/>
                <w:color w:val="000000"/>
                <w:sz w:val="20"/>
                <w:szCs w:val="20"/>
              </w:rPr>
            </w:pPr>
            <w:r>
              <w:rPr>
                <w:rFonts w:ascii="Calibri" w:hAnsi="Calibri" w:cs="Calibri"/>
                <w:color w:val="000000"/>
                <w:sz w:val="20"/>
                <w:szCs w:val="20"/>
              </w:rPr>
              <w:t>Hrúbka materiálu rámu</w:t>
            </w:r>
          </w:p>
        </w:tc>
        <w:tc>
          <w:tcPr>
            <w:tcW w:w="1360" w:type="dxa"/>
            <w:tcBorders>
              <w:top w:val="nil"/>
              <w:left w:val="nil"/>
              <w:bottom w:val="single" w:sz="8" w:space="0" w:color="auto"/>
              <w:right w:val="single" w:sz="8" w:space="0" w:color="auto"/>
            </w:tcBorders>
            <w:shd w:val="clear" w:color="auto" w:fill="auto"/>
            <w:vAlign w:val="center"/>
            <w:hideMark/>
          </w:tcPr>
          <w:p w14:paraId="485B950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mm</w:t>
            </w:r>
          </w:p>
        </w:tc>
        <w:tc>
          <w:tcPr>
            <w:tcW w:w="1840" w:type="dxa"/>
            <w:tcBorders>
              <w:top w:val="nil"/>
              <w:left w:val="nil"/>
              <w:bottom w:val="single" w:sz="8" w:space="0" w:color="auto"/>
              <w:right w:val="single" w:sz="8" w:space="0" w:color="auto"/>
            </w:tcBorders>
            <w:shd w:val="clear" w:color="auto" w:fill="auto"/>
            <w:vAlign w:val="center"/>
            <w:hideMark/>
          </w:tcPr>
          <w:p w14:paraId="7C71092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10</w:t>
            </w:r>
          </w:p>
        </w:tc>
        <w:tc>
          <w:tcPr>
            <w:tcW w:w="1840" w:type="dxa"/>
            <w:tcBorders>
              <w:top w:val="nil"/>
              <w:left w:val="nil"/>
              <w:bottom w:val="single" w:sz="8" w:space="0" w:color="auto"/>
              <w:right w:val="single" w:sz="8" w:space="0" w:color="auto"/>
            </w:tcBorders>
            <w:shd w:val="clear" w:color="auto" w:fill="auto"/>
            <w:vAlign w:val="center"/>
            <w:hideMark/>
          </w:tcPr>
          <w:p w14:paraId="177A092C"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15</w:t>
            </w:r>
          </w:p>
        </w:tc>
        <w:tc>
          <w:tcPr>
            <w:tcW w:w="1480" w:type="dxa"/>
            <w:tcBorders>
              <w:top w:val="nil"/>
              <w:left w:val="nil"/>
              <w:bottom w:val="single" w:sz="8" w:space="0" w:color="auto"/>
              <w:right w:val="single" w:sz="8" w:space="0" w:color="auto"/>
            </w:tcBorders>
            <w:shd w:val="clear" w:color="auto" w:fill="auto"/>
            <w:vAlign w:val="center"/>
            <w:hideMark/>
          </w:tcPr>
          <w:p w14:paraId="3FBEA058"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2D21A4DC"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B74C857" w14:textId="77777777" w:rsidR="00496996" w:rsidRDefault="00496996">
            <w:pPr>
              <w:rPr>
                <w:rFonts w:ascii="Calibri" w:hAnsi="Calibri" w:cs="Calibri"/>
                <w:color w:val="000000"/>
                <w:sz w:val="20"/>
                <w:szCs w:val="20"/>
              </w:rPr>
            </w:pPr>
            <w:r>
              <w:rPr>
                <w:rFonts w:ascii="Calibri" w:hAnsi="Calibri" w:cs="Calibri"/>
                <w:color w:val="000000"/>
                <w:sz w:val="20"/>
                <w:szCs w:val="20"/>
              </w:rPr>
              <w:t>Otoč s ozubeným prevodom</w:t>
            </w:r>
          </w:p>
        </w:tc>
        <w:tc>
          <w:tcPr>
            <w:tcW w:w="1360" w:type="dxa"/>
            <w:tcBorders>
              <w:top w:val="nil"/>
              <w:left w:val="nil"/>
              <w:bottom w:val="single" w:sz="8" w:space="0" w:color="auto"/>
              <w:right w:val="single" w:sz="8" w:space="0" w:color="auto"/>
            </w:tcBorders>
            <w:shd w:val="clear" w:color="auto" w:fill="auto"/>
            <w:vAlign w:val="center"/>
            <w:hideMark/>
          </w:tcPr>
          <w:p w14:paraId="4A36A8E4"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DFA1343"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DC1C26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3D4C2484"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094A261C" w14:textId="77777777" w:rsidTr="00496996">
        <w:trPr>
          <w:trHeight w:val="345"/>
        </w:trPr>
        <w:tc>
          <w:tcPr>
            <w:tcW w:w="3460" w:type="dxa"/>
            <w:tcBorders>
              <w:top w:val="nil"/>
              <w:left w:val="single" w:sz="8" w:space="0" w:color="auto"/>
              <w:bottom w:val="single" w:sz="8" w:space="0" w:color="auto"/>
              <w:right w:val="single" w:sz="8" w:space="0" w:color="auto"/>
            </w:tcBorders>
            <w:shd w:val="clear" w:color="000000" w:fill="FCE4D6"/>
            <w:vAlign w:val="center"/>
            <w:hideMark/>
          </w:tcPr>
          <w:p w14:paraId="7EBE5BA4" w14:textId="77777777" w:rsidR="00496996" w:rsidRDefault="00496996">
            <w:pPr>
              <w:rPr>
                <w:rFonts w:ascii="Calibri" w:hAnsi="Calibri" w:cs="Calibri"/>
                <w:b/>
                <w:bCs/>
                <w:color w:val="000000"/>
                <w:sz w:val="20"/>
                <w:szCs w:val="20"/>
              </w:rPr>
            </w:pPr>
            <w:r>
              <w:rPr>
                <w:rFonts w:ascii="Calibri" w:hAnsi="Calibri" w:cs="Calibri"/>
                <w:b/>
                <w:bCs/>
                <w:color w:val="000000"/>
                <w:sz w:val="20"/>
                <w:szCs w:val="20"/>
              </w:rPr>
              <w:t>Ostatné náklady</w:t>
            </w:r>
          </w:p>
        </w:tc>
        <w:tc>
          <w:tcPr>
            <w:tcW w:w="1360" w:type="dxa"/>
            <w:tcBorders>
              <w:top w:val="nil"/>
              <w:left w:val="nil"/>
              <w:bottom w:val="single" w:sz="8" w:space="0" w:color="auto"/>
              <w:right w:val="single" w:sz="8" w:space="0" w:color="auto"/>
            </w:tcBorders>
            <w:shd w:val="clear" w:color="000000" w:fill="FCE4D6"/>
            <w:vAlign w:val="center"/>
            <w:hideMark/>
          </w:tcPr>
          <w:p w14:paraId="67CEACF8"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000000" w:fill="FCE4D6"/>
            <w:vAlign w:val="center"/>
            <w:hideMark/>
          </w:tcPr>
          <w:p w14:paraId="7ECE92D0"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000000" w:fill="FCE4D6"/>
            <w:vAlign w:val="center"/>
            <w:hideMark/>
          </w:tcPr>
          <w:p w14:paraId="55E324E8"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000000" w:fill="FCE4D6"/>
            <w:vAlign w:val="center"/>
            <w:hideMark/>
          </w:tcPr>
          <w:p w14:paraId="060BAF21"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r>
      <w:tr w:rsidR="00496996" w14:paraId="40F015C4"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CA4BE95"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Doprava na miesto dodania</w:t>
            </w:r>
          </w:p>
        </w:tc>
        <w:tc>
          <w:tcPr>
            <w:tcW w:w="1360" w:type="dxa"/>
            <w:tcBorders>
              <w:top w:val="nil"/>
              <w:left w:val="nil"/>
              <w:bottom w:val="single" w:sz="8" w:space="0" w:color="auto"/>
              <w:right w:val="single" w:sz="8" w:space="0" w:color="auto"/>
            </w:tcBorders>
            <w:shd w:val="clear" w:color="auto" w:fill="auto"/>
            <w:vAlign w:val="center"/>
            <w:hideMark/>
          </w:tcPr>
          <w:p w14:paraId="57306618"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76C98C3E"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D162B73"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468D973F"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0B4BF684"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57FDDCA"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Montáž a inštalácia</w:t>
            </w:r>
          </w:p>
        </w:tc>
        <w:tc>
          <w:tcPr>
            <w:tcW w:w="1360" w:type="dxa"/>
            <w:tcBorders>
              <w:top w:val="nil"/>
              <w:left w:val="nil"/>
              <w:bottom w:val="single" w:sz="8" w:space="0" w:color="auto"/>
              <w:right w:val="single" w:sz="8" w:space="0" w:color="auto"/>
            </w:tcBorders>
            <w:shd w:val="clear" w:color="auto" w:fill="auto"/>
            <w:vAlign w:val="center"/>
            <w:hideMark/>
          </w:tcPr>
          <w:p w14:paraId="256C6334"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4A268D0B"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43FDBFF4"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78B9CF2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020E39F4"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C3CCB0A"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360" w:type="dxa"/>
            <w:tcBorders>
              <w:top w:val="nil"/>
              <w:left w:val="nil"/>
              <w:bottom w:val="single" w:sz="8" w:space="0" w:color="auto"/>
              <w:right w:val="single" w:sz="8" w:space="0" w:color="auto"/>
            </w:tcBorders>
            <w:shd w:val="clear" w:color="auto" w:fill="auto"/>
            <w:vAlign w:val="center"/>
            <w:hideMark/>
          </w:tcPr>
          <w:p w14:paraId="43463B77"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78640F61"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31AF038F"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228609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4B0F6879"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6D208D9"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Skúšky a revízie</w:t>
            </w:r>
          </w:p>
        </w:tc>
        <w:tc>
          <w:tcPr>
            <w:tcW w:w="1360" w:type="dxa"/>
            <w:tcBorders>
              <w:top w:val="nil"/>
              <w:left w:val="nil"/>
              <w:bottom w:val="single" w:sz="8" w:space="0" w:color="auto"/>
              <w:right w:val="single" w:sz="8" w:space="0" w:color="auto"/>
            </w:tcBorders>
            <w:shd w:val="clear" w:color="auto" w:fill="auto"/>
            <w:vAlign w:val="center"/>
            <w:hideMark/>
          </w:tcPr>
          <w:p w14:paraId="72AA6A69"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EC13F8D"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6AFAC03"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3C66B3E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13B81F52"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927CA77"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Zaškolenie pracovníkov</w:t>
            </w:r>
          </w:p>
        </w:tc>
        <w:tc>
          <w:tcPr>
            <w:tcW w:w="1360" w:type="dxa"/>
            <w:tcBorders>
              <w:top w:val="nil"/>
              <w:left w:val="nil"/>
              <w:bottom w:val="single" w:sz="8" w:space="0" w:color="auto"/>
              <w:right w:val="single" w:sz="8" w:space="0" w:color="auto"/>
            </w:tcBorders>
            <w:shd w:val="clear" w:color="auto" w:fill="auto"/>
            <w:vAlign w:val="center"/>
            <w:hideMark/>
          </w:tcPr>
          <w:p w14:paraId="768F0F45"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949B450"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4B9750C8"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702DBD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bl>
    <w:p w14:paraId="20517DEB" w14:textId="77777777" w:rsidR="00E255A0" w:rsidRDefault="00E255A0" w:rsidP="00BD4D35">
      <w:pPr>
        <w:pStyle w:val="Bezriadkovania"/>
        <w:rPr>
          <w:rFonts w:asciiTheme="minorHAnsi" w:hAnsiTheme="minorHAnsi" w:cstheme="minorHAnsi"/>
          <w:sz w:val="20"/>
          <w:szCs w:val="20"/>
        </w:rPr>
      </w:pPr>
    </w:p>
    <w:p w14:paraId="7741BF0D" w14:textId="77777777" w:rsidR="00496996" w:rsidRDefault="00496996" w:rsidP="00496996">
      <w:pPr>
        <w:pStyle w:val="Bezriadkovania"/>
        <w:rPr>
          <w:rFonts w:asciiTheme="minorHAnsi" w:hAnsiTheme="minorHAnsi" w:cstheme="minorHAnsi"/>
          <w:sz w:val="20"/>
          <w:szCs w:val="20"/>
        </w:rPr>
      </w:pPr>
    </w:p>
    <w:p w14:paraId="54999D5D" w14:textId="77777777" w:rsidR="00496996" w:rsidRDefault="00496996" w:rsidP="00496996">
      <w:pPr>
        <w:pStyle w:val="Bezriadkovania"/>
        <w:rPr>
          <w:rFonts w:asciiTheme="minorHAnsi" w:hAnsiTheme="minorHAnsi" w:cstheme="minorHAnsi"/>
          <w:sz w:val="20"/>
          <w:szCs w:val="20"/>
        </w:rPr>
      </w:pPr>
    </w:p>
    <w:p w14:paraId="68EA16E3" w14:textId="77777777" w:rsidR="00496996" w:rsidRDefault="00496996" w:rsidP="00496996">
      <w:pPr>
        <w:pStyle w:val="Bezriadkovania"/>
        <w:rPr>
          <w:rFonts w:asciiTheme="minorHAnsi" w:hAnsiTheme="minorHAnsi" w:cstheme="minorHAnsi"/>
          <w:sz w:val="20"/>
          <w:szCs w:val="20"/>
        </w:rPr>
      </w:pPr>
    </w:p>
    <w:p w14:paraId="0DEB3931" w14:textId="77777777" w:rsidR="00496996" w:rsidRDefault="00496996" w:rsidP="00496996">
      <w:pPr>
        <w:pStyle w:val="Bezriadkovania"/>
        <w:rPr>
          <w:rFonts w:asciiTheme="minorHAnsi" w:hAnsiTheme="minorHAnsi" w:cstheme="minorHAnsi"/>
          <w:sz w:val="20"/>
          <w:szCs w:val="20"/>
        </w:rPr>
      </w:pPr>
    </w:p>
    <w:p w14:paraId="0705C9A5" w14:textId="77777777" w:rsidR="00496996" w:rsidRDefault="00496996" w:rsidP="00496996">
      <w:pPr>
        <w:pStyle w:val="Bezriadkovania"/>
        <w:rPr>
          <w:rFonts w:asciiTheme="minorHAnsi" w:hAnsiTheme="minorHAnsi" w:cstheme="minorHAnsi"/>
          <w:sz w:val="20"/>
          <w:szCs w:val="20"/>
        </w:rPr>
      </w:pPr>
    </w:p>
    <w:p w14:paraId="6D23324D" w14:textId="77777777" w:rsidR="00496996" w:rsidRDefault="00496996" w:rsidP="00496996">
      <w:pPr>
        <w:pStyle w:val="Bezriadkovania"/>
        <w:rPr>
          <w:rFonts w:asciiTheme="minorHAnsi" w:hAnsiTheme="minorHAnsi" w:cstheme="minorHAnsi"/>
          <w:sz w:val="20"/>
          <w:szCs w:val="20"/>
        </w:rPr>
      </w:pPr>
    </w:p>
    <w:p w14:paraId="0F3FF3F7" w14:textId="77777777" w:rsidR="00496996" w:rsidRDefault="00496996" w:rsidP="00496996">
      <w:pPr>
        <w:pStyle w:val="Bezriadkovania"/>
        <w:rPr>
          <w:rFonts w:asciiTheme="minorHAnsi" w:hAnsiTheme="minorHAnsi" w:cstheme="minorHAnsi"/>
          <w:sz w:val="20"/>
          <w:szCs w:val="20"/>
        </w:rPr>
      </w:pPr>
    </w:p>
    <w:p w14:paraId="2DD58FF4" w14:textId="66C10209" w:rsidR="00496996" w:rsidRDefault="00496996" w:rsidP="00496996">
      <w:pPr>
        <w:pStyle w:val="Bezriadkovania"/>
        <w:rPr>
          <w:rFonts w:asciiTheme="minorHAnsi" w:hAnsiTheme="minorHAnsi" w:cstheme="minorHAnsi"/>
          <w:sz w:val="20"/>
          <w:szCs w:val="20"/>
        </w:rPr>
      </w:pPr>
      <w:r>
        <w:rPr>
          <w:rFonts w:asciiTheme="minorHAnsi" w:hAnsiTheme="minorHAnsi" w:cstheme="minorHAnsi"/>
          <w:sz w:val="20"/>
          <w:szCs w:val="20"/>
        </w:rPr>
        <w:lastRenderedPageBreak/>
        <w:t>2. Veľkoobjemový náves</w:t>
      </w:r>
    </w:p>
    <w:p w14:paraId="750048CC" w14:textId="77777777" w:rsidR="00496996" w:rsidRPr="00DB3A4D" w:rsidRDefault="00496996" w:rsidP="00496996">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0F82E47B" w14:textId="77777777" w:rsidR="00496996" w:rsidRDefault="00496996" w:rsidP="00BD4D35">
      <w:pPr>
        <w:pStyle w:val="Bezriadkovania"/>
        <w:rPr>
          <w:rFonts w:asciiTheme="minorHAnsi" w:hAnsiTheme="minorHAnsi" w:cstheme="minorHAnsi"/>
          <w:sz w:val="20"/>
          <w:szCs w:val="20"/>
        </w:rPr>
      </w:pPr>
    </w:p>
    <w:tbl>
      <w:tblPr>
        <w:tblW w:w="9980" w:type="dxa"/>
        <w:tblCellMar>
          <w:left w:w="70" w:type="dxa"/>
          <w:right w:w="70" w:type="dxa"/>
        </w:tblCellMar>
        <w:tblLook w:val="04A0" w:firstRow="1" w:lastRow="0" w:firstColumn="1" w:lastColumn="0" w:noHBand="0" w:noVBand="1"/>
      </w:tblPr>
      <w:tblGrid>
        <w:gridCol w:w="3460"/>
        <w:gridCol w:w="1360"/>
        <w:gridCol w:w="1840"/>
        <w:gridCol w:w="1840"/>
        <w:gridCol w:w="1480"/>
      </w:tblGrid>
      <w:tr w:rsidR="00496996" w14:paraId="7D053D69" w14:textId="77777777" w:rsidTr="00496996">
        <w:trPr>
          <w:trHeight w:val="315"/>
        </w:trPr>
        <w:tc>
          <w:tcPr>
            <w:tcW w:w="99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88AB9C2" w14:textId="77777777" w:rsidR="00496996" w:rsidRDefault="00496996">
            <w:pPr>
              <w:jc w:val="center"/>
              <w:rPr>
                <w:rFonts w:ascii="Calibri" w:hAnsi="Calibri" w:cs="Calibri"/>
                <w:b/>
                <w:bCs/>
                <w:sz w:val="20"/>
                <w:szCs w:val="20"/>
              </w:rPr>
            </w:pPr>
            <w:r>
              <w:rPr>
                <w:rFonts w:ascii="Calibri" w:hAnsi="Calibri" w:cs="Calibri"/>
                <w:b/>
                <w:bCs/>
                <w:sz w:val="20"/>
                <w:szCs w:val="20"/>
              </w:rPr>
              <w:t>Špecifikácia zadefinovaná obstarávateľom</w:t>
            </w:r>
          </w:p>
        </w:tc>
      </w:tr>
      <w:tr w:rsidR="00496996" w14:paraId="57069E7F" w14:textId="77777777" w:rsidTr="00496996">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D11E1C0" w14:textId="77777777" w:rsidR="00496996" w:rsidRDefault="00496996">
            <w:pPr>
              <w:jc w:val="both"/>
              <w:rPr>
                <w:rFonts w:ascii="Calibri" w:hAnsi="Calibri" w:cs="Calibri"/>
                <w:b/>
                <w:bCs/>
                <w:color w:val="000000"/>
                <w:sz w:val="20"/>
                <w:szCs w:val="20"/>
              </w:rPr>
            </w:pPr>
            <w:r>
              <w:rPr>
                <w:rFonts w:ascii="Calibri" w:hAnsi="Calibri" w:cs="Calibri"/>
                <w:b/>
                <w:bCs/>
                <w:color w:val="000000"/>
                <w:sz w:val="20"/>
                <w:szCs w:val="20"/>
              </w:rPr>
              <w:t>Technické údaje</w:t>
            </w:r>
          </w:p>
        </w:tc>
        <w:tc>
          <w:tcPr>
            <w:tcW w:w="1360" w:type="dxa"/>
            <w:tcBorders>
              <w:top w:val="nil"/>
              <w:left w:val="nil"/>
              <w:bottom w:val="single" w:sz="8" w:space="0" w:color="auto"/>
              <w:right w:val="single" w:sz="8" w:space="0" w:color="auto"/>
            </w:tcBorders>
            <w:shd w:val="clear" w:color="auto" w:fill="auto"/>
            <w:vAlign w:val="center"/>
            <w:hideMark/>
          </w:tcPr>
          <w:p w14:paraId="420E5F49" w14:textId="77777777" w:rsidR="00496996" w:rsidRDefault="00496996">
            <w:pPr>
              <w:jc w:val="center"/>
              <w:rPr>
                <w:rFonts w:ascii="Calibri" w:hAnsi="Calibri" w:cs="Calibri"/>
                <w:b/>
                <w:bCs/>
                <w:color w:val="000000"/>
                <w:sz w:val="20"/>
                <w:szCs w:val="20"/>
              </w:rPr>
            </w:pPr>
            <w:r>
              <w:rPr>
                <w:rFonts w:ascii="Calibri" w:hAnsi="Calibri" w:cs="Calibri"/>
                <w:b/>
                <w:bCs/>
                <w:color w:val="000000"/>
                <w:sz w:val="20"/>
                <w:szCs w:val="20"/>
              </w:rPr>
              <w:t>MJ</w:t>
            </w:r>
          </w:p>
        </w:tc>
        <w:tc>
          <w:tcPr>
            <w:tcW w:w="5160" w:type="dxa"/>
            <w:gridSpan w:val="3"/>
            <w:tcBorders>
              <w:top w:val="single" w:sz="8" w:space="0" w:color="auto"/>
              <w:left w:val="nil"/>
              <w:bottom w:val="single" w:sz="8" w:space="0" w:color="auto"/>
              <w:right w:val="single" w:sz="8" w:space="0" w:color="000000"/>
            </w:tcBorders>
            <w:shd w:val="clear" w:color="auto" w:fill="auto"/>
            <w:vAlign w:val="center"/>
            <w:hideMark/>
          </w:tcPr>
          <w:p w14:paraId="3C6A59DF" w14:textId="77777777" w:rsidR="00496996" w:rsidRDefault="00496996">
            <w:pPr>
              <w:jc w:val="center"/>
              <w:rPr>
                <w:rFonts w:ascii="Calibri" w:hAnsi="Calibri" w:cs="Calibri"/>
                <w:b/>
                <w:bCs/>
                <w:color w:val="000000"/>
                <w:sz w:val="20"/>
                <w:szCs w:val="20"/>
              </w:rPr>
            </w:pPr>
            <w:r>
              <w:rPr>
                <w:rFonts w:ascii="Calibri" w:hAnsi="Calibri" w:cs="Calibri"/>
                <w:b/>
                <w:bCs/>
                <w:color w:val="000000"/>
                <w:sz w:val="20"/>
                <w:szCs w:val="20"/>
              </w:rPr>
              <w:t>Požadované parametre</w:t>
            </w:r>
          </w:p>
        </w:tc>
      </w:tr>
      <w:tr w:rsidR="00496996" w14:paraId="7DC1B81C" w14:textId="77777777" w:rsidTr="00496996">
        <w:trPr>
          <w:trHeight w:val="27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3FB49DA"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4A4CF042"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4A9F96F"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Min.</w:t>
            </w:r>
          </w:p>
        </w:tc>
        <w:tc>
          <w:tcPr>
            <w:tcW w:w="1840" w:type="dxa"/>
            <w:tcBorders>
              <w:top w:val="nil"/>
              <w:left w:val="nil"/>
              <w:bottom w:val="single" w:sz="8" w:space="0" w:color="auto"/>
              <w:right w:val="single" w:sz="8" w:space="0" w:color="auto"/>
            </w:tcBorders>
            <w:shd w:val="clear" w:color="auto" w:fill="auto"/>
            <w:vAlign w:val="center"/>
            <w:hideMark/>
          </w:tcPr>
          <w:p w14:paraId="07D2C88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Max.</w:t>
            </w:r>
          </w:p>
        </w:tc>
        <w:tc>
          <w:tcPr>
            <w:tcW w:w="1480" w:type="dxa"/>
            <w:tcBorders>
              <w:top w:val="nil"/>
              <w:left w:val="nil"/>
              <w:bottom w:val="single" w:sz="8" w:space="0" w:color="auto"/>
              <w:right w:val="single" w:sz="8" w:space="0" w:color="auto"/>
            </w:tcBorders>
            <w:shd w:val="clear" w:color="auto" w:fill="auto"/>
            <w:vAlign w:val="center"/>
            <w:hideMark/>
          </w:tcPr>
          <w:p w14:paraId="3C64B006"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Presne</w:t>
            </w:r>
          </w:p>
        </w:tc>
      </w:tr>
      <w:tr w:rsidR="00496996" w14:paraId="3B5D0827"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BC0F386" w14:textId="77777777" w:rsidR="00496996" w:rsidRDefault="00496996">
            <w:pPr>
              <w:rPr>
                <w:rFonts w:ascii="Calibri" w:hAnsi="Calibri" w:cs="Calibri"/>
                <w:color w:val="000000"/>
                <w:sz w:val="20"/>
                <w:szCs w:val="20"/>
              </w:rPr>
            </w:pPr>
            <w:r>
              <w:rPr>
                <w:rFonts w:ascii="Calibri" w:hAnsi="Calibri" w:cs="Calibri"/>
                <w:color w:val="000000"/>
                <w:sz w:val="20"/>
                <w:szCs w:val="20"/>
              </w:rPr>
              <w:t>Rozmer korby (d x š x v)</w:t>
            </w:r>
          </w:p>
        </w:tc>
        <w:tc>
          <w:tcPr>
            <w:tcW w:w="1360" w:type="dxa"/>
            <w:tcBorders>
              <w:top w:val="nil"/>
              <w:left w:val="nil"/>
              <w:bottom w:val="single" w:sz="8" w:space="0" w:color="auto"/>
              <w:right w:val="single" w:sz="8" w:space="0" w:color="auto"/>
            </w:tcBorders>
            <w:shd w:val="clear" w:color="auto" w:fill="auto"/>
            <w:vAlign w:val="center"/>
            <w:hideMark/>
          </w:tcPr>
          <w:p w14:paraId="044B1E2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mm</w:t>
            </w:r>
          </w:p>
        </w:tc>
        <w:tc>
          <w:tcPr>
            <w:tcW w:w="1840" w:type="dxa"/>
            <w:tcBorders>
              <w:top w:val="nil"/>
              <w:left w:val="nil"/>
              <w:bottom w:val="single" w:sz="8" w:space="0" w:color="auto"/>
              <w:right w:val="single" w:sz="8" w:space="0" w:color="auto"/>
            </w:tcBorders>
            <w:shd w:val="clear" w:color="auto" w:fill="auto"/>
            <w:vAlign w:val="center"/>
            <w:hideMark/>
          </w:tcPr>
          <w:p w14:paraId="50D02956"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8950 x 2250 x 1450</w:t>
            </w:r>
          </w:p>
        </w:tc>
        <w:tc>
          <w:tcPr>
            <w:tcW w:w="1840" w:type="dxa"/>
            <w:tcBorders>
              <w:top w:val="nil"/>
              <w:left w:val="nil"/>
              <w:bottom w:val="single" w:sz="8" w:space="0" w:color="auto"/>
              <w:right w:val="single" w:sz="8" w:space="0" w:color="auto"/>
            </w:tcBorders>
            <w:shd w:val="clear" w:color="auto" w:fill="auto"/>
            <w:vAlign w:val="center"/>
            <w:hideMark/>
          </w:tcPr>
          <w:p w14:paraId="5CCEB56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9050 x 2350 x 1550</w:t>
            </w:r>
          </w:p>
        </w:tc>
        <w:tc>
          <w:tcPr>
            <w:tcW w:w="1480" w:type="dxa"/>
            <w:tcBorders>
              <w:top w:val="nil"/>
              <w:left w:val="nil"/>
              <w:bottom w:val="single" w:sz="8" w:space="0" w:color="auto"/>
              <w:right w:val="single" w:sz="8" w:space="0" w:color="auto"/>
            </w:tcBorders>
            <w:shd w:val="clear" w:color="auto" w:fill="auto"/>
            <w:vAlign w:val="center"/>
            <w:hideMark/>
          </w:tcPr>
          <w:p w14:paraId="01126FF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01AFA519"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B0EA252" w14:textId="77777777" w:rsidR="00496996" w:rsidRDefault="00496996">
            <w:pPr>
              <w:rPr>
                <w:rFonts w:ascii="Calibri" w:hAnsi="Calibri" w:cs="Calibri"/>
                <w:color w:val="000000"/>
                <w:sz w:val="20"/>
                <w:szCs w:val="20"/>
              </w:rPr>
            </w:pPr>
            <w:r>
              <w:rPr>
                <w:rFonts w:ascii="Calibri" w:hAnsi="Calibri" w:cs="Calibri"/>
                <w:color w:val="000000"/>
                <w:sz w:val="20"/>
                <w:szCs w:val="20"/>
              </w:rPr>
              <w:t>Celková výška</w:t>
            </w:r>
          </w:p>
        </w:tc>
        <w:tc>
          <w:tcPr>
            <w:tcW w:w="1360" w:type="dxa"/>
            <w:tcBorders>
              <w:top w:val="nil"/>
              <w:left w:val="nil"/>
              <w:bottom w:val="single" w:sz="8" w:space="0" w:color="auto"/>
              <w:right w:val="single" w:sz="8" w:space="0" w:color="auto"/>
            </w:tcBorders>
            <w:shd w:val="clear" w:color="auto" w:fill="auto"/>
            <w:vAlign w:val="center"/>
            <w:hideMark/>
          </w:tcPr>
          <w:p w14:paraId="7B762D8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mm</w:t>
            </w:r>
          </w:p>
        </w:tc>
        <w:tc>
          <w:tcPr>
            <w:tcW w:w="1840" w:type="dxa"/>
            <w:tcBorders>
              <w:top w:val="nil"/>
              <w:left w:val="nil"/>
              <w:bottom w:val="single" w:sz="8" w:space="0" w:color="auto"/>
              <w:right w:val="single" w:sz="8" w:space="0" w:color="auto"/>
            </w:tcBorders>
            <w:shd w:val="clear" w:color="auto" w:fill="auto"/>
            <w:vAlign w:val="center"/>
            <w:hideMark/>
          </w:tcPr>
          <w:p w14:paraId="7FBCA8A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2 900</w:t>
            </w:r>
          </w:p>
        </w:tc>
        <w:tc>
          <w:tcPr>
            <w:tcW w:w="1840" w:type="dxa"/>
            <w:tcBorders>
              <w:top w:val="nil"/>
              <w:left w:val="nil"/>
              <w:bottom w:val="single" w:sz="8" w:space="0" w:color="auto"/>
              <w:right w:val="single" w:sz="8" w:space="0" w:color="auto"/>
            </w:tcBorders>
            <w:shd w:val="clear" w:color="auto" w:fill="auto"/>
            <w:vAlign w:val="center"/>
            <w:hideMark/>
          </w:tcPr>
          <w:p w14:paraId="039F9D3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3 000</w:t>
            </w:r>
          </w:p>
        </w:tc>
        <w:tc>
          <w:tcPr>
            <w:tcW w:w="1480" w:type="dxa"/>
            <w:tcBorders>
              <w:top w:val="nil"/>
              <w:left w:val="nil"/>
              <w:bottom w:val="single" w:sz="8" w:space="0" w:color="auto"/>
              <w:right w:val="single" w:sz="8" w:space="0" w:color="auto"/>
            </w:tcBorders>
            <w:shd w:val="clear" w:color="auto" w:fill="auto"/>
            <w:vAlign w:val="center"/>
            <w:hideMark/>
          </w:tcPr>
          <w:p w14:paraId="1D5FDD0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03C07DA7"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A5D691A" w14:textId="77777777" w:rsidR="00496996" w:rsidRDefault="00496996">
            <w:pPr>
              <w:rPr>
                <w:rFonts w:ascii="Calibri" w:hAnsi="Calibri" w:cs="Calibri"/>
                <w:color w:val="000000"/>
                <w:sz w:val="20"/>
                <w:szCs w:val="20"/>
              </w:rPr>
            </w:pPr>
            <w:r>
              <w:rPr>
                <w:rFonts w:ascii="Calibri" w:hAnsi="Calibri" w:cs="Calibri"/>
                <w:color w:val="000000"/>
                <w:sz w:val="20"/>
                <w:szCs w:val="20"/>
              </w:rPr>
              <w:t>Hmotnosť prázdneho prívesu</w:t>
            </w:r>
          </w:p>
        </w:tc>
        <w:tc>
          <w:tcPr>
            <w:tcW w:w="1360" w:type="dxa"/>
            <w:tcBorders>
              <w:top w:val="nil"/>
              <w:left w:val="nil"/>
              <w:bottom w:val="single" w:sz="8" w:space="0" w:color="auto"/>
              <w:right w:val="single" w:sz="8" w:space="0" w:color="auto"/>
            </w:tcBorders>
            <w:shd w:val="clear" w:color="auto" w:fill="auto"/>
            <w:vAlign w:val="center"/>
            <w:hideMark/>
          </w:tcPr>
          <w:p w14:paraId="7C95ED0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kg</w:t>
            </w:r>
          </w:p>
        </w:tc>
        <w:tc>
          <w:tcPr>
            <w:tcW w:w="1840" w:type="dxa"/>
            <w:tcBorders>
              <w:top w:val="nil"/>
              <w:left w:val="nil"/>
              <w:bottom w:val="single" w:sz="8" w:space="0" w:color="auto"/>
              <w:right w:val="single" w:sz="8" w:space="0" w:color="auto"/>
            </w:tcBorders>
            <w:shd w:val="clear" w:color="auto" w:fill="auto"/>
            <w:vAlign w:val="center"/>
            <w:hideMark/>
          </w:tcPr>
          <w:p w14:paraId="1EB3FE1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8 800</w:t>
            </w:r>
          </w:p>
        </w:tc>
        <w:tc>
          <w:tcPr>
            <w:tcW w:w="1840" w:type="dxa"/>
            <w:tcBorders>
              <w:top w:val="nil"/>
              <w:left w:val="nil"/>
              <w:bottom w:val="single" w:sz="8" w:space="0" w:color="auto"/>
              <w:right w:val="single" w:sz="8" w:space="0" w:color="auto"/>
            </w:tcBorders>
            <w:shd w:val="clear" w:color="auto" w:fill="auto"/>
            <w:vAlign w:val="center"/>
            <w:hideMark/>
          </w:tcPr>
          <w:p w14:paraId="7A268CD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8 850</w:t>
            </w:r>
          </w:p>
        </w:tc>
        <w:tc>
          <w:tcPr>
            <w:tcW w:w="1480" w:type="dxa"/>
            <w:tcBorders>
              <w:top w:val="nil"/>
              <w:left w:val="nil"/>
              <w:bottom w:val="single" w:sz="8" w:space="0" w:color="auto"/>
              <w:right w:val="single" w:sz="8" w:space="0" w:color="auto"/>
            </w:tcBorders>
            <w:shd w:val="clear" w:color="auto" w:fill="auto"/>
            <w:vAlign w:val="center"/>
            <w:hideMark/>
          </w:tcPr>
          <w:p w14:paraId="33F61CE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0A18675B"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AA12313" w14:textId="77777777" w:rsidR="00496996" w:rsidRDefault="00496996">
            <w:pPr>
              <w:rPr>
                <w:rFonts w:ascii="Calibri" w:hAnsi="Calibri" w:cs="Calibri"/>
                <w:color w:val="000000"/>
                <w:sz w:val="20"/>
                <w:szCs w:val="20"/>
              </w:rPr>
            </w:pPr>
            <w:r>
              <w:rPr>
                <w:rFonts w:ascii="Calibri" w:hAnsi="Calibri" w:cs="Calibri"/>
                <w:color w:val="000000"/>
                <w:sz w:val="20"/>
                <w:szCs w:val="20"/>
              </w:rPr>
              <w:t>Prípustná celková dovolená hmotnosť</w:t>
            </w:r>
          </w:p>
        </w:tc>
        <w:tc>
          <w:tcPr>
            <w:tcW w:w="1360" w:type="dxa"/>
            <w:tcBorders>
              <w:top w:val="nil"/>
              <w:left w:val="nil"/>
              <w:bottom w:val="single" w:sz="8" w:space="0" w:color="auto"/>
              <w:right w:val="single" w:sz="8" w:space="0" w:color="auto"/>
            </w:tcBorders>
            <w:shd w:val="clear" w:color="auto" w:fill="auto"/>
            <w:vAlign w:val="center"/>
            <w:hideMark/>
          </w:tcPr>
          <w:p w14:paraId="62CB343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kg</w:t>
            </w:r>
          </w:p>
        </w:tc>
        <w:tc>
          <w:tcPr>
            <w:tcW w:w="1840" w:type="dxa"/>
            <w:tcBorders>
              <w:top w:val="nil"/>
              <w:left w:val="nil"/>
              <w:bottom w:val="single" w:sz="8" w:space="0" w:color="auto"/>
              <w:right w:val="single" w:sz="8" w:space="0" w:color="auto"/>
            </w:tcBorders>
            <w:shd w:val="clear" w:color="auto" w:fill="auto"/>
            <w:vAlign w:val="center"/>
            <w:hideMark/>
          </w:tcPr>
          <w:p w14:paraId="28A00C0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33 000</w:t>
            </w:r>
          </w:p>
        </w:tc>
        <w:tc>
          <w:tcPr>
            <w:tcW w:w="1840" w:type="dxa"/>
            <w:tcBorders>
              <w:top w:val="nil"/>
              <w:left w:val="nil"/>
              <w:bottom w:val="single" w:sz="8" w:space="0" w:color="auto"/>
              <w:right w:val="single" w:sz="8" w:space="0" w:color="auto"/>
            </w:tcBorders>
            <w:shd w:val="clear" w:color="auto" w:fill="auto"/>
            <w:vAlign w:val="center"/>
            <w:hideMark/>
          </w:tcPr>
          <w:p w14:paraId="1EFA831F"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34 000</w:t>
            </w:r>
          </w:p>
        </w:tc>
        <w:tc>
          <w:tcPr>
            <w:tcW w:w="1480" w:type="dxa"/>
            <w:tcBorders>
              <w:top w:val="nil"/>
              <w:left w:val="nil"/>
              <w:bottom w:val="single" w:sz="8" w:space="0" w:color="auto"/>
              <w:right w:val="single" w:sz="8" w:space="0" w:color="auto"/>
            </w:tcBorders>
            <w:shd w:val="clear" w:color="auto" w:fill="auto"/>
            <w:vAlign w:val="center"/>
            <w:hideMark/>
          </w:tcPr>
          <w:p w14:paraId="0B850B8A"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3D0AC562"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541C6B4" w14:textId="77777777" w:rsidR="00496996" w:rsidRDefault="00496996">
            <w:pPr>
              <w:rPr>
                <w:rFonts w:ascii="Calibri" w:hAnsi="Calibri" w:cs="Calibri"/>
                <w:color w:val="000000"/>
                <w:sz w:val="20"/>
                <w:szCs w:val="20"/>
              </w:rPr>
            </w:pPr>
            <w:r>
              <w:rPr>
                <w:rFonts w:ascii="Calibri" w:hAnsi="Calibri" w:cs="Calibri"/>
                <w:color w:val="000000"/>
                <w:sz w:val="20"/>
                <w:szCs w:val="20"/>
              </w:rPr>
              <w:t>Maximálne zaťaženie náprav</w:t>
            </w:r>
          </w:p>
        </w:tc>
        <w:tc>
          <w:tcPr>
            <w:tcW w:w="1360" w:type="dxa"/>
            <w:tcBorders>
              <w:top w:val="nil"/>
              <w:left w:val="nil"/>
              <w:bottom w:val="single" w:sz="8" w:space="0" w:color="auto"/>
              <w:right w:val="single" w:sz="8" w:space="0" w:color="auto"/>
            </w:tcBorders>
            <w:shd w:val="clear" w:color="auto" w:fill="auto"/>
            <w:vAlign w:val="center"/>
            <w:hideMark/>
          </w:tcPr>
          <w:p w14:paraId="2770CD8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kg</w:t>
            </w:r>
          </w:p>
        </w:tc>
        <w:tc>
          <w:tcPr>
            <w:tcW w:w="1840" w:type="dxa"/>
            <w:tcBorders>
              <w:top w:val="nil"/>
              <w:left w:val="nil"/>
              <w:bottom w:val="single" w:sz="8" w:space="0" w:color="auto"/>
              <w:right w:val="single" w:sz="8" w:space="0" w:color="auto"/>
            </w:tcBorders>
            <w:shd w:val="clear" w:color="auto" w:fill="auto"/>
            <w:vAlign w:val="center"/>
            <w:hideMark/>
          </w:tcPr>
          <w:p w14:paraId="2D8930E6"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11 500</w:t>
            </w:r>
          </w:p>
        </w:tc>
        <w:tc>
          <w:tcPr>
            <w:tcW w:w="1840" w:type="dxa"/>
            <w:tcBorders>
              <w:top w:val="nil"/>
              <w:left w:val="nil"/>
              <w:bottom w:val="single" w:sz="8" w:space="0" w:color="auto"/>
              <w:right w:val="single" w:sz="8" w:space="0" w:color="auto"/>
            </w:tcBorders>
            <w:shd w:val="clear" w:color="auto" w:fill="auto"/>
            <w:vAlign w:val="center"/>
            <w:hideMark/>
          </w:tcPr>
          <w:p w14:paraId="0325A94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12 500</w:t>
            </w:r>
          </w:p>
        </w:tc>
        <w:tc>
          <w:tcPr>
            <w:tcW w:w="1480" w:type="dxa"/>
            <w:tcBorders>
              <w:top w:val="nil"/>
              <w:left w:val="nil"/>
              <w:bottom w:val="single" w:sz="8" w:space="0" w:color="auto"/>
              <w:right w:val="single" w:sz="8" w:space="0" w:color="auto"/>
            </w:tcBorders>
            <w:shd w:val="clear" w:color="auto" w:fill="auto"/>
            <w:vAlign w:val="center"/>
            <w:hideMark/>
          </w:tcPr>
          <w:p w14:paraId="56DB7B0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68DCCE51"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1432049" w14:textId="77777777" w:rsidR="00496996" w:rsidRDefault="00496996">
            <w:pPr>
              <w:rPr>
                <w:rFonts w:ascii="Calibri" w:hAnsi="Calibri" w:cs="Calibri"/>
                <w:color w:val="000000"/>
                <w:sz w:val="20"/>
                <w:szCs w:val="20"/>
              </w:rPr>
            </w:pPr>
            <w:r>
              <w:rPr>
                <w:rFonts w:ascii="Calibri" w:hAnsi="Calibri" w:cs="Calibri"/>
                <w:color w:val="000000"/>
                <w:sz w:val="20"/>
                <w:szCs w:val="20"/>
              </w:rPr>
              <w:t>Hrúbka dna koryta</w:t>
            </w:r>
          </w:p>
        </w:tc>
        <w:tc>
          <w:tcPr>
            <w:tcW w:w="1360" w:type="dxa"/>
            <w:tcBorders>
              <w:top w:val="nil"/>
              <w:left w:val="nil"/>
              <w:bottom w:val="single" w:sz="8" w:space="0" w:color="auto"/>
              <w:right w:val="single" w:sz="8" w:space="0" w:color="auto"/>
            </w:tcBorders>
            <w:shd w:val="clear" w:color="auto" w:fill="auto"/>
            <w:vAlign w:val="center"/>
            <w:hideMark/>
          </w:tcPr>
          <w:p w14:paraId="673A68A2"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mm</w:t>
            </w:r>
          </w:p>
        </w:tc>
        <w:tc>
          <w:tcPr>
            <w:tcW w:w="1840" w:type="dxa"/>
            <w:tcBorders>
              <w:top w:val="nil"/>
              <w:left w:val="nil"/>
              <w:bottom w:val="single" w:sz="8" w:space="0" w:color="auto"/>
              <w:right w:val="single" w:sz="8" w:space="0" w:color="auto"/>
            </w:tcBorders>
            <w:shd w:val="clear" w:color="auto" w:fill="auto"/>
            <w:vAlign w:val="center"/>
            <w:hideMark/>
          </w:tcPr>
          <w:p w14:paraId="46CD001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5</w:t>
            </w:r>
          </w:p>
        </w:tc>
        <w:tc>
          <w:tcPr>
            <w:tcW w:w="1840" w:type="dxa"/>
            <w:tcBorders>
              <w:top w:val="nil"/>
              <w:left w:val="nil"/>
              <w:bottom w:val="single" w:sz="8" w:space="0" w:color="auto"/>
              <w:right w:val="single" w:sz="8" w:space="0" w:color="auto"/>
            </w:tcBorders>
            <w:shd w:val="clear" w:color="auto" w:fill="auto"/>
            <w:vAlign w:val="center"/>
            <w:hideMark/>
          </w:tcPr>
          <w:p w14:paraId="418877A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6</w:t>
            </w:r>
          </w:p>
        </w:tc>
        <w:tc>
          <w:tcPr>
            <w:tcW w:w="1480" w:type="dxa"/>
            <w:tcBorders>
              <w:top w:val="nil"/>
              <w:left w:val="nil"/>
              <w:bottom w:val="single" w:sz="8" w:space="0" w:color="auto"/>
              <w:right w:val="single" w:sz="8" w:space="0" w:color="auto"/>
            </w:tcBorders>
            <w:shd w:val="clear" w:color="auto" w:fill="auto"/>
            <w:vAlign w:val="center"/>
            <w:hideMark/>
          </w:tcPr>
          <w:p w14:paraId="2B61FABC"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r>
      <w:tr w:rsidR="00496996" w14:paraId="1229DFD7"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9E3F953" w14:textId="77777777" w:rsidR="00496996" w:rsidRDefault="00496996">
            <w:pPr>
              <w:rPr>
                <w:rFonts w:ascii="Calibri" w:hAnsi="Calibri" w:cs="Calibri"/>
                <w:color w:val="000000"/>
                <w:sz w:val="20"/>
                <w:szCs w:val="20"/>
              </w:rPr>
            </w:pPr>
            <w:r>
              <w:rPr>
                <w:rFonts w:ascii="Calibri" w:hAnsi="Calibri" w:cs="Calibri"/>
                <w:color w:val="000000"/>
                <w:sz w:val="20"/>
                <w:szCs w:val="20"/>
              </w:rPr>
              <w:t>Riadená prvá a tretia náprava</w:t>
            </w:r>
          </w:p>
        </w:tc>
        <w:tc>
          <w:tcPr>
            <w:tcW w:w="1360" w:type="dxa"/>
            <w:tcBorders>
              <w:top w:val="nil"/>
              <w:left w:val="nil"/>
              <w:bottom w:val="single" w:sz="8" w:space="0" w:color="auto"/>
              <w:right w:val="single" w:sz="8" w:space="0" w:color="auto"/>
            </w:tcBorders>
            <w:shd w:val="clear" w:color="auto" w:fill="auto"/>
            <w:vAlign w:val="center"/>
            <w:hideMark/>
          </w:tcPr>
          <w:p w14:paraId="39E0E7A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424C1E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112E62A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3B8C5872"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5C26BEB5"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B7CE716" w14:textId="77777777" w:rsidR="00496996" w:rsidRDefault="00496996">
            <w:pPr>
              <w:rPr>
                <w:rFonts w:ascii="Calibri" w:hAnsi="Calibri" w:cs="Calibri"/>
                <w:color w:val="000000"/>
                <w:sz w:val="20"/>
                <w:szCs w:val="20"/>
              </w:rPr>
            </w:pPr>
            <w:r>
              <w:rPr>
                <w:rFonts w:ascii="Calibri" w:hAnsi="Calibri" w:cs="Calibri"/>
                <w:color w:val="000000"/>
                <w:sz w:val="20"/>
                <w:szCs w:val="20"/>
              </w:rPr>
              <w:t>Nezvárané oceľové koryto</w:t>
            </w:r>
          </w:p>
        </w:tc>
        <w:tc>
          <w:tcPr>
            <w:tcW w:w="1360" w:type="dxa"/>
            <w:tcBorders>
              <w:top w:val="nil"/>
              <w:left w:val="nil"/>
              <w:bottom w:val="single" w:sz="8" w:space="0" w:color="auto"/>
              <w:right w:val="single" w:sz="8" w:space="0" w:color="auto"/>
            </w:tcBorders>
            <w:shd w:val="clear" w:color="auto" w:fill="auto"/>
            <w:vAlign w:val="center"/>
            <w:hideMark/>
          </w:tcPr>
          <w:p w14:paraId="31BA28BC"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4DB983F2"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107B7F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029BC3A"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3ABB6A08" w14:textId="77777777" w:rsidTr="00496996">
        <w:trPr>
          <w:trHeight w:val="64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56F0417" w14:textId="77777777" w:rsidR="00496996" w:rsidRDefault="00496996">
            <w:pPr>
              <w:rPr>
                <w:rFonts w:ascii="Calibri" w:hAnsi="Calibri" w:cs="Calibri"/>
                <w:color w:val="000000"/>
                <w:sz w:val="20"/>
                <w:szCs w:val="20"/>
              </w:rPr>
            </w:pPr>
            <w:r>
              <w:rPr>
                <w:rFonts w:ascii="Calibri" w:hAnsi="Calibri" w:cs="Calibri"/>
                <w:color w:val="000000"/>
                <w:sz w:val="20"/>
                <w:szCs w:val="20"/>
              </w:rPr>
              <w:t>Vyklápanie dozadu a doľava v smere jazdy</w:t>
            </w:r>
          </w:p>
        </w:tc>
        <w:tc>
          <w:tcPr>
            <w:tcW w:w="1360" w:type="dxa"/>
            <w:tcBorders>
              <w:top w:val="nil"/>
              <w:left w:val="nil"/>
              <w:bottom w:val="single" w:sz="8" w:space="0" w:color="auto"/>
              <w:right w:val="single" w:sz="8" w:space="0" w:color="auto"/>
            </w:tcBorders>
            <w:shd w:val="clear" w:color="auto" w:fill="auto"/>
            <w:vAlign w:val="center"/>
            <w:hideMark/>
          </w:tcPr>
          <w:p w14:paraId="1EFCC285" w14:textId="77777777" w:rsidR="00496996" w:rsidRDefault="00496996">
            <w:pPr>
              <w:jc w:val="both"/>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1BF2BD3" w14:textId="77777777" w:rsidR="00496996" w:rsidRDefault="00496996">
            <w:pPr>
              <w:jc w:val="both"/>
              <w:rPr>
                <w:rFonts w:ascii="Calibri" w:hAnsi="Calibri" w:cs="Calibri"/>
                <w:b/>
                <w:bCs/>
                <w:color w:val="000000"/>
                <w:sz w:val="20"/>
                <w:szCs w:val="20"/>
              </w:rPr>
            </w:pPr>
            <w:r>
              <w:rPr>
                <w:rFonts w:ascii="Calibri" w:hAnsi="Calibri" w:cs="Calibri"/>
                <w:b/>
                <w:bCs/>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7E0130BD" w14:textId="77777777" w:rsidR="00496996" w:rsidRDefault="00496996">
            <w:pPr>
              <w:jc w:val="both"/>
              <w:rPr>
                <w:rFonts w:ascii="Calibri" w:hAnsi="Calibri" w:cs="Calibri"/>
                <w:b/>
                <w:bCs/>
                <w:color w:val="000000"/>
                <w:sz w:val="20"/>
                <w:szCs w:val="20"/>
              </w:rPr>
            </w:pPr>
            <w:r>
              <w:rPr>
                <w:rFonts w:ascii="Calibri" w:hAnsi="Calibri" w:cs="Calibri"/>
                <w:b/>
                <w:bCs/>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EB7C2D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12BA1CB1"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2DF9544" w14:textId="77777777" w:rsidR="00496996" w:rsidRDefault="00496996">
            <w:pPr>
              <w:rPr>
                <w:rFonts w:ascii="Calibri" w:hAnsi="Calibri" w:cs="Calibri"/>
                <w:color w:val="000000"/>
                <w:sz w:val="20"/>
                <w:szCs w:val="20"/>
              </w:rPr>
            </w:pPr>
            <w:r>
              <w:rPr>
                <w:rFonts w:ascii="Calibri" w:hAnsi="Calibri" w:cs="Calibri"/>
                <w:color w:val="000000"/>
                <w:sz w:val="20"/>
                <w:szCs w:val="20"/>
              </w:rPr>
              <w:t>Uzatváreteľný otvor na výsyp obilia</w:t>
            </w:r>
          </w:p>
        </w:tc>
        <w:tc>
          <w:tcPr>
            <w:tcW w:w="1360" w:type="dxa"/>
            <w:tcBorders>
              <w:top w:val="nil"/>
              <w:left w:val="nil"/>
              <w:bottom w:val="single" w:sz="8" w:space="0" w:color="auto"/>
              <w:right w:val="single" w:sz="8" w:space="0" w:color="auto"/>
            </w:tcBorders>
            <w:shd w:val="clear" w:color="auto" w:fill="auto"/>
            <w:vAlign w:val="center"/>
            <w:hideMark/>
          </w:tcPr>
          <w:p w14:paraId="166E1BCF"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192DA054"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66C7EFA"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B4FE2BD"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3291148F" w14:textId="77777777" w:rsidTr="00496996">
        <w:trPr>
          <w:trHeight w:val="405"/>
        </w:trPr>
        <w:tc>
          <w:tcPr>
            <w:tcW w:w="3460" w:type="dxa"/>
            <w:tcBorders>
              <w:top w:val="nil"/>
              <w:left w:val="single" w:sz="8" w:space="0" w:color="auto"/>
              <w:bottom w:val="single" w:sz="8" w:space="0" w:color="auto"/>
              <w:right w:val="single" w:sz="8" w:space="0" w:color="auto"/>
            </w:tcBorders>
            <w:shd w:val="clear" w:color="000000" w:fill="FCE4D6"/>
            <w:vAlign w:val="center"/>
            <w:hideMark/>
          </w:tcPr>
          <w:p w14:paraId="08EB7657" w14:textId="77777777" w:rsidR="00496996" w:rsidRDefault="00496996">
            <w:pPr>
              <w:rPr>
                <w:rFonts w:ascii="Calibri" w:hAnsi="Calibri" w:cs="Calibri"/>
                <w:b/>
                <w:bCs/>
                <w:color w:val="000000"/>
                <w:sz w:val="20"/>
                <w:szCs w:val="20"/>
              </w:rPr>
            </w:pPr>
            <w:r>
              <w:rPr>
                <w:rFonts w:ascii="Calibri" w:hAnsi="Calibri" w:cs="Calibri"/>
                <w:b/>
                <w:bCs/>
                <w:color w:val="000000"/>
                <w:sz w:val="20"/>
                <w:szCs w:val="20"/>
              </w:rPr>
              <w:t>Ostatné náklady</w:t>
            </w:r>
          </w:p>
        </w:tc>
        <w:tc>
          <w:tcPr>
            <w:tcW w:w="1360" w:type="dxa"/>
            <w:tcBorders>
              <w:top w:val="nil"/>
              <w:left w:val="nil"/>
              <w:bottom w:val="single" w:sz="8" w:space="0" w:color="auto"/>
              <w:right w:val="single" w:sz="8" w:space="0" w:color="auto"/>
            </w:tcBorders>
            <w:shd w:val="clear" w:color="000000" w:fill="FCE4D6"/>
            <w:vAlign w:val="center"/>
            <w:hideMark/>
          </w:tcPr>
          <w:p w14:paraId="4C279862"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000000" w:fill="FCE4D6"/>
            <w:vAlign w:val="center"/>
            <w:hideMark/>
          </w:tcPr>
          <w:p w14:paraId="260DCAF5"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000000" w:fill="FCE4D6"/>
            <w:vAlign w:val="center"/>
            <w:hideMark/>
          </w:tcPr>
          <w:p w14:paraId="7A2FED4C"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000000" w:fill="FCE4D6"/>
            <w:vAlign w:val="center"/>
            <w:hideMark/>
          </w:tcPr>
          <w:p w14:paraId="1BAF63B7" w14:textId="77777777" w:rsidR="00496996" w:rsidRDefault="00496996">
            <w:pPr>
              <w:rPr>
                <w:rFonts w:ascii="Calibri" w:hAnsi="Calibri" w:cs="Calibri"/>
                <w:color w:val="000000"/>
                <w:sz w:val="20"/>
                <w:szCs w:val="20"/>
              </w:rPr>
            </w:pPr>
            <w:r>
              <w:rPr>
                <w:rFonts w:ascii="Calibri" w:hAnsi="Calibri" w:cs="Calibri"/>
                <w:color w:val="000000"/>
                <w:sz w:val="20"/>
                <w:szCs w:val="20"/>
              </w:rPr>
              <w:t> </w:t>
            </w:r>
          </w:p>
        </w:tc>
      </w:tr>
      <w:tr w:rsidR="00496996" w14:paraId="03C74DAB"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2CE8AD1" w14:textId="77777777" w:rsidR="00496996" w:rsidRDefault="00496996">
            <w:pPr>
              <w:rPr>
                <w:rFonts w:ascii="Calibri" w:hAnsi="Calibri" w:cs="Calibri"/>
                <w:color w:val="000000"/>
                <w:sz w:val="20"/>
                <w:szCs w:val="20"/>
              </w:rPr>
            </w:pPr>
            <w:r>
              <w:rPr>
                <w:rFonts w:ascii="Calibri" w:hAnsi="Calibri" w:cs="Calibri"/>
                <w:color w:val="000000"/>
                <w:sz w:val="20"/>
                <w:szCs w:val="20"/>
              </w:rPr>
              <w:t>Doprava na miesto dodania</w:t>
            </w:r>
          </w:p>
        </w:tc>
        <w:tc>
          <w:tcPr>
            <w:tcW w:w="1360" w:type="dxa"/>
            <w:tcBorders>
              <w:top w:val="nil"/>
              <w:left w:val="nil"/>
              <w:bottom w:val="single" w:sz="8" w:space="0" w:color="auto"/>
              <w:right w:val="single" w:sz="8" w:space="0" w:color="auto"/>
            </w:tcBorders>
            <w:shd w:val="clear" w:color="auto" w:fill="auto"/>
            <w:vAlign w:val="center"/>
            <w:hideMark/>
          </w:tcPr>
          <w:p w14:paraId="48B037BC"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B570FE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4609CAEA"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0BA3D1E"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4E610D85"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FFB3B38" w14:textId="77777777" w:rsidR="00496996" w:rsidRDefault="00496996">
            <w:pPr>
              <w:rPr>
                <w:rFonts w:ascii="Calibri" w:hAnsi="Calibri" w:cs="Calibri"/>
                <w:color w:val="000000"/>
                <w:sz w:val="20"/>
                <w:szCs w:val="20"/>
              </w:rPr>
            </w:pPr>
            <w:r>
              <w:rPr>
                <w:rFonts w:ascii="Calibri" w:hAnsi="Calibri" w:cs="Calibri"/>
                <w:color w:val="000000"/>
                <w:sz w:val="20"/>
                <w:szCs w:val="20"/>
              </w:rPr>
              <w:t>Montáž a inštalácia</w:t>
            </w:r>
          </w:p>
        </w:tc>
        <w:tc>
          <w:tcPr>
            <w:tcW w:w="1360" w:type="dxa"/>
            <w:tcBorders>
              <w:top w:val="nil"/>
              <w:left w:val="nil"/>
              <w:bottom w:val="single" w:sz="8" w:space="0" w:color="auto"/>
              <w:right w:val="single" w:sz="8" w:space="0" w:color="auto"/>
            </w:tcBorders>
            <w:shd w:val="clear" w:color="auto" w:fill="auto"/>
            <w:vAlign w:val="center"/>
            <w:hideMark/>
          </w:tcPr>
          <w:p w14:paraId="341B84C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1EC0BD88"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333D927"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71EA9B3"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02C0EE2C"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C508AD1" w14:textId="77777777" w:rsidR="00496996" w:rsidRDefault="00496996">
            <w:pPr>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360" w:type="dxa"/>
            <w:tcBorders>
              <w:top w:val="nil"/>
              <w:left w:val="nil"/>
              <w:bottom w:val="single" w:sz="8" w:space="0" w:color="auto"/>
              <w:right w:val="single" w:sz="8" w:space="0" w:color="auto"/>
            </w:tcBorders>
            <w:shd w:val="clear" w:color="auto" w:fill="auto"/>
            <w:vAlign w:val="center"/>
            <w:hideMark/>
          </w:tcPr>
          <w:p w14:paraId="38EA7C8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16B7D94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26164B6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4057C8D8"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0A772ACA"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E7DD072" w14:textId="77777777" w:rsidR="00496996" w:rsidRDefault="00496996">
            <w:pPr>
              <w:rPr>
                <w:rFonts w:ascii="Calibri" w:hAnsi="Calibri" w:cs="Calibri"/>
                <w:color w:val="000000"/>
                <w:sz w:val="20"/>
                <w:szCs w:val="20"/>
              </w:rPr>
            </w:pPr>
            <w:r>
              <w:rPr>
                <w:rFonts w:ascii="Calibri" w:hAnsi="Calibri" w:cs="Calibri"/>
                <w:color w:val="000000"/>
                <w:sz w:val="20"/>
                <w:szCs w:val="20"/>
              </w:rPr>
              <w:t>Skúšky a revízie</w:t>
            </w:r>
          </w:p>
        </w:tc>
        <w:tc>
          <w:tcPr>
            <w:tcW w:w="1360" w:type="dxa"/>
            <w:tcBorders>
              <w:top w:val="nil"/>
              <w:left w:val="nil"/>
              <w:bottom w:val="single" w:sz="8" w:space="0" w:color="auto"/>
              <w:right w:val="single" w:sz="8" w:space="0" w:color="auto"/>
            </w:tcBorders>
            <w:shd w:val="clear" w:color="auto" w:fill="auto"/>
            <w:vAlign w:val="center"/>
            <w:hideMark/>
          </w:tcPr>
          <w:p w14:paraId="7BB283AC"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A7261A9"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611953C1"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3AEF84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r w:rsidR="00496996" w14:paraId="16A7E8D0" w14:textId="77777777" w:rsidTr="00496996">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8B131F2" w14:textId="77777777" w:rsidR="00496996" w:rsidRDefault="00496996">
            <w:pPr>
              <w:rPr>
                <w:rFonts w:ascii="Calibri" w:hAnsi="Calibri" w:cs="Calibri"/>
                <w:color w:val="000000"/>
                <w:sz w:val="20"/>
                <w:szCs w:val="20"/>
              </w:rPr>
            </w:pPr>
            <w:r>
              <w:rPr>
                <w:rFonts w:ascii="Calibri" w:hAnsi="Calibri" w:cs="Calibri"/>
                <w:color w:val="000000"/>
                <w:sz w:val="20"/>
                <w:szCs w:val="20"/>
              </w:rPr>
              <w:t>Zaškolenie pracovníkov</w:t>
            </w:r>
          </w:p>
        </w:tc>
        <w:tc>
          <w:tcPr>
            <w:tcW w:w="1360" w:type="dxa"/>
            <w:tcBorders>
              <w:top w:val="nil"/>
              <w:left w:val="nil"/>
              <w:bottom w:val="single" w:sz="8" w:space="0" w:color="auto"/>
              <w:right w:val="single" w:sz="8" w:space="0" w:color="auto"/>
            </w:tcBorders>
            <w:shd w:val="clear" w:color="auto" w:fill="auto"/>
            <w:vAlign w:val="center"/>
            <w:hideMark/>
          </w:tcPr>
          <w:p w14:paraId="60D5CAFB"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04D8F6A0"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14:paraId="1279F9C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6C6FC365" w14:textId="77777777" w:rsidR="00496996" w:rsidRDefault="00496996">
            <w:pPr>
              <w:jc w:val="center"/>
              <w:rPr>
                <w:rFonts w:ascii="Calibri" w:hAnsi="Calibri" w:cs="Calibri"/>
                <w:color w:val="000000"/>
                <w:sz w:val="20"/>
                <w:szCs w:val="20"/>
              </w:rPr>
            </w:pPr>
            <w:r>
              <w:rPr>
                <w:rFonts w:ascii="Calibri" w:hAnsi="Calibri" w:cs="Calibri"/>
                <w:color w:val="000000"/>
                <w:sz w:val="20"/>
                <w:szCs w:val="20"/>
              </w:rPr>
              <w:t>Áno</w:t>
            </w:r>
          </w:p>
        </w:tc>
      </w:tr>
    </w:tbl>
    <w:p w14:paraId="7F1A44FD" w14:textId="77777777" w:rsidR="00496996" w:rsidRDefault="00496996" w:rsidP="00BD4D35">
      <w:pPr>
        <w:pStyle w:val="Bezriadkovania"/>
        <w:rPr>
          <w:rFonts w:asciiTheme="minorHAnsi" w:hAnsiTheme="minorHAnsi" w:cstheme="minorHAnsi"/>
          <w:sz w:val="20"/>
          <w:szCs w:val="20"/>
        </w:rPr>
      </w:pPr>
    </w:p>
    <w:p w14:paraId="4DAAEF14" w14:textId="2B83ECA5"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Súčasťou Výzvy na predkladanie ponúk je samostatný dokument, v ktorom uchádzač uvedie k ponúkaným technológiám ( t.j. tovarom)</w:t>
      </w:r>
      <w:r w:rsidR="00BD4D35" w:rsidRPr="00DB3A4D">
        <w:rPr>
          <w:rFonts w:asciiTheme="minorHAnsi" w:hAnsiTheme="minorHAnsi" w:cstheme="minorHAnsi"/>
          <w:sz w:val="20"/>
          <w:szCs w:val="20"/>
        </w:rPr>
        <w:t>:</w:t>
      </w:r>
    </w:p>
    <w:p w14:paraId="31A2A4D7"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479A917D"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0FCC49E5" w14:textId="77777777"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DB3A4D" w:rsidRDefault="00777439" w:rsidP="00BD4D35">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w:t>
      </w:r>
      <w:r w:rsidRPr="00DB3A4D">
        <w:rPr>
          <w:rFonts w:asciiTheme="minorHAnsi" w:eastAsia="Calibri" w:hAnsiTheme="minorHAnsi" w:cstheme="minorHAnsi"/>
          <w:sz w:val="20"/>
          <w:szCs w:val="20"/>
        </w:rPr>
        <w:lastRenderedPageBreak/>
        <w:t>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1E5AF2B7" w14:textId="77777777" w:rsidR="00A10AAB"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221E1041" w14:textId="77777777" w:rsidR="00294CC9" w:rsidRPr="00DB3A4D" w:rsidRDefault="00294CC9" w:rsidP="00BD4D35">
      <w:pPr>
        <w:numPr>
          <w:ilvl w:val="0"/>
          <w:numId w:val="32"/>
        </w:numPr>
        <w:spacing w:after="14" w:line="276" w:lineRule="auto"/>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Miesto dodania predmetu zákazky: </w:t>
      </w:r>
      <w:r w:rsidRPr="00294CC9">
        <w:rPr>
          <w:rFonts w:asciiTheme="minorHAnsi" w:eastAsia="Calibri" w:hAnsiTheme="minorHAnsi" w:cstheme="minorHAnsi"/>
          <w:sz w:val="20"/>
          <w:szCs w:val="20"/>
        </w:rPr>
        <w:t>Cesta Slobody 771, 991 28 Vinica</w:t>
      </w:r>
    </w:p>
    <w:p w14:paraId="766242C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32A9FE0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E84267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dodanie pasportov,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6EC58D95"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2BD576D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uvedenie do prevádzky, t.j. zabezpečenie všetkých potrebných dokumentov na riadnu prevádzku predmetu obstarávania.</w:t>
      </w:r>
    </w:p>
    <w:p w14:paraId="373D6E6D"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4AC20E49"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1AAD35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6179D198" w14:textId="77777777"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2044F7"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2044F7">
        <w:rPr>
          <w:rFonts w:asciiTheme="minorHAnsi" w:eastAsia="Calibri" w:hAnsiTheme="minorHAnsi" w:cstheme="minorHAnsi"/>
          <w:sz w:val="20"/>
          <w:szCs w:val="20"/>
        </w:rPr>
        <w:t xml:space="preserve">Termín dodania: </w:t>
      </w:r>
    </w:p>
    <w:p w14:paraId="2BC0FA1E" w14:textId="0F3DE081" w:rsidR="005F1D86" w:rsidRPr="002044F7" w:rsidRDefault="00F258B6" w:rsidP="002044F7">
      <w:pPr>
        <w:pStyle w:val="Odsekzoznamu"/>
        <w:spacing w:after="14" w:line="276" w:lineRule="auto"/>
        <w:jc w:val="both"/>
        <w:rPr>
          <w:rFonts w:asciiTheme="minorHAnsi" w:eastAsia="Calibri" w:hAnsiTheme="minorHAnsi" w:cstheme="minorHAnsi"/>
          <w:sz w:val="20"/>
          <w:szCs w:val="20"/>
        </w:rPr>
      </w:pPr>
      <w:r w:rsidRPr="002044F7">
        <w:rPr>
          <w:rFonts w:asciiTheme="minorHAnsi" w:eastAsia="Calibri" w:hAnsiTheme="minorHAnsi" w:cstheme="minorHAnsi"/>
          <w:sz w:val="20"/>
          <w:szCs w:val="20"/>
        </w:rPr>
        <w:t xml:space="preserve">Lehota dodania </w:t>
      </w:r>
      <w:r w:rsidR="002044F7" w:rsidRPr="002044F7">
        <w:rPr>
          <w:rFonts w:asciiTheme="minorHAnsi" w:eastAsia="Calibri" w:hAnsiTheme="minorHAnsi" w:cstheme="minorHAnsi"/>
          <w:sz w:val="20"/>
          <w:szCs w:val="20"/>
        </w:rPr>
        <w:t>je</w:t>
      </w:r>
      <w:r w:rsidRPr="002044F7">
        <w:rPr>
          <w:rFonts w:asciiTheme="minorHAnsi" w:eastAsia="Calibri" w:hAnsiTheme="minorHAnsi" w:cstheme="minorHAnsi"/>
          <w:sz w:val="20"/>
          <w:szCs w:val="20"/>
        </w:rPr>
        <w:t xml:space="preserve"> </w:t>
      </w:r>
      <w:r w:rsidR="002044F7" w:rsidRPr="002044F7">
        <w:rPr>
          <w:rFonts w:asciiTheme="minorHAnsi" w:eastAsia="Calibri" w:hAnsiTheme="minorHAnsi" w:cstheme="minorHAnsi"/>
          <w:sz w:val="20"/>
          <w:szCs w:val="20"/>
        </w:rPr>
        <w:t>12</w:t>
      </w:r>
      <w:r w:rsidRPr="002044F7">
        <w:rPr>
          <w:rFonts w:asciiTheme="minorHAnsi" w:eastAsia="Calibri" w:hAnsiTheme="minorHAnsi" w:cstheme="minorHAnsi"/>
          <w:sz w:val="20"/>
          <w:szCs w:val="20"/>
        </w:rPr>
        <w:t xml:space="preserve"> mesiac</w:t>
      </w:r>
      <w:r w:rsidR="002044F7" w:rsidRPr="002044F7">
        <w:rPr>
          <w:rFonts w:asciiTheme="minorHAnsi" w:eastAsia="Calibri" w:hAnsiTheme="minorHAnsi" w:cstheme="minorHAnsi"/>
          <w:sz w:val="20"/>
          <w:szCs w:val="20"/>
        </w:rPr>
        <w:t>ov</w:t>
      </w:r>
      <w:r w:rsidRPr="002044F7">
        <w:rPr>
          <w:rFonts w:asciiTheme="minorHAnsi" w:eastAsia="Calibri" w:hAnsiTheme="minorHAnsi" w:cstheme="minorHAnsi"/>
          <w:sz w:val="20"/>
          <w:szCs w:val="20"/>
        </w:rPr>
        <w:t xml:space="preserve"> </w:t>
      </w:r>
      <w:r w:rsidR="002044F7" w:rsidRPr="002044F7">
        <w:rPr>
          <w:rFonts w:asciiTheme="minorHAnsi" w:eastAsia="Calibri" w:hAnsiTheme="minorHAnsi" w:cstheme="minorHAnsi"/>
          <w:sz w:val="20"/>
          <w:szCs w:val="20"/>
        </w:rPr>
        <w:t>od podpisu zmluvy s uchádzačom a následného zaslania výzvy na dodanie predmetu zákazky od obstarávateľa. Uchádzač je povinný dodať predmet zákazky v stanovenej lehote.</w:t>
      </w:r>
      <w:r w:rsidR="002044F7" w:rsidRPr="00DB3A4D">
        <w:rPr>
          <w:rFonts w:asciiTheme="minorHAnsi" w:eastAsia="Calibri" w:hAnsiTheme="minorHAnsi" w:cstheme="minorHAnsi"/>
          <w:sz w:val="20"/>
          <w:szCs w:val="20"/>
        </w:rPr>
        <w:t xml:space="preserve"> </w:t>
      </w:r>
    </w:p>
    <w:p w14:paraId="25481B9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zapojiteľná a plne funkčná, tak po technickej </w:t>
      </w:r>
      <w:r w:rsidRPr="00DB3A4D">
        <w:rPr>
          <w:rFonts w:asciiTheme="minorHAnsi" w:eastAsia="Calibri" w:hAnsiTheme="minorHAnsi" w:cstheme="minorHAnsi"/>
          <w:sz w:val="20"/>
          <w:szCs w:val="20"/>
        </w:rPr>
        <w:br/>
        <w:t>aj legislatívnej stránke.</w:t>
      </w:r>
    </w:p>
    <w:p w14:paraId="5A57C074" w14:textId="77777777"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03899381" w14:textId="77777777" w:rsidR="00294CC9" w:rsidRDefault="00294CC9" w:rsidP="00C87DD1">
      <w:pPr>
        <w:spacing w:after="120" w:line="264" w:lineRule="auto"/>
        <w:jc w:val="right"/>
        <w:rPr>
          <w:rFonts w:asciiTheme="minorHAnsi" w:hAnsiTheme="minorHAnsi" w:cstheme="minorHAnsi"/>
          <w:b/>
          <w:sz w:val="20"/>
          <w:szCs w:val="20"/>
        </w:rPr>
      </w:pPr>
    </w:p>
    <w:p w14:paraId="7FED53A3" w14:textId="77777777" w:rsidR="001E115A" w:rsidRDefault="001E115A" w:rsidP="00C87DD1">
      <w:pPr>
        <w:spacing w:after="120" w:line="264" w:lineRule="auto"/>
        <w:jc w:val="right"/>
        <w:rPr>
          <w:rFonts w:asciiTheme="minorHAnsi" w:hAnsiTheme="minorHAnsi" w:cstheme="minorHAnsi"/>
          <w:b/>
          <w:sz w:val="20"/>
          <w:szCs w:val="20"/>
        </w:rPr>
      </w:pPr>
    </w:p>
    <w:p w14:paraId="17DA3D24" w14:textId="77777777" w:rsidR="001E115A" w:rsidRDefault="001E115A" w:rsidP="00C87DD1">
      <w:pPr>
        <w:spacing w:after="120" w:line="264" w:lineRule="auto"/>
        <w:jc w:val="right"/>
        <w:rPr>
          <w:rFonts w:asciiTheme="minorHAnsi" w:hAnsiTheme="minorHAnsi" w:cstheme="minorHAnsi"/>
          <w:b/>
          <w:sz w:val="20"/>
          <w:szCs w:val="20"/>
        </w:rPr>
      </w:pPr>
    </w:p>
    <w:p w14:paraId="7FA733B9" w14:textId="77777777" w:rsidR="001E115A" w:rsidRDefault="001E115A" w:rsidP="00C87DD1">
      <w:pPr>
        <w:spacing w:after="120" w:line="264" w:lineRule="auto"/>
        <w:jc w:val="right"/>
        <w:rPr>
          <w:rFonts w:asciiTheme="minorHAnsi" w:hAnsiTheme="minorHAnsi" w:cstheme="minorHAnsi"/>
          <w:b/>
          <w:sz w:val="20"/>
          <w:szCs w:val="20"/>
        </w:rPr>
      </w:pPr>
    </w:p>
    <w:p w14:paraId="3E0F1983" w14:textId="77777777" w:rsidR="001E115A" w:rsidRDefault="001E115A" w:rsidP="00C87DD1">
      <w:pPr>
        <w:spacing w:after="120" w:line="264" w:lineRule="auto"/>
        <w:jc w:val="right"/>
        <w:rPr>
          <w:rFonts w:asciiTheme="minorHAnsi" w:hAnsiTheme="minorHAnsi" w:cstheme="minorHAnsi"/>
          <w:b/>
          <w:sz w:val="20"/>
          <w:szCs w:val="20"/>
        </w:rPr>
      </w:pPr>
    </w:p>
    <w:p w14:paraId="4F30B57C" w14:textId="77777777" w:rsidR="001E115A" w:rsidRDefault="001E115A" w:rsidP="00C87DD1">
      <w:pPr>
        <w:spacing w:after="120" w:line="264" w:lineRule="auto"/>
        <w:jc w:val="right"/>
        <w:rPr>
          <w:rFonts w:asciiTheme="minorHAnsi" w:hAnsiTheme="minorHAnsi" w:cstheme="minorHAnsi"/>
          <w:b/>
          <w:sz w:val="20"/>
          <w:szCs w:val="20"/>
        </w:rPr>
      </w:pPr>
    </w:p>
    <w:p w14:paraId="4F11BA86" w14:textId="77777777" w:rsidR="001E115A" w:rsidRDefault="001E115A" w:rsidP="00C87DD1">
      <w:pPr>
        <w:spacing w:after="120" w:line="264" w:lineRule="auto"/>
        <w:jc w:val="right"/>
        <w:rPr>
          <w:rFonts w:asciiTheme="minorHAnsi" w:hAnsiTheme="minorHAnsi" w:cstheme="minorHAnsi"/>
          <w:b/>
          <w:sz w:val="20"/>
          <w:szCs w:val="20"/>
        </w:rPr>
      </w:pPr>
    </w:p>
    <w:p w14:paraId="49CAE9F2" w14:textId="77777777" w:rsidR="001E115A" w:rsidRDefault="001E115A" w:rsidP="00C87DD1">
      <w:pPr>
        <w:spacing w:after="120" w:line="264" w:lineRule="auto"/>
        <w:jc w:val="right"/>
        <w:rPr>
          <w:rFonts w:asciiTheme="minorHAnsi" w:hAnsiTheme="minorHAnsi" w:cstheme="minorHAnsi"/>
          <w:b/>
          <w:sz w:val="20"/>
          <w:szCs w:val="20"/>
        </w:rPr>
      </w:pPr>
    </w:p>
    <w:p w14:paraId="5D266674" w14:textId="77777777" w:rsidR="001E115A" w:rsidRDefault="001E115A" w:rsidP="00C87DD1">
      <w:pPr>
        <w:spacing w:after="120" w:line="264" w:lineRule="auto"/>
        <w:jc w:val="right"/>
        <w:rPr>
          <w:rFonts w:asciiTheme="minorHAnsi" w:hAnsiTheme="minorHAnsi" w:cstheme="minorHAnsi"/>
          <w:b/>
          <w:sz w:val="20"/>
          <w:szCs w:val="20"/>
        </w:rPr>
      </w:pPr>
    </w:p>
    <w:p w14:paraId="0BCDCC8B" w14:textId="77777777" w:rsidR="001E115A" w:rsidRDefault="001E115A" w:rsidP="00C87DD1">
      <w:pPr>
        <w:spacing w:after="120" w:line="264" w:lineRule="auto"/>
        <w:jc w:val="right"/>
        <w:rPr>
          <w:rFonts w:asciiTheme="minorHAnsi" w:hAnsiTheme="minorHAnsi" w:cstheme="minorHAnsi"/>
          <w:b/>
          <w:sz w:val="20"/>
          <w:szCs w:val="20"/>
        </w:rPr>
      </w:pPr>
    </w:p>
    <w:p w14:paraId="5A840324" w14:textId="77777777" w:rsidR="001E115A" w:rsidRDefault="001E115A" w:rsidP="00C87DD1">
      <w:pPr>
        <w:spacing w:after="120" w:line="264" w:lineRule="auto"/>
        <w:jc w:val="right"/>
        <w:rPr>
          <w:rFonts w:asciiTheme="minorHAnsi" w:hAnsiTheme="minorHAnsi" w:cstheme="minorHAnsi"/>
          <w:b/>
          <w:sz w:val="20"/>
          <w:szCs w:val="20"/>
        </w:rPr>
      </w:pPr>
    </w:p>
    <w:p w14:paraId="6F0F39EE" w14:textId="77777777" w:rsidR="001E115A" w:rsidRDefault="001E115A" w:rsidP="00C87DD1">
      <w:pPr>
        <w:spacing w:after="120" w:line="264" w:lineRule="auto"/>
        <w:jc w:val="right"/>
        <w:rPr>
          <w:rFonts w:asciiTheme="minorHAnsi" w:hAnsiTheme="minorHAnsi" w:cstheme="minorHAnsi"/>
          <w:b/>
          <w:sz w:val="20"/>
          <w:szCs w:val="20"/>
        </w:rPr>
      </w:pPr>
    </w:p>
    <w:p w14:paraId="2C410CB2" w14:textId="77777777" w:rsidR="001E115A" w:rsidRDefault="001E115A" w:rsidP="00C87DD1">
      <w:pPr>
        <w:spacing w:after="120" w:line="264" w:lineRule="auto"/>
        <w:jc w:val="right"/>
        <w:rPr>
          <w:rFonts w:asciiTheme="minorHAnsi" w:hAnsiTheme="minorHAnsi" w:cstheme="minorHAnsi"/>
          <w:b/>
          <w:sz w:val="20"/>
          <w:szCs w:val="20"/>
        </w:rPr>
      </w:pPr>
    </w:p>
    <w:p w14:paraId="0D62B6A7" w14:textId="77777777" w:rsidR="001E115A" w:rsidRDefault="001E115A" w:rsidP="00C87DD1">
      <w:pPr>
        <w:spacing w:after="120" w:line="264" w:lineRule="auto"/>
        <w:jc w:val="right"/>
        <w:rPr>
          <w:rFonts w:asciiTheme="minorHAnsi" w:hAnsiTheme="minorHAnsi" w:cstheme="minorHAnsi"/>
          <w:b/>
          <w:sz w:val="20"/>
          <w:szCs w:val="20"/>
        </w:rPr>
      </w:pPr>
    </w:p>
    <w:p w14:paraId="404FDD72" w14:textId="77777777" w:rsidR="001E115A" w:rsidRDefault="001E115A" w:rsidP="00C87DD1">
      <w:pPr>
        <w:spacing w:after="120" w:line="264" w:lineRule="auto"/>
        <w:jc w:val="right"/>
        <w:rPr>
          <w:rFonts w:asciiTheme="minorHAnsi" w:hAnsiTheme="minorHAnsi" w:cstheme="minorHAnsi"/>
          <w:b/>
          <w:sz w:val="20"/>
          <w:szCs w:val="20"/>
        </w:rPr>
      </w:pPr>
    </w:p>
    <w:p w14:paraId="4033B16E" w14:textId="77777777" w:rsidR="001E115A" w:rsidRDefault="001E115A"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1A765DA"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DFB270C"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C00F22" w14:textId="77777777" w:rsidR="001E115A" w:rsidRDefault="001E115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AD2F05E" w14:textId="77777777" w:rsidR="001E115A" w:rsidRDefault="001E115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8FE0ED8"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8C3A3B" w14:textId="77777777" w:rsidR="00F258B6" w:rsidRPr="00DB3A4D"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59A9DCC1"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C34049">
        <w:rPr>
          <w:rFonts w:asciiTheme="minorHAnsi" w:hAnsiTheme="minorHAnsi" w:cstheme="minorHAnsi"/>
          <w:b/>
          <w:color w:val="000000"/>
          <w:sz w:val="20"/>
          <w:szCs w:val="20"/>
        </w:rPr>
        <w:t>Jednokolesový polonesený otočný pluh a veľkoobjemový náves</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lastRenderedPageBreak/>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10C501BF" w14:textId="77777777" w:rsidR="001E115A" w:rsidRDefault="001E115A" w:rsidP="00C87DD1">
      <w:pPr>
        <w:jc w:val="both"/>
        <w:rPr>
          <w:rFonts w:asciiTheme="minorHAnsi" w:hAnsiTheme="minorHAnsi" w:cstheme="minorHAnsi"/>
          <w:b/>
          <w:sz w:val="20"/>
          <w:szCs w:val="20"/>
        </w:rPr>
      </w:pPr>
    </w:p>
    <w:p w14:paraId="76F860C1" w14:textId="77777777" w:rsidR="001E115A" w:rsidRDefault="001E115A" w:rsidP="00C87DD1">
      <w:pPr>
        <w:jc w:val="both"/>
        <w:rPr>
          <w:rFonts w:asciiTheme="minorHAnsi" w:hAnsiTheme="minorHAnsi" w:cstheme="minorHAnsi"/>
          <w:b/>
          <w:sz w:val="20"/>
          <w:szCs w:val="20"/>
        </w:rPr>
      </w:pPr>
    </w:p>
    <w:p w14:paraId="1B308650" w14:textId="77777777" w:rsidR="001E115A" w:rsidRDefault="001E115A"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1FB8E00E"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C34049">
        <w:rPr>
          <w:rFonts w:asciiTheme="minorHAnsi" w:hAnsiTheme="minorHAnsi" w:cstheme="minorHAnsi"/>
          <w:b/>
          <w:color w:val="000000"/>
          <w:sz w:val="20"/>
          <w:szCs w:val="20"/>
        </w:rPr>
        <w:t>Jednokolesový polonesený otočný pluh a veľkoobjemový náves</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P.č.</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74A1AEC8" w:rsidR="00583737" w:rsidRPr="00DB3A4D" w:rsidRDefault="00C34049" w:rsidP="00583737">
            <w:pPr>
              <w:rPr>
                <w:rFonts w:asciiTheme="minorHAnsi" w:hAnsiTheme="minorHAnsi" w:cstheme="minorHAnsi"/>
                <w:color w:val="000000" w:themeColor="text1"/>
                <w:sz w:val="20"/>
                <w:szCs w:val="20"/>
              </w:rPr>
            </w:pPr>
            <w:r>
              <w:rPr>
                <w:rFonts w:asciiTheme="minorHAnsi" w:hAnsiTheme="minorHAnsi" w:cstheme="minorHAnsi"/>
                <w:sz w:val="20"/>
                <w:szCs w:val="20"/>
              </w:rPr>
              <w:t>Jednokolesový polonesený otočný pluh a veľkoobjemový náves</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1DA2EF48" w14:textId="77777777" w:rsidR="00F258B6" w:rsidRDefault="00F258B6" w:rsidP="00786D84">
      <w:pPr>
        <w:rPr>
          <w:rFonts w:asciiTheme="minorHAnsi" w:hAnsiTheme="minorHAnsi" w:cstheme="minorHAnsi"/>
          <w:sz w:val="20"/>
          <w:szCs w:val="20"/>
        </w:rPr>
      </w:pPr>
    </w:p>
    <w:p w14:paraId="0EC25CD9" w14:textId="77777777" w:rsidR="00F258B6" w:rsidRDefault="00F258B6" w:rsidP="00786D84">
      <w:pPr>
        <w:rPr>
          <w:rFonts w:asciiTheme="minorHAnsi" w:hAnsiTheme="minorHAnsi" w:cstheme="minorHAnsi"/>
          <w:sz w:val="20"/>
          <w:szCs w:val="20"/>
        </w:rPr>
      </w:pPr>
    </w:p>
    <w:p w14:paraId="5170B371" w14:textId="77777777" w:rsidR="00F258B6" w:rsidRDefault="00F258B6" w:rsidP="00786D84">
      <w:pPr>
        <w:rPr>
          <w:rFonts w:asciiTheme="minorHAnsi" w:hAnsiTheme="minorHAnsi" w:cstheme="minorHAnsi"/>
          <w:sz w:val="20"/>
          <w:szCs w:val="20"/>
        </w:rPr>
      </w:pPr>
    </w:p>
    <w:p w14:paraId="6BA0E23F" w14:textId="77777777" w:rsidR="00F258B6" w:rsidRDefault="00F258B6" w:rsidP="00786D84">
      <w:pPr>
        <w:rPr>
          <w:rFonts w:asciiTheme="minorHAnsi" w:hAnsiTheme="minorHAnsi" w:cstheme="minorHAnsi"/>
          <w:sz w:val="20"/>
          <w:szCs w:val="20"/>
        </w:rPr>
      </w:pPr>
    </w:p>
    <w:p w14:paraId="16146FD1" w14:textId="77777777" w:rsidR="00F258B6" w:rsidRDefault="00F258B6" w:rsidP="00786D84">
      <w:pPr>
        <w:rPr>
          <w:rFonts w:asciiTheme="minorHAnsi" w:hAnsiTheme="minorHAnsi" w:cstheme="minorHAnsi"/>
          <w:sz w:val="20"/>
          <w:szCs w:val="20"/>
        </w:rPr>
      </w:pPr>
    </w:p>
    <w:p w14:paraId="2912722E" w14:textId="77777777" w:rsidR="00F258B6" w:rsidRPr="00DB3A4D" w:rsidRDefault="00F258B6" w:rsidP="00786D84">
      <w:pPr>
        <w:rPr>
          <w:rFonts w:asciiTheme="minorHAnsi" w:hAnsiTheme="minorHAnsi" w:cstheme="minorHAnsi"/>
          <w:sz w:val="20"/>
          <w:szCs w:val="20"/>
        </w:rPr>
      </w:pPr>
    </w:p>
    <w:p w14:paraId="43B30C9A" w14:textId="77777777"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46F74B22" w14:textId="77777777"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180A335E" w14:textId="1AEDB7AC"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C34049">
        <w:rPr>
          <w:rFonts w:asciiTheme="minorHAnsi" w:hAnsiTheme="minorHAnsi" w:cstheme="minorHAnsi"/>
          <w:b/>
          <w:color w:val="000000"/>
          <w:sz w:val="20"/>
          <w:szCs w:val="20"/>
        </w:rPr>
        <w:t>Jednokolesový polonesený otočný pluh a veľkoobjemový náves</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7BD68F6F" w14:textId="77777777" w:rsidR="007B0245" w:rsidRDefault="007B0245" w:rsidP="00874AFC">
      <w:pPr>
        <w:pStyle w:val="Bezriadkovania"/>
        <w:ind w:right="0"/>
        <w:rPr>
          <w:rFonts w:asciiTheme="minorHAnsi" w:eastAsia="Calibri" w:hAnsiTheme="minorHAnsi" w:cstheme="minorHAnsi"/>
          <w:b/>
          <w:bCs/>
          <w:i/>
          <w:iCs/>
          <w:sz w:val="20"/>
          <w:szCs w:val="20"/>
        </w:rPr>
      </w:pPr>
    </w:p>
    <w:p w14:paraId="71499466" w14:textId="77777777" w:rsidR="007B0245" w:rsidRDefault="007B0245" w:rsidP="00874AFC">
      <w:pPr>
        <w:pStyle w:val="Bezriadkovania"/>
        <w:ind w:right="0"/>
        <w:rPr>
          <w:rFonts w:asciiTheme="minorHAnsi" w:eastAsia="Calibri" w:hAnsiTheme="minorHAnsi" w:cstheme="minorHAnsi"/>
          <w:b/>
          <w:bCs/>
          <w:i/>
          <w:iCs/>
          <w:sz w:val="20"/>
          <w:szCs w:val="20"/>
        </w:rPr>
      </w:pPr>
    </w:p>
    <w:p w14:paraId="2ECF0FA8" w14:textId="77777777" w:rsidR="007B0245" w:rsidRDefault="007B0245" w:rsidP="00874AFC">
      <w:pPr>
        <w:pStyle w:val="Bezriadkovania"/>
        <w:ind w:right="0"/>
        <w:rPr>
          <w:rFonts w:asciiTheme="minorHAnsi" w:eastAsia="Calibri" w:hAnsiTheme="minorHAnsi" w:cstheme="minorHAnsi"/>
          <w:b/>
          <w:bCs/>
          <w:i/>
          <w:iCs/>
          <w:sz w:val="20"/>
          <w:szCs w:val="20"/>
        </w:rPr>
      </w:pPr>
    </w:p>
    <w:p w14:paraId="58986A95" w14:textId="77777777" w:rsidR="007B0245" w:rsidRDefault="007B0245" w:rsidP="00874AFC">
      <w:pPr>
        <w:pStyle w:val="Bezriadkovania"/>
        <w:ind w:right="0"/>
        <w:rPr>
          <w:rFonts w:asciiTheme="minorHAnsi" w:eastAsia="Calibri" w:hAnsiTheme="minorHAnsi" w:cstheme="minorHAnsi"/>
          <w:b/>
          <w:bCs/>
          <w:i/>
          <w:iCs/>
          <w:sz w:val="20"/>
          <w:szCs w:val="20"/>
        </w:rPr>
      </w:pPr>
    </w:p>
    <w:p w14:paraId="6A3DCC10" w14:textId="77777777" w:rsidR="007B0245" w:rsidRDefault="007B0245" w:rsidP="00874AFC">
      <w:pPr>
        <w:pStyle w:val="Bezriadkovania"/>
        <w:ind w:right="0"/>
        <w:rPr>
          <w:rFonts w:asciiTheme="minorHAnsi" w:eastAsia="Calibri" w:hAnsiTheme="minorHAnsi" w:cstheme="minorHAnsi"/>
          <w:b/>
          <w:bCs/>
          <w:i/>
          <w:iCs/>
          <w:sz w:val="20"/>
          <w:szCs w:val="20"/>
        </w:rPr>
      </w:pPr>
    </w:p>
    <w:p w14:paraId="5FCA7E44" w14:textId="77777777" w:rsidR="007B0245" w:rsidRDefault="007B0245" w:rsidP="00874AFC">
      <w:pPr>
        <w:pStyle w:val="Bezriadkovania"/>
        <w:ind w:right="0"/>
        <w:rPr>
          <w:rFonts w:asciiTheme="minorHAnsi" w:eastAsia="Calibri" w:hAnsiTheme="minorHAnsi" w:cstheme="minorHAnsi"/>
          <w:b/>
          <w:bCs/>
          <w:i/>
          <w:iCs/>
          <w:sz w:val="20"/>
          <w:szCs w:val="20"/>
        </w:rPr>
      </w:pPr>
    </w:p>
    <w:p w14:paraId="765AEB97" w14:textId="77777777" w:rsidR="007B0245" w:rsidRDefault="007B0245" w:rsidP="00874AFC">
      <w:pPr>
        <w:pStyle w:val="Bezriadkovania"/>
        <w:ind w:right="0"/>
        <w:rPr>
          <w:rFonts w:asciiTheme="minorHAnsi" w:eastAsia="Calibri" w:hAnsiTheme="minorHAnsi" w:cstheme="minorHAnsi"/>
          <w:b/>
          <w:bCs/>
          <w:i/>
          <w:iCs/>
          <w:sz w:val="20"/>
          <w:szCs w:val="20"/>
        </w:rPr>
      </w:pPr>
    </w:p>
    <w:p w14:paraId="190CE77C" w14:textId="77777777" w:rsidR="007B0245" w:rsidRDefault="007B0245" w:rsidP="00874AFC">
      <w:pPr>
        <w:pStyle w:val="Bezriadkovania"/>
        <w:ind w:right="0"/>
        <w:rPr>
          <w:rFonts w:asciiTheme="minorHAnsi" w:eastAsia="Calibri" w:hAnsiTheme="minorHAnsi" w:cstheme="minorHAnsi"/>
          <w:b/>
          <w:bCs/>
          <w:i/>
          <w:iCs/>
          <w:sz w:val="20"/>
          <w:szCs w:val="20"/>
        </w:rPr>
      </w:pPr>
    </w:p>
    <w:p w14:paraId="1F193B9E" w14:textId="77777777" w:rsidR="007B0245" w:rsidRDefault="007B0245" w:rsidP="00874AFC">
      <w:pPr>
        <w:pStyle w:val="Bezriadkovania"/>
        <w:ind w:right="0"/>
        <w:rPr>
          <w:rFonts w:asciiTheme="minorHAnsi" w:eastAsia="Calibri" w:hAnsiTheme="minorHAnsi" w:cstheme="minorHAnsi"/>
          <w:b/>
          <w:bCs/>
          <w:i/>
          <w:iCs/>
          <w:sz w:val="20"/>
          <w:szCs w:val="20"/>
        </w:rPr>
      </w:pPr>
    </w:p>
    <w:p w14:paraId="2610DF63" w14:textId="77777777" w:rsidR="007B0245" w:rsidRDefault="007B0245" w:rsidP="00874AFC">
      <w:pPr>
        <w:pStyle w:val="Bezriadkovania"/>
        <w:ind w:right="0"/>
        <w:rPr>
          <w:rFonts w:asciiTheme="minorHAnsi" w:eastAsia="Calibri" w:hAnsiTheme="minorHAnsi" w:cstheme="minorHAnsi"/>
          <w:b/>
          <w:bCs/>
          <w:i/>
          <w:iCs/>
          <w:sz w:val="20"/>
          <w:szCs w:val="20"/>
        </w:rPr>
      </w:pPr>
    </w:p>
    <w:p w14:paraId="70569B46" w14:textId="77777777" w:rsidR="007B0245" w:rsidRDefault="007B0245" w:rsidP="00874AFC">
      <w:pPr>
        <w:pStyle w:val="Bezriadkovania"/>
        <w:ind w:right="0"/>
        <w:rPr>
          <w:rFonts w:asciiTheme="minorHAnsi" w:eastAsia="Calibri" w:hAnsiTheme="minorHAnsi" w:cstheme="minorHAnsi"/>
          <w:b/>
          <w:bCs/>
          <w:i/>
          <w:iCs/>
          <w:sz w:val="20"/>
          <w:szCs w:val="20"/>
        </w:rPr>
      </w:pPr>
    </w:p>
    <w:p w14:paraId="458FC31E" w14:textId="77777777" w:rsidR="007B0245" w:rsidRDefault="007B0245" w:rsidP="00874AFC">
      <w:pPr>
        <w:pStyle w:val="Bezriadkovania"/>
        <w:ind w:right="0"/>
        <w:rPr>
          <w:rFonts w:asciiTheme="minorHAnsi" w:eastAsia="Calibri" w:hAnsiTheme="minorHAnsi" w:cstheme="minorHAnsi"/>
          <w:b/>
          <w:bCs/>
          <w:i/>
          <w:iCs/>
          <w:sz w:val="20"/>
          <w:szCs w:val="20"/>
        </w:rPr>
      </w:pPr>
    </w:p>
    <w:p w14:paraId="373D24F3" w14:textId="77777777" w:rsidR="007B0245" w:rsidRDefault="007B0245" w:rsidP="00874AFC">
      <w:pPr>
        <w:pStyle w:val="Bezriadkovania"/>
        <w:ind w:right="0"/>
        <w:rPr>
          <w:rFonts w:asciiTheme="minorHAnsi" w:eastAsia="Calibri" w:hAnsiTheme="minorHAnsi" w:cstheme="minorHAnsi"/>
          <w:b/>
          <w:bCs/>
          <w:i/>
          <w:iCs/>
          <w:sz w:val="20"/>
          <w:szCs w:val="20"/>
        </w:rPr>
      </w:pPr>
    </w:p>
    <w:p w14:paraId="3FBF49F5" w14:textId="77777777" w:rsidR="007B0245" w:rsidRDefault="007B0245" w:rsidP="00874AFC">
      <w:pPr>
        <w:pStyle w:val="Bezriadkovania"/>
        <w:ind w:right="0"/>
        <w:rPr>
          <w:rFonts w:asciiTheme="minorHAnsi" w:eastAsia="Calibri" w:hAnsiTheme="minorHAnsi" w:cstheme="minorHAnsi"/>
          <w:b/>
          <w:bCs/>
          <w:i/>
          <w:iCs/>
          <w:sz w:val="20"/>
          <w:szCs w:val="20"/>
        </w:rPr>
      </w:pPr>
    </w:p>
    <w:p w14:paraId="28850104" w14:textId="77777777" w:rsidR="007B0245" w:rsidRDefault="007B0245" w:rsidP="00874AFC">
      <w:pPr>
        <w:pStyle w:val="Bezriadkovania"/>
        <w:ind w:right="0"/>
        <w:rPr>
          <w:rFonts w:asciiTheme="minorHAnsi" w:eastAsia="Calibri" w:hAnsiTheme="minorHAnsi" w:cstheme="minorHAnsi"/>
          <w:b/>
          <w:bCs/>
          <w:i/>
          <w:i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xls</w:t>
      </w:r>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lastRenderedPageBreak/>
        <w:t>Uchádzač túto špecifikáciu predloží vo formáte pdf</w:t>
      </w:r>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Pr="00DB3A4D" w:rsidRDefault="00786D84" w:rsidP="002A4D04">
      <w:pPr>
        <w:rPr>
          <w:rFonts w:asciiTheme="minorHAnsi" w:hAnsiTheme="minorHAnsi" w:cstheme="minorHAnsi"/>
          <w:b/>
          <w:bCs/>
          <w:color w:val="000000" w:themeColor="text1"/>
          <w:sz w:val="20"/>
          <w:szCs w:val="20"/>
        </w:rPr>
      </w:pPr>
    </w:p>
    <w:p w14:paraId="40DD5BDE" w14:textId="77777777" w:rsidR="00786D84" w:rsidRPr="00DB3A4D" w:rsidRDefault="00786D84"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5D2EC409"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C34049">
        <w:rPr>
          <w:rFonts w:asciiTheme="minorHAnsi" w:hAnsiTheme="minorHAnsi" w:cstheme="minorHAnsi"/>
          <w:b/>
          <w:color w:val="000000"/>
          <w:sz w:val="20"/>
          <w:szCs w:val="20"/>
        </w:rPr>
        <w:t>Jednokolesový polonesený otočný pluh a veľkoobjemový náves</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lastRenderedPageBreak/>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7A3F8BEC"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C34049">
        <w:rPr>
          <w:rFonts w:asciiTheme="minorHAnsi" w:hAnsiTheme="minorHAnsi" w:cstheme="minorHAnsi"/>
          <w:b/>
          <w:color w:val="000000"/>
          <w:sz w:val="20"/>
          <w:szCs w:val="20"/>
        </w:rPr>
        <w:t>Jednokolesový polonesený otočný pluh a veľkoobjemový náves</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w:t>
      </w:r>
      <w:r w:rsidRPr="00DB3A4D">
        <w:rPr>
          <w:rFonts w:asciiTheme="minorHAnsi" w:hAnsiTheme="minorHAnsi" w:cstheme="minorHAnsi"/>
          <w:sz w:val="20"/>
          <w:szCs w:val="20"/>
        </w:rPr>
        <w:lastRenderedPageBreak/>
        <w:t xml:space="preserve">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40D539D5" w14:textId="77777777" w:rsidR="007B0245" w:rsidRPr="00DB3A4D" w:rsidRDefault="007B0245" w:rsidP="00C87DD1">
      <w:pPr>
        <w:jc w:val="center"/>
        <w:rPr>
          <w:rFonts w:asciiTheme="minorHAnsi" w:hAnsiTheme="minorHAnsi" w:cstheme="minorHAnsi"/>
          <w:b/>
          <w:sz w:val="20"/>
          <w:szCs w:val="20"/>
        </w:rPr>
      </w:pPr>
    </w:p>
    <w:p w14:paraId="4F188455" w14:textId="77777777" w:rsidR="002A4D04" w:rsidRPr="00DB3A4D" w:rsidRDefault="002A4D04"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3645E9FC" w14:textId="43FCB5F8"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C34049">
        <w:rPr>
          <w:rFonts w:asciiTheme="minorHAnsi" w:hAnsiTheme="minorHAnsi" w:cstheme="minorHAnsi"/>
          <w:b/>
          <w:color w:val="000000"/>
          <w:sz w:val="20"/>
          <w:szCs w:val="20"/>
        </w:rPr>
        <w:t>Jednokolesový polonesený otočný pluh a veľkoobjemový náves</w:t>
      </w:r>
      <w:r w:rsidR="00B42D6E"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lastRenderedPageBreak/>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6706D46D"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C34049">
        <w:rPr>
          <w:rFonts w:asciiTheme="minorHAnsi" w:hAnsiTheme="minorHAnsi" w:cstheme="minorHAnsi"/>
          <w:b/>
          <w:color w:val="000000"/>
          <w:sz w:val="20"/>
          <w:szCs w:val="20"/>
        </w:rPr>
        <w:t>Jednokolesový polonesený otočný pluh a veľkoobjemový náves</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r w:rsidRPr="00DB3A4D">
        <w:rPr>
          <w:rFonts w:asciiTheme="minorHAnsi" w:hAnsiTheme="minorHAnsi" w:cstheme="minorHAnsi"/>
          <w:sz w:val="20"/>
          <w:szCs w:val="20"/>
        </w:rPr>
        <w:t>Nehodiace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 xml:space="preserve">V prípade účasti skupiny podpísané všetkými členmi skupiny (t.z.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661ECF83"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C34049">
        <w:rPr>
          <w:rFonts w:asciiTheme="minorHAnsi" w:hAnsiTheme="minorHAnsi" w:cstheme="minorHAnsi"/>
          <w:b/>
          <w:color w:val="000000"/>
          <w:sz w:val="20"/>
          <w:szCs w:val="20"/>
        </w:rPr>
        <w:t>Jednokolesový polonesený otočný pluh a veľkoobjemový náves</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2720F8C5"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C34049">
        <w:rPr>
          <w:rFonts w:asciiTheme="minorHAnsi" w:hAnsiTheme="minorHAnsi" w:cstheme="minorHAnsi"/>
          <w:b/>
          <w:color w:val="000000"/>
          <w:sz w:val="20"/>
          <w:szCs w:val="20"/>
        </w:rPr>
        <w:t>Jednokolesový polonesený otočný pluh a veľkoobjemový náves</w:t>
      </w:r>
      <w:r w:rsidR="001269F3" w:rsidRPr="00DB3A4D">
        <w:rPr>
          <w:rFonts w:asciiTheme="minorHAnsi" w:hAnsiTheme="minorHAnsi" w:cstheme="minorHAnsi"/>
          <w:bCs/>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evidenciou a spracovaním osobných údajov podľa Zákona č.18/2018 Z.z.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D043" w14:textId="77777777" w:rsidR="0067485A" w:rsidRDefault="0067485A" w:rsidP="009A2C94">
      <w:r>
        <w:separator/>
      </w:r>
    </w:p>
  </w:endnote>
  <w:endnote w:type="continuationSeparator" w:id="0">
    <w:p w14:paraId="056B03F1" w14:textId="77777777" w:rsidR="0067485A" w:rsidRDefault="0067485A"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49A8" w14:textId="77777777" w:rsidR="0067485A" w:rsidRDefault="0067485A" w:rsidP="009A2C94">
      <w:r>
        <w:separator/>
      </w:r>
    </w:p>
  </w:footnote>
  <w:footnote w:type="continuationSeparator" w:id="0">
    <w:p w14:paraId="058867D4" w14:textId="77777777" w:rsidR="0067485A" w:rsidRDefault="0067485A"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65035E7B" w14:textId="77777777" w:rsidTr="008B440B">
      <w:tc>
        <w:tcPr>
          <w:tcW w:w="4673" w:type="dxa"/>
        </w:tcPr>
        <w:p w14:paraId="5E186580" w14:textId="77777777" w:rsidR="00080990" w:rsidRPr="007709EB" w:rsidRDefault="00080990" w:rsidP="00080990">
          <w:pPr>
            <w:pStyle w:val="Hlavika"/>
            <w:ind w:right="-5191"/>
          </w:pPr>
          <w:r w:rsidRPr="007709EB">
            <w:t xml:space="preserve">Obstarávateľ: </w:t>
          </w:r>
        </w:p>
        <w:p w14:paraId="68FAC3C0" w14:textId="77777777" w:rsidR="00080990" w:rsidRPr="007709EB" w:rsidRDefault="00F258B6" w:rsidP="0046629D">
          <w:pPr>
            <w:pStyle w:val="Hlavika"/>
            <w:ind w:right="-5191"/>
          </w:pPr>
          <w:r w:rsidRPr="00F258B6">
            <w:t>EQUUS a.s.</w:t>
          </w:r>
          <w:r>
            <w:t xml:space="preserve">, </w:t>
          </w:r>
          <w:r w:rsidRPr="00F258B6">
            <w:t>Hviezdna 38, 821 06 Bratislava</w:t>
          </w:r>
        </w:p>
      </w:tc>
      <w:tc>
        <w:tcPr>
          <w:tcW w:w="5245" w:type="dxa"/>
        </w:tcPr>
        <w:p w14:paraId="77349E4C" w14:textId="77777777" w:rsidR="00080990" w:rsidRPr="007709EB" w:rsidRDefault="00080990" w:rsidP="00080990">
          <w:pPr>
            <w:pStyle w:val="Hlavika"/>
            <w:ind w:right="-242"/>
          </w:pPr>
          <w:r w:rsidRPr="007709EB">
            <w:t>Predmet zákazky:</w:t>
          </w:r>
        </w:p>
        <w:p w14:paraId="38A9CBFC" w14:textId="5B61E4C8" w:rsidR="00080990" w:rsidRPr="007709EB" w:rsidRDefault="00C34049" w:rsidP="00080990">
          <w:pPr>
            <w:pStyle w:val="Hlavika"/>
            <w:ind w:right="-242"/>
          </w:pPr>
          <w:r>
            <w:t>Jednokolesový polonesený otočný pluh a veľkoobjemový náves</w:t>
          </w:r>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3261A"/>
    <w:rsid w:val="00042D62"/>
    <w:rsid w:val="000643DD"/>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95EB7"/>
    <w:rsid w:val="001A1DE5"/>
    <w:rsid w:val="001B6BBF"/>
    <w:rsid w:val="001C496D"/>
    <w:rsid w:val="001D3E9E"/>
    <w:rsid w:val="001E115A"/>
    <w:rsid w:val="002044F7"/>
    <w:rsid w:val="002046D8"/>
    <w:rsid w:val="002326D4"/>
    <w:rsid w:val="00250D3F"/>
    <w:rsid w:val="00266E49"/>
    <w:rsid w:val="002779D1"/>
    <w:rsid w:val="00294CC9"/>
    <w:rsid w:val="00296A8C"/>
    <w:rsid w:val="002A4D04"/>
    <w:rsid w:val="002B1BAE"/>
    <w:rsid w:val="002C57A1"/>
    <w:rsid w:val="002C71C6"/>
    <w:rsid w:val="002D526E"/>
    <w:rsid w:val="002E0757"/>
    <w:rsid w:val="002E7E51"/>
    <w:rsid w:val="00316592"/>
    <w:rsid w:val="00316F33"/>
    <w:rsid w:val="00317C21"/>
    <w:rsid w:val="0032741A"/>
    <w:rsid w:val="003276E9"/>
    <w:rsid w:val="00330267"/>
    <w:rsid w:val="00341A2E"/>
    <w:rsid w:val="003452A6"/>
    <w:rsid w:val="00357792"/>
    <w:rsid w:val="00363F70"/>
    <w:rsid w:val="00364E99"/>
    <w:rsid w:val="003808C4"/>
    <w:rsid w:val="003C5974"/>
    <w:rsid w:val="003D163C"/>
    <w:rsid w:val="003E33EA"/>
    <w:rsid w:val="003E67B5"/>
    <w:rsid w:val="003F3443"/>
    <w:rsid w:val="00402345"/>
    <w:rsid w:val="004108AF"/>
    <w:rsid w:val="00416891"/>
    <w:rsid w:val="00424DC7"/>
    <w:rsid w:val="004403C9"/>
    <w:rsid w:val="00442BF3"/>
    <w:rsid w:val="0046629D"/>
    <w:rsid w:val="004916FB"/>
    <w:rsid w:val="004947FE"/>
    <w:rsid w:val="00496996"/>
    <w:rsid w:val="004B174F"/>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485A"/>
    <w:rsid w:val="0067781A"/>
    <w:rsid w:val="00680560"/>
    <w:rsid w:val="00681046"/>
    <w:rsid w:val="00692CC7"/>
    <w:rsid w:val="006A1141"/>
    <w:rsid w:val="006A2F32"/>
    <w:rsid w:val="006B3246"/>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6724F"/>
    <w:rsid w:val="00874AFC"/>
    <w:rsid w:val="00885588"/>
    <w:rsid w:val="00892736"/>
    <w:rsid w:val="008A2F0C"/>
    <w:rsid w:val="008A51FD"/>
    <w:rsid w:val="008D0F4E"/>
    <w:rsid w:val="008D48F1"/>
    <w:rsid w:val="008E2FB8"/>
    <w:rsid w:val="00900EEC"/>
    <w:rsid w:val="00901E6E"/>
    <w:rsid w:val="009116F1"/>
    <w:rsid w:val="009224F6"/>
    <w:rsid w:val="00950089"/>
    <w:rsid w:val="00953B45"/>
    <w:rsid w:val="00954075"/>
    <w:rsid w:val="00960270"/>
    <w:rsid w:val="00982F2B"/>
    <w:rsid w:val="0098574B"/>
    <w:rsid w:val="009A2C94"/>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2998"/>
    <w:rsid w:val="00BF605A"/>
    <w:rsid w:val="00C06EF2"/>
    <w:rsid w:val="00C11466"/>
    <w:rsid w:val="00C120BC"/>
    <w:rsid w:val="00C210AF"/>
    <w:rsid w:val="00C214A9"/>
    <w:rsid w:val="00C256B2"/>
    <w:rsid w:val="00C34049"/>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19820670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29201485">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28751758">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4916</Words>
  <Characters>28027</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Michal Šmýkala</cp:lastModifiedBy>
  <cp:revision>23</cp:revision>
  <cp:lastPrinted>2022-06-01T11:39:00Z</cp:lastPrinted>
  <dcterms:created xsi:type="dcterms:W3CDTF">2022-10-31T13:25:00Z</dcterms:created>
  <dcterms:modified xsi:type="dcterms:W3CDTF">2023-08-09T13:29:00Z</dcterms:modified>
</cp:coreProperties>
</file>