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9D05459" w14:textId="77777777" w:rsidTr="00302F42">
        <w:trPr>
          <w:trHeight w:val="294"/>
        </w:trPr>
        <w:tc>
          <w:tcPr>
            <w:tcW w:w="9922" w:type="dxa"/>
          </w:tcPr>
          <w:p w14:paraId="204CB534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3448511" w14:textId="77777777" w:rsidTr="00302F42">
        <w:trPr>
          <w:trHeight w:val="292"/>
        </w:trPr>
        <w:tc>
          <w:tcPr>
            <w:tcW w:w="9922" w:type="dxa"/>
          </w:tcPr>
          <w:p w14:paraId="0840A69D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47826BC2" w14:textId="77777777" w:rsidTr="00302F42">
        <w:trPr>
          <w:trHeight w:val="292"/>
        </w:trPr>
        <w:tc>
          <w:tcPr>
            <w:tcW w:w="9922" w:type="dxa"/>
          </w:tcPr>
          <w:p w14:paraId="66B1A135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772DC3AC" w14:textId="77777777" w:rsidTr="00302F42">
        <w:trPr>
          <w:trHeight w:val="292"/>
        </w:trPr>
        <w:tc>
          <w:tcPr>
            <w:tcW w:w="9922" w:type="dxa"/>
          </w:tcPr>
          <w:p w14:paraId="716CD4D4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0EC625E2" w14:textId="77777777" w:rsidTr="00302F42">
        <w:trPr>
          <w:trHeight w:val="294"/>
        </w:trPr>
        <w:tc>
          <w:tcPr>
            <w:tcW w:w="9922" w:type="dxa"/>
          </w:tcPr>
          <w:p w14:paraId="31B884A9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62BF9634" w14:textId="77777777" w:rsidTr="00302F42">
        <w:trPr>
          <w:trHeight w:val="292"/>
        </w:trPr>
        <w:tc>
          <w:tcPr>
            <w:tcW w:w="9922" w:type="dxa"/>
          </w:tcPr>
          <w:p w14:paraId="62A80473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67E8BD8F" w14:textId="77777777" w:rsidTr="00302F42">
        <w:trPr>
          <w:trHeight w:val="292"/>
        </w:trPr>
        <w:tc>
          <w:tcPr>
            <w:tcW w:w="9922" w:type="dxa"/>
          </w:tcPr>
          <w:p w14:paraId="6AF22E57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7B62708C" w14:textId="77777777" w:rsidTr="00302F42">
        <w:trPr>
          <w:trHeight w:val="294"/>
        </w:trPr>
        <w:tc>
          <w:tcPr>
            <w:tcW w:w="9922" w:type="dxa"/>
          </w:tcPr>
          <w:p w14:paraId="66BCFDD3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2763D3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2763D3">
              <w:rPr>
                <w:sz w:val="24"/>
              </w:rPr>
              <w:fldChar w:fldCharType="separate"/>
            </w:r>
            <w:r w:rsidR="000D40D2">
              <w:rPr>
                <w:sz w:val="24"/>
              </w:rPr>
              <w:t>MÄSO-TATRY s.r.o</w:t>
            </w:r>
            <w:r w:rsidR="002763D3">
              <w:rPr>
                <w:sz w:val="24"/>
              </w:rPr>
              <w:fldChar w:fldCharType="end"/>
            </w:r>
          </w:p>
        </w:tc>
      </w:tr>
      <w:tr w:rsidR="00044733" w14:paraId="205842E7" w14:textId="77777777" w:rsidTr="00302F42">
        <w:trPr>
          <w:trHeight w:val="292"/>
        </w:trPr>
        <w:tc>
          <w:tcPr>
            <w:tcW w:w="9922" w:type="dxa"/>
          </w:tcPr>
          <w:p w14:paraId="0A84B674" w14:textId="777777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8E3512">
              <w:fldChar w:fldCharType="begin"/>
            </w:r>
            <w:r w:rsidR="008E3512">
              <w:instrText xml:space="preserve"> DOCPROPERTY  ObstaravatelUlicaCislo  \* MERGEFORMAT </w:instrText>
            </w:r>
            <w:r w:rsidR="008E3512">
              <w:fldChar w:fldCharType="separate"/>
            </w:r>
            <w:r w:rsidR="000D40D2">
              <w:rPr>
                <w:sz w:val="24"/>
              </w:rPr>
              <w:t>Osloboditeľov 455</w:t>
            </w:r>
            <w:r w:rsidR="008E3512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8E3512">
              <w:fldChar w:fldCharType="begin"/>
            </w:r>
            <w:r w:rsidR="008E3512">
              <w:instrText xml:space="preserve"> DOCPROPERTY  ObstaravatelPSC  \* MERGEFORMAT </w:instrText>
            </w:r>
            <w:r w:rsidR="008E3512">
              <w:fldChar w:fldCharType="separate"/>
            </w:r>
            <w:r w:rsidR="000D40D2">
              <w:rPr>
                <w:sz w:val="24"/>
              </w:rPr>
              <w:t>059 34</w:t>
            </w:r>
            <w:r w:rsidR="008E3512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8E3512">
              <w:fldChar w:fldCharType="begin"/>
            </w:r>
            <w:r w:rsidR="008E3512">
              <w:instrText xml:space="preserve"> DOCPROPERTY  ObstaravatelMesto  </w:instrText>
            </w:r>
            <w:r w:rsidR="008E3512">
              <w:instrText xml:space="preserve">\* MERGEFORMAT </w:instrText>
            </w:r>
            <w:r w:rsidR="008E3512">
              <w:fldChar w:fldCharType="separate"/>
            </w:r>
            <w:r w:rsidR="000D40D2">
              <w:rPr>
                <w:sz w:val="24"/>
              </w:rPr>
              <w:t>Spišská Teplica</w:t>
            </w:r>
            <w:r w:rsidR="008E3512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22F1B9F" w14:textId="77777777" w:rsidTr="00302F42">
        <w:trPr>
          <w:trHeight w:val="292"/>
        </w:trPr>
        <w:tc>
          <w:tcPr>
            <w:tcW w:w="9922" w:type="dxa"/>
          </w:tcPr>
          <w:p w14:paraId="750B6BAF" w14:textId="7777777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8E3512">
              <w:fldChar w:fldCharType="begin"/>
            </w:r>
            <w:r w:rsidR="008E3512">
              <w:instrText xml:space="preserve"> DOCPROPERTY  ObstaravatelICO  \* MERGEFORMAT </w:instrText>
            </w:r>
            <w:r w:rsidR="008E3512">
              <w:fldChar w:fldCharType="separate"/>
            </w:r>
            <w:r w:rsidR="000D40D2">
              <w:rPr>
                <w:sz w:val="24"/>
              </w:rPr>
              <w:t>31 723 217</w:t>
            </w:r>
            <w:r w:rsidR="008E3512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7443971F" w14:textId="77777777" w:rsidR="00EC1376" w:rsidRDefault="008E3512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w:pict w14:anchorId="4F8F955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1E8888DB" w14:textId="77777777" w:rsidR="00E25749" w:rsidRDefault="00F26DC0">
                  <w:pPr>
                    <w:pStyle w:val="Zkladntext"/>
                    <w:spacing w:before="119"/>
                    <w:ind w:left="105"/>
                  </w:pPr>
                  <w:proofErr w:type="spellStart"/>
                  <w:r>
                    <w:t>Kúter</w:t>
                  </w:r>
                  <w:proofErr w:type="spellEnd"/>
                  <w:r w:rsidR="006C6A53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600983D6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025B09F7" w14:textId="77777777" w:rsidTr="00643F9B">
        <w:trPr>
          <w:trHeight w:val="1355"/>
          <w:jc w:val="center"/>
        </w:trPr>
        <w:tc>
          <w:tcPr>
            <w:tcW w:w="10067" w:type="dxa"/>
          </w:tcPr>
          <w:p w14:paraId="68138115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4F4BE263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2D38CF0D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776BEC74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799A0AE4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D43162F" w14:textId="77777777" w:rsidTr="008E3512">
        <w:trPr>
          <w:trHeight w:val="1594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25A0B595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2162DD23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8CA508B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3480D39E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A5519" w14:paraId="0A398C0F" w14:textId="77777777" w:rsidTr="00777395">
        <w:trPr>
          <w:trHeight w:val="342"/>
          <w:jc w:val="center"/>
        </w:trPr>
        <w:tc>
          <w:tcPr>
            <w:tcW w:w="5113" w:type="dxa"/>
          </w:tcPr>
          <w:p w14:paraId="21B6F559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Robustná celonerezová konštrukcia určená pre potravinárstvo</w:t>
            </w:r>
          </w:p>
        </w:tc>
        <w:tc>
          <w:tcPr>
            <w:tcW w:w="2558" w:type="dxa"/>
            <w:vAlign w:val="center"/>
          </w:tcPr>
          <w:p w14:paraId="02EF1CDF" w14:textId="77777777" w:rsidR="006A5519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474D3E">
              <w:rPr>
                <w:rFonts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84589417"/>
            <w:placeholder>
              <w:docPart w:val="0E3A6D7C80254D5FAF66FB22870B87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3339B5" w14:textId="77777777"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5519" w14:paraId="128B59F0" w14:textId="77777777" w:rsidTr="00777395">
        <w:trPr>
          <w:trHeight w:val="342"/>
          <w:jc w:val="center"/>
        </w:trPr>
        <w:tc>
          <w:tcPr>
            <w:tcW w:w="5113" w:type="dxa"/>
          </w:tcPr>
          <w:p w14:paraId="5CBEC183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Počet nožov hlavy (ks) minimálne</w:t>
            </w:r>
          </w:p>
        </w:tc>
        <w:tc>
          <w:tcPr>
            <w:tcW w:w="2558" w:type="dxa"/>
            <w:vAlign w:val="center"/>
          </w:tcPr>
          <w:p w14:paraId="1D12A2EC" w14:textId="77777777" w:rsidR="006A5519" w:rsidRDefault="006A5519" w:rsidP="00025C8F">
            <w:pPr>
              <w:jc w:val="center"/>
            </w:pPr>
            <w:r>
              <w:rPr>
                <w:rFonts w:cstheme="minorHAnsi"/>
              </w:rPr>
              <w:t>6</w:t>
            </w:r>
          </w:p>
        </w:tc>
        <w:tc>
          <w:tcPr>
            <w:tcW w:w="2372" w:type="dxa"/>
            <w:vAlign w:val="center"/>
          </w:tcPr>
          <w:p w14:paraId="6F00F386" w14:textId="77777777"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14:paraId="4A48B0D0" w14:textId="77777777" w:rsidTr="00777395">
        <w:trPr>
          <w:trHeight w:val="342"/>
          <w:jc w:val="center"/>
        </w:trPr>
        <w:tc>
          <w:tcPr>
            <w:tcW w:w="5113" w:type="dxa"/>
          </w:tcPr>
          <w:p w14:paraId="07060237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Nožová hlava so signalizáciou rozváženia</w:t>
            </w:r>
          </w:p>
        </w:tc>
        <w:tc>
          <w:tcPr>
            <w:tcW w:w="2558" w:type="dxa"/>
            <w:vAlign w:val="center"/>
          </w:tcPr>
          <w:p w14:paraId="0C8FAA09" w14:textId="77777777" w:rsidR="006A5519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18"/>
            <w:placeholder>
              <w:docPart w:val="FFF6521F559D4D1C86B68632A42A58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7ADBA1" w14:textId="77777777"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5519" w14:paraId="55013424" w14:textId="77777777" w:rsidTr="00777395">
        <w:trPr>
          <w:trHeight w:val="342"/>
          <w:jc w:val="center"/>
        </w:trPr>
        <w:tc>
          <w:tcPr>
            <w:tcW w:w="5113" w:type="dxa"/>
          </w:tcPr>
          <w:p w14:paraId="61B4092E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Automatická brzda nožov</w:t>
            </w:r>
          </w:p>
        </w:tc>
        <w:tc>
          <w:tcPr>
            <w:tcW w:w="2558" w:type="dxa"/>
            <w:vAlign w:val="center"/>
          </w:tcPr>
          <w:p w14:paraId="52D11FF2" w14:textId="77777777" w:rsidR="006A5519" w:rsidRPr="00913543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474D3E">
              <w:rPr>
                <w:rFonts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F5C59CE64B094568A5A13C1FA6A787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C378E1" w14:textId="77777777"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5519" w14:paraId="01186B8F" w14:textId="77777777" w:rsidTr="00777395">
        <w:trPr>
          <w:trHeight w:val="342"/>
          <w:jc w:val="center"/>
        </w:trPr>
        <w:tc>
          <w:tcPr>
            <w:tcW w:w="5113" w:type="dxa"/>
          </w:tcPr>
          <w:p w14:paraId="2A3A3234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Tepelná ochrana motorov meničom</w:t>
            </w:r>
          </w:p>
        </w:tc>
        <w:tc>
          <w:tcPr>
            <w:tcW w:w="2558" w:type="dxa"/>
            <w:vAlign w:val="center"/>
          </w:tcPr>
          <w:p w14:paraId="15A4C8AA" w14:textId="77777777" w:rsidR="006A5519" w:rsidRPr="00913543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474D3E">
              <w:rPr>
                <w:rFonts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84589419"/>
            <w:placeholder>
              <w:docPart w:val="4743666375264D9280401F211F7387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DB2D814" w14:textId="77777777"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5519" w14:paraId="2C32982F" w14:textId="77777777" w:rsidTr="00777395">
        <w:trPr>
          <w:trHeight w:val="342"/>
          <w:jc w:val="center"/>
        </w:trPr>
        <w:tc>
          <w:tcPr>
            <w:tcW w:w="5113" w:type="dxa"/>
          </w:tcPr>
          <w:p w14:paraId="20E2FCD5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Hladké štarty elektronických frekvenčných meničov</w:t>
            </w:r>
          </w:p>
        </w:tc>
        <w:tc>
          <w:tcPr>
            <w:tcW w:w="2558" w:type="dxa"/>
            <w:vAlign w:val="center"/>
          </w:tcPr>
          <w:p w14:paraId="3F0A2D7B" w14:textId="77777777" w:rsidR="006A5519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474D3E">
              <w:rPr>
                <w:rFonts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84589420"/>
            <w:placeholder>
              <w:docPart w:val="26FDF4D401DD467EA25881BBC525743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47F8C36" w14:textId="77777777"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5519" w14:paraId="1EE1F6DD" w14:textId="77777777" w:rsidTr="00777395">
        <w:trPr>
          <w:trHeight w:val="342"/>
          <w:jc w:val="center"/>
        </w:trPr>
        <w:tc>
          <w:tcPr>
            <w:tcW w:w="5113" w:type="dxa"/>
          </w:tcPr>
          <w:p w14:paraId="2C050F21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 xml:space="preserve">Digitálny riadiaci systém s dotyk. displejom  </w:t>
            </w:r>
          </w:p>
        </w:tc>
        <w:tc>
          <w:tcPr>
            <w:tcW w:w="2558" w:type="dxa"/>
            <w:vAlign w:val="center"/>
          </w:tcPr>
          <w:p w14:paraId="59222679" w14:textId="77777777" w:rsidR="006A5519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</w:t>
            </w:r>
            <w:r w:rsidRPr="00474D3E">
              <w:rPr>
                <w:rFonts w:cstheme="minorHAnsi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84589421"/>
            <w:placeholder>
              <w:docPart w:val="48A2F3FB571544DEB799A6287E249A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E2AE6B9" w14:textId="77777777"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5519" w14:paraId="060378C1" w14:textId="77777777" w:rsidTr="00777395">
        <w:trPr>
          <w:trHeight w:val="342"/>
          <w:jc w:val="center"/>
        </w:trPr>
        <w:tc>
          <w:tcPr>
            <w:tcW w:w="5113" w:type="dxa"/>
          </w:tcPr>
          <w:p w14:paraId="5DC843D7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Teplomer</w:t>
            </w:r>
          </w:p>
        </w:tc>
        <w:tc>
          <w:tcPr>
            <w:tcW w:w="2558" w:type="dxa"/>
            <w:vAlign w:val="center"/>
          </w:tcPr>
          <w:p w14:paraId="66DF7ADA" w14:textId="77777777" w:rsidR="006A5519" w:rsidRPr="00474D3E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2"/>
            <w:placeholder>
              <w:docPart w:val="D5F885076A4A4540B3A861C10C4964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678DEAE" w14:textId="77777777"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5519" w14:paraId="03024CDF" w14:textId="77777777" w:rsidTr="00777395">
        <w:trPr>
          <w:trHeight w:val="342"/>
          <w:jc w:val="center"/>
        </w:trPr>
        <w:tc>
          <w:tcPr>
            <w:tcW w:w="5113" w:type="dxa"/>
          </w:tcPr>
          <w:p w14:paraId="4E3C38CA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Programátor otáčok misy a nožov</w:t>
            </w:r>
          </w:p>
        </w:tc>
        <w:tc>
          <w:tcPr>
            <w:tcW w:w="2558" w:type="dxa"/>
            <w:vAlign w:val="center"/>
          </w:tcPr>
          <w:p w14:paraId="775B6B74" w14:textId="77777777" w:rsidR="006A5519" w:rsidRPr="00474D3E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3"/>
            <w:placeholder>
              <w:docPart w:val="8EAFD2D5023C43679CC961A8ECF7BE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364BB0" w14:textId="77777777"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5519" w14:paraId="0F961842" w14:textId="77777777" w:rsidTr="00777395">
        <w:trPr>
          <w:trHeight w:val="342"/>
          <w:jc w:val="center"/>
        </w:trPr>
        <w:tc>
          <w:tcPr>
            <w:tcW w:w="5113" w:type="dxa"/>
          </w:tcPr>
          <w:p w14:paraId="0A4BC7C1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Stupeň krytia (IP) minimálne</w:t>
            </w:r>
          </w:p>
        </w:tc>
        <w:tc>
          <w:tcPr>
            <w:tcW w:w="2558" w:type="dxa"/>
            <w:vAlign w:val="center"/>
          </w:tcPr>
          <w:p w14:paraId="183AE832" w14:textId="77777777" w:rsidR="006A5519" w:rsidRDefault="006A5519" w:rsidP="00025C8F">
            <w:pPr>
              <w:jc w:val="center"/>
              <w:rPr>
                <w:rFonts w:cstheme="minorHAnsi"/>
              </w:rPr>
            </w:pPr>
            <w:r>
              <w:rPr>
                <w:rFonts w:cs="Arial"/>
              </w:rPr>
              <w:t>65</w:t>
            </w:r>
          </w:p>
        </w:tc>
        <w:tc>
          <w:tcPr>
            <w:tcW w:w="2372" w:type="dxa"/>
            <w:vAlign w:val="center"/>
          </w:tcPr>
          <w:p w14:paraId="26EA8FA9" w14:textId="77777777"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14:paraId="44732AD9" w14:textId="77777777" w:rsidTr="00777395">
        <w:trPr>
          <w:trHeight w:val="342"/>
          <w:jc w:val="center"/>
        </w:trPr>
        <w:tc>
          <w:tcPr>
            <w:tcW w:w="5113" w:type="dxa"/>
          </w:tcPr>
          <w:p w14:paraId="0C2D4D3F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Kapacita misy (l) minimálne</w:t>
            </w:r>
          </w:p>
        </w:tc>
        <w:tc>
          <w:tcPr>
            <w:tcW w:w="2558" w:type="dxa"/>
            <w:vAlign w:val="center"/>
          </w:tcPr>
          <w:p w14:paraId="40F91AA1" w14:textId="77777777" w:rsidR="006A5519" w:rsidRDefault="006A5519" w:rsidP="00025C8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2372" w:type="dxa"/>
            <w:vAlign w:val="center"/>
          </w:tcPr>
          <w:p w14:paraId="2F7F5F2E" w14:textId="77777777"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14:paraId="398DA502" w14:textId="77777777" w:rsidTr="00777395">
        <w:trPr>
          <w:trHeight w:val="342"/>
          <w:jc w:val="center"/>
        </w:trPr>
        <w:tc>
          <w:tcPr>
            <w:tcW w:w="5113" w:type="dxa"/>
          </w:tcPr>
          <w:p w14:paraId="113F9715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 xml:space="preserve">Príkon motora nožovej hriadele (kW) minimálne </w:t>
            </w:r>
          </w:p>
        </w:tc>
        <w:tc>
          <w:tcPr>
            <w:tcW w:w="2558" w:type="dxa"/>
            <w:vAlign w:val="center"/>
          </w:tcPr>
          <w:p w14:paraId="4F93C8B6" w14:textId="77777777" w:rsidR="006A5519" w:rsidRDefault="006A5519" w:rsidP="00025C8F">
            <w:pPr>
              <w:jc w:val="center"/>
              <w:rPr>
                <w:rFonts w:cs="Arial"/>
              </w:rPr>
            </w:pPr>
            <w:r w:rsidRPr="00474D3E">
              <w:rPr>
                <w:rFonts w:cstheme="minorHAnsi"/>
              </w:rPr>
              <w:t>32</w:t>
            </w:r>
          </w:p>
        </w:tc>
        <w:tc>
          <w:tcPr>
            <w:tcW w:w="2372" w:type="dxa"/>
            <w:vAlign w:val="center"/>
          </w:tcPr>
          <w:p w14:paraId="7387BDEA" w14:textId="77777777"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14:paraId="40E6F95C" w14:textId="77777777" w:rsidTr="00777395">
        <w:trPr>
          <w:trHeight w:val="342"/>
          <w:jc w:val="center"/>
        </w:trPr>
        <w:tc>
          <w:tcPr>
            <w:tcW w:w="5113" w:type="dxa"/>
          </w:tcPr>
          <w:p w14:paraId="09FFFFE4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Otáčky noža regulované (</w:t>
            </w:r>
            <w:proofErr w:type="spellStart"/>
            <w:r w:rsidRPr="006A5519">
              <w:rPr>
                <w:sz w:val="24"/>
              </w:rPr>
              <w:t>rpm</w:t>
            </w:r>
            <w:proofErr w:type="spellEnd"/>
            <w:r w:rsidRPr="006A5519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14:paraId="3D089037" w14:textId="77777777" w:rsidR="006A5519" w:rsidRDefault="006A5519" w:rsidP="00025C8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100 - 4000</w:t>
            </w:r>
          </w:p>
        </w:tc>
        <w:tc>
          <w:tcPr>
            <w:tcW w:w="2372" w:type="dxa"/>
            <w:vAlign w:val="center"/>
          </w:tcPr>
          <w:p w14:paraId="0C916547" w14:textId="77777777"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14:paraId="0D642758" w14:textId="77777777" w:rsidTr="00777395">
        <w:trPr>
          <w:trHeight w:val="342"/>
          <w:jc w:val="center"/>
        </w:trPr>
        <w:tc>
          <w:tcPr>
            <w:tcW w:w="5113" w:type="dxa"/>
          </w:tcPr>
          <w:p w14:paraId="77F90A79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Miešacie otáčky opačné (</w:t>
            </w:r>
            <w:proofErr w:type="spellStart"/>
            <w:r w:rsidRPr="006A5519">
              <w:rPr>
                <w:sz w:val="24"/>
              </w:rPr>
              <w:t>rpm</w:t>
            </w:r>
            <w:proofErr w:type="spellEnd"/>
            <w:r w:rsidRPr="006A5519">
              <w:rPr>
                <w:sz w:val="24"/>
              </w:rPr>
              <w:t>) minimálne</w:t>
            </w:r>
          </w:p>
        </w:tc>
        <w:tc>
          <w:tcPr>
            <w:tcW w:w="2558" w:type="dxa"/>
            <w:vAlign w:val="center"/>
          </w:tcPr>
          <w:p w14:paraId="2813ABCF" w14:textId="77777777" w:rsidR="006A5519" w:rsidRDefault="006A5519" w:rsidP="00025C8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2372" w:type="dxa"/>
            <w:vAlign w:val="center"/>
          </w:tcPr>
          <w:p w14:paraId="15B2F4C0" w14:textId="77777777"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14:paraId="09E413DE" w14:textId="77777777" w:rsidTr="00777395">
        <w:trPr>
          <w:trHeight w:val="342"/>
          <w:jc w:val="center"/>
        </w:trPr>
        <w:tc>
          <w:tcPr>
            <w:tcW w:w="5113" w:type="dxa"/>
          </w:tcPr>
          <w:p w14:paraId="56461A48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Rozmery (</w:t>
            </w:r>
            <w:proofErr w:type="spellStart"/>
            <w:r w:rsidRPr="006A5519">
              <w:rPr>
                <w:sz w:val="24"/>
              </w:rPr>
              <w:t>dxšxv</w:t>
            </w:r>
            <w:proofErr w:type="spellEnd"/>
            <w:r w:rsidRPr="006A5519">
              <w:rPr>
                <w:sz w:val="24"/>
              </w:rPr>
              <w:t xml:space="preserve">) (mm) maximálne </w:t>
            </w:r>
          </w:p>
        </w:tc>
        <w:tc>
          <w:tcPr>
            <w:tcW w:w="2558" w:type="dxa"/>
            <w:vAlign w:val="center"/>
          </w:tcPr>
          <w:p w14:paraId="5A6B28A7" w14:textId="77777777" w:rsidR="006A5519" w:rsidRDefault="006A5519" w:rsidP="00025C8F">
            <w:pPr>
              <w:jc w:val="center"/>
              <w:rPr>
                <w:rFonts w:cs="Arial"/>
              </w:rPr>
            </w:pPr>
            <w:r w:rsidRPr="00873715">
              <w:t>1540</w:t>
            </w:r>
            <w:r>
              <w:t xml:space="preserve"> </w:t>
            </w:r>
            <w:r w:rsidRPr="00873715">
              <w:t>x 1280</w:t>
            </w:r>
            <w:r>
              <w:t xml:space="preserve"> </w:t>
            </w:r>
            <w:r w:rsidRPr="00873715">
              <w:t>x</w:t>
            </w:r>
            <w:r>
              <w:t xml:space="preserve"> </w:t>
            </w:r>
            <w:r w:rsidRPr="00873715">
              <w:t>1260</w:t>
            </w:r>
          </w:p>
        </w:tc>
        <w:tc>
          <w:tcPr>
            <w:tcW w:w="2372" w:type="dxa"/>
            <w:vAlign w:val="center"/>
          </w:tcPr>
          <w:p w14:paraId="5C03691B" w14:textId="77777777" w:rsidR="006A5519" w:rsidRPr="00B43449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519" w14:paraId="5AD1449B" w14:textId="77777777" w:rsidTr="00777395">
        <w:trPr>
          <w:trHeight w:val="342"/>
          <w:jc w:val="center"/>
        </w:trPr>
        <w:tc>
          <w:tcPr>
            <w:tcW w:w="5113" w:type="dxa"/>
          </w:tcPr>
          <w:p w14:paraId="0DDAE413" w14:textId="77777777" w:rsidR="006A5519" w:rsidRPr="006A5519" w:rsidRDefault="006A5519" w:rsidP="006A551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 w:rsidRPr="006A5519">
              <w:rPr>
                <w:sz w:val="24"/>
              </w:rPr>
              <w:t>Diskový vyhadzovač el. pohonom s plynulou reguláciou otáčok</w:t>
            </w:r>
          </w:p>
        </w:tc>
        <w:tc>
          <w:tcPr>
            <w:tcW w:w="2558" w:type="dxa"/>
            <w:vAlign w:val="center"/>
          </w:tcPr>
          <w:p w14:paraId="216C57C3" w14:textId="77777777" w:rsidR="006A5519" w:rsidRDefault="006A5519" w:rsidP="00025C8F">
            <w:pPr>
              <w:jc w:val="center"/>
              <w:rPr>
                <w:rFonts w:cs="Arial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24"/>
            <w:placeholder>
              <w:docPart w:val="D98DF9044EBF415BAF4273424810AA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46FA9C8" w14:textId="77777777" w:rsidR="006A5519" w:rsidRPr="00B43449" w:rsidRDefault="006A5519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A5519" w14:paraId="02765C92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941DE2E" w14:textId="77777777" w:rsidR="006A5519" w:rsidRDefault="006A551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5EF54574" w14:textId="77777777" w:rsidR="006A5519" w:rsidRPr="00DD3824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A5519" w14:paraId="338315AF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1C9EFF5" w14:textId="77777777" w:rsidR="006A5519" w:rsidRDefault="006A551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B075636" w14:textId="77777777" w:rsidR="006A5519" w:rsidRPr="00DD3824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A5519" w14:paraId="7FB3CB21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6E399AA" w14:textId="77777777" w:rsidR="006A5519" w:rsidRDefault="006A5519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48AE65A" w14:textId="77777777" w:rsidR="006A5519" w:rsidRPr="00DD3824" w:rsidRDefault="006A5519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F84B949" w14:textId="77777777" w:rsidR="00C03626" w:rsidRDefault="00C03626" w:rsidP="00766196">
      <w:pPr>
        <w:rPr>
          <w:sz w:val="24"/>
        </w:rPr>
      </w:pPr>
    </w:p>
    <w:p w14:paraId="11C4E895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4A1B6569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180E3959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4BADAC1" w14:textId="77777777" w:rsidR="0014217B" w:rsidRDefault="0014217B" w:rsidP="0014217B">
      <w:pPr>
        <w:rPr>
          <w:b/>
          <w:sz w:val="24"/>
        </w:rPr>
      </w:pPr>
    </w:p>
    <w:p w14:paraId="3F670CA2" w14:textId="77777777" w:rsidR="0014217B" w:rsidRDefault="0014217B" w:rsidP="0014217B">
      <w:pPr>
        <w:rPr>
          <w:b/>
          <w:sz w:val="24"/>
        </w:rPr>
      </w:pPr>
    </w:p>
    <w:p w14:paraId="6F5C79B1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49B56925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87D1" w14:textId="77777777" w:rsidR="00E25749" w:rsidRDefault="00E25749">
      <w:r>
        <w:separator/>
      </w:r>
    </w:p>
  </w:endnote>
  <w:endnote w:type="continuationSeparator" w:id="0">
    <w:p w14:paraId="3D72B5EF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D032" w14:textId="77777777" w:rsidR="00E25749" w:rsidRDefault="008E3512">
    <w:pPr>
      <w:pStyle w:val="Zkladntext"/>
      <w:spacing w:line="14" w:lineRule="auto"/>
      <w:rPr>
        <w:b w:val="0"/>
        <w:sz w:val="20"/>
      </w:rPr>
    </w:pPr>
    <w:r>
      <w:rPr>
        <w:noProof/>
      </w:rPr>
      <w:pict w14:anchorId="752EC6A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14:paraId="3C3BD05A" w14:textId="77777777" w:rsidR="00E25749" w:rsidRDefault="002763D3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D40D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2AB0" w14:textId="77777777" w:rsidR="00E25749" w:rsidRDefault="00E25749">
      <w:r>
        <w:separator/>
      </w:r>
    </w:p>
  </w:footnote>
  <w:footnote w:type="continuationSeparator" w:id="0">
    <w:p w14:paraId="49798D04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44733"/>
    <w:rsid w:val="00067AD8"/>
    <w:rsid w:val="000D40D2"/>
    <w:rsid w:val="000D4142"/>
    <w:rsid w:val="00111509"/>
    <w:rsid w:val="0014217B"/>
    <w:rsid w:val="002339CF"/>
    <w:rsid w:val="00266E1E"/>
    <w:rsid w:val="002763D3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A5519"/>
    <w:rsid w:val="006C6A53"/>
    <w:rsid w:val="006D4E67"/>
    <w:rsid w:val="006F5868"/>
    <w:rsid w:val="00766196"/>
    <w:rsid w:val="007E2A56"/>
    <w:rsid w:val="008A05D3"/>
    <w:rsid w:val="008D5BD5"/>
    <w:rsid w:val="008E3512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26DC0"/>
    <w:rsid w:val="00F36686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12CEA728"/>
  <w15:docId w15:val="{4F230958-3C06-4A87-A131-26F2124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3D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2763D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2763D3"/>
  </w:style>
  <w:style w:type="paragraph" w:customStyle="1" w:styleId="TableParagraph">
    <w:name w:val="Table Paragraph"/>
    <w:basedOn w:val="Normlny"/>
    <w:uiPriority w:val="1"/>
    <w:qFormat/>
    <w:rsid w:val="002763D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C59CE64B094568A5A13C1FA6A787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39023B-8B4A-4649-BCEA-7833B22C983E}"/>
      </w:docPartPr>
      <w:docPartBody>
        <w:p w:rsidR="00575FE4" w:rsidRDefault="00D1268F" w:rsidP="00D1268F">
          <w:pPr>
            <w:pStyle w:val="F5C59CE64B094568A5A13C1FA6A7874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3A6D7C80254D5FAF66FB22870B87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459BAF-1DFF-4AEC-82C2-26856210D5D4}"/>
      </w:docPartPr>
      <w:docPartBody>
        <w:p w:rsidR="00575FE4" w:rsidRDefault="00D1268F" w:rsidP="00D1268F">
          <w:pPr>
            <w:pStyle w:val="0E3A6D7C80254D5FAF66FB22870B87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FF6521F559D4D1C86B68632A42A58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9CA001-1023-4D70-B63F-CD8485B9E5B1}"/>
      </w:docPartPr>
      <w:docPartBody>
        <w:p w:rsidR="00575FE4" w:rsidRDefault="00D1268F" w:rsidP="00D1268F">
          <w:pPr>
            <w:pStyle w:val="FFF6521F559D4D1C86B68632A42A58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43666375264D9280401F211F7387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0134C1-80BF-476F-984B-E446BB529DA9}"/>
      </w:docPartPr>
      <w:docPartBody>
        <w:p w:rsidR="00575FE4" w:rsidRDefault="00D1268F" w:rsidP="00D1268F">
          <w:pPr>
            <w:pStyle w:val="4743666375264D9280401F211F73879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6FDF4D401DD467EA25881BBC52574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A3FFEF-3C03-48A5-9A21-C9697FB898CC}"/>
      </w:docPartPr>
      <w:docPartBody>
        <w:p w:rsidR="00575FE4" w:rsidRDefault="00D1268F" w:rsidP="00D1268F">
          <w:pPr>
            <w:pStyle w:val="26FDF4D401DD467EA25881BBC525743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A2F3FB571544DEB799A6287E249A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64F3E0-E99E-453A-8581-F016F5BE6AB7}"/>
      </w:docPartPr>
      <w:docPartBody>
        <w:p w:rsidR="00575FE4" w:rsidRDefault="00D1268F" w:rsidP="00D1268F">
          <w:pPr>
            <w:pStyle w:val="48A2F3FB571544DEB799A6287E249AE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F885076A4A4540B3A861C10C4964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36A231-314F-4F67-A7C2-36558D3CE838}"/>
      </w:docPartPr>
      <w:docPartBody>
        <w:p w:rsidR="00575FE4" w:rsidRDefault="00D1268F" w:rsidP="00D1268F">
          <w:pPr>
            <w:pStyle w:val="D5F885076A4A4540B3A861C10C49643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AFD2D5023C43679CC961A8ECF7BE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C7BE5A-E564-4B43-A3EC-2D2AB424A665}"/>
      </w:docPartPr>
      <w:docPartBody>
        <w:p w:rsidR="00575FE4" w:rsidRDefault="00D1268F" w:rsidP="00D1268F">
          <w:pPr>
            <w:pStyle w:val="8EAFD2D5023C43679CC961A8ECF7BE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8DF9044EBF415BAF4273424810AA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730CC-7352-4622-8B07-7AFED449FBB9}"/>
      </w:docPartPr>
      <w:docPartBody>
        <w:p w:rsidR="00575FE4" w:rsidRDefault="00D1268F" w:rsidP="00D1268F">
          <w:pPr>
            <w:pStyle w:val="D98DF9044EBF415BAF4273424810AA5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5E"/>
    <w:rsid w:val="00575FE4"/>
    <w:rsid w:val="00B77D5E"/>
    <w:rsid w:val="00D1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6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1268F"/>
    <w:rPr>
      <w:color w:val="808080"/>
    </w:rPr>
  </w:style>
  <w:style w:type="paragraph" w:customStyle="1" w:styleId="F5C59CE64B094568A5A13C1FA6A7874B">
    <w:name w:val="F5C59CE64B094568A5A13C1FA6A7874B"/>
    <w:rsid w:val="00D1268F"/>
    <w:pPr>
      <w:spacing w:after="200" w:line="276" w:lineRule="auto"/>
    </w:pPr>
  </w:style>
  <w:style w:type="paragraph" w:customStyle="1" w:styleId="0E3A6D7C80254D5FAF66FB22870B87DD">
    <w:name w:val="0E3A6D7C80254D5FAF66FB22870B87DD"/>
    <w:rsid w:val="00D1268F"/>
    <w:pPr>
      <w:spacing w:after="200" w:line="276" w:lineRule="auto"/>
    </w:pPr>
  </w:style>
  <w:style w:type="paragraph" w:customStyle="1" w:styleId="FFF6521F559D4D1C86B68632A42A5869">
    <w:name w:val="FFF6521F559D4D1C86B68632A42A5869"/>
    <w:rsid w:val="00D1268F"/>
    <w:pPr>
      <w:spacing w:after="200" w:line="276" w:lineRule="auto"/>
    </w:pPr>
  </w:style>
  <w:style w:type="paragraph" w:customStyle="1" w:styleId="4743666375264D9280401F211F738797">
    <w:name w:val="4743666375264D9280401F211F738797"/>
    <w:rsid w:val="00D1268F"/>
    <w:pPr>
      <w:spacing w:after="200" w:line="276" w:lineRule="auto"/>
    </w:pPr>
  </w:style>
  <w:style w:type="paragraph" w:customStyle="1" w:styleId="26FDF4D401DD467EA25881BBC525743C">
    <w:name w:val="26FDF4D401DD467EA25881BBC525743C"/>
    <w:rsid w:val="00D1268F"/>
    <w:pPr>
      <w:spacing w:after="200" w:line="276" w:lineRule="auto"/>
    </w:pPr>
  </w:style>
  <w:style w:type="paragraph" w:customStyle="1" w:styleId="48A2F3FB571544DEB799A6287E249AED">
    <w:name w:val="48A2F3FB571544DEB799A6287E249AED"/>
    <w:rsid w:val="00D1268F"/>
    <w:pPr>
      <w:spacing w:after="200" w:line="276" w:lineRule="auto"/>
    </w:pPr>
  </w:style>
  <w:style w:type="paragraph" w:customStyle="1" w:styleId="D5F885076A4A4540B3A861C10C496434">
    <w:name w:val="D5F885076A4A4540B3A861C10C496434"/>
    <w:rsid w:val="00D1268F"/>
    <w:pPr>
      <w:spacing w:after="200" w:line="276" w:lineRule="auto"/>
    </w:pPr>
  </w:style>
  <w:style w:type="paragraph" w:customStyle="1" w:styleId="8EAFD2D5023C43679CC961A8ECF7BE08">
    <w:name w:val="8EAFD2D5023C43679CC961A8ECF7BE08"/>
    <w:rsid w:val="00D1268F"/>
    <w:pPr>
      <w:spacing w:after="200" w:line="276" w:lineRule="auto"/>
    </w:pPr>
  </w:style>
  <w:style w:type="paragraph" w:customStyle="1" w:styleId="D98DF9044EBF415BAF4273424810AA50">
    <w:name w:val="D98DF9044EBF415BAF4273424810AA50"/>
    <w:rsid w:val="00D1268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645D8E-189A-48D2-BBD6-17BC5CED5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2023-08-10T08:01:00Z</dcterms:created>
  <dcterms:modified xsi:type="dcterms:W3CDTF">2023-08-11T09:00:00Z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