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71175E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F03D6A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MAZURÁK,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71175E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F03D6A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36430579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71175E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F03D6A">
                <w:rPr>
                  <w:rFonts w:cs="Calibri"/>
                  <w:b/>
                  <w:bCs/>
                  <w:iCs/>
                </w:rPr>
                <w:t>Zariadenie bitúnku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71175E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fldSimple w:instr=" DOCPROPERTY  PredmetZakazky1  \* MERGEFORMAT ">
              <w:r w:rsidR="00F03D6A">
                <w:rPr>
                  <w:rFonts w:eastAsia="Times New Roman" w:cs="Calibri"/>
                  <w:b/>
                  <w:bCs/>
                  <w:iCs/>
                  <w:lang w:eastAsia="sk-SK"/>
                </w:rPr>
                <w:t>Zariadenie bitúnku</w:t>
              </w:r>
            </w:fldSimple>
            <w:r w:rsidR="00F03D6A">
              <w:rPr>
                <w:rFonts w:eastAsia="Times New Roman" w:cs="Calibri"/>
                <w:b/>
                <w:bCs/>
                <w:iCs/>
                <w:lang w:eastAsia="sk-SK"/>
              </w:rPr>
              <w:t xml:space="preserve"> - </w:t>
            </w:r>
            <w:fldSimple w:instr=" DOCPROPERTY  PredmetZakazky1Mnozstvo  \* MERGEFORMAT ">
              <w:r w:rsidR="00F03D6A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1kpl,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F03D6A">
          <w:rPr>
            <w:rFonts w:cs="Calibri"/>
            <w:lang w:val="sk-SK"/>
          </w:rPr>
          <w:t>Zariadenie bitúnku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71175E"/>
    <w:rsid w:val="008D1E02"/>
    <w:rsid w:val="00A1533E"/>
    <w:rsid w:val="00C8710C"/>
    <w:rsid w:val="00D17E17"/>
    <w:rsid w:val="00EE0FC0"/>
    <w:rsid w:val="00EF18C3"/>
    <w:rsid w:val="00F03D6A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1498</Characters>
  <Application>Microsoft Office Word</Application>
  <DocSecurity>0</DocSecurity>
  <Lines>57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2023-09-27T11:27:00Z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MAZURÁK, s.r.o\VO\Zariadenie bitunku\VARIABLES_PPA_VO.xlsx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MAZURÁK, s.r.o.</vt:lpwstr>
  </property>
  <property fmtid="{D5CDD505-2E9C-101B-9397-08002B2CF9AE}" pid="9" name="ObstaravatelUlicaCislo">
    <vt:lpwstr>Sihelné 46</vt:lpwstr>
  </property>
  <property fmtid="{D5CDD505-2E9C-101B-9397-08002B2CF9AE}" pid="10" name="ObstaravatelMesto">
    <vt:lpwstr>Sihelné</vt:lpwstr>
  </property>
  <property fmtid="{D5CDD505-2E9C-101B-9397-08002B2CF9AE}" pid="11" name="ObstaravatelPSC">
    <vt:lpwstr>029 46</vt:lpwstr>
  </property>
  <property fmtid="{D5CDD505-2E9C-101B-9397-08002B2CF9AE}" pid="12" name="ObstaravatelICO">
    <vt:lpwstr>36430579</vt:lpwstr>
  </property>
  <property fmtid="{D5CDD505-2E9C-101B-9397-08002B2CF9AE}" pid="13" name="ObstaravatelDIC">
    <vt:lpwstr>2022010430</vt:lpwstr>
  </property>
  <property fmtid="{D5CDD505-2E9C-101B-9397-08002B2CF9AE}" pid="14" name="StatutarnyOrgan">
    <vt:lpwstr>Karol Mazurák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Zariadenie bitúnku</vt:lpwstr>
  </property>
  <property fmtid="{D5CDD505-2E9C-101B-9397-08002B2CF9AE}" pid="17" name="NazovProjektu">
    <vt:lpwstr>Investícia do spracovania vlastnej produkcie spoločnosti MAZURÁK, s.r.o.</vt:lpwstr>
  </property>
  <property fmtid="{D5CDD505-2E9C-101B-9397-08002B2CF9AE}" pid="18" name="PredmetZakazky1">
    <vt:lpwstr>Zariadenie bitúnku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>František Mazurák</vt:lpwstr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10.10.2023 do 10:00 h</vt:lpwstr>
  </property>
  <property fmtid="{D5CDD505-2E9C-101B-9397-08002B2CF9AE}" pid="26" name="DatumOtvaraniaAVyhodnoteniaPonuk">
    <vt:lpwstr>10.10.2023 o 11:00 h</vt:lpwstr>
  </property>
  <property fmtid="{D5CDD505-2E9C-101B-9397-08002B2CF9AE}" pid="27" name="DatumPodpisuVyzva">
    <vt:lpwstr>28.9.2023</vt:lpwstr>
  </property>
  <property fmtid="{D5CDD505-2E9C-101B-9397-08002B2CF9AE}" pid="28" name="DatumPodpisuZaznam">
    <vt:lpwstr>10.10.2023</vt:lpwstr>
  </property>
  <property fmtid="{D5CDD505-2E9C-101B-9397-08002B2CF9AE}" pid="29" name="DatumPodpisuSplnomocnenie">
    <vt:lpwstr>1.4.2022</vt:lpwstr>
  </property>
  <property fmtid="{D5CDD505-2E9C-101B-9397-08002B2CF9AE}" pid="30" name="KodProjektu">
    <vt:lpwstr>042ZA510015</vt:lpwstr>
  </property>
  <property fmtid="{D5CDD505-2E9C-101B-9397-08002B2CF9AE}" pid="31" name="IDObstaravania">
    <vt:lpwstr>44965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Sihelné 46</vt:lpwstr>
  </property>
  <property fmtid="{D5CDD505-2E9C-101B-9397-08002B2CF9AE}" pid="39" name="MiestoDodaniaPSC">
    <vt:lpwstr>029 46</vt:lpwstr>
  </property>
  <property fmtid="{D5CDD505-2E9C-101B-9397-08002B2CF9AE}" pid="40" name="MiestoDodaniaObec">
    <vt:lpwstr>Sihelné</vt:lpwstr>
  </property>
  <property fmtid="{D5CDD505-2E9C-101B-9397-08002B2CF9AE}" pid="41" name="TerminDodania">
    <vt:lpwstr>do 3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238 213,33</vt:lpwstr>
  </property>
  <property fmtid="{D5CDD505-2E9C-101B-9397-08002B2CF9AE}" pid="45" name="PHZsDPH">
    <vt:lpwstr>285 856,00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1kpl,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238 213,33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