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0B6D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D44863">
        <w:rPr>
          <w:rFonts w:eastAsia="Batang"/>
          <w:b/>
          <w:bCs/>
          <w:sz w:val="28"/>
          <w:szCs w:val="24"/>
        </w:rPr>
        <w:t>CENOVÁ PONUKA UCHÁDZAČA</w:t>
      </w:r>
    </w:p>
    <w:p w14:paraId="72F73853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1DE57C58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="00623959" w:rsidRPr="00FB3A18">
        <w:rPr>
          <w:rFonts w:eastAsia="Batang"/>
          <w:b/>
          <w:i/>
          <w:sz w:val="24"/>
          <w:szCs w:val="24"/>
        </w:rPr>
        <w:t>Automatický uzatvárací stroj – skrutkový uzáver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20EF3DF3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5285BD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856E772" w14:textId="1C9D09B6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4F8A5346" w14:textId="77777777" w:rsidR="00C60BC3" w:rsidRDefault="00C60BC3" w:rsidP="00A110C6">
      <w:pPr>
        <w:rPr>
          <w:b/>
          <w:bCs/>
          <w:sz w:val="32"/>
          <w:szCs w:val="32"/>
          <w:lang w:eastAsia="sk-SK"/>
        </w:rPr>
      </w:pPr>
    </w:p>
    <w:p w14:paraId="33146E59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533C5ED" w14:textId="77777777" w:rsidR="00623959" w:rsidRDefault="00623959" w:rsidP="00B451D4">
      <w:pPr>
        <w:rPr>
          <w:b/>
          <w:bCs/>
          <w:sz w:val="32"/>
          <w:szCs w:val="32"/>
          <w:lang w:eastAsia="sk-SK"/>
        </w:rPr>
      </w:pPr>
    </w:p>
    <w:p w14:paraId="31DA1FF4" w14:textId="5E3D1C6B" w:rsidR="008A3221" w:rsidRPr="00B451D4" w:rsidRDefault="00FC5204" w:rsidP="00B451D4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lastRenderedPageBreak/>
        <w:t>Technická špecifikácia a jednotkové ceny:</w:t>
      </w:r>
    </w:p>
    <w:p w14:paraId="57D597E3" w14:textId="77777777" w:rsidR="00F600CE" w:rsidRDefault="00F600CE" w:rsidP="00056801">
      <w:pPr>
        <w:rPr>
          <w:b/>
          <w:bCs/>
          <w:sz w:val="12"/>
          <w:szCs w:val="12"/>
          <w:lang w:eastAsia="sk-SK"/>
        </w:rPr>
      </w:pPr>
    </w:p>
    <w:p w14:paraId="5B8E1EF9" w14:textId="77777777" w:rsidR="0098221A" w:rsidRDefault="0098221A" w:rsidP="00056801">
      <w:pPr>
        <w:rPr>
          <w:b/>
          <w:bCs/>
          <w:sz w:val="24"/>
          <w:szCs w:val="24"/>
          <w:lang w:eastAsia="sk-SK"/>
        </w:rPr>
      </w:pPr>
    </w:p>
    <w:p w14:paraId="1C0185AB" w14:textId="0171C0B3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tbl>
      <w:tblPr>
        <w:tblStyle w:val="Mriekatabuky4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9F2B2C" w:rsidRPr="00D27974" w14:paraId="2BAC9346" w14:textId="77777777" w:rsidTr="006754A5">
        <w:tc>
          <w:tcPr>
            <w:tcW w:w="5000" w:type="pct"/>
            <w:gridSpan w:val="2"/>
            <w:shd w:val="clear" w:color="auto" w:fill="0070C0"/>
            <w:vAlign w:val="center"/>
          </w:tcPr>
          <w:p w14:paraId="767CC55E" w14:textId="1B3F0516" w:rsidR="009F2B2C" w:rsidRPr="00D27974" w:rsidRDefault="00623959" w:rsidP="006754A5">
            <w:pPr>
              <w:spacing w:line="288" w:lineRule="auto"/>
              <w:ind w:right="64"/>
              <w:rPr>
                <w:rFonts w:eastAsia="Calibri"/>
                <w:sz w:val="24"/>
                <w:szCs w:val="24"/>
              </w:rPr>
            </w:pPr>
            <w:r w:rsidRPr="00FB3A18">
              <w:rPr>
                <w:rFonts w:eastAsia="Calibri"/>
                <w:b/>
                <w:sz w:val="24"/>
                <w:szCs w:val="24"/>
                <w:u w:val="single"/>
              </w:rPr>
              <w:t>Automatický uzatvárací stroj – skrutkový uzáver 1</w:t>
            </w:r>
            <w:r w:rsidR="009F2B2C" w:rsidRPr="00FB3A18">
              <w:rPr>
                <w:rFonts w:eastAsia="Calibri"/>
                <w:b/>
                <w:sz w:val="24"/>
                <w:szCs w:val="24"/>
                <w:u w:val="single"/>
              </w:rPr>
              <w:t>ks</w:t>
            </w:r>
          </w:p>
        </w:tc>
      </w:tr>
      <w:tr w:rsidR="009F2B2C" w:rsidRPr="00D27974" w14:paraId="34DB43E9" w14:textId="77777777" w:rsidTr="006754A5">
        <w:tc>
          <w:tcPr>
            <w:tcW w:w="334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9A9C1B" w14:textId="77777777" w:rsidR="009F2B2C" w:rsidRPr="00D27974" w:rsidRDefault="009F2B2C" w:rsidP="006754A5">
            <w:pPr>
              <w:spacing w:line="288" w:lineRule="auto"/>
              <w:ind w:right="64"/>
              <w:rPr>
                <w:rFonts w:eastAsia="Calibri"/>
                <w:b/>
                <w:sz w:val="24"/>
                <w:szCs w:val="24"/>
              </w:rPr>
            </w:pPr>
            <w:r w:rsidRPr="00D27974">
              <w:rPr>
                <w:rFonts w:eastAsia="Calibri"/>
                <w:b/>
                <w:sz w:val="24"/>
                <w:szCs w:val="24"/>
              </w:rPr>
              <w:t>Technický údaj - požadovaný parameter</w:t>
            </w:r>
          </w:p>
        </w:tc>
        <w:tc>
          <w:tcPr>
            <w:tcW w:w="1660" w:type="pct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46369B6" w14:textId="77777777" w:rsidR="009F2B2C" w:rsidRPr="00D27974" w:rsidRDefault="009F2B2C" w:rsidP="006754A5">
            <w:pPr>
              <w:ind w:right="6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27974">
              <w:rPr>
                <w:rFonts w:eastAsia="Calibri"/>
                <w:b/>
                <w:sz w:val="24"/>
                <w:szCs w:val="24"/>
              </w:rPr>
              <w:t>Splnenie technickej požiadavky (áno / nie) / Ponúkané parametre *</w:t>
            </w:r>
          </w:p>
        </w:tc>
      </w:tr>
      <w:tr w:rsidR="009F2B2C" w:rsidRPr="00D27974" w14:paraId="5017998C" w14:textId="77777777" w:rsidTr="006754A5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FE7C" w14:textId="09E43F6E" w:rsidR="009F2B2C" w:rsidRPr="00FB3A18" w:rsidRDefault="005205AD" w:rsidP="006754A5">
            <w:pPr>
              <w:rPr>
                <w:rFonts w:eastAsia="Calibri"/>
              </w:rPr>
            </w:pPr>
            <w:r w:rsidRPr="00FB3A18">
              <w:rPr>
                <w:rFonts w:eastAsia="Calibri"/>
              </w:rPr>
              <w:t>Automat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6BD7C7C4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2B2C" w:rsidRPr="00D27974" w14:paraId="2DF725CB" w14:textId="77777777" w:rsidTr="006754A5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66B4" w14:textId="402B7FE6" w:rsidR="009F2B2C" w:rsidRPr="00FB3A18" w:rsidRDefault="005205AD" w:rsidP="006754A5">
            <w:pPr>
              <w:rPr>
                <w:rFonts w:eastAsia="Calibri"/>
              </w:rPr>
            </w:pPr>
            <w:r w:rsidRPr="00FB3A18">
              <w:rPr>
                <w:rFonts w:eastAsia="Calibri"/>
              </w:rPr>
              <w:t>Napojenie na doštičkový dopravný pás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70F2CEDF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2B2C" w:rsidRPr="00D27974" w14:paraId="7275395A" w14:textId="77777777" w:rsidTr="006754A5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9C0F" w14:textId="50635F45" w:rsidR="009F2B2C" w:rsidRPr="00FB3A18" w:rsidRDefault="005205AD" w:rsidP="006754A5">
            <w:pPr>
              <w:rPr>
                <w:rFonts w:eastAsia="Calibri"/>
                <w:lang w:eastAsia="sk-SK"/>
              </w:rPr>
            </w:pPr>
            <w:r w:rsidRPr="00FB3A18">
              <w:rPr>
                <w:rFonts w:eastAsia="Calibri"/>
                <w:lang w:eastAsia="sk-SK"/>
              </w:rPr>
              <w:t xml:space="preserve">Zásobník, aplikátor a </w:t>
            </w:r>
            <w:proofErr w:type="spellStart"/>
            <w:r w:rsidRPr="00FB3A18">
              <w:rPr>
                <w:rFonts w:eastAsia="Calibri"/>
                <w:lang w:eastAsia="sk-SK"/>
              </w:rPr>
              <w:t>zatvárač</w:t>
            </w:r>
            <w:proofErr w:type="spellEnd"/>
            <w:r w:rsidRPr="00FB3A18">
              <w:rPr>
                <w:rFonts w:eastAsia="Calibri"/>
                <w:lang w:eastAsia="sk-SK"/>
              </w:rPr>
              <w:t xml:space="preserve"> uzáverov BVS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0A7CD7F3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2B2C" w:rsidRPr="00D27974" w14:paraId="144960BC" w14:textId="77777777" w:rsidTr="006754A5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14C1" w14:textId="05C900EE" w:rsidR="009F2B2C" w:rsidRPr="00FB3A18" w:rsidRDefault="005205AD" w:rsidP="006754A5">
            <w:pPr>
              <w:rPr>
                <w:rFonts w:eastAsia="Calibri"/>
              </w:rPr>
            </w:pPr>
            <w:r w:rsidRPr="00FB3A18">
              <w:rPr>
                <w:rFonts w:eastAsia="Calibri"/>
              </w:rPr>
              <w:t>Požadovaný výkon max. 2.000 ks/ hod.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4DF6E8AF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2B2C" w:rsidRPr="00D27974" w14:paraId="458F1311" w14:textId="77777777" w:rsidTr="006754A5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D9FF" w14:textId="0053D018" w:rsidR="009F2B2C" w:rsidRPr="00FB3A18" w:rsidRDefault="005205AD" w:rsidP="006754A5">
            <w:pPr>
              <w:rPr>
                <w:rFonts w:eastAsia="Calibri"/>
              </w:rPr>
            </w:pPr>
            <w:r w:rsidRPr="00FB3A18">
              <w:rPr>
                <w:rFonts w:eastAsia="Calibri"/>
              </w:rPr>
              <w:t>Príkon max. 1,5 kW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4787F356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2B2C" w:rsidRPr="00D27974" w14:paraId="5A166090" w14:textId="77777777" w:rsidTr="006754A5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5170" w14:textId="4C678EEB" w:rsidR="009F2B2C" w:rsidRPr="00FB3A18" w:rsidRDefault="005205AD" w:rsidP="006754A5">
            <w:pPr>
              <w:rPr>
                <w:rFonts w:eastAsia="Calibri"/>
              </w:rPr>
            </w:pPr>
            <w:r w:rsidRPr="00FB3A18">
              <w:rPr>
                <w:rFonts w:eastAsia="Calibri"/>
              </w:rPr>
              <w:t>Nerezové prevedenie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24CFFC7F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F2B2C" w:rsidRPr="00D27974" w14:paraId="2D3A9D30" w14:textId="77777777" w:rsidTr="006754A5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58A5" w14:textId="099C0DA7" w:rsidR="009F2B2C" w:rsidRPr="00FB3A18" w:rsidRDefault="005205AD" w:rsidP="006754A5">
            <w:pPr>
              <w:rPr>
                <w:rFonts w:eastAsia="Calibri"/>
              </w:rPr>
            </w:pPr>
            <w:r w:rsidRPr="00FB3A18">
              <w:rPr>
                <w:rFonts w:eastAsia="Calibri"/>
              </w:rPr>
              <w:t>Inovatívne uzatváranie s prívodom dusíka</w:t>
            </w:r>
          </w:p>
        </w:tc>
        <w:tc>
          <w:tcPr>
            <w:tcW w:w="1660" w:type="pct"/>
            <w:tcBorders>
              <w:top w:val="single" w:sz="4" w:space="0" w:color="auto"/>
            </w:tcBorders>
            <w:vAlign w:val="center"/>
          </w:tcPr>
          <w:p w14:paraId="74EC6DBB" w14:textId="77777777" w:rsidR="009F2B2C" w:rsidRPr="00D27974" w:rsidRDefault="009F2B2C" w:rsidP="006754A5">
            <w:pPr>
              <w:spacing w:line="288" w:lineRule="auto"/>
              <w:ind w:right="64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3FA42C3" w14:textId="284506FF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9F2B2C" w:rsidRPr="006E0C17" w14:paraId="53637E0B" w14:textId="77777777" w:rsidTr="006754A5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0C96171D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5017146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5B254897" w14:textId="77777777" w:rsidTr="006754A5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2AE75054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07016250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52215B06" w14:textId="77777777" w:rsidTr="006754A5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405EA52B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9F33412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109DEBB6" w14:textId="77777777" w:rsidTr="006754A5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64ADCFC4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7B088331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  <w:tr w:rsidR="009F2B2C" w:rsidRPr="006E0C17" w14:paraId="72F74F96" w14:textId="77777777" w:rsidTr="006754A5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156850CE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DF09E57" w14:textId="77777777" w:rsidR="009F2B2C" w:rsidRPr="006E0C17" w:rsidRDefault="009F2B2C" w:rsidP="006754A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B2A3A6D" w14:textId="4344D909" w:rsidR="009F2B2C" w:rsidRDefault="009F2B2C" w:rsidP="00056801">
      <w:pPr>
        <w:rPr>
          <w:b/>
          <w:bCs/>
          <w:sz w:val="24"/>
          <w:szCs w:val="24"/>
          <w:lang w:eastAsia="sk-SK"/>
        </w:rPr>
      </w:pPr>
    </w:p>
    <w:p w14:paraId="02C6AB91" w14:textId="77777777" w:rsidR="00A37BFC" w:rsidRPr="00D44863" w:rsidRDefault="00A37BFC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42312E" w14:textId="77777777" w:rsidR="000F087B" w:rsidRPr="00D44863" w:rsidRDefault="000F087B" w:rsidP="00EF3030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E65954A" w14:textId="77777777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bookmarkStart w:id="0" w:name="_Hlk14951865"/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8AFD5E" w14:textId="45F22A36" w:rsidR="00D521DA" w:rsidRDefault="00D521D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64A4044" w14:textId="19906B10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77777777" w:rsidR="009F2B2C" w:rsidRPr="00D44863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E6BCA58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77777777" w:rsidR="008E7692" w:rsidRPr="00D44863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DB83" w14:textId="77777777" w:rsidR="00D66641" w:rsidRDefault="00D66641" w:rsidP="002D4C9B">
      <w:r>
        <w:separator/>
      </w:r>
    </w:p>
  </w:endnote>
  <w:endnote w:type="continuationSeparator" w:id="0">
    <w:p w14:paraId="5944F7DA" w14:textId="77777777" w:rsidR="00D66641" w:rsidRDefault="00D66641" w:rsidP="002D4C9B">
      <w:r>
        <w:continuationSeparator/>
      </w:r>
    </w:p>
  </w:endnote>
  <w:endnote w:type="continuationNotice" w:id="1">
    <w:p w14:paraId="091DF0B1" w14:textId="77777777" w:rsidR="00D66641" w:rsidRDefault="00D66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4E431" w14:textId="77777777" w:rsidR="00D66641" w:rsidRDefault="00D66641" w:rsidP="002D4C9B">
      <w:r>
        <w:separator/>
      </w:r>
    </w:p>
  </w:footnote>
  <w:footnote w:type="continuationSeparator" w:id="0">
    <w:p w14:paraId="6660F2D4" w14:textId="77777777" w:rsidR="00D66641" w:rsidRDefault="00D66641" w:rsidP="002D4C9B">
      <w:r>
        <w:continuationSeparator/>
      </w:r>
    </w:p>
  </w:footnote>
  <w:footnote w:type="continuationNotice" w:id="1">
    <w:p w14:paraId="20CF3AFE" w14:textId="77777777" w:rsidR="00D66641" w:rsidRDefault="00D66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27972713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79170C">
      <w:rPr>
        <w:rFonts w:eastAsia="Batang"/>
        <w:b/>
        <w:bCs/>
        <w:sz w:val="28"/>
        <w:szCs w:val="24"/>
      </w:rPr>
      <w:t>2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25968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170C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76572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66641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2020-05-15T07:18:00Z</cp:lastPrinted>
  <dcterms:created xsi:type="dcterms:W3CDTF">2023-08-11T13:50:00Z</dcterms:created>
  <dcterms:modified xsi:type="dcterms:W3CDTF">2023-08-11T13:50:00Z</dcterms:modified>
</cp:coreProperties>
</file>