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F5D" w:rsidRPr="001E4C2E" w:rsidRDefault="00BC3F5D" w:rsidP="006214AC">
      <w:pPr>
        <w:autoSpaceDE w:val="0"/>
        <w:autoSpaceDN w:val="0"/>
        <w:adjustRightInd w:val="0"/>
        <w:spacing w:line="240" w:lineRule="auto"/>
        <w:ind w:left="1276" w:hanging="1276"/>
        <w:jc w:val="both"/>
        <w:rPr>
          <w:rFonts w:eastAsia="TimesNewRomanPSMT" w:cs="Arial"/>
          <w:b/>
          <w:color w:val="000000"/>
        </w:rPr>
      </w:pPr>
      <w:bookmarkStart w:id="0" w:name="_GoBack"/>
      <w:bookmarkEnd w:id="0"/>
      <w:r w:rsidRPr="001E4C2E">
        <w:rPr>
          <w:rFonts w:eastAsia="TimesNewRomanPSMT" w:cs="Arial"/>
          <w:b/>
          <w:color w:val="000000"/>
        </w:rPr>
        <w:t>Príloha č. 8 – Vzor čestného vyhlásenia: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Obchodné meno/názov: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Sídlo/Miesto podnikania: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Štatutárny orgán: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IČO/Identifikačné číslo: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DIČ: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Telefón: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e-mail:</w:t>
      </w:r>
    </w:p>
    <w:p w:rsidR="00BC3F5D" w:rsidRPr="001E4C2E" w:rsidRDefault="00BC3F5D" w:rsidP="00BC3F5D">
      <w:pPr>
        <w:jc w:val="center"/>
        <w:rPr>
          <w:color w:val="494949"/>
        </w:rPr>
      </w:pPr>
      <w:r w:rsidRPr="001E4C2E">
        <w:rPr>
          <w:color w:val="494949"/>
        </w:rPr>
        <w:t>čestne vyhlasuje,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>že spĺňa všetky podmienky účasti určené verejným obstarávateľom Mesto Trnava vo verejnom obstarávaní na predmet zákazky „</w:t>
      </w:r>
      <w:r w:rsidR="001E26CA">
        <w:rPr>
          <w:color w:val="494949"/>
        </w:rPr>
        <w:t>Zátvor, dvor č. 1</w:t>
      </w:r>
      <w:r w:rsidRPr="001E4C2E">
        <w:rPr>
          <w:color w:val="494949"/>
        </w:rPr>
        <w:t xml:space="preserve">“ a poskytne verejnému obstarávateľovi na požiadanie doklady, ktoré čestným vyhlásením nahradil. </w:t>
      </w:r>
    </w:p>
    <w:p w:rsidR="00BC3F5D" w:rsidRPr="001E4C2E" w:rsidRDefault="00BC3F5D" w:rsidP="00BC3F5D">
      <w:pPr>
        <w:jc w:val="both"/>
        <w:rPr>
          <w:color w:val="494949"/>
        </w:rPr>
      </w:pPr>
      <w:r w:rsidRPr="001E4C2E">
        <w:rPr>
          <w:color w:val="494949"/>
        </w:rPr>
        <w:t xml:space="preserve">Hospodársky subjekt môže v čestnom vyhlásení uviesť aj informácie o dokladoch, ktoré sú priamo 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hyperlink r:id="rId7" w:anchor="paragraf-39.odsek-6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6</w:t>
        </w:r>
      </w:hyperlink>
      <w:r w:rsidRPr="001E4C2E">
        <w:rPr>
          <w:color w:val="494949"/>
        </w:rPr>
        <w:t xml:space="preserve"> ZoVO. Verejný obstarávateľ postupuje podľa </w:t>
      </w:r>
      <w:hyperlink r:id="rId8" w:anchor="paragraf-39.odsek-7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§ 39 ods. 7</w:t>
        </w:r>
      </w:hyperlink>
      <w:r w:rsidRPr="001E4C2E">
        <w:rPr>
          <w:color w:val="494949"/>
        </w:rPr>
        <w:t xml:space="preserve"> a </w:t>
      </w:r>
      <w:hyperlink r:id="rId9" w:anchor="paragraf-39.odsek-8" w:tooltip="Odkaz na predpis alebo ustanovenie" w:history="1">
        <w:r w:rsidRPr="001E4C2E">
          <w:rPr>
            <w:rStyle w:val="Hypertextovprepojenie"/>
            <w:b/>
            <w:bCs/>
            <w:i/>
            <w:iCs/>
            <w:color w:val="5F1675"/>
          </w:rPr>
          <w:t>8</w:t>
        </w:r>
      </w:hyperlink>
      <w:r w:rsidRPr="001E4C2E">
        <w:rPr>
          <w:color w:val="494949"/>
        </w:rPr>
        <w:t xml:space="preserve"> ZoVO, ak čestné vyhlásenie obsahuje aj informácie podľa druhej vety.</w:t>
      </w:r>
    </w:p>
    <w:p w:rsidR="00BC3F5D" w:rsidRDefault="00BC3F5D" w:rsidP="00026F73">
      <w:pPr>
        <w:pStyle w:val="Odsekzoznamu"/>
        <w:numPr>
          <w:ilvl w:val="0"/>
          <w:numId w:val="2"/>
        </w:numPr>
        <w:jc w:val="both"/>
        <w:rPr>
          <w:color w:val="494949"/>
        </w:rPr>
      </w:pPr>
      <w:r w:rsidRPr="003043BD">
        <w:rPr>
          <w:color w:val="494949"/>
        </w:rPr>
        <w:t>informácie o dokladoch, ktoré sú priamo a bezodplatne prístupné v elektronických databázach:</w:t>
      </w:r>
    </w:p>
    <w:p w:rsidR="003043BD" w:rsidRPr="003043BD" w:rsidRDefault="00026F73" w:rsidP="003043BD">
      <w:pPr>
        <w:spacing w:after="0"/>
        <w:ind w:left="360"/>
        <w:jc w:val="both"/>
        <w:rPr>
          <w:color w:val="494949"/>
        </w:rPr>
      </w:pPr>
      <w:r>
        <w:rPr>
          <w:color w:val="494949"/>
        </w:rPr>
        <w:t>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spacing w:after="0"/>
        <w:jc w:val="both"/>
        <w:rPr>
          <w:color w:val="494949"/>
        </w:rPr>
      </w:pPr>
    </w:p>
    <w:p w:rsidR="00BC3F5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rFonts w:eastAsia="TimesNewRomanPSMT" w:cs="Arial"/>
          <w:color w:val="000000"/>
        </w:rPr>
        <w:t>informácie potrebné na prístup do týchto databáz:</w:t>
      </w:r>
    </w:p>
    <w:p w:rsid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</w:t>
      </w: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3043BD" w:rsidRDefault="00BC3F5D" w:rsidP="00026F7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eastAsia="TimesNewRomanPSMT" w:cs="Arial"/>
          <w:color w:val="000000"/>
        </w:rPr>
      </w:pPr>
      <w:r w:rsidRPr="003043BD">
        <w:rPr>
          <w:color w:val="494949"/>
        </w:rPr>
        <w:t>informácie o dokladoch, ktoré verejnému obstarávateľovi predložil v inom verejnom obstarávaní a sú naďalej platné:</w:t>
      </w:r>
    </w:p>
    <w:p w:rsidR="00BC3F5D" w:rsidRPr="003043BD" w:rsidRDefault="00026F73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>
        <w:rPr>
          <w:rFonts w:eastAsia="TimesNewRomanPSMT" w:cs="Arial"/>
          <w:color w:val="000000"/>
        </w:rPr>
        <w:t xml:space="preserve">      ..................................................................................................................................................................</w:t>
      </w:r>
    </w:p>
    <w:p w:rsidR="00BC3F5D" w:rsidRDefault="00BC3F5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3043BD" w:rsidRPr="003043BD" w:rsidRDefault="003043BD" w:rsidP="003043BD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</w:p>
    <w:p w:rsidR="00BC3F5D" w:rsidRPr="001E4C2E" w:rsidRDefault="00BC3F5D" w:rsidP="00BC3F5D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eastAsia="TimesNewRomanPSMT" w:cs="Arial"/>
          <w:color w:val="000000"/>
        </w:rPr>
      </w:pPr>
      <w:r w:rsidRPr="001E4C2E">
        <w:rPr>
          <w:rFonts w:eastAsia="TimesNewRomanPSMT" w:cs="Arial"/>
          <w:color w:val="000000"/>
        </w:rPr>
        <w:t>Dátum:</w:t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</w:r>
      <w:r w:rsidRPr="001E4C2E">
        <w:rPr>
          <w:rFonts w:eastAsia="TimesNewRomanPSMT" w:cs="Arial"/>
          <w:color w:val="000000"/>
        </w:rPr>
        <w:tab/>
        <w:t>Podpis oprávnenej osoby:</w:t>
      </w:r>
    </w:p>
    <w:p w:rsidR="00B517E9" w:rsidRDefault="00B517E9"/>
    <w:sectPr w:rsidR="00B517E9" w:rsidSect="000E09AE">
      <w:headerReference w:type="default" r:id="rId10"/>
      <w:footerReference w:type="default" r:id="rId11"/>
      <w:pgSz w:w="11906" w:h="16838"/>
      <w:pgMar w:top="7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A7" w:rsidRDefault="00FB43A7">
      <w:pPr>
        <w:spacing w:after="0" w:line="240" w:lineRule="auto"/>
      </w:pPr>
      <w:r>
        <w:separator/>
      </w:r>
    </w:p>
  </w:endnote>
  <w:endnote w:type="continuationSeparator" w:id="0">
    <w:p w:rsidR="00FB43A7" w:rsidRDefault="00FB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131233"/>
      <w:docPartObj>
        <w:docPartGallery w:val="Page Numbers (Bottom of Page)"/>
        <w:docPartUnique/>
      </w:docPartObj>
    </w:sdtPr>
    <w:sdtEndPr/>
    <w:sdtContent>
      <w:p w:rsidR="00646E9D" w:rsidRDefault="00026F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6E9D" w:rsidRDefault="00FB43A7" w:rsidP="00FB3708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A7" w:rsidRDefault="00FB43A7">
      <w:pPr>
        <w:spacing w:after="0" w:line="240" w:lineRule="auto"/>
      </w:pPr>
      <w:r>
        <w:separator/>
      </w:r>
    </w:p>
  </w:footnote>
  <w:footnote w:type="continuationSeparator" w:id="0">
    <w:p w:rsidR="00FB43A7" w:rsidRDefault="00FB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:rsidR="00646E9D" w:rsidRDefault="00026F73" w:rsidP="000E09AE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629D1FE1" wp14:editId="40DCEEE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:rsidR="00646E9D" w:rsidRDefault="00FB43A7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8D1"/>
    <w:multiLevelType w:val="hybridMultilevel"/>
    <w:tmpl w:val="BA840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3F5D"/>
    <w:rsid w:val="00026F73"/>
    <w:rsid w:val="00144447"/>
    <w:rsid w:val="001E26CA"/>
    <w:rsid w:val="001E4C2E"/>
    <w:rsid w:val="003043BD"/>
    <w:rsid w:val="006214AC"/>
    <w:rsid w:val="00B517E9"/>
    <w:rsid w:val="00BB7503"/>
    <w:rsid w:val="00BC3F5D"/>
    <w:rsid w:val="00F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81C07-6144-424C-9E9F-27A4CFF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3F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3F5D"/>
  </w:style>
  <w:style w:type="paragraph" w:styleId="Pta">
    <w:name w:val="footer"/>
    <w:basedOn w:val="Normlny"/>
    <w:link w:val="PtaChar"/>
    <w:uiPriority w:val="99"/>
    <w:unhideWhenUsed/>
    <w:rsid w:val="00BC3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3F5D"/>
  </w:style>
  <w:style w:type="character" w:styleId="Hypertextovprepojenie">
    <w:name w:val="Hyperlink"/>
    <w:basedOn w:val="Predvolenpsmoodseku"/>
    <w:uiPriority w:val="99"/>
    <w:unhideWhenUsed/>
    <w:rsid w:val="00BC3F5D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BC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90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201901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20190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Radoslav Bazala</dc:creator>
  <cp:keywords/>
  <dc:description/>
  <cp:lastModifiedBy>JUDr. Radoslav Bazala</cp:lastModifiedBy>
  <cp:revision>2</cp:revision>
  <dcterms:created xsi:type="dcterms:W3CDTF">2019-07-31T08:37:00Z</dcterms:created>
  <dcterms:modified xsi:type="dcterms:W3CDTF">2019-07-31T08:37:00Z</dcterms:modified>
</cp:coreProperties>
</file>