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40" w:rsidRPr="000A1EEF" w:rsidRDefault="00931840">
      <w:pPr>
        <w:rPr>
          <w:rFonts w:ascii="Times New Roman" w:hAnsi="Times New Roman" w:cs="Times New Roman"/>
        </w:rPr>
      </w:pPr>
      <w:r w:rsidRPr="000A1EEF">
        <w:rPr>
          <w:rFonts w:ascii="Times New Roman" w:hAnsi="Times New Roman" w:cs="Times New Roman"/>
        </w:rPr>
        <w:t>Príloha k</w:t>
      </w:r>
      <w:r w:rsidR="00756F2C">
        <w:rPr>
          <w:rFonts w:ascii="Times New Roman" w:hAnsi="Times New Roman" w:cs="Times New Roman"/>
        </w:rPr>
        <w:t> </w:t>
      </w:r>
      <w:r w:rsidRPr="000A1EEF">
        <w:rPr>
          <w:rFonts w:ascii="Times New Roman" w:hAnsi="Times New Roman" w:cs="Times New Roman"/>
        </w:rPr>
        <w:t>č</w:t>
      </w:r>
      <w:r w:rsidR="00756F2C">
        <w:rPr>
          <w:rFonts w:ascii="Times New Roman" w:hAnsi="Times New Roman" w:cs="Times New Roman"/>
        </w:rPr>
        <w:t>. PPZ-OKH3-</w:t>
      </w:r>
      <w:r w:rsidR="00AE6397">
        <w:rPr>
          <w:rFonts w:ascii="Times New Roman" w:hAnsi="Times New Roman" w:cs="Times New Roman"/>
        </w:rPr>
        <w:t>2023/</w:t>
      </w:r>
      <w:r w:rsidR="00DD1C13">
        <w:rPr>
          <w:rFonts w:ascii="Times New Roman" w:hAnsi="Times New Roman" w:cs="Times New Roman"/>
        </w:rPr>
        <w:t>058025-001</w:t>
      </w:r>
      <w:bookmarkStart w:id="0" w:name="_GoBack"/>
      <w:bookmarkEnd w:id="0"/>
    </w:p>
    <w:p w:rsidR="00931840" w:rsidRPr="000A1EEF" w:rsidRDefault="00931840">
      <w:pPr>
        <w:rPr>
          <w:rFonts w:ascii="Times New Roman" w:hAnsi="Times New Roman" w:cs="Times New Roman"/>
        </w:rPr>
      </w:pPr>
    </w:p>
    <w:p w:rsidR="005F5285" w:rsidRPr="001C149D" w:rsidRDefault="005F5285">
      <w:pPr>
        <w:rPr>
          <w:rFonts w:ascii="Times New Roman" w:hAnsi="Times New Roman" w:cs="Times New Roman"/>
          <w:b/>
        </w:rPr>
      </w:pPr>
      <w:r w:rsidRPr="001C149D">
        <w:rPr>
          <w:rFonts w:ascii="Times New Roman" w:hAnsi="Times New Roman" w:cs="Times New Roman"/>
          <w:b/>
        </w:rPr>
        <w:t>PODU</w:t>
      </w:r>
      <w:r w:rsidR="0093478A" w:rsidRPr="001C149D">
        <w:rPr>
          <w:rFonts w:ascii="Times New Roman" w:hAnsi="Times New Roman" w:cs="Times New Roman"/>
          <w:b/>
        </w:rPr>
        <w:t>JATIE:</w:t>
      </w:r>
      <w:r w:rsidR="001C149D">
        <w:rPr>
          <w:rFonts w:ascii="Times New Roman" w:hAnsi="Times New Roman" w:cs="Times New Roman"/>
          <w:b/>
        </w:rPr>
        <w:t xml:space="preserve"> XIII. </w:t>
      </w:r>
      <w:r w:rsidR="00981B35" w:rsidRPr="001C149D">
        <w:rPr>
          <w:rFonts w:ascii="Times New Roman" w:hAnsi="Times New Roman" w:cs="Times New Roman"/>
          <w:b/>
        </w:rPr>
        <w:t>Ma</w:t>
      </w:r>
      <w:r w:rsidR="00AE6397" w:rsidRPr="001C149D">
        <w:rPr>
          <w:rFonts w:ascii="Times New Roman" w:hAnsi="Times New Roman" w:cs="Times New Roman"/>
          <w:b/>
        </w:rPr>
        <w:t>jstrovstvá Slovenska v špeciálnej</w:t>
      </w:r>
      <w:r w:rsidR="00981B35" w:rsidRPr="001C149D">
        <w:rPr>
          <w:rFonts w:ascii="Times New Roman" w:hAnsi="Times New Roman" w:cs="Times New Roman"/>
          <w:b/>
        </w:rPr>
        <w:t xml:space="preserve"> kynológii</w:t>
      </w:r>
      <w:r w:rsidR="00AE6397" w:rsidRPr="001C149D">
        <w:rPr>
          <w:rFonts w:ascii="Times New Roman" w:hAnsi="Times New Roman" w:cs="Times New Roman"/>
          <w:b/>
        </w:rPr>
        <w:t xml:space="preserve"> </w:t>
      </w:r>
    </w:p>
    <w:p w:rsidR="005F5285" w:rsidRPr="001C149D" w:rsidRDefault="005F5285">
      <w:pPr>
        <w:rPr>
          <w:rFonts w:ascii="Times New Roman" w:hAnsi="Times New Roman" w:cs="Times New Roman"/>
          <w:b/>
        </w:rPr>
      </w:pPr>
      <w:r w:rsidRPr="001C149D">
        <w:rPr>
          <w:rFonts w:ascii="Times New Roman" w:hAnsi="Times New Roman" w:cs="Times New Roman"/>
          <w:b/>
        </w:rPr>
        <w:t>MIESTO PODUJATIA: Stredisko klasického výcviku Malé Leváre</w:t>
      </w:r>
    </w:p>
    <w:p w:rsidR="005F5285" w:rsidRPr="001C149D" w:rsidRDefault="00895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TERMÍN REALIZÁCIE: 28</w:t>
      </w:r>
      <w:r w:rsidR="003675F1" w:rsidRPr="001C149D">
        <w:rPr>
          <w:rFonts w:ascii="Times New Roman" w:hAnsi="Times New Roman" w:cs="Times New Roman"/>
          <w:b/>
        </w:rPr>
        <w:t>.09</w:t>
      </w:r>
      <w:r>
        <w:rPr>
          <w:rFonts w:ascii="Times New Roman" w:hAnsi="Times New Roman" w:cs="Times New Roman"/>
          <w:b/>
        </w:rPr>
        <w:t>.2023</w:t>
      </w:r>
    </w:p>
    <w:p w:rsidR="00AB1A2B" w:rsidRDefault="0053233F">
      <w:pPr>
        <w:rPr>
          <w:rFonts w:ascii="Times New Roman" w:hAnsi="Times New Roman" w:cs="Times New Roman"/>
          <w:b/>
        </w:rPr>
      </w:pPr>
      <w:r w:rsidRPr="001C149D">
        <w:rPr>
          <w:rFonts w:ascii="Times New Roman" w:hAnsi="Times New Roman" w:cs="Times New Roman"/>
          <w:b/>
        </w:rPr>
        <w:t>POČET OS</w:t>
      </w:r>
      <w:r w:rsidR="000A1EEF" w:rsidRPr="001C149D">
        <w:rPr>
          <w:rFonts w:ascii="Times New Roman" w:hAnsi="Times New Roman" w:cs="Times New Roman"/>
          <w:b/>
        </w:rPr>
        <w:t>Ô</w:t>
      </w:r>
      <w:r w:rsidRPr="001C149D">
        <w:rPr>
          <w:rFonts w:ascii="Times New Roman" w:hAnsi="Times New Roman" w:cs="Times New Roman"/>
          <w:b/>
        </w:rPr>
        <w:t xml:space="preserve">B: </w:t>
      </w:r>
      <w:r w:rsidR="00AE6397" w:rsidRPr="001C149D">
        <w:rPr>
          <w:rFonts w:ascii="Times New Roman" w:hAnsi="Times New Roman" w:cs="Times New Roman"/>
          <w:b/>
        </w:rPr>
        <w:t>70</w:t>
      </w:r>
    </w:p>
    <w:p w:rsidR="009F7AF8" w:rsidRPr="009F7AF8" w:rsidRDefault="009F7AF8" w:rsidP="003A1CB3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:rsidR="001C149D" w:rsidRPr="009F7AF8" w:rsidRDefault="005F5285" w:rsidP="003A1CB3">
      <w:pPr>
        <w:spacing w:before="60" w:after="60" w:line="276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F7AF8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Pr="009F7AF8">
        <w:rPr>
          <w:rFonts w:ascii="Times New Roman" w:hAnsi="Times New Roman" w:cs="Times New Roman"/>
          <w:sz w:val="24"/>
          <w:szCs w:val="24"/>
        </w:rPr>
        <w:t xml:space="preserve"> bude pozostávať</w:t>
      </w:r>
      <w:r w:rsidR="00981B35" w:rsidRPr="009F7AF8">
        <w:rPr>
          <w:rFonts w:ascii="Times New Roman" w:hAnsi="Times New Roman" w:cs="Times New Roman"/>
          <w:sz w:val="24"/>
          <w:szCs w:val="24"/>
        </w:rPr>
        <w:t xml:space="preserve"> z trojchodového menu a to</w:t>
      </w:r>
      <w:r w:rsidRPr="009F7AF8">
        <w:rPr>
          <w:rFonts w:ascii="Times New Roman" w:hAnsi="Times New Roman" w:cs="Times New Roman"/>
          <w:sz w:val="24"/>
          <w:szCs w:val="24"/>
        </w:rPr>
        <w:t xml:space="preserve"> teplého / studeného bufetu</w:t>
      </w:r>
      <w:r w:rsidRPr="009F7AF8">
        <w:rPr>
          <w:rFonts w:ascii="Times New Roman" w:hAnsi="Times New Roman" w:cs="Times New Roman"/>
        </w:rPr>
        <w:t xml:space="preserve"> </w:t>
      </w:r>
      <w:r w:rsidR="006E778D" w:rsidRPr="009F7AF8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3801"/>
        <w:gridCol w:w="957"/>
        <w:gridCol w:w="1252"/>
        <w:gridCol w:w="1475"/>
        <w:gridCol w:w="1577"/>
      </w:tblGrid>
      <w:tr w:rsidR="00300B15" w:rsidRPr="000A1EEF" w:rsidTr="00300B15">
        <w:trPr>
          <w:trHeight w:val="1095"/>
          <w:jc w:val="center"/>
        </w:trPr>
        <w:tc>
          <w:tcPr>
            <w:tcW w:w="3801" w:type="dxa"/>
          </w:tcPr>
          <w:p w:rsidR="00300B15" w:rsidRPr="003A1CB3" w:rsidRDefault="00300B15" w:rsidP="000A1EEF">
            <w:pPr>
              <w:rPr>
                <w:rFonts w:ascii="Times New Roman" w:hAnsi="Times New Roman" w:cs="Times New Roman"/>
                <w:b/>
              </w:rPr>
            </w:pPr>
            <w:r w:rsidRPr="003A1CB3">
              <w:rPr>
                <w:rFonts w:ascii="Times New Roman" w:hAnsi="Times New Roman" w:cs="Times New Roman"/>
                <w:b/>
              </w:rPr>
              <w:t>Teplý a studený bufet:</w:t>
            </w:r>
          </w:p>
        </w:tc>
        <w:tc>
          <w:tcPr>
            <w:tcW w:w="957" w:type="dxa"/>
            <w:vAlign w:val="center"/>
          </w:tcPr>
          <w:p w:rsidR="00300B15" w:rsidRPr="001C149D" w:rsidRDefault="00300B15" w:rsidP="000D5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0B15" w:rsidRPr="001C149D" w:rsidRDefault="00300B15" w:rsidP="000D5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49D">
              <w:rPr>
                <w:rFonts w:ascii="Times New Roman" w:hAnsi="Times New Roman" w:cs="Times New Roman"/>
                <w:b/>
              </w:rPr>
              <w:t>Počet porcií</w:t>
            </w:r>
          </w:p>
        </w:tc>
        <w:tc>
          <w:tcPr>
            <w:tcW w:w="1252" w:type="dxa"/>
            <w:vAlign w:val="center"/>
          </w:tcPr>
          <w:p w:rsidR="00300B15" w:rsidRPr="001C149D" w:rsidRDefault="00300B15" w:rsidP="000D5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49D">
              <w:rPr>
                <w:rFonts w:ascii="Times New Roman" w:hAnsi="Times New Roman" w:cs="Times New Roman"/>
                <w:b/>
              </w:rPr>
              <w:t>Cena bez DPH za /kus /jednotku</w:t>
            </w:r>
          </w:p>
        </w:tc>
        <w:tc>
          <w:tcPr>
            <w:tcW w:w="1475" w:type="dxa"/>
          </w:tcPr>
          <w:p w:rsidR="00300B15" w:rsidRDefault="00300B15" w:rsidP="00300B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0B15" w:rsidRDefault="00300B15" w:rsidP="00300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49D">
              <w:rPr>
                <w:rFonts w:ascii="Times New Roman" w:hAnsi="Times New Roman" w:cs="Times New Roman"/>
                <w:b/>
              </w:rPr>
              <w:t xml:space="preserve">Cena </w:t>
            </w:r>
            <w:r>
              <w:rPr>
                <w:rFonts w:ascii="Times New Roman" w:hAnsi="Times New Roman" w:cs="Times New Roman"/>
                <w:b/>
              </w:rPr>
              <w:t>celkom</w:t>
            </w:r>
          </w:p>
          <w:p w:rsidR="00300B15" w:rsidRPr="001C149D" w:rsidRDefault="00300B15" w:rsidP="00300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49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bez</w:t>
            </w:r>
            <w:r w:rsidRPr="001C149D">
              <w:rPr>
                <w:rFonts w:ascii="Times New Roman" w:hAnsi="Times New Roman" w:cs="Times New Roman"/>
                <w:b/>
              </w:rPr>
              <w:t xml:space="preserve"> DPH</w:t>
            </w:r>
          </w:p>
        </w:tc>
        <w:tc>
          <w:tcPr>
            <w:tcW w:w="1577" w:type="dxa"/>
            <w:vAlign w:val="center"/>
          </w:tcPr>
          <w:p w:rsidR="00300B15" w:rsidRDefault="00300B15" w:rsidP="009A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49D">
              <w:rPr>
                <w:rFonts w:ascii="Times New Roman" w:hAnsi="Times New Roman" w:cs="Times New Roman"/>
                <w:b/>
              </w:rPr>
              <w:t xml:space="preserve">Cena </w:t>
            </w:r>
            <w:r>
              <w:rPr>
                <w:rFonts w:ascii="Times New Roman" w:hAnsi="Times New Roman" w:cs="Times New Roman"/>
                <w:b/>
              </w:rPr>
              <w:t>celkom</w:t>
            </w:r>
          </w:p>
          <w:p w:rsidR="00300B15" w:rsidRPr="001C149D" w:rsidRDefault="00300B15" w:rsidP="009A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49D">
              <w:rPr>
                <w:rFonts w:ascii="Times New Roman" w:hAnsi="Times New Roman" w:cs="Times New Roman"/>
                <w:b/>
              </w:rPr>
              <w:t xml:space="preserve"> s DPH </w:t>
            </w:r>
          </w:p>
        </w:tc>
      </w:tr>
      <w:tr w:rsidR="00300B15" w:rsidRPr="000A1EEF" w:rsidTr="00300B15">
        <w:trPr>
          <w:trHeight w:val="342"/>
          <w:jc w:val="center"/>
        </w:trPr>
        <w:tc>
          <w:tcPr>
            <w:tcW w:w="3801" w:type="dxa"/>
          </w:tcPr>
          <w:p w:rsidR="00300B15" w:rsidRPr="000A1EEF" w:rsidRDefault="00300B15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Slepačí / hovädzí vývar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3A1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24"/>
          <w:jc w:val="center"/>
        </w:trPr>
        <w:tc>
          <w:tcPr>
            <w:tcW w:w="3801" w:type="dxa"/>
          </w:tcPr>
          <w:p w:rsidR="00300B15" w:rsidRPr="000A1EEF" w:rsidRDefault="00300B15" w:rsidP="000A1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Grilovaný encián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42"/>
          <w:jc w:val="center"/>
        </w:trPr>
        <w:tc>
          <w:tcPr>
            <w:tcW w:w="3801" w:type="dxa"/>
          </w:tcPr>
          <w:p w:rsidR="00300B15" w:rsidRPr="000A1EEF" w:rsidRDefault="00300B15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Kuracie </w:t>
            </w:r>
            <w:proofErr w:type="spellStart"/>
            <w:r w:rsidRPr="000A1EEF">
              <w:rPr>
                <w:rFonts w:ascii="Times New Roman" w:hAnsi="Times New Roman" w:cs="Times New Roman"/>
              </w:rPr>
              <w:t>medajlónky</w:t>
            </w:r>
            <w:proofErr w:type="spellEnd"/>
            <w:r w:rsidRPr="000A1EEF">
              <w:rPr>
                <w:rFonts w:ascii="Times New Roman" w:hAnsi="Times New Roman" w:cs="Times New Roman"/>
              </w:rPr>
              <w:t xml:space="preserve"> v bylinkovej omáčke 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24"/>
          <w:jc w:val="center"/>
        </w:trPr>
        <w:tc>
          <w:tcPr>
            <w:tcW w:w="3801" w:type="dxa"/>
          </w:tcPr>
          <w:p w:rsidR="00300B15" w:rsidRPr="000A1EEF" w:rsidRDefault="00300B15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Vyprážaný koktailový rezeň z bravčovej panenky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42"/>
          <w:jc w:val="center"/>
        </w:trPr>
        <w:tc>
          <w:tcPr>
            <w:tcW w:w="3801" w:type="dxa"/>
          </w:tcPr>
          <w:p w:rsidR="00300B15" w:rsidRPr="000A1EEF" w:rsidRDefault="00300B15" w:rsidP="000A1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A1EEF">
              <w:rPr>
                <w:rFonts w:ascii="Times New Roman" w:hAnsi="Times New Roman" w:cs="Times New Roman"/>
              </w:rPr>
              <w:t>yža dusená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24"/>
          <w:jc w:val="center"/>
        </w:trPr>
        <w:tc>
          <w:tcPr>
            <w:tcW w:w="3801" w:type="dxa"/>
          </w:tcPr>
          <w:p w:rsidR="00300B15" w:rsidRPr="000A1EEF" w:rsidRDefault="00300B15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Pečené mini zemiaky s bylinkami a korením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42"/>
          <w:jc w:val="center"/>
        </w:trPr>
        <w:tc>
          <w:tcPr>
            <w:tcW w:w="3801" w:type="dxa"/>
          </w:tcPr>
          <w:p w:rsidR="00300B15" w:rsidRPr="000A1EEF" w:rsidRDefault="00300B15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Grilovaná zelenina miešaná so zemiakmi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24"/>
          <w:jc w:val="center"/>
        </w:trPr>
        <w:tc>
          <w:tcPr>
            <w:tcW w:w="3801" w:type="dxa"/>
          </w:tcPr>
          <w:p w:rsidR="00300B15" w:rsidRPr="000A1EEF" w:rsidRDefault="00300B15" w:rsidP="000A1EEF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Miešaný zeleninový šalát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0D5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172"/>
          <w:jc w:val="center"/>
        </w:trPr>
        <w:tc>
          <w:tcPr>
            <w:tcW w:w="3801" w:type="dxa"/>
          </w:tcPr>
          <w:p w:rsidR="00300B15" w:rsidRDefault="00300B15" w:rsidP="005274EC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Minerálka slovenská jemne perlivá a neperlivá 0,5fl.</w:t>
            </w:r>
          </w:p>
          <w:p w:rsidR="00300B15" w:rsidRPr="003A1CB3" w:rsidRDefault="00300B15" w:rsidP="005274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Align w:val="center"/>
          </w:tcPr>
          <w:p w:rsidR="00300B15" w:rsidRPr="001C149D" w:rsidRDefault="00300B15" w:rsidP="005274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vAlign w:val="center"/>
          </w:tcPr>
          <w:p w:rsidR="00300B15" w:rsidRPr="001C149D" w:rsidRDefault="00300B15" w:rsidP="005274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300B15" w:rsidRPr="001C149D" w:rsidRDefault="00300B15" w:rsidP="00E338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vAlign w:val="center"/>
          </w:tcPr>
          <w:p w:rsidR="00300B15" w:rsidRPr="001C149D" w:rsidRDefault="00300B15" w:rsidP="00E338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0B15" w:rsidRPr="000A1EEF" w:rsidTr="00300B15">
        <w:trPr>
          <w:trHeight w:val="324"/>
          <w:jc w:val="center"/>
        </w:trPr>
        <w:tc>
          <w:tcPr>
            <w:tcW w:w="3801" w:type="dxa"/>
          </w:tcPr>
          <w:p w:rsidR="00300B15" w:rsidRPr="000A1EEF" w:rsidRDefault="00300B15" w:rsidP="005274EC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Sýtený nápoj typu </w:t>
            </w:r>
            <w:proofErr w:type="spellStart"/>
            <w:r w:rsidRPr="000A1EEF">
              <w:rPr>
                <w:rFonts w:ascii="Times New Roman" w:hAnsi="Times New Roman" w:cs="Times New Roman"/>
              </w:rPr>
              <w:t>Coca</w:t>
            </w:r>
            <w:proofErr w:type="spellEnd"/>
            <w:r w:rsidRPr="000A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EEF">
              <w:rPr>
                <w:rFonts w:ascii="Times New Roman" w:hAnsi="Times New Roman" w:cs="Times New Roman"/>
              </w:rPr>
              <w:t>cola</w:t>
            </w:r>
            <w:proofErr w:type="spellEnd"/>
            <w:r w:rsidRPr="000A1E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1EEF">
              <w:rPr>
                <w:rFonts w:ascii="Times New Roman" w:hAnsi="Times New Roman" w:cs="Times New Roman"/>
              </w:rPr>
              <w:t>tonic</w:t>
            </w:r>
            <w:proofErr w:type="spellEnd"/>
            <w:r w:rsidRPr="000A1EEF">
              <w:rPr>
                <w:rFonts w:ascii="Times New Roman" w:hAnsi="Times New Roman" w:cs="Times New Roman"/>
              </w:rPr>
              <w:t xml:space="preserve"> 0,25fl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42"/>
          <w:jc w:val="center"/>
        </w:trPr>
        <w:tc>
          <w:tcPr>
            <w:tcW w:w="3801" w:type="dxa"/>
          </w:tcPr>
          <w:p w:rsidR="00300B15" w:rsidRPr="000A1EEF" w:rsidRDefault="00300B15" w:rsidP="005274EC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Ovocné limonády – rozlievané do karáf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24"/>
          <w:jc w:val="center"/>
        </w:trPr>
        <w:tc>
          <w:tcPr>
            <w:tcW w:w="3801" w:type="dxa"/>
          </w:tcPr>
          <w:p w:rsidR="00300B15" w:rsidRPr="000A1EEF" w:rsidRDefault="00300B15" w:rsidP="005274EC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Káva espreso, cukor, mlieko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42"/>
          <w:jc w:val="center"/>
        </w:trPr>
        <w:tc>
          <w:tcPr>
            <w:tcW w:w="3801" w:type="dxa"/>
          </w:tcPr>
          <w:p w:rsidR="00300B15" w:rsidRPr="000A1EEF" w:rsidRDefault="00300B15" w:rsidP="005274EC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Slaný typ – napr. pagáčik škvarkový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80"/>
          <w:jc w:val="center"/>
        </w:trPr>
        <w:tc>
          <w:tcPr>
            <w:tcW w:w="3801" w:type="dxa"/>
          </w:tcPr>
          <w:p w:rsidR="00300B15" w:rsidRPr="003A1CB3" w:rsidRDefault="00300B15" w:rsidP="005274EC">
            <w:pPr>
              <w:rPr>
                <w:rFonts w:ascii="Times New Roman" w:hAnsi="Times New Roman" w:cs="Times New Roman"/>
                <w:b/>
              </w:rPr>
            </w:pPr>
            <w:r w:rsidRPr="000A1EEF">
              <w:rPr>
                <w:rFonts w:ascii="Times New Roman" w:hAnsi="Times New Roman" w:cs="Times New Roman"/>
              </w:rPr>
              <w:t>Slaný typ – napr. Kanapka obložená</w:t>
            </w:r>
          </w:p>
        </w:tc>
        <w:tc>
          <w:tcPr>
            <w:tcW w:w="957" w:type="dxa"/>
            <w:vAlign w:val="center"/>
          </w:tcPr>
          <w:p w:rsidR="00300B15" w:rsidRPr="001C149D" w:rsidRDefault="00300B15" w:rsidP="001C1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vAlign w:val="center"/>
          </w:tcPr>
          <w:p w:rsidR="00300B15" w:rsidRPr="001C149D" w:rsidRDefault="00300B15" w:rsidP="005274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300B15" w:rsidRPr="001C149D" w:rsidRDefault="00300B15" w:rsidP="00E338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vAlign w:val="center"/>
          </w:tcPr>
          <w:p w:rsidR="00300B15" w:rsidRPr="001C149D" w:rsidRDefault="00300B15" w:rsidP="00E338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0B15" w:rsidRPr="000A1EEF" w:rsidTr="00300B15">
        <w:trPr>
          <w:trHeight w:val="324"/>
          <w:jc w:val="center"/>
        </w:trPr>
        <w:tc>
          <w:tcPr>
            <w:tcW w:w="3801" w:type="dxa"/>
          </w:tcPr>
          <w:p w:rsidR="00300B15" w:rsidRPr="000A1EEF" w:rsidRDefault="00300B15" w:rsidP="005274EC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Sladký typ </w:t>
            </w:r>
            <w:r>
              <w:rPr>
                <w:rFonts w:ascii="Times New Roman" w:hAnsi="Times New Roman" w:cs="Times New Roman"/>
              </w:rPr>
              <w:t>–</w:t>
            </w:r>
            <w:r w:rsidRPr="000A1E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punčový mini zákusok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342"/>
          <w:jc w:val="center"/>
        </w:trPr>
        <w:tc>
          <w:tcPr>
            <w:tcW w:w="3801" w:type="dxa"/>
          </w:tcPr>
          <w:p w:rsidR="00300B15" w:rsidRPr="000A1EEF" w:rsidRDefault="00300B15" w:rsidP="005274EC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Sladký typ</w:t>
            </w:r>
            <w:r>
              <w:rPr>
                <w:rFonts w:ascii="Times New Roman" w:hAnsi="Times New Roman" w:cs="Times New Roman"/>
              </w:rPr>
              <w:t xml:space="preserve"> – štrúdľa jablková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470"/>
          <w:jc w:val="center"/>
        </w:trPr>
        <w:tc>
          <w:tcPr>
            <w:tcW w:w="3801" w:type="dxa"/>
            <w:tcBorders>
              <w:bottom w:val="single" w:sz="4" w:space="0" w:color="auto"/>
            </w:tcBorders>
            <w:vAlign w:val="center"/>
          </w:tcPr>
          <w:p w:rsidR="00300B15" w:rsidRPr="000A1EEF" w:rsidRDefault="00300B15" w:rsidP="00527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Spolu :</w:t>
            </w:r>
          </w:p>
        </w:tc>
        <w:tc>
          <w:tcPr>
            <w:tcW w:w="95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Align w:val="center"/>
          </w:tcPr>
          <w:p w:rsidR="00300B15" w:rsidRPr="000A1EEF" w:rsidRDefault="00300B15" w:rsidP="00527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285" w:rsidRPr="000A1EEF" w:rsidRDefault="005F5285" w:rsidP="005F5285">
      <w:pPr>
        <w:rPr>
          <w:rFonts w:ascii="Times New Roman" w:hAnsi="Times New Roman" w:cs="Times New Roman"/>
        </w:rPr>
      </w:pPr>
    </w:p>
    <w:p w:rsidR="001C149D" w:rsidRDefault="001C149D">
      <w:pPr>
        <w:rPr>
          <w:rFonts w:ascii="Times New Roman" w:hAnsi="Times New Roman" w:cs="Times New Roman"/>
        </w:rPr>
      </w:pPr>
    </w:p>
    <w:p w:rsidR="009D5CF5" w:rsidRDefault="009D5CF5">
      <w:pPr>
        <w:rPr>
          <w:rFonts w:ascii="Times New Roman" w:hAnsi="Times New Roman" w:cs="Times New Roman"/>
        </w:rPr>
      </w:pPr>
    </w:p>
    <w:p w:rsidR="001C149D" w:rsidRDefault="001C149D">
      <w:pPr>
        <w:rPr>
          <w:rFonts w:ascii="Times New Roman" w:hAnsi="Times New Roman" w:cs="Times New Roman"/>
        </w:rPr>
      </w:pPr>
    </w:p>
    <w:p w:rsidR="009A34AA" w:rsidRDefault="009A34AA">
      <w:pPr>
        <w:rPr>
          <w:rFonts w:ascii="Times New Roman" w:hAnsi="Times New Roman" w:cs="Times New Roman"/>
        </w:rPr>
      </w:pPr>
    </w:p>
    <w:p w:rsidR="001C149D" w:rsidRDefault="001C149D">
      <w:pPr>
        <w:rPr>
          <w:rFonts w:ascii="Times New Roman" w:hAnsi="Times New Roman" w:cs="Times New Roman"/>
        </w:rPr>
      </w:pPr>
    </w:p>
    <w:p w:rsidR="00756F2C" w:rsidRPr="000A1EEF" w:rsidRDefault="00756F2C">
      <w:pPr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3865"/>
        <w:gridCol w:w="908"/>
        <w:gridCol w:w="1227"/>
        <w:gridCol w:w="1425"/>
        <w:gridCol w:w="1637"/>
      </w:tblGrid>
      <w:tr w:rsidR="00300B15" w:rsidRPr="000A1EEF" w:rsidTr="00300B15">
        <w:trPr>
          <w:trHeight w:val="694"/>
          <w:jc w:val="center"/>
        </w:trPr>
        <w:tc>
          <w:tcPr>
            <w:tcW w:w="3865" w:type="dxa"/>
            <w:vAlign w:val="center"/>
          </w:tcPr>
          <w:p w:rsidR="00300B15" w:rsidRPr="008B7EA4" w:rsidRDefault="00300B15" w:rsidP="00AB0A76">
            <w:pPr>
              <w:rPr>
                <w:rFonts w:ascii="Times New Roman" w:hAnsi="Times New Roman" w:cs="Times New Roman"/>
                <w:b/>
              </w:rPr>
            </w:pPr>
            <w:r w:rsidRPr="008B7EA4">
              <w:rPr>
                <w:rFonts w:ascii="Times New Roman" w:hAnsi="Times New Roman" w:cs="Times New Roman"/>
                <w:b/>
              </w:rPr>
              <w:t>Technické a priestorové zabezpečenie</w:t>
            </w:r>
          </w:p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300B15" w:rsidRDefault="00300B15" w:rsidP="00B12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0B15" w:rsidRPr="009A34AA" w:rsidRDefault="00300B15" w:rsidP="00B122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227" w:type="dxa"/>
            <w:vAlign w:val="center"/>
          </w:tcPr>
          <w:p w:rsidR="00300B15" w:rsidRPr="009A34AA" w:rsidRDefault="00300B15" w:rsidP="00B1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4AA">
              <w:rPr>
                <w:rFonts w:ascii="Times New Roman" w:hAnsi="Times New Roman" w:cs="Times New Roman"/>
                <w:b/>
              </w:rPr>
              <w:t>Cena bez DPH za /kus /jednotku</w:t>
            </w:r>
          </w:p>
        </w:tc>
        <w:tc>
          <w:tcPr>
            <w:tcW w:w="1425" w:type="dxa"/>
          </w:tcPr>
          <w:p w:rsidR="00300B15" w:rsidRPr="009A34AA" w:rsidRDefault="00300B15" w:rsidP="00300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4AA">
              <w:rPr>
                <w:rFonts w:ascii="Times New Roman" w:hAnsi="Times New Roman" w:cs="Times New Roman"/>
                <w:b/>
              </w:rPr>
              <w:t xml:space="preserve">Cena celkom </w:t>
            </w:r>
          </w:p>
          <w:p w:rsidR="00300B15" w:rsidRPr="009A34AA" w:rsidRDefault="00300B15" w:rsidP="00300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bez</w:t>
            </w:r>
            <w:r w:rsidRPr="009A34AA">
              <w:rPr>
                <w:rFonts w:ascii="Times New Roman" w:hAnsi="Times New Roman" w:cs="Times New Roman"/>
                <w:b/>
              </w:rPr>
              <w:t xml:space="preserve"> DPH</w:t>
            </w:r>
          </w:p>
        </w:tc>
        <w:tc>
          <w:tcPr>
            <w:tcW w:w="1637" w:type="dxa"/>
            <w:vAlign w:val="center"/>
          </w:tcPr>
          <w:p w:rsidR="00300B15" w:rsidRPr="009A34AA" w:rsidRDefault="00300B15" w:rsidP="009A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4AA">
              <w:rPr>
                <w:rFonts w:ascii="Times New Roman" w:hAnsi="Times New Roman" w:cs="Times New Roman"/>
                <w:b/>
              </w:rPr>
              <w:t xml:space="preserve">Cena celkom </w:t>
            </w:r>
          </w:p>
          <w:p w:rsidR="00300B15" w:rsidRPr="009A34AA" w:rsidRDefault="00300B15" w:rsidP="009A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4AA">
              <w:rPr>
                <w:rFonts w:ascii="Times New Roman" w:hAnsi="Times New Roman" w:cs="Times New Roman"/>
                <w:b/>
              </w:rPr>
              <w:t xml:space="preserve">s DPH </w:t>
            </w:r>
          </w:p>
        </w:tc>
      </w:tr>
      <w:tr w:rsidR="00300B15" w:rsidRPr="000A1EEF" w:rsidTr="00300B15">
        <w:trPr>
          <w:trHeight w:val="377"/>
          <w:jc w:val="center"/>
        </w:trPr>
        <w:tc>
          <w:tcPr>
            <w:tcW w:w="3865" w:type="dxa"/>
            <w:vAlign w:val="center"/>
          </w:tcPr>
          <w:p w:rsidR="00300B15" w:rsidRPr="000A1EEF" w:rsidRDefault="00300B15" w:rsidP="00B12223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Dovoz a odvoz inventáru</w:t>
            </w:r>
          </w:p>
        </w:tc>
        <w:tc>
          <w:tcPr>
            <w:tcW w:w="908" w:type="dxa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411"/>
          <w:jc w:val="center"/>
        </w:trPr>
        <w:tc>
          <w:tcPr>
            <w:tcW w:w="3865" w:type="dxa"/>
            <w:vAlign w:val="center"/>
          </w:tcPr>
          <w:p w:rsidR="00300B15" w:rsidRPr="000A1EEF" w:rsidRDefault="00300B15" w:rsidP="00AB0A76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Dovoz a odvoz obslužného personálu</w:t>
            </w:r>
          </w:p>
        </w:tc>
        <w:tc>
          <w:tcPr>
            <w:tcW w:w="908" w:type="dxa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697"/>
          <w:jc w:val="center"/>
        </w:trPr>
        <w:tc>
          <w:tcPr>
            <w:tcW w:w="3865" w:type="dxa"/>
            <w:vAlign w:val="center"/>
          </w:tcPr>
          <w:p w:rsidR="00300B15" w:rsidRPr="000A1EEF" w:rsidRDefault="00300B15" w:rsidP="00300B15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Zapožičanie požitého inventáru na stolovanie pre hostí a obsluhu pri bufetových stoloch</w:t>
            </w:r>
          </w:p>
        </w:tc>
        <w:tc>
          <w:tcPr>
            <w:tcW w:w="908" w:type="dxa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821"/>
          <w:jc w:val="center"/>
        </w:trPr>
        <w:tc>
          <w:tcPr>
            <w:tcW w:w="3865" w:type="dxa"/>
            <w:vAlign w:val="center"/>
          </w:tcPr>
          <w:p w:rsidR="00300B15" w:rsidRPr="000A1EEF" w:rsidRDefault="00300B15" w:rsidP="00300B15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Príprava a úprava priestoru s </w:t>
            </w:r>
            <w:proofErr w:type="spellStart"/>
            <w:r w:rsidRPr="000A1EEF">
              <w:rPr>
                <w:rFonts w:ascii="Times New Roman" w:hAnsi="Times New Roman" w:cs="Times New Roman"/>
              </w:rPr>
              <w:t>nastretím</w:t>
            </w:r>
            <w:proofErr w:type="spellEnd"/>
            <w:r w:rsidRPr="000A1EEF">
              <w:rPr>
                <w:rFonts w:ascii="Times New Roman" w:hAnsi="Times New Roman" w:cs="Times New Roman"/>
              </w:rPr>
              <w:t xml:space="preserve"> stolov vrátane obrusov, banketových sukní, príborov (nie plastových), pohárov, džbánov </w:t>
            </w:r>
            <w:r>
              <w:rPr>
                <w:rFonts w:ascii="Times New Roman" w:hAnsi="Times New Roman" w:cs="Times New Roman"/>
              </w:rPr>
              <w:t>n</w:t>
            </w:r>
            <w:r w:rsidRPr="000A1EEF">
              <w:rPr>
                <w:rFonts w:ascii="Times New Roman" w:hAnsi="Times New Roman" w:cs="Times New Roman"/>
              </w:rPr>
              <w:t xml:space="preserve">a vodu, servítok a kvetinového </w:t>
            </w:r>
            <w:proofErr w:type="spellStart"/>
            <w:r w:rsidRPr="000A1EEF">
              <w:rPr>
                <w:rFonts w:ascii="Times New Roman" w:hAnsi="Times New Roman" w:cs="Times New Roman"/>
              </w:rPr>
              <w:t>aranžmá</w:t>
            </w:r>
            <w:proofErr w:type="spellEnd"/>
          </w:p>
        </w:tc>
        <w:tc>
          <w:tcPr>
            <w:tcW w:w="908" w:type="dxa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992E17">
        <w:trPr>
          <w:trHeight w:val="410"/>
          <w:jc w:val="center"/>
        </w:trPr>
        <w:tc>
          <w:tcPr>
            <w:tcW w:w="3865" w:type="dxa"/>
            <w:vAlign w:val="center"/>
          </w:tcPr>
          <w:p w:rsidR="00300B15" w:rsidRPr="000A1EEF" w:rsidRDefault="00300B15" w:rsidP="00AB1A2B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Kávovar </w:t>
            </w:r>
          </w:p>
        </w:tc>
        <w:tc>
          <w:tcPr>
            <w:tcW w:w="908" w:type="dxa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992E17">
        <w:trPr>
          <w:gridAfter w:val="1"/>
          <w:wAfter w:w="1637" w:type="dxa"/>
          <w:trHeight w:val="418"/>
          <w:jc w:val="center"/>
        </w:trPr>
        <w:tc>
          <w:tcPr>
            <w:tcW w:w="6000" w:type="dxa"/>
            <w:gridSpan w:val="3"/>
            <w:tcBorders>
              <w:right w:val="nil"/>
            </w:tcBorders>
            <w:vAlign w:val="center"/>
          </w:tcPr>
          <w:p w:rsidR="00300B15" w:rsidRPr="008B7EA4" w:rsidRDefault="00300B15" w:rsidP="008B7EA4">
            <w:pPr>
              <w:rPr>
                <w:rFonts w:ascii="Times New Roman" w:hAnsi="Times New Roman" w:cs="Times New Roman"/>
                <w:b/>
              </w:rPr>
            </w:pPr>
            <w:r w:rsidRPr="008B7EA4">
              <w:rPr>
                <w:rFonts w:ascii="Times New Roman" w:hAnsi="Times New Roman" w:cs="Times New Roman"/>
                <w:b/>
              </w:rPr>
              <w:t>Personálne zabezpečenie</w:t>
            </w:r>
          </w:p>
          <w:p w:rsidR="00300B15" w:rsidRPr="000A1EEF" w:rsidRDefault="00300B15" w:rsidP="00B1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auto"/>
              <w:right w:val="nil"/>
            </w:tcBorders>
          </w:tcPr>
          <w:p w:rsidR="00300B15" w:rsidRPr="008B7EA4" w:rsidRDefault="00300B15" w:rsidP="008B7E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0B15" w:rsidRPr="000A1EEF" w:rsidTr="00300B15">
        <w:trPr>
          <w:trHeight w:val="468"/>
          <w:jc w:val="center"/>
        </w:trPr>
        <w:tc>
          <w:tcPr>
            <w:tcW w:w="3865" w:type="dxa"/>
            <w:vAlign w:val="center"/>
          </w:tcPr>
          <w:p w:rsidR="00300B15" w:rsidRPr="000A1EEF" w:rsidRDefault="00300B15" w:rsidP="009A34AA">
            <w:pPr>
              <w:tabs>
                <w:tab w:val="left" w:pos="27"/>
              </w:tabs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 xml:space="preserve">Manažér </w:t>
            </w:r>
          </w:p>
        </w:tc>
        <w:tc>
          <w:tcPr>
            <w:tcW w:w="908" w:type="dxa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418"/>
          <w:jc w:val="center"/>
        </w:trPr>
        <w:tc>
          <w:tcPr>
            <w:tcW w:w="3865" w:type="dxa"/>
            <w:vAlign w:val="center"/>
          </w:tcPr>
          <w:p w:rsidR="00300B15" w:rsidRPr="000A1EEF" w:rsidRDefault="00300B15" w:rsidP="008B7EA4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Čašník (nápoje, bufety, obsluha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debaras</w:t>
            </w:r>
            <w:proofErr w:type="spellEnd"/>
            <w:r w:rsidRPr="000A1E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424"/>
          <w:jc w:val="center"/>
        </w:trPr>
        <w:tc>
          <w:tcPr>
            <w:tcW w:w="3865" w:type="dxa"/>
            <w:vAlign w:val="center"/>
          </w:tcPr>
          <w:p w:rsidR="00300B15" w:rsidRPr="000A1EEF" w:rsidRDefault="00300B15" w:rsidP="008B7EA4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Vodič</w:t>
            </w:r>
          </w:p>
        </w:tc>
        <w:tc>
          <w:tcPr>
            <w:tcW w:w="908" w:type="dxa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300B15">
        <w:trPr>
          <w:trHeight w:val="401"/>
          <w:jc w:val="center"/>
        </w:trPr>
        <w:tc>
          <w:tcPr>
            <w:tcW w:w="3865" w:type="dxa"/>
            <w:vAlign w:val="center"/>
          </w:tcPr>
          <w:p w:rsidR="00300B15" w:rsidRPr="000A1EEF" w:rsidRDefault="00300B15" w:rsidP="008B7EA4">
            <w:pPr>
              <w:rPr>
                <w:rFonts w:ascii="Times New Roman" w:hAnsi="Times New Roman" w:cs="Times New Roman"/>
              </w:rPr>
            </w:pPr>
            <w:r w:rsidRPr="000A1EEF">
              <w:rPr>
                <w:rFonts w:ascii="Times New Roman" w:hAnsi="Times New Roman" w:cs="Times New Roman"/>
              </w:rPr>
              <w:t>Kuchár</w:t>
            </w:r>
          </w:p>
        </w:tc>
        <w:tc>
          <w:tcPr>
            <w:tcW w:w="908" w:type="dxa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Align w:val="center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Align w:val="center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992E17">
        <w:trPr>
          <w:trHeight w:val="407"/>
          <w:jc w:val="center"/>
        </w:trPr>
        <w:tc>
          <w:tcPr>
            <w:tcW w:w="3865" w:type="dxa"/>
            <w:tcBorders>
              <w:bottom w:val="threeDEmboss" w:sz="24" w:space="0" w:color="auto"/>
            </w:tcBorders>
            <w:vAlign w:val="center"/>
          </w:tcPr>
          <w:p w:rsidR="00300B15" w:rsidRPr="009D5CF5" w:rsidRDefault="00300B15" w:rsidP="009D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908" w:type="dxa"/>
            <w:tcBorders>
              <w:bottom w:val="threeDEmboss" w:sz="24" w:space="0" w:color="auto"/>
            </w:tcBorders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bottom w:val="threeDEmboss" w:sz="24" w:space="0" w:color="auto"/>
            </w:tcBorders>
            <w:vAlign w:val="center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bottom w:val="threeDEmboss" w:sz="24" w:space="0" w:color="auto"/>
            </w:tcBorders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bottom w:val="threeDEmboss" w:sz="24" w:space="0" w:color="auto"/>
            </w:tcBorders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B15" w:rsidRPr="000A1EEF" w:rsidTr="00992E17">
        <w:trPr>
          <w:trHeight w:val="407"/>
          <w:jc w:val="center"/>
        </w:trPr>
        <w:tc>
          <w:tcPr>
            <w:tcW w:w="386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300B15" w:rsidRPr="009D5CF5" w:rsidRDefault="00300B15" w:rsidP="009D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B15" w:rsidRPr="009D5CF5" w:rsidRDefault="00300B15" w:rsidP="009D5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  <w:r w:rsidRPr="009D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proofErr w:type="spellStart"/>
            <w:r w:rsidRPr="009D5CF5">
              <w:rPr>
                <w:rFonts w:ascii="Times New Roman" w:hAnsi="Times New Roman" w:cs="Times New Roman"/>
                <w:b/>
                <w:sz w:val="24"/>
                <w:szCs w:val="24"/>
              </w:rPr>
              <w:t>catering</w:t>
            </w:r>
            <w:proofErr w:type="spellEnd"/>
            <w:r w:rsidRPr="009D5CF5">
              <w:rPr>
                <w:rFonts w:ascii="Times New Roman" w:hAnsi="Times New Roman" w:cs="Times New Roman"/>
                <w:b/>
                <w:sz w:val="24"/>
                <w:szCs w:val="24"/>
              </w:rPr>
              <w:t>, technické a personálne zabezpečenie:</w:t>
            </w:r>
          </w:p>
          <w:p w:rsidR="00300B15" w:rsidRPr="000A1EEF" w:rsidRDefault="00300B15" w:rsidP="008B7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300B15" w:rsidRPr="000A1EEF" w:rsidRDefault="00300B15" w:rsidP="008B7E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5285" w:rsidRPr="000A1EEF" w:rsidRDefault="005F5285">
      <w:pPr>
        <w:rPr>
          <w:rFonts w:ascii="Times New Roman" w:hAnsi="Times New Roman" w:cs="Times New Roman"/>
        </w:rPr>
      </w:pPr>
    </w:p>
    <w:p w:rsidR="00AB1A2B" w:rsidRPr="000A1EEF" w:rsidRDefault="00AB1A2B" w:rsidP="00AB1A2B">
      <w:pPr>
        <w:rPr>
          <w:rFonts w:ascii="Times New Roman" w:hAnsi="Times New Roman" w:cs="Times New Roman"/>
        </w:rPr>
      </w:pPr>
    </w:p>
    <w:p w:rsidR="005F5285" w:rsidRPr="000A1EEF" w:rsidRDefault="005F5285">
      <w:pPr>
        <w:rPr>
          <w:rFonts w:ascii="Times New Roman" w:hAnsi="Times New Roman" w:cs="Times New Roman"/>
        </w:rPr>
      </w:pPr>
    </w:p>
    <w:p w:rsidR="00950CEF" w:rsidRPr="000A1EEF" w:rsidRDefault="00950CEF">
      <w:pPr>
        <w:rPr>
          <w:rFonts w:ascii="Times New Roman" w:hAnsi="Times New Roman" w:cs="Times New Roman"/>
        </w:rPr>
      </w:pPr>
    </w:p>
    <w:sectPr w:rsidR="00950CEF" w:rsidRPr="000A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C"/>
    <w:rsid w:val="000A1EEF"/>
    <w:rsid w:val="000E08C8"/>
    <w:rsid w:val="001C149D"/>
    <w:rsid w:val="00300B15"/>
    <w:rsid w:val="003675F1"/>
    <w:rsid w:val="003A1CB3"/>
    <w:rsid w:val="0046109F"/>
    <w:rsid w:val="004743A3"/>
    <w:rsid w:val="004B5221"/>
    <w:rsid w:val="00516E15"/>
    <w:rsid w:val="0053233F"/>
    <w:rsid w:val="005F5285"/>
    <w:rsid w:val="00667731"/>
    <w:rsid w:val="006C5E37"/>
    <w:rsid w:val="006E778D"/>
    <w:rsid w:val="00756F2C"/>
    <w:rsid w:val="00777671"/>
    <w:rsid w:val="007C392A"/>
    <w:rsid w:val="00895026"/>
    <w:rsid w:val="008B7EA4"/>
    <w:rsid w:val="00931840"/>
    <w:rsid w:val="0093478A"/>
    <w:rsid w:val="00950CEF"/>
    <w:rsid w:val="00981B35"/>
    <w:rsid w:val="00992E17"/>
    <w:rsid w:val="009A34AA"/>
    <w:rsid w:val="009D5CF5"/>
    <w:rsid w:val="009F7AF8"/>
    <w:rsid w:val="00A773CC"/>
    <w:rsid w:val="00AB0A76"/>
    <w:rsid w:val="00AB1A2B"/>
    <w:rsid w:val="00AE6397"/>
    <w:rsid w:val="00C94AF0"/>
    <w:rsid w:val="00DD1C13"/>
    <w:rsid w:val="00DD59F3"/>
    <w:rsid w:val="00E3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E8A5"/>
  <w15:chartTrackingRefBased/>
  <w15:docId w15:val="{7C1DE76B-2D7C-43B5-9C3C-EABB9FA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3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TORISKOVA</dc:creator>
  <cp:keywords/>
  <dc:description/>
  <cp:lastModifiedBy>Silvia Čikelová</cp:lastModifiedBy>
  <cp:revision>3</cp:revision>
  <cp:lastPrinted>2023-08-15T10:08:00Z</cp:lastPrinted>
  <dcterms:created xsi:type="dcterms:W3CDTF">2023-08-15T10:53:00Z</dcterms:created>
  <dcterms:modified xsi:type="dcterms:W3CDTF">2023-08-15T11:03:00Z</dcterms:modified>
</cp:coreProperties>
</file>