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5FDEAA48" w:rsidR="00372013" w:rsidRPr="004859A3" w:rsidRDefault="009705BE" w:rsidP="00435F5E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5D5AFD">
        <w:rPr>
          <w:rFonts w:ascii="Arial Narrow" w:hAnsi="Arial Narrow"/>
          <w:b/>
        </w:rPr>
        <w:t>Termokamera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0C2DA05" w14:textId="741F354C" w:rsidR="004A2E61" w:rsidRDefault="009705BE" w:rsidP="0040640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06403">
        <w:rPr>
          <w:rFonts w:ascii="Arial Narrow" w:hAnsi="Arial Narrow"/>
        </w:rPr>
        <w:t xml:space="preserve">Predmetom zákazky je </w:t>
      </w:r>
      <w:r w:rsidR="00E95C52" w:rsidRPr="00406403">
        <w:rPr>
          <w:rFonts w:ascii="Arial Narrow" w:hAnsi="Arial Narrow"/>
        </w:rPr>
        <w:t xml:space="preserve">nákup </w:t>
      </w:r>
      <w:r w:rsidR="005D5AFD">
        <w:rPr>
          <w:rFonts w:ascii="Arial Narrow" w:hAnsi="Arial Narrow"/>
        </w:rPr>
        <w:t xml:space="preserve">termokamery. </w:t>
      </w:r>
      <w:r w:rsidR="005D5AFD" w:rsidRPr="005D5AFD">
        <w:rPr>
          <w:rFonts w:ascii="Arial Narrow" w:hAnsi="Arial Narrow"/>
        </w:rPr>
        <w:t>Cieľom realizačného projektu je experimentálnymi skúškami zistiť možnosti vzniku požiarov pôsobením tepelného žiarenia v rôznych vzdialenostiach od zdroja tepla a pôsobením v rôznych časových intervaloch na horľavé materiály v jeho okolí. Súčasne sa experimentálnou skúškou potvrdí alebo vylúči stanovená verzia príčiny vzniku požiaru.</w:t>
      </w:r>
    </w:p>
    <w:p w14:paraId="2AECE326" w14:textId="77777777" w:rsidR="00406403" w:rsidRPr="00406403" w:rsidRDefault="00406403" w:rsidP="00406403">
      <w:pPr>
        <w:spacing w:after="0" w:line="240" w:lineRule="auto"/>
        <w:jc w:val="both"/>
        <w:rPr>
          <w:rFonts w:ascii="Arial Narrow" w:hAnsi="Arial Narrow"/>
        </w:rPr>
      </w:pPr>
    </w:p>
    <w:p w14:paraId="0CBDDD3F" w14:textId="356BCBF3" w:rsidR="004A2E61" w:rsidRDefault="005D5AFD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Termokamera</w:t>
      </w:r>
      <w:r w:rsidR="00406403">
        <w:rPr>
          <w:rFonts w:ascii="Arial Narrow" w:hAnsi="Arial Narrow"/>
        </w:rPr>
        <w:t xml:space="preserve"> – v počte 1</w:t>
      </w:r>
      <w:r w:rsidR="004A2E61">
        <w:rPr>
          <w:rFonts w:ascii="Arial Narrow" w:hAnsi="Arial Narrow"/>
        </w:rPr>
        <w:t xml:space="preserve"> ks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7AD912D9" w14:textId="4477F44E" w:rsidR="00406403" w:rsidRPr="00743064" w:rsidRDefault="005D5AFD" w:rsidP="00406403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2"/>
        </w:rPr>
      </w:pPr>
      <w:r w:rsidRPr="005D5AFD">
        <w:rPr>
          <w:rFonts w:ascii="Arial Narrow" w:hAnsi="Arial Narrow"/>
          <w:sz w:val="22"/>
        </w:rPr>
        <w:t>34971000-4</w:t>
      </w:r>
      <w:r w:rsidR="00406403">
        <w:rPr>
          <w:rFonts w:ascii="Arial Narrow" w:hAnsi="Arial Narrow"/>
          <w:sz w:val="22"/>
        </w:rPr>
        <w:tab/>
      </w:r>
      <w:r w:rsidRPr="005D5AFD">
        <w:rPr>
          <w:rFonts w:ascii="Arial Narrow" w:hAnsi="Arial Narrow"/>
          <w:sz w:val="22"/>
        </w:rPr>
        <w:t>Zariadenia s kamerami s vysokou citlivosťou/rýchlosťou</w:t>
      </w:r>
    </w:p>
    <w:p w14:paraId="7D8237C3" w14:textId="5E8D9072" w:rsidR="009E134F" w:rsidRDefault="00406403" w:rsidP="00A822F5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406403">
        <w:rPr>
          <w:rFonts w:ascii="Arial Narrow" w:hAnsi="Arial Narrow"/>
          <w:sz w:val="22"/>
        </w:rPr>
        <w:t>60000000-8</w:t>
      </w:r>
      <w:r w:rsidR="009E134F" w:rsidRPr="00743064">
        <w:rPr>
          <w:rFonts w:ascii="Arial Narrow" w:hAnsi="Arial Narrow"/>
          <w:sz w:val="22"/>
        </w:rPr>
        <w:tab/>
      </w:r>
      <w:r w:rsidRPr="00406403">
        <w:rPr>
          <w:rFonts w:ascii="Arial Narrow" w:hAnsi="Arial Narrow"/>
          <w:sz w:val="22"/>
        </w:rPr>
        <w:t>Dopravné služby</w:t>
      </w:r>
      <w:r w:rsidR="009E134F" w:rsidRPr="00743064">
        <w:rPr>
          <w:rFonts w:ascii="Arial Narrow" w:hAnsi="Arial Narrow"/>
          <w:sz w:val="22"/>
        </w:rPr>
        <w:tab/>
      </w:r>
      <w:r w:rsidR="00820ED3">
        <w:rPr>
          <w:rFonts w:ascii="Arial Narrow" w:hAnsi="Arial Narrow"/>
          <w:sz w:val="22"/>
        </w:rPr>
        <w:t xml:space="preserve"> </w:t>
      </w:r>
      <w:r w:rsidR="009E134F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</w:t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  <w:r w:rsidR="009E134F">
        <w:rPr>
          <w:rFonts w:ascii="Arial Narrow" w:hAnsi="Arial Narrow"/>
          <w:sz w:val="22"/>
        </w:rPr>
        <w:tab/>
      </w:r>
    </w:p>
    <w:p w14:paraId="7F29A3BF" w14:textId="77777777" w:rsidR="00114528" w:rsidRPr="0065263D" w:rsidRDefault="00114528" w:rsidP="00BF667E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264FA0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64FA0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7D99418" w14:textId="4DCBEDD9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záručnú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dobu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985241">
        <w:rPr>
          <w:rFonts w:ascii="Arial Narrow" w:hAnsi="Arial Narrow"/>
          <w:color w:val="auto"/>
          <w:sz w:val="22"/>
          <w:szCs w:val="22"/>
        </w:rPr>
        <w:t>24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Pr="0087336A">
        <w:rPr>
          <w:rFonts w:ascii="Arial Narrow" w:hAnsi="Arial Narrow"/>
          <w:color w:val="auto"/>
          <w:sz w:val="22"/>
          <w:szCs w:val="22"/>
        </w:rPr>
        <w:t>mes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i</w:t>
      </w:r>
      <w:r w:rsidRPr="0087336A">
        <w:rPr>
          <w:rFonts w:ascii="Arial Narrow" w:hAnsi="Arial Narrow"/>
          <w:color w:val="auto"/>
          <w:sz w:val="22"/>
          <w:szCs w:val="22"/>
        </w:rPr>
        <w:t>a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1FF9B937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5E4AC05" w14:textId="7A52D744" w:rsidR="00BF667E" w:rsidRPr="005953E3" w:rsidRDefault="003A6462" w:rsidP="005953E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CD00F8" w:rsidRPr="00FE402B">
        <w:rPr>
          <w:rFonts w:ascii="Arial Narrow" w:hAnsi="Arial Narrow"/>
          <w:sz w:val="22"/>
          <w:szCs w:val="22"/>
        </w:rPr>
        <w:t xml:space="preserve">je </w:t>
      </w:r>
      <w:r w:rsidR="00FE402B" w:rsidRPr="00FE402B">
        <w:rPr>
          <w:rFonts w:ascii="Arial Narrow" w:hAnsi="Arial Narrow"/>
          <w:sz w:val="22"/>
          <w:szCs w:val="22"/>
        </w:rPr>
        <w:t>Požiarnotechnický a expertízny ústav, Rožňavská 11, 831 04, Bratislava</w:t>
      </w:r>
      <w:r w:rsidR="001564FC">
        <w:rPr>
          <w:rFonts w:ascii="Arial Narrow" w:eastAsia="Arial" w:hAnsi="Arial Narrow"/>
          <w:sz w:val="22"/>
        </w:rPr>
        <w:t xml:space="preserve">, v čase od 8:00 do </w:t>
      </w:r>
      <w:r w:rsidR="001564FC" w:rsidRPr="00EE07AF">
        <w:rPr>
          <w:rFonts w:ascii="Arial Narrow" w:eastAsia="Arial" w:hAnsi="Arial Narrow"/>
          <w:sz w:val="22"/>
        </w:rPr>
        <w:t>1</w:t>
      </w:r>
      <w:r w:rsidR="00FE402B">
        <w:rPr>
          <w:rFonts w:ascii="Arial Narrow" w:eastAsia="Arial" w:hAnsi="Arial Narrow"/>
          <w:sz w:val="22"/>
        </w:rPr>
        <w:t>4</w:t>
      </w:r>
      <w:r w:rsidR="001564FC" w:rsidRPr="00EE07AF">
        <w:rPr>
          <w:rFonts w:ascii="Arial Narrow" w:eastAsia="Arial" w:hAnsi="Arial Narrow"/>
          <w:sz w:val="22"/>
        </w:rPr>
        <w:t>:00 hod.</w:t>
      </w:r>
      <w:r w:rsidR="001564FC">
        <w:rPr>
          <w:rFonts w:ascii="Arial Narrow" w:eastAsia="Arial" w:hAnsi="Arial Narrow"/>
          <w:sz w:val="22"/>
        </w:rPr>
        <w:t xml:space="preserve"> </w:t>
      </w:r>
    </w:p>
    <w:p w14:paraId="1FD51F74" w14:textId="77777777" w:rsidR="00CB45C6" w:rsidRPr="004F0D66" w:rsidRDefault="00CB45C6" w:rsidP="003E0AC3"/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lastRenderedPageBreak/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161E8F4" w14:textId="77777777" w:rsidR="00861B2B" w:rsidRDefault="00861B2B" w:rsidP="00861B2B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661CFF85" w14:textId="77777777" w:rsidR="00BF667E" w:rsidRPr="00D77E96" w:rsidRDefault="00BF667E" w:rsidP="00BF667E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3D5BB2" w:rsidRPr="00A92CDF" w14:paraId="157ED728" w14:textId="77777777" w:rsidTr="003D5BB2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38E3A" w14:textId="77777777" w:rsidR="003D5BB2" w:rsidRPr="008D62E7" w:rsidRDefault="003D5BB2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</w:tr>
      <w:tr w:rsidR="003D5BB2" w:rsidRPr="00A92CDF" w14:paraId="0A314C1C" w14:textId="77777777" w:rsidTr="003D5BB2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10E788" w14:textId="77777777" w:rsidR="003D5BB2" w:rsidRDefault="003D5BB2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43C6ABC" w14:textId="3B7DBC0A" w:rsidR="003D5BB2" w:rsidRPr="008D62E7" w:rsidRDefault="003D5BB2" w:rsidP="00FE402B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 termokamera </w:t>
            </w:r>
          </w:p>
        </w:tc>
      </w:tr>
      <w:tr w:rsidR="003D5BB2" w:rsidRPr="00A92CDF" w14:paraId="1F5EE4C3" w14:textId="77777777" w:rsidTr="003D5BB2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17C7B" w14:textId="77777777" w:rsidR="003D5BB2" w:rsidRDefault="003D5BB2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37E7" w14:textId="77777777" w:rsidR="003D5BB2" w:rsidRPr="00A92CDF" w:rsidRDefault="003D5BB2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D5BB2" w:rsidRPr="00A92CDF" w14:paraId="6D792CED" w14:textId="77777777" w:rsidTr="003D5BB2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ADB25" w14:textId="77777777" w:rsidR="003D5BB2" w:rsidRPr="008D62E7" w:rsidRDefault="003D5BB2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5C6CE" w14:textId="77777777" w:rsidR="003D5BB2" w:rsidRPr="00A92CDF" w:rsidRDefault="003D5BB2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</w:tr>
      <w:tr w:rsidR="003D5BB2" w:rsidRPr="00A92CDF" w14:paraId="0ECD92A6" w14:textId="77777777" w:rsidTr="003D5BB2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84CB" w14:textId="02B48229" w:rsidR="003D5BB2" w:rsidRPr="008D62E7" w:rsidRDefault="003D5BB2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3F5" w14:textId="2EA89AB1" w:rsidR="003D5BB2" w:rsidRPr="008D62E7" w:rsidRDefault="003D5BB2" w:rsidP="00FE402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Pr="00861B2B">
              <w:rPr>
                <w:rFonts w:ascii="Arial Narrow" w:hAnsi="Arial Narrow"/>
                <w:bCs/>
                <w:color w:val="000000"/>
              </w:rPr>
              <w:t>ks</w:t>
            </w:r>
          </w:p>
        </w:tc>
      </w:tr>
      <w:tr w:rsidR="003D5BB2" w:rsidRPr="00A92CDF" w14:paraId="6B124114" w14:textId="77777777" w:rsidTr="003D5BB2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E2041B" w14:textId="61F21FB5" w:rsidR="003D5BB2" w:rsidRDefault="003D5BB2" w:rsidP="009D0A7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2) Rozlíšenie senzoru, detektoru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791F" w14:textId="69BC2C49" w:rsidR="003D5BB2" w:rsidRPr="006525D8" w:rsidRDefault="003D5BB2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640 x 480 px</w:t>
            </w:r>
          </w:p>
        </w:tc>
      </w:tr>
      <w:tr w:rsidR="003D5BB2" w:rsidRPr="00A92CDF" w14:paraId="48E035E2" w14:textId="77777777" w:rsidTr="003D5BB2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EBFF6" w14:textId="5D6E7968" w:rsidR="003D5BB2" w:rsidRDefault="003D5BB2" w:rsidP="009D0A7F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3) Frekvencia snímok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2A50" w14:textId="284ECB4A" w:rsidR="003D5BB2" w:rsidRDefault="003D5BB2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25 Hz</w:t>
            </w:r>
          </w:p>
        </w:tc>
      </w:tr>
      <w:tr w:rsidR="003D5BB2" w:rsidRPr="00A92CDF" w14:paraId="6630F4F5" w14:textId="77777777" w:rsidTr="003D5BB2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9EA04" w14:textId="72347853" w:rsidR="003D5BB2" w:rsidRDefault="003D5BB2" w:rsidP="009D0A7F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4) Objektív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603C" w14:textId="2890FE09" w:rsidR="003D5BB2" w:rsidRDefault="003D5BB2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24°</w:t>
            </w:r>
          </w:p>
        </w:tc>
      </w:tr>
      <w:tr w:rsidR="003D5BB2" w:rsidRPr="00A92CDF" w14:paraId="7498BB0A" w14:textId="77777777" w:rsidTr="003D5BB2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578012" w14:textId="2738BA09" w:rsidR="003D5BB2" w:rsidRPr="008D62E7" w:rsidRDefault="003D5BB2" w:rsidP="009D0A7F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5) Citlivosť detektoru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15D1" w14:textId="668DF2FB" w:rsidR="003D5BB2" w:rsidRPr="00A92CDF" w:rsidRDefault="003D5BB2" w:rsidP="009D0A7F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≤ 40 mK</w:t>
            </w:r>
          </w:p>
        </w:tc>
      </w:tr>
      <w:tr w:rsidR="003D5BB2" w:rsidRPr="00A92CDF" w14:paraId="33A969A9" w14:textId="77777777" w:rsidTr="003D5BB2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C54C1" w14:textId="7A7A1971" w:rsidR="003D5BB2" w:rsidRPr="00861B2B" w:rsidRDefault="003D5BB2" w:rsidP="00A6193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6)  Teplotný rozsah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36D8" w14:textId="433DCD94" w:rsidR="003D5BB2" w:rsidRPr="00861B2B" w:rsidRDefault="003D5BB2" w:rsidP="003E0AC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-20°C – 1500°C</w:t>
            </w:r>
          </w:p>
        </w:tc>
      </w:tr>
      <w:tr w:rsidR="003D5BB2" w:rsidRPr="00A92CDF" w14:paraId="407429FA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5D014" w14:textId="2896F4BB" w:rsidR="003D5BB2" w:rsidRPr="00BC1370" w:rsidRDefault="003D5BB2" w:rsidP="009D0A7F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7) Presnosť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54BA" w14:textId="30E33F7E" w:rsidR="003D5BB2" w:rsidRPr="00BC1370" w:rsidRDefault="003D5BB2" w:rsidP="009D0A7F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±2°C, ±2%</w:t>
            </w:r>
          </w:p>
        </w:tc>
      </w:tr>
      <w:tr w:rsidR="003D5BB2" w:rsidRPr="00A92CDF" w14:paraId="3E6D6740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03B2" w14:textId="66D29415" w:rsidR="003D5BB2" w:rsidRDefault="003D5BB2" w:rsidP="00983EFB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8) Ostrenie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85E7" w14:textId="29CB6CDB" w:rsidR="003D5BB2" w:rsidRDefault="003D5BB2" w:rsidP="00CF585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Manuálne a automatické</w:t>
            </w:r>
          </w:p>
        </w:tc>
      </w:tr>
      <w:tr w:rsidR="003D5BB2" w:rsidRPr="00A92CDF" w14:paraId="22523BAB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0E83D" w14:textId="7198BF47" w:rsidR="003D5BB2" w:rsidRDefault="003D5BB2" w:rsidP="00CF585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9) Meranie vzdialenosti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3AE9" w14:textId="122ADB8A" w:rsidR="003D5BB2" w:rsidRDefault="003D5BB2" w:rsidP="00983EFB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Laserový zameriavač s meraním vzdialenosti </w:t>
            </w:r>
          </w:p>
        </w:tc>
      </w:tr>
      <w:tr w:rsidR="003D5BB2" w:rsidRPr="00A92CDF" w14:paraId="695A0156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404A2D" w14:textId="67B36702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10)  Displej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A6F65" w14:textId="6865BB12" w:rsidR="003D5BB2" w:rsidRDefault="003D5BB2" w:rsidP="00CF585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dotykový LCD, Min. 4“ (1280 x 720 px)</w:t>
            </w:r>
          </w:p>
        </w:tc>
      </w:tr>
      <w:tr w:rsidR="003D5BB2" w:rsidRPr="00A92CDF" w14:paraId="2E64C45F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0A635" w14:textId="1DAD343C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11) Hľadáčik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50B88" w14:textId="5AE0B7BA" w:rsidR="003D5BB2" w:rsidRDefault="003D5BB2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Zabudovaný 1024 x 768 px, digitálny zoom</w:t>
            </w:r>
          </w:p>
        </w:tc>
      </w:tr>
      <w:tr w:rsidR="003D5BB2" w:rsidRPr="00A92CDF" w14:paraId="01ADAABF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F7DD5" w14:textId="238945A1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12) Digitálna kamera, fotoaparát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394E" w14:textId="11705AA1" w:rsidR="003D5BB2" w:rsidRDefault="003D5BB2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5 Mpx</w:t>
            </w:r>
          </w:p>
        </w:tc>
      </w:tr>
      <w:tr w:rsidR="003D5BB2" w:rsidRPr="00A92CDF" w14:paraId="5877592D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C9472" w14:textId="2A433665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13) Pripojenie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7A96F" w14:textId="7BCB3A10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Wi-Fi, Bluetooth, USB 2.0 port + kábel, typ C, HDMI + kábel</w:t>
            </w:r>
          </w:p>
        </w:tc>
      </w:tr>
      <w:tr w:rsidR="003D5BB2" w:rsidRPr="00A92CDF" w14:paraId="27AE6344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EEA99" w14:textId="2EB9BA3B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14) SD karta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AC0CD" w14:textId="19848C25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64 GB</w:t>
            </w:r>
          </w:p>
        </w:tc>
      </w:tr>
      <w:tr w:rsidR="003D5BB2" w:rsidRPr="00A92CDF" w14:paraId="72E44F88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E0AF3" w14:textId="3F329CCA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15) Krytie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6FFBE" w14:textId="3A712BAF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IP 54</w:t>
            </w:r>
          </w:p>
        </w:tc>
      </w:tr>
      <w:tr w:rsidR="003D5BB2" w:rsidRPr="00A92CDF" w14:paraId="280CAD71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6D681" w14:textId="41B7CA91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16) Možnosť uchytenia na statív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0B1F" w14:textId="0DC0D536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áno</w:t>
            </w:r>
          </w:p>
        </w:tc>
      </w:tr>
      <w:tr w:rsidR="003D5BB2" w:rsidRPr="00A92CDF" w14:paraId="2F405E05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21196" w14:textId="183A7613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17) Batéria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6529" w14:textId="3596D7E0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 ks + nabíjačka</w:t>
            </w:r>
          </w:p>
        </w:tc>
      </w:tr>
      <w:tr w:rsidR="003D5BB2" w:rsidRPr="00A92CDF" w14:paraId="77456AFA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775EB" w14:textId="7B92EE9C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18) SW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B3A1" w14:textId="1BCC93C6" w:rsidR="003D5BB2" w:rsidRDefault="003D5BB2" w:rsidP="00F22AA3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Na analýzu vytvorených snímok v SJ alebo ČJ</w:t>
            </w:r>
          </w:p>
        </w:tc>
      </w:tr>
      <w:tr w:rsidR="003D5BB2" w:rsidRPr="00A92CDF" w14:paraId="6C1A4633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D2D15" w14:textId="6D064028" w:rsidR="003D5BB2" w:rsidRDefault="003D5BB2" w:rsidP="0072345E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19) Balenie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6A4C" w14:textId="37ADAA9A" w:rsidR="003D5BB2" w:rsidRDefault="003D5BB2" w:rsidP="0072345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Termokamera s príslušenstvom uložené v prepravnom kufri, návod na obsluhu v slovenskom alebo českom jazyku.</w:t>
            </w:r>
          </w:p>
        </w:tc>
      </w:tr>
      <w:tr w:rsidR="003D5BB2" w:rsidRPr="00A92CDF" w14:paraId="4D1C37DA" w14:textId="77777777" w:rsidTr="003D5BB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A7E06" w14:textId="39A3A75A" w:rsidR="003D5BB2" w:rsidRDefault="003D5BB2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20) Záruka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15EE7" w14:textId="2C580524" w:rsidR="003D5BB2" w:rsidRDefault="003D5BB2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2 roky </w:t>
            </w:r>
          </w:p>
        </w:tc>
      </w:tr>
      <w:tr w:rsidR="003D5BB2" w14:paraId="2D273D89" w14:textId="77777777" w:rsidTr="003D5BB2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C9F51" w14:textId="77777777" w:rsidR="003D5BB2" w:rsidRDefault="003D5BB2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</w:tr>
      <w:tr w:rsidR="003D5BB2" w14:paraId="665A3414" w14:textId="77777777" w:rsidTr="003D5BB2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EF8F6E" w14:textId="77777777" w:rsidR="003D5BB2" w:rsidRDefault="003D5BB2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</w:tr>
      <w:tr w:rsidR="003D5BB2" w14:paraId="13E66272" w14:textId="77777777" w:rsidTr="003D5BB2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F12678" w14:textId="2E194C0B" w:rsidR="003D5BB2" w:rsidRPr="006E548E" w:rsidRDefault="003D5BB2" w:rsidP="006E548E">
            <w:pPr>
              <w:pStyle w:val="Odsekzoznamu"/>
              <w:numPr>
                <w:ilvl w:val="0"/>
                <w:numId w:val="37"/>
              </w:numPr>
              <w:ind w:left="492" w:hanging="283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>Požaduje sa uviesť link na webovú stránku  s fotografiou a technickou špecifikáciou ponúkaného zariadenia, napr. link na technický alebo katalógový list.</w:t>
            </w:r>
          </w:p>
        </w:tc>
      </w:tr>
    </w:tbl>
    <w:p w14:paraId="37B23EC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C1F428A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64897B3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F099A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4262AB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D02845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A59324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0AAF22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EED8A23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D931F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C5D9A2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DEECAF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EC4935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FC13EE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3983802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A96ED4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0DAD82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C61CB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4731D9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504E96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E3BAE5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28593F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8A7472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FA2341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B47DA5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44D406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869CAF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135A964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B01434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03C78D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40B4E6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CA721F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88E069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B15EB1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E9C8F9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CFC1AA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6455BF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E6F2D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FFE2A12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4A0CEFA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312FE1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06832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E28D1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44C8DD7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7EA580F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44100F5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CCE71BF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6EE95D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9F615D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B0CBAB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98254E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0036C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B432D5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2E43E8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F0000F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3F250E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37D494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6FFAD0" w14:textId="77777777" w:rsidR="003D5BB2" w:rsidRDefault="003D5BB2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62D8E48" w14:textId="38B66C79" w:rsidR="00886C66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bookmarkStart w:id="0" w:name="_GoBack"/>
      <w:bookmarkEnd w:id="0"/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3B026233" w14:textId="77777777" w:rsidR="00EE07AF" w:rsidRPr="00EE07AF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F967949" w14:textId="77777777" w:rsidR="00D101B4" w:rsidRDefault="00D101B4"/>
    <w:p w14:paraId="6AB79CF7" w14:textId="77777777" w:rsidR="00D101B4" w:rsidRDefault="00D101B4"/>
    <w:p w14:paraId="181DF8DE" w14:textId="77777777" w:rsidR="00573DD5" w:rsidRPr="00FD4D10" w:rsidRDefault="00573DD5" w:rsidP="00A822F5"/>
    <w:sectPr w:rsidR="00573DD5" w:rsidRPr="00FD4D10" w:rsidSect="002C7716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D771F" w14:textId="77777777" w:rsidR="003D3E26" w:rsidRDefault="003D3E26" w:rsidP="009705BE">
      <w:pPr>
        <w:spacing w:after="0" w:line="240" w:lineRule="auto"/>
      </w:pPr>
      <w:r>
        <w:separator/>
      </w:r>
    </w:p>
  </w:endnote>
  <w:endnote w:type="continuationSeparator" w:id="0">
    <w:p w14:paraId="32B5D81F" w14:textId="77777777" w:rsidR="003D3E26" w:rsidRDefault="003D3E26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6832E0C9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3D5BB2">
          <w:rPr>
            <w:rFonts w:ascii="Arial Narrow" w:hAnsi="Arial Narrow"/>
            <w:noProof/>
            <w:sz w:val="18"/>
            <w:szCs w:val="18"/>
          </w:rPr>
          <w:t>3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5CB7" w14:textId="77777777" w:rsidR="003D3E26" w:rsidRDefault="003D3E26" w:rsidP="009705BE">
      <w:pPr>
        <w:spacing w:after="0" w:line="240" w:lineRule="auto"/>
      </w:pPr>
      <w:r>
        <w:separator/>
      </w:r>
    </w:p>
  </w:footnote>
  <w:footnote w:type="continuationSeparator" w:id="0">
    <w:p w14:paraId="4CB958CA" w14:textId="77777777" w:rsidR="003D3E26" w:rsidRDefault="003D3E26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C809" w14:textId="6E3AEDCE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 w:rsidR="002C7716"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B3566"/>
    <w:multiLevelType w:val="hybridMultilevel"/>
    <w:tmpl w:val="79B23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9"/>
  </w:num>
  <w:num w:numId="11">
    <w:abstractNumId w:val="32"/>
  </w:num>
  <w:num w:numId="12">
    <w:abstractNumId w:val="28"/>
  </w:num>
  <w:num w:numId="13">
    <w:abstractNumId w:val="24"/>
  </w:num>
  <w:num w:numId="14">
    <w:abstractNumId w:val="36"/>
  </w:num>
  <w:num w:numId="15">
    <w:abstractNumId w:val="6"/>
  </w:num>
  <w:num w:numId="16">
    <w:abstractNumId w:val="11"/>
  </w:num>
  <w:num w:numId="17">
    <w:abstractNumId w:val="21"/>
  </w:num>
  <w:num w:numId="18">
    <w:abstractNumId w:val="0"/>
  </w:num>
  <w:num w:numId="19">
    <w:abstractNumId w:val="35"/>
  </w:num>
  <w:num w:numId="20">
    <w:abstractNumId w:val="3"/>
  </w:num>
  <w:num w:numId="21">
    <w:abstractNumId w:val="30"/>
  </w:num>
  <w:num w:numId="22">
    <w:abstractNumId w:val="7"/>
  </w:num>
  <w:num w:numId="23">
    <w:abstractNumId w:val="31"/>
  </w:num>
  <w:num w:numId="24">
    <w:abstractNumId w:val="23"/>
  </w:num>
  <w:num w:numId="25">
    <w:abstractNumId w:val="12"/>
  </w:num>
  <w:num w:numId="26">
    <w:abstractNumId w:val="4"/>
  </w:num>
  <w:num w:numId="27">
    <w:abstractNumId w:val="16"/>
  </w:num>
  <w:num w:numId="28">
    <w:abstractNumId w:val="9"/>
  </w:num>
  <w:num w:numId="29">
    <w:abstractNumId w:val="20"/>
  </w:num>
  <w:num w:numId="30">
    <w:abstractNumId w:val="25"/>
  </w:num>
  <w:num w:numId="31">
    <w:abstractNumId w:val="14"/>
  </w:num>
  <w:num w:numId="32">
    <w:abstractNumId w:val="33"/>
  </w:num>
  <w:num w:numId="33">
    <w:abstractNumId w:val="17"/>
  </w:num>
  <w:num w:numId="34">
    <w:abstractNumId w:val="26"/>
  </w:num>
  <w:num w:numId="35">
    <w:abstractNumId w:val="15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137FE"/>
    <w:rsid w:val="000217D2"/>
    <w:rsid w:val="0002436A"/>
    <w:rsid w:val="000417DC"/>
    <w:rsid w:val="00047679"/>
    <w:rsid w:val="00050580"/>
    <w:rsid w:val="00051C8E"/>
    <w:rsid w:val="00053B33"/>
    <w:rsid w:val="00056334"/>
    <w:rsid w:val="000808CB"/>
    <w:rsid w:val="000A0F96"/>
    <w:rsid w:val="000B4D76"/>
    <w:rsid w:val="000B6650"/>
    <w:rsid w:val="000C3053"/>
    <w:rsid w:val="000C7346"/>
    <w:rsid w:val="000C7410"/>
    <w:rsid w:val="000E2E71"/>
    <w:rsid w:val="001073F5"/>
    <w:rsid w:val="00110F4D"/>
    <w:rsid w:val="0011154F"/>
    <w:rsid w:val="00114528"/>
    <w:rsid w:val="001202CE"/>
    <w:rsid w:val="001207CE"/>
    <w:rsid w:val="00123C47"/>
    <w:rsid w:val="00142594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B71A4"/>
    <w:rsid w:val="001C3160"/>
    <w:rsid w:val="001D167F"/>
    <w:rsid w:val="001D207D"/>
    <w:rsid w:val="001D4973"/>
    <w:rsid w:val="001F131E"/>
    <w:rsid w:val="001F155D"/>
    <w:rsid w:val="00203C7E"/>
    <w:rsid w:val="00207896"/>
    <w:rsid w:val="002130BE"/>
    <w:rsid w:val="00214276"/>
    <w:rsid w:val="00216C19"/>
    <w:rsid w:val="00217388"/>
    <w:rsid w:val="002243FD"/>
    <w:rsid w:val="002260A3"/>
    <w:rsid w:val="00230B3C"/>
    <w:rsid w:val="0024673E"/>
    <w:rsid w:val="002500B4"/>
    <w:rsid w:val="00260A1F"/>
    <w:rsid w:val="00261F01"/>
    <w:rsid w:val="00264FA0"/>
    <w:rsid w:val="002745D3"/>
    <w:rsid w:val="00292A4E"/>
    <w:rsid w:val="002A1CB1"/>
    <w:rsid w:val="002B710A"/>
    <w:rsid w:val="002B7B84"/>
    <w:rsid w:val="002C302C"/>
    <w:rsid w:val="002C4432"/>
    <w:rsid w:val="002C7716"/>
    <w:rsid w:val="002F13EC"/>
    <w:rsid w:val="002F78E5"/>
    <w:rsid w:val="0030067A"/>
    <w:rsid w:val="003010F0"/>
    <w:rsid w:val="00320610"/>
    <w:rsid w:val="003211E8"/>
    <w:rsid w:val="00325CC9"/>
    <w:rsid w:val="0032607B"/>
    <w:rsid w:val="00336CE1"/>
    <w:rsid w:val="0034168E"/>
    <w:rsid w:val="0035768B"/>
    <w:rsid w:val="00361B83"/>
    <w:rsid w:val="00362DDB"/>
    <w:rsid w:val="003652C7"/>
    <w:rsid w:val="00370EBC"/>
    <w:rsid w:val="00372013"/>
    <w:rsid w:val="00377ED6"/>
    <w:rsid w:val="00390784"/>
    <w:rsid w:val="0039212F"/>
    <w:rsid w:val="00396991"/>
    <w:rsid w:val="003A0FFD"/>
    <w:rsid w:val="003A26D8"/>
    <w:rsid w:val="003A6462"/>
    <w:rsid w:val="003B3523"/>
    <w:rsid w:val="003D3E26"/>
    <w:rsid w:val="003D596B"/>
    <w:rsid w:val="003D5BB2"/>
    <w:rsid w:val="003E0AC3"/>
    <w:rsid w:val="003F20FA"/>
    <w:rsid w:val="00406403"/>
    <w:rsid w:val="00411073"/>
    <w:rsid w:val="00411B64"/>
    <w:rsid w:val="004170C3"/>
    <w:rsid w:val="00432C23"/>
    <w:rsid w:val="00435AEA"/>
    <w:rsid w:val="00435F5E"/>
    <w:rsid w:val="004447E9"/>
    <w:rsid w:val="00450D5A"/>
    <w:rsid w:val="004517F3"/>
    <w:rsid w:val="00453A32"/>
    <w:rsid w:val="00457AF3"/>
    <w:rsid w:val="00462213"/>
    <w:rsid w:val="004652EA"/>
    <w:rsid w:val="0048113D"/>
    <w:rsid w:val="004859A3"/>
    <w:rsid w:val="00490707"/>
    <w:rsid w:val="004910C1"/>
    <w:rsid w:val="004A051E"/>
    <w:rsid w:val="004A0F23"/>
    <w:rsid w:val="004A1CC1"/>
    <w:rsid w:val="004A2E61"/>
    <w:rsid w:val="004C7027"/>
    <w:rsid w:val="004C7784"/>
    <w:rsid w:val="004D38A6"/>
    <w:rsid w:val="004D5E16"/>
    <w:rsid w:val="004F0D66"/>
    <w:rsid w:val="00503898"/>
    <w:rsid w:val="00505848"/>
    <w:rsid w:val="00520CB9"/>
    <w:rsid w:val="0052614B"/>
    <w:rsid w:val="00534D05"/>
    <w:rsid w:val="00540BBD"/>
    <w:rsid w:val="00542933"/>
    <w:rsid w:val="00542E1F"/>
    <w:rsid w:val="005477D7"/>
    <w:rsid w:val="00572302"/>
    <w:rsid w:val="00573DD5"/>
    <w:rsid w:val="00576A9C"/>
    <w:rsid w:val="00583FDD"/>
    <w:rsid w:val="005953E3"/>
    <w:rsid w:val="005B48A5"/>
    <w:rsid w:val="005C4D0C"/>
    <w:rsid w:val="005D481C"/>
    <w:rsid w:val="005D5AFD"/>
    <w:rsid w:val="005E3602"/>
    <w:rsid w:val="005E55FF"/>
    <w:rsid w:val="00610BB9"/>
    <w:rsid w:val="00610D6E"/>
    <w:rsid w:val="00634B4E"/>
    <w:rsid w:val="0065263D"/>
    <w:rsid w:val="0065665C"/>
    <w:rsid w:val="00661A6E"/>
    <w:rsid w:val="0068492A"/>
    <w:rsid w:val="00690906"/>
    <w:rsid w:val="00692CFE"/>
    <w:rsid w:val="00696767"/>
    <w:rsid w:val="006A576C"/>
    <w:rsid w:val="006A667A"/>
    <w:rsid w:val="006B5191"/>
    <w:rsid w:val="006C7B18"/>
    <w:rsid w:val="006C7EC5"/>
    <w:rsid w:val="006D4209"/>
    <w:rsid w:val="006D6793"/>
    <w:rsid w:val="006D689A"/>
    <w:rsid w:val="006E2266"/>
    <w:rsid w:val="006E2AD4"/>
    <w:rsid w:val="006E548E"/>
    <w:rsid w:val="006F1891"/>
    <w:rsid w:val="006F1BBA"/>
    <w:rsid w:val="00707704"/>
    <w:rsid w:val="00716745"/>
    <w:rsid w:val="0072345E"/>
    <w:rsid w:val="00726A08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8434C"/>
    <w:rsid w:val="007873ED"/>
    <w:rsid w:val="007A0EBA"/>
    <w:rsid w:val="007A41C7"/>
    <w:rsid w:val="007B0CDB"/>
    <w:rsid w:val="007B19C1"/>
    <w:rsid w:val="007C16AB"/>
    <w:rsid w:val="007C5F6A"/>
    <w:rsid w:val="007C6495"/>
    <w:rsid w:val="007D24AA"/>
    <w:rsid w:val="0080410F"/>
    <w:rsid w:val="00810A2A"/>
    <w:rsid w:val="00813FFF"/>
    <w:rsid w:val="00820ED3"/>
    <w:rsid w:val="00825EB9"/>
    <w:rsid w:val="00832670"/>
    <w:rsid w:val="00834166"/>
    <w:rsid w:val="00836D6A"/>
    <w:rsid w:val="008440F3"/>
    <w:rsid w:val="008441F3"/>
    <w:rsid w:val="008550FF"/>
    <w:rsid w:val="00857A59"/>
    <w:rsid w:val="00861B2B"/>
    <w:rsid w:val="0087336A"/>
    <w:rsid w:val="00886C66"/>
    <w:rsid w:val="00897AE0"/>
    <w:rsid w:val="008A10ED"/>
    <w:rsid w:val="008C5307"/>
    <w:rsid w:val="008D2885"/>
    <w:rsid w:val="008D5A5D"/>
    <w:rsid w:val="00902777"/>
    <w:rsid w:val="00916342"/>
    <w:rsid w:val="00937099"/>
    <w:rsid w:val="00940823"/>
    <w:rsid w:val="00953DC5"/>
    <w:rsid w:val="009705BE"/>
    <w:rsid w:val="0097378D"/>
    <w:rsid w:val="00983EFB"/>
    <w:rsid w:val="00985241"/>
    <w:rsid w:val="00987588"/>
    <w:rsid w:val="00991071"/>
    <w:rsid w:val="009D0A7F"/>
    <w:rsid w:val="009D602F"/>
    <w:rsid w:val="009D65D6"/>
    <w:rsid w:val="009E134F"/>
    <w:rsid w:val="009E3392"/>
    <w:rsid w:val="009E4159"/>
    <w:rsid w:val="009E7631"/>
    <w:rsid w:val="00A043F9"/>
    <w:rsid w:val="00A110C4"/>
    <w:rsid w:val="00A163EB"/>
    <w:rsid w:val="00A2359E"/>
    <w:rsid w:val="00A36E0B"/>
    <w:rsid w:val="00A36F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A3ECF"/>
    <w:rsid w:val="00AA3F9D"/>
    <w:rsid w:val="00AA4F04"/>
    <w:rsid w:val="00AA5C7B"/>
    <w:rsid w:val="00AA6C36"/>
    <w:rsid w:val="00AC48A3"/>
    <w:rsid w:val="00AE1639"/>
    <w:rsid w:val="00AE4339"/>
    <w:rsid w:val="00AF03AC"/>
    <w:rsid w:val="00AF2877"/>
    <w:rsid w:val="00AF43E8"/>
    <w:rsid w:val="00AF63B0"/>
    <w:rsid w:val="00B0284D"/>
    <w:rsid w:val="00B03FAA"/>
    <w:rsid w:val="00B06893"/>
    <w:rsid w:val="00B152C5"/>
    <w:rsid w:val="00B17001"/>
    <w:rsid w:val="00B17335"/>
    <w:rsid w:val="00B211AF"/>
    <w:rsid w:val="00B278FB"/>
    <w:rsid w:val="00B36017"/>
    <w:rsid w:val="00B36E63"/>
    <w:rsid w:val="00B40329"/>
    <w:rsid w:val="00B4368B"/>
    <w:rsid w:val="00B43ABC"/>
    <w:rsid w:val="00B44099"/>
    <w:rsid w:val="00B477A2"/>
    <w:rsid w:val="00B65BED"/>
    <w:rsid w:val="00B9379B"/>
    <w:rsid w:val="00B93D44"/>
    <w:rsid w:val="00BB2ADC"/>
    <w:rsid w:val="00BB2C7F"/>
    <w:rsid w:val="00BC1370"/>
    <w:rsid w:val="00BC6AF5"/>
    <w:rsid w:val="00BD0EA8"/>
    <w:rsid w:val="00BE073D"/>
    <w:rsid w:val="00BE09E0"/>
    <w:rsid w:val="00BE281D"/>
    <w:rsid w:val="00BF51F8"/>
    <w:rsid w:val="00BF5B65"/>
    <w:rsid w:val="00BF667E"/>
    <w:rsid w:val="00C10836"/>
    <w:rsid w:val="00C1318B"/>
    <w:rsid w:val="00C17162"/>
    <w:rsid w:val="00C266D5"/>
    <w:rsid w:val="00C45DDF"/>
    <w:rsid w:val="00C52E2D"/>
    <w:rsid w:val="00C65B13"/>
    <w:rsid w:val="00C65EDA"/>
    <w:rsid w:val="00C661B4"/>
    <w:rsid w:val="00C70BC0"/>
    <w:rsid w:val="00C86D2C"/>
    <w:rsid w:val="00C86D91"/>
    <w:rsid w:val="00C92E1A"/>
    <w:rsid w:val="00C94D93"/>
    <w:rsid w:val="00C969F2"/>
    <w:rsid w:val="00CA1DCB"/>
    <w:rsid w:val="00CA2E3E"/>
    <w:rsid w:val="00CB45C6"/>
    <w:rsid w:val="00CB4D6F"/>
    <w:rsid w:val="00CC4726"/>
    <w:rsid w:val="00CD00F8"/>
    <w:rsid w:val="00CD55BA"/>
    <w:rsid w:val="00CE03E9"/>
    <w:rsid w:val="00CE31A1"/>
    <w:rsid w:val="00CE53CD"/>
    <w:rsid w:val="00CF5854"/>
    <w:rsid w:val="00CF5ED6"/>
    <w:rsid w:val="00D0390B"/>
    <w:rsid w:val="00D04500"/>
    <w:rsid w:val="00D101B4"/>
    <w:rsid w:val="00D10642"/>
    <w:rsid w:val="00D16EBE"/>
    <w:rsid w:val="00D20658"/>
    <w:rsid w:val="00D35B29"/>
    <w:rsid w:val="00D50512"/>
    <w:rsid w:val="00D56819"/>
    <w:rsid w:val="00D57AEA"/>
    <w:rsid w:val="00D61A8F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E219C"/>
    <w:rsid w:val="00E22998"/>
    <w:rsid w:val="00E31AD0"/>
    <w:rsid w:val="00E476CE"/>
    <w:rsid w:val="00E523C1"/>
    <w:rsid w:val="00E55FA9"/>
    <w:rsid w:val="00E624CE"/>
    <w:rsid w:val="00E6790F"/>
    <w:rsid w:val="00E76181"/>
    <w:rsid w:val="00E8528C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E07AF"/>
    <w:rsid w:val="00EE1DA8"/>
    <w:rsid w:val="00EE34B4"/>
    <w:rsid w:val="00EE4AD6"/>
    <w:rsid w:val="00EF195B"/>
    <w:rsid w:val="00F0213C"/>
    <w:rsid w:val="00F161BE"/>
    <w:rsid w:val="00F22AA3"/>
    <w:rsid w:val="00F47EEB"/>
    <w:rsid w:val="00F62C5C"/>
    <w:rsid w:val="00F709FF"/>
    <w:rsid w:val="00F73B4B"/>
    <w:rsid w:val="00F95270"/>
    <w:rsid w:val="00F95694"/>
    <w:rsid w:val="00F96DEC"/>
    <w:rsid w:val="00FA0911"/>
    <w:rsid w:val="00FA6F53"/>
    <w:rsid w:val="00FC7DCB"/>
    <w:rsid w:val="00FD4616"/>
    <w:rsid w:val="00FD4D10"/>
    <w:rsid w:val="00FD5EB5"/>
    <w:rsid w:val="00FE0DE4"/>
    <w:rsid w:val="00FE15A7"/>
    <w:rsid w:val="00FE35AC"/>
    <w:rsid w:val="00FE402B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7A89-176A-47FC-8DBD-4C67A0B8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Slavomír Rekšák</cp:lastModifiedBy>
  <cp:revision>2</cp:revision>
  <cp:lastPrinted>2021-06-18T07:39:00Z</cp:lastPrinted>
  <dcterms:created xsi:type="dcterms:W3CDTF">2023-04-12T09:00:00Z</dcterms:created>
  <dcterms:modified xsi:type="dcterms:W3CDTF">2023-04-12T09:00:00Z</dcterms:modified>
</cp:coreProperties>
</file>