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724F0E">
            <w:pPr>
              <w:pStyle w:val="TableParagraph"/>
              <w:spacing w:line="275" w:lineRule="exact"/>
              <w:ind w:left="341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724F0E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196B7D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196B7D">
              <w:rPr>
                <w:sz w:val="24"/>
              </w:rPr>
              <w:fldChar w:fldCharType="separate"/>
            </w:r>
            <w:r w:rsidR="000D40D2">
              <w:rPr>
                <w:sz w:val="24"/>
              </w:rPr>
              <w:t xml:space="preserve">MÄSO-TATRY </w:t>
            </w:r>
            <w:proofErr w:type="spellStart"/>
            <w:r w:rsidR="000D40D2">
              <w:rPr>
                <w:sz w:val="24"/>
              </w:rPr>
              <w:t>s.r.o</w:t>
            </w:r>
            <w:proofErr w:type="spellEnd"/>
            <w:r w:rsidR="00196B7D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0D40D2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0D40D2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0D40D2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0D40D2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196B7D">
      <w:pPr>
        <w:pStyle w:val="Zkladntext"/>
        <w:spacing w:before="8"/>
        <w:rPr>
          <w:rFonts w:ascii="Times New Roman"/>
          <w:b w:val="0"/>
          <w:sz w:val="21"/>
        </w:rPr>
      </w:pPr>
      <w:r w:rsidRPr="00196B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F26DC0">
                  <w:pPr>
                    <w:pStyle w:val="Zkladntext"/>
                    <w:spacing w:before="119"/>
                    <w:ind w:left="105"/>
                  </w:pPr>
                  <w:proofErr w:type="spellStart"/>
                  <w:r>
                    <w:t>Kúter</w:t>
                  </w:r>
                  <w:proofErr w:type="spellEnd"/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Robustná celonerezová konštrukcia určená pre potravinárstvo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84589417"/>
            <w:placeholder>
              <w:docPart w:val="0E3A6D7C80254D5FAF66FB22870B87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Počet nožov hlavy (ks) minimálne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</w:pPr>
            <w:r>
              <w:rPr>
                <w:rFonts w:cstheme="minorHAnsi"/>
              </w:rPr>
              <w:t>6</w:t>
            </w:r>
          </w:p>
        </w:tc>
        <w:tc>
          <w:tcPr>
            <w:tcW w:w="2372" w:type="dxa"/>
            <w:vAlign w:val="center"/>
          </w:tcPr>
          <w:p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Nožová hlava so signalizáciou rozváženia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18"/>
            <w:placeholder>
              <w:docPart w:val="FFF6521F559D4D1C86B68632A42A58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Automatická brzda nožov</w:t>
            </w:r>
          </w:p>
        </w:tc>
        <w:tc>
          <w:tcPr>
            <w:tcW w:w="2558" w:type="dxa"/>
            <w:vAlign w:val="center"/>
          </w:tcPr>
          <w:p w:rsidR="006A5519" w:rsidRPr="00913543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5C59CE64B094568A5A13C1FA6A787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Tepelná ochrana motorov meničom</w:t>
            </w:r>
          </w:p>
        </w:tc>
        <w:tc>
          <w:tcPr>
            <w:tcW w:w="2558" w:type="dxa"/>
            <w:vAlign w:val="center"/>
          </w:tcPr>
          <w:p w:rsidR="006A5519" w:rsidRPr="00913543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84589419"/>
            <w:placeholder>
              <w:docPart w:val="4743666375264D9280401F211F7387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Hladké štarty elektronických frekvenčných meničov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84589420"/>
            <w:placeholder>
              <w:docPart w:val="26FDF4D401DD467EA25881BBC52574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 xml:space="preserve">Digitálny riadiaci systém s dotyk. displejom  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84589421"/>
            <w:placeholder>
              <w:docPart w:val="48A2F3FB571544DEB799A6287E249A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Teplomer</w:t>
            </w:r>
          </w:p>
        </w:tc>
        <w:tc>
          <w:tcPr>
            <w:tcW w:w="2558" w:type="dxa"/>
            <w:vAlign w:val="center"/>
          </w:tcPr>
          <w:p w:rsidR="006A5519" w:rsidRPr="00474D3E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2"/>
            <w:placeholder>
              <w:docPart w:val="D5F885076A4A4540B3A861C10C4964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Programátor otáčok misy a nožov</w:t>
            </w:r>
          </w:p>
        </w:tc>
        <w:tc>
          <w:tcPr>
            <w:tcW w:w="2558" w:type="dxa"/>
            <w:vAlign w:val="center"/>
          </w:tcPr>
          <w:p w:rsidR="006A5519" w:rsidRPr="00474D3E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3"/>
            <w:placeholder>
              <w:docPart w:val="8EAFD2D5023C43679CC961A8ECF7BE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Stupeň krytia (IP) minimálne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65</w:t>
            </w:r>
          </w:p>
        </w:tc>
        <w:tc>
          <w:tcPr>
            <w:tcW w:w="2372" w:type="dxa"/>
            <w:vAlign w:val="center"/>
          </w:tcPr>
          <w:p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Kapacita misy (l) minimálne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2372" w:type="dxa"/>
            <w:vAlign w:val="center"/>
          </w:tcPr>
          <w:p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Príkon motora nožovej hriadele (</w:t>
            </w:r>
            <w:proofErr w:type="spellStart"/>
            <w:r w:rsidRPr="006A5519">
              <w:rPr>
                <w:sz w:val="24"/>
              </w:rPr>
              <w:t>kW</w:t>
            </w:r>
            <w:proofErr w:type="spellEnd"/>
            <w:r w:rsidRPr="006A5519">
              <w:rPr>
                <w:sz w:val="24"/>
              </w:rPr>
              <w:t xml:space="preserve">) minimálne 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="Arial"/>
              </w:rPr>
            </w:pPr>
            <w:r w:rsidRPr="00474D3E">
              <w:rPr>
                <w:rFonts w:cstheme="minorHAnsi"/>
              </w:rPr>
              <w:t>32</w:t>
            </w:r>
          </w:p>
        </w:tc>
        <w:tc>
          <w:tcPr>
            <w:tcW w:w="2372" w:type="dxa"/>
            <w:vAlign w:val="center"/>
          </w:tcPr>
          <w:p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Otáčky noža regulované (</w:t>
            </w:r>
            <w:proofErr w:type="spellStart"/>
            <w:r w:rsidRPr="006A5519">
              <w:rPr>
                <w:sz w:val="24"/>
              </w:rPr>
              <w:t>rpm</w:t>
            </w:r>
            <w:proofErr w:type="spellEnd"/>
            <w:r w:rsidRPr="006A5519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100 - 4000</w:t>
            </w:r>
          </w:p>
        </w:tc>
        <w:tc>
          <w:tcPr>
            <w:tcW w:w="2372" w:type="dxa"/>
            <w:vAlign w:val="center"/>
          </w:tcPr>
          <w:p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Miešacie otáčky opačné (</w:t>
            </w:r>
            <w:proofErr w:type="spellStart"/>
            <w:r w:rsidRPr="006A5519">
              <w:rPr>
                <w:sz w:val="24"/>
              </w:rPr>
              <w:t>rpm</w:t>
            </w:r>
            <w:proofErr w:type="spellEnd"/>
            <w:r w:rsidRPr="006A5519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372" w:type="dxa"/>
            <w:vAlign w:val="center"/>
          </w:tcPr>
          <w:p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Rozmery (</w:t>
            </w:r>
            <w:proofErr w:type="spellStart"/>
            <w:r w:rsidRPr="006A5519">
              <w:rPr>
                <w:sz w:val="24"/>
              </w:rPr>
              <w:t>dxšxv</w:t>
            </w:r>
            <w:proofErr w:type="spellEnd"/>
            <w:r w:rsidRPr="006A5519">
              <w:rPr>
                <w:sz w:val="24"/>
              </w:rPr>
              <w:t xml:space="preserve">) (mm) maximálne 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="Arial"/>
              </w:rPr>
            </w:pPr>
            <w:r w:rsidRPr="00873715">
              <w:t>1540</w:t>
            </w:r>
            <w:r>
              <w:t xml:space="preserve"> </w:t>
            </w:r>
            <w:r w:rsidRPr="00873715">
              <w:t>x 1280</w:t>
            </w:r>
            <w:r>
              <w:t xml:space="preserve"> </w:t>
            </w:r>
            <w:r w:rsidRPr="00873715">
              <w:t>x</w:t>
            </w:r>
            <w:r>
              <w:t xml:space="preserve"> </w:t>
            </w:r>
            <w:r w:rsidRPr="00873715">
              <w:t>1260</w:t>
            </w:r>
          </w:p>
        </w:tc>
        <w:tc>
          <w:tcPr>
            <w:tcW w:w="2372" w:type="dxa"/>
            <w:vAlign w:val="center"/>
          </w:tcPr>
          <w:p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:rsidTr="00777395">
        <w:trPr>
          <w:trHeight w:val="342"/>
          <w:jc w:val="center"/>
        </w:trPr>
        <w:tc>
          <w:tcPr>
            <w:tcW w:w="5113" w:type="dxa"/>
          </w:tcPr>
          <w:p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Diskový vyhadzovač el. pohonom s plynulou reguláciou otáčok</w:t>
            </w:r>
          </w:p>
        </w:tc>
        <w:tc>
          <w:tcPr>
            <w:tcW w:w="2558" w:type="dxa"/>
            <w:vAlign w:val="center"/>
          </w:tcPr>
          <w:p w:rsidR="006A5519" w:rsidRDefault="006A5519" w:rsidP="00025C8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4"/>
            <w:placeholder>
              <w:docPart w:val="D98DF9044EBF415BAF4273424810AA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A551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A5519" w:rsidRDefault="006A551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A5519" w:rsidRPr="00DD3824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A551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A5519" w:rsidRDefault="006A551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A5519" w:rsidRPr="00DD3824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A551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A5519" w:rsidRDefault="006A551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A5519" w:rsidRPr="00DD3824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196B7D">
    <w:pPr>
      <w:pStyle w:val="Zkladntext"/>
      <w:spacing w:line="14" w:lineRule="auto"/>
      <w:rPr>
        <w:b w:val="0"/>
        <w:sz w:val="20"/>
      </w:rPr>
    </w:pPr>
    <w:r w:rsidRPr="00196B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196B7D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724F0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0D2"/>
    <w:rsid w:val="000D4142"/>
    <w:rsid w:val="00111509"/>
    <w:rsid w:val="0014217B"/>
    <w:rsid w:val="00196B7D"/>
    <w:rsid w:val="002339CF"/>
    <w:rsid w:val="00266E1E"/>
    <w:rsid w:val="002763D3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A5519"/>
    <w:rsid w:val="006C6A53"/>
    <w:rsid w:val="006D4E67"/>
    <w:rsid w:val="006F5868"/>
    <w:rsid w:val="00724F0E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26DC0"/>
    <w:rsid w:val="00F36686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63D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2763D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2763D3"/>
  </w:style>
  <w:style w:type="paragraph" w:customStyle="1" w:styleId="TableParagraph">
    <w:name w:val="Table Paragraph"/>
    <w:basedOn w:val="Normlny"/>
    <w:uiPriority w:val="1"/>
    <w:qFormat/>
    <w:rsid w:val="002763D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C59CE64B094568A5A13C1FA6A787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39023B-8B4A-4649-BCEA-7833B22C983E}"/>
      </w:docPartPr>
      <w:docPartBody>
        <w:p w:rsidR="00091464" w:rsidRDefault="00D1268F" w:rsidP="00D1268F">
          <w:pPr>
            <w:pStyle w:val="F5C59CE64B094568A5A13C1FA6A7874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E3A6D7C80254D5FAF66FB22870B87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459BAF-1DFF-4AEC-82C2-26856210D5D4}"/>
      </w:docPartPr>
      <w:docPartBody>
        <w:p w:rsidR="00091464" w:rsidRDefault="00D1268F" w:rsidP="00D1268F">
          <w:pPr>
            <w:pStyle w:val="0E3A6D7C80254D5FAF66FB22870B87D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FF6521F559D4D1C86B68632A42A58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9CA001-1023-4D70-B63F-CD8485B9E5B1}"/>
      </w:docPartPr>
      <w:docPartBody>
        <w:p w:rsidR="00091464" w:rsidRDefault="00D1268F" w:rsidP="00D1268F">
          <w:pPr>
            <w:pStyle w:val="FFF6521F559D4D1C86B68632A42A586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743666375264D9280401F211F7387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0134C1-80BF-476F-984B-E446BB529DA9}"/>
      </w:docPartPr>
      <w:docPartBody>
        <w:p w:rsidR="00091464" w:rsidRDefault="00D1268F" w:rsidP="00D1268F">
          <w:pPr>
            <w:pStyle w:val="4743666375264D9280401F211F73879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6FDF4D401DD467EA25881BBC52574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A3FFEF-3C03-48A5-9A21-C9697FB898CC}"/>
      </w:docPartPr>
      <w:docPartBody>
        <w:p w:rsidR="00091464" w:rsidRDefault="00D1268F" w:rsidP="00D1268F">
          <w:pPr>
            <w:pStyle w:val="26FDF4D401DD467EA25881BBC525743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8A2F3FB571544DEB799A6287E249A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4F3E0-E99E-453A-8581-F016F5BE6AB7}"/>
      </w:docPartPr>
      <w:docPartBody>
        <w:p w:rsidR="00091464" w:rsidRDefault="00D1268F" w:rsidP="00D1268F">
          <w:pPr>
            <w:pStyle w:val="48A2F3FB571544DEB799A6287E249AE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5F885076A4A4540B3A861C10C496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36A231-314F-4F67-A7C2-36558D3CE838}"/>
      </w:docPartPr>
      <w:docPartBody>
        <w:p w:rsidR="00091464" w:rsidRDefault="00D1268F" w:rsidP="00D1268F">
          <w:pPr>
            <w:pStyle w:val="D5F885076A4A4540B3A861C10C49643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EAFD2D5023C43679CC961A8ECF7BE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C7BE5A-E564-4B43-A3EC-2D2AB424A665}"/>
      </w:docPartPr>
      <w:docPartBody>
        <w:p w:rsidR="00091464" w:rsidRDefault="00D1268F" w:rsidP="00D1268F">
          <w:pPr>
            <w:pStyle w:val="8EAFD2D5023C43679CC961A8ECF7BE0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98DF9044EBF415BAF4273424810AA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730CC-7352-4622-8B07-7AFED449FBB9}"/>
      </w:docPartPr>
      <w:docPartBody>
        <w:p w:rsidR="00091464" w:rsidRDefault="00D1268F" w:rsidP="00D1268F">
          <w:pPr>
            <w:pStyle w:val="D98DF9044EBF415BAF4273424810AA50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091464"/>
    <w:rsid w:val="00B77D5E"/>
    <w:rsid w:val="00D1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6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1268F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77842A81D2A84AA0B0F2AEFB7331B17B">
    <w:name w:val="77842A81D2A84AA0B0F2AEFB7331B17B"/>
    <w:rsid w:val="00D1268F"/>
    <w:pPr>
      <w:spacing w:after="200" w:line="276" w:lineRule="auto"/>
    </w:pPr>
  </w:style>
  <w:style w:type="paragraph" w:customStyle="1" w:styleId="F5C59CE64B094568A5A13C1FA6A7874B">
    <w:name w:val="F5C59CE64B094568A5A13C1FA6A7874B"/>
    <w:rsid w:val="00D1268F"/>
    <w:pPr>
      <w:spacing w:after="200" w:line="276" w:lineRule="auto"/>
    </w:pPr>
  </w:style>
  <w:style w:type="paragraph" w:customStyle="1" w:styleId="0E3A6D7C80254D5FAF66FB22870B87DD">
    <w:name w:val="0E3A6D7C80254D5FAF66FB22870B87DD"/>
    <w:rsid w:val="00D1268F"/>
    <w:pPr>
      <w:spacing w:after="200" w:line="276" w:lineRule="auto"/>
    </w:pPr>
  </w:style>
  <w:style w:type="paragraph" w:customStyle="1" w:styleId="FFF6521F559D4D1C86B68632A42A5869">
    <w:name w:val="FFF6521F559D4D1C86B68632A42A5869"/>
    <w:rsid w:val="00D1268F"/>
    <w:pPr>
      <w:spacing w:after="200" w:line="276" w:lineRule="auto"/>
    </w:pPr>
  </w:style>
  <w:style w:type="paragraph" w:customStyle="1" w:styleId="4743666375264D9280401F211F738797">
    <w:name w:val="4743666375264D9280401F211F738797"/>
    <w:rsid w:val="00D1268F"/>
    <w:pPr>
      <w:spacing w:after="200" w:line="276" w:lineRule="auto"/>
    </w:pPr>
  </w:style>
  <w:style w:type="paragraph" w:customStyle="1" w:styleId="26FDF4D401DD467EA25881BBC525743C">
    <w:name w:val="26FDF4D401DD467EA25881BBC525743C"/>
    <w:rsid w:val="00D1268F"/>
    <w:pPr>
      <w:spacing w:after="200" w:line="276" w:lineRule="auto"/>
    </w:pPr>
  </w:style>
  <w:style w:type="paragraph" w:customStyle="1" w:styleId="48A2F3FB571544DEB799A6287E249AED">
    <w:name w:val="48A2F3FB571544DEB799A6287E249AED"/>
    <w:rsid w:val="00D1268F"/>
    <w:pPr>
      <w:spacing w:after="200" w:line="276" w:lineRule="auto"/>
    </w:pPr>
  </w:style>
  <w:style w:type="paragraph" w:customStyle="1" w:styleId="D5F885076A4A4540B3A861C10C496434">
    <w:name w:val="D5F885076A4A4540B3A861C10C496434"/>
    <w:rsid w:val="00D1268F"/>
    <w:pPr>
      <w:spacing w:after="200" w:line="276" w:lineRule="auto"/>
    </w:pPr>
  </w:style>
  <w:style w:type="paragraph" w:customStyle="1" w:styleId="8EAFD2D5023C43679CC961A8ECF7BE08">
    <w:name w:val="8EAFD2D5023C43679CC961A8ECF7BE08"/>
    <w:rsid w:val="00D1268F"/>
    <w:pPr>
      <w:spacing w:after="200" w:line="276" w:lineRule="auto"/>
    </w:pPr>
  </w:style>
  <w:style w:type="paragraph" w:customStyle="1" w:styleId="D98DF9044EBF415BAF4273424810AA50">
    <w:name w:val="D98DF9044EBF415BAF4273424810AA50"/>
    <w:rsid w:val="00D1268F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3819869-AD23-403B-AD09-F18264F9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6</cp:revision>
  <dcterms:created xsi:type="dcterms:W3CDTF">2023-08-10T08:01:00Z</dcterms:created>
  <dcterms:modified xsi:type="dcterms:W3CDTF">2023-08-10T10:02:00Z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