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4B7AFA">
      <w:pPr>
        <w:pStyle w:val="Bezriadkovania"/>
        <w:numPr>
          <w:ilvl w:val="0"/>
          <w:numId w:val="4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7F3ECE01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C3052B">
        <w:rPr>
          <w:rFonts w:ascii="Garamond" w:hAnsi="Garamond"/>
          <w:sz w:val="22"/>
          <w:szCs w:val="22"/>
        </w:rPr>
        <w:t>Alena Morvayová</w:t>
      </w:r>
    </w:p>
    <w:p w14:paraId="2926A383" w14:textId="62130273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C3052B">
        <w:rPr>
          <w:rFonts w:ascii="Garamond" w:hAnsi="Garamond"/>
          <w:sz w:val="22"/>
          <w:szCs w:val="22"/>
        </w:rPr>
        <w:t>1484</w:t>
      </w:r>
    </w:p>
    <w:p w14:paraId="4753AD66" w14:textId="1FFD7369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hyperlink r:id="rId8" w:history="1">
        <w:r w:rsidR="00C3052B" w:rsidRPr="001F602C">
          <w:rPr>
            <w:rStyle w:val="Hypertextovprepojenie"/>
            <w:rFonts w:ascii="Garamond" w:hAnsi="Garamond"/>
            <w:sz w:val="22"/>
            <w:szCs w:val="22"/>
          </w:rPr>
          <w:t>morvayova.alena@dpb.sk</w:t>
        </w:r>
      </w:hyperlink>
      <w:r w:rsidR="0037170F">
        <w:rPr>
          <w:rFonts w:ascii="Garamond" w:hAnsi="Garamond"/>
          <w:sz w:val="22"/>
          <w:szCs w:val="22"/>
        </w:rPr>
        <w:t xml:space="preserve"> 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211CE18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Zapísaný v Obchodnom registri </w:t>
      </w:r>
      <w:r w:rsidR="00167B1F">
        <w:rPr>
          <w:rFonts w:ascii="Garamond" w:hAnsi="Garamond"/>
          <w:sz w:val="22"/>
          <w:szCs w:val="22"/>
        </w:rPr>
        <w:t>Mestského súdu</w:t>
      </w:r>
      <w:r w:rsidR="00BF2BDD" w:rsidRPr="00F43C47">
        <w:rPr>
          <w:rFonts w:ascii="Garamond" w:hAnsi="Garamond"/>
          <w:sz w:val="22"/>
          <w:szCs w:val="22"/>
        </w:rPr>
        <w:t xml:space="preserve"> Bratislava I</w:t>
      </w:r>
      <w:r w:rsidR="00167B1F">
        <w:rPr>
          <w:rFonts w:ascii="Garamond" w:hAnsi="Garamond"/>
          <w:sz w:val="22"/>
          <w:szCs w:val="22"/>
        </w:rPr>
        <w:t>II</w:t>
      </w:r>
      <w:r w:rsidR="00BF2BDD" w:rsidRPr="00F43C47">
        <w:rPr>
          <w:rFonts w:ascii="Garamond" w:hAnsi="Garamond"/>
          <w:sz w:val="22"/>
          <w:szCs w:val="22"/>
        </w:rPr>
        <w:t>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181A1C75" w14:textId="1999C9A4" w:rsidR="00CF48E7" w:rsidRPr="00CF48E7" w:rsidRDefault="00CF48E7" w:rsidP="004B7AFA">
      <w:pPr>
        <w:pStyle w:val="Bezriadkovania"/>
        <w:numPr>
          <w:ilvl w:val="0"/>
          <w:numId w:val="4"/>
        </w:numPr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 </w:t>
      </w:r>
      <w:r w:rsidRPr="00CF48E7">
        <w:rPr>
          <w:rFonts w:ascii="Garamond" w:hAnsi="Garamond" w:cs="Calibri"/>
          <w:b/>
          <w:bCs/>
          <w:sz w:val="28"/>
          <w:szCs w:val="28"/>
          <w:u w:val="single"/>
          <w:lang w:eastAsia="en-US"/>
        </w:rPr>
        <w:t>„</w:t>
      </w:r>
      <w:r w:rsidR="00C3052B">
        <w:rPr>
          <w:rFonts w:ascii="Garamond" w:hAnsi="Garamond"/>
          <w:b/>
          <w:sz w:val="28"/>
          <w:szCs w:val="28"/>
          <w:u w:val="single"/>
        </w:rPr>
        <w:t>Autobatérie</w:t>
      </w:r>
      <w:r w:rsidRPr="00CF48E7">
        <w:rPr>
          <w:rFonts w:ascii="Garamond" w:hAnsi="Garamond" w:cs="Calibri"/>
          <w:b/>
          <w:bCs/>
          <w:sz w:val="28"/>
          <w:szCs w:val="28"/>
          <w:u w:val="single"/>
          <w:lang w:eastAsia="en-US"/>
        </w:rPr>
        <w:t>“</w:t>
      </w:r>
    </w:p>
    <w:p w14:paraId="0821C51C" w14:textId="77777777" w:rsidR="00CF48E7" w:rsidRPr="00F43C47" w:rsidRDefault="00CF48E7" w:rsidP="00885140">
      <w:pPr>
        <w:pStyle w:val="Bezriadkovania"/>
        <w:rPr>
          <w:rFonts w:ascii="Garamond" w:hAnsi="Garamond"/>
          <w:b/>
          <w:bCs/>
        </w:rPr>
      </w:pPr>
    </w:p>
    <w:p w14:paraId="08A3A1CB" w14:textId="1E38795E" w:rsidR="004E3588" w:rsidRPr="00F43C47" w:rsidRDefault="0044385C" w:rsidP="004B7AFA">
      <w:pPr>
        <w:pStyle w:val="Bezriadkovania"/>
        <w:numPr>
          <w:ilvl w:val="0"/>
          <w:numId w:val="4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8073A1">
        <w:rPr>
          <w:rFonts w:ascii="Garamond" w:hAnsi="Garamond"/>
        </w:rPr>
        <w:t>2</w:t>
      </w:r>
      <w:r w:rsidR="00C3052B">
        <w:rPr>
          <w:rFonts w:ascii="Garamond" w:hAnsi="Garamond"/>
        </w:rPr>
        <w:t>8</w:t>
      </w:r>
      <w:r w:rsidR="00791510" w:rsidRPr="00F43C47">
        <w:rPr>
          <w:rFonts w:ascii="Garamond" w:hAnsi="Garamond"/>
        </w:rPr>
        <w:t>/202</w:t>
      </w:r>
      <w:r w:rsidR="003E0D76">
        <w:rPr>
          <w:rFonts w:ascii="Garamond" w:hAnsi="Garamond"/>
        </w:rPr>
        <w:t>3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35105A79" w:rsidR="0006129E" w:rsidRPr="00F43C47" w:rsidRDefault="00D21CF6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FB5149">
        <w:rPr>
          <w:rFonts w:ascii="Garamond" w:hAnsi="Garamond"/>
        </w:rPr>
        <w:t>tovar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647358CE" w:rsidR="0006129E" w:rsidRPr="00F43C47" w:rsidRDefault="0006129E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C3052B">
        <w:rPr>
          <w:rFonts w:ascii="Garamond" w:hAnsi="Garamond"/>
          <w:bCs/>
        </w:rPr>
        <w:t>197 390,88</w:t>
      </w:r>
      <w:r w:rsidR="000A45E2">
        <w:rPr>
          <w:rFonts w:ascii="Garamond" w:hAnsi="Garamond"/>
          <w:bCs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5E526815" w14:textId="01E5D2CB" w:rsidR="00FB5149" w:rsidRPr="00B533F6" w:rsidRDefault="00D21CF6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</w:p>
    <w:p w14:paraId="58EB4A94" w14:textId="2766C208" w:rsidR="00B533F6" w:rsidRPr="008073A1" w:rsidRDefault="00C3052B" w:rsidP="00B533F6">
      <w:pPr>
        <w:pStyle w:val="Odsekzoznamu"/>
        <w:spacing w:after="0"/>
        <w:ind w:left="360"/>
        <w:rPr>
          <w:rFonts w:ascii="Garamond" w:hAnsi="Garamond"/>
          <w:bCs/>
          <w:sz w:val="20"/>
        </w:rPr>
      </w:pPr>
      <w:r>
        <w:rPr>
          <w:rFonts w:ascii="Garamond" w:hAnsi="Garamond"/>
          <w:bCs/>
          <w:sz w:val="20"/>
          <w:szCs w:val="20"/>
        </w:rPr>
        <w:t>31400000-0 Akumulátory, galvanické články a batérie</w:t>
      </w:r>
    </w:p>
    <w:p w14:paraId="728242D6" w14:textId="72A6BEAB" w:rsidR="00D21CF6" w:rsidRPr="00B533F6" w:rsidRDefault="00D21CF6" w:rsidP="00B533F6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0DEBAF16" w14:textId="713959CE" w:rsidR="003B5B70" w:rsidRPr="00F43C47" w:rsidRDefault="00021F3E" w:rsidP="004B7AFA">
      <w:pPr>
        <w:numPr>
          <w:ilvl w:val="0"/>
          <w:numId w:val="4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706E49F0" w14:textId="46C3571B" w:rsidR="00D27C35" w:rsidRPr="00746D30" w:rsidRDefault="00E42A42" w:rsidP="008073A1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bookmarkStart w:id="1" w:name="_Hlk113361580"/>
      <w:r w:rsidRPr="00746D30">
        <w:rPr>
          <w:rFonts w:ascii="Garamond" w:hAnsi="Garamond"/>
          <w:color w:val="000000"/>
        </w:rPr>
        <w:t xml:space="preserve">Predmetom zákazky </w:t>
      </w:r>
      <w:r w:rsidR="00B27A2A" w:rsidRPr="00746D30">
        <w:rPr>
          <w:rFonts w:ascii="Garamond" w:hAnsi="Garamond"/>
          <w:color w:val="000000"/>
        </w:rPr>
        <w:t>je</w:t>
      </w:r>
      <w:bookmarkEnd w:id="1"/>
      <w:r w:rsidR="008073A1" w:rsidRPr="00746D30">
        <w:rPr>
          <w:rFonts w:ascii="Garamond" w:hAnsi="Garamond"/>
          <w:color w:val="000000"/>
        </w:rPr>
        <w:t xml:space="preserve"> </w:t>
      </w:r>
      <w:r w:rsidR="00336A30" w:rsidRPr="00746D30">
        <w:rPr>
          <w:rFonts w:ascii="Garamond" w:hAnsi="Garamond"/>
          <w:color w:val="000000"/>
        </w:rPr>
        <w:t xml:space="preserve">dodanie </w:t>
      </w:r>
      <w:r w:rsidR="00C3052B">
        <w:rPr>
          <w:rFonts w:ascii="Garamond" w:hAnsi="Garamond"/>
        </w:rPr>
        <w:t xml:space="preserve">autobatérií </w:t>
      </w:r>
      <w:r w:rsidR="00746D30" w:rsidRPr="00746D30">
        <w:rPr>
          <w:rFonts w:ascii="Garamond" w:hAnsi="Garamond"/>
        </w:rPr>
        <w:t xml:space="preserve"> </w:t>
      </w:r>
      <w:r w:rsidR="00746D30" w:rsidRPr="0037170F">
        <w:rPr>
          <w:rFonts w:ascii="Garamond" w:hAnsi="Garamond"/>
        </w:rPr>
        <w:t xml:space="preserve">počas </w:t>
      </w:r>
      <w:r w:rsidR="00C3052B">
        <w:rPr>
          <w:rFonts w:ascii="Garamond" w:hAnsi="Garamond"/>
        </w:rPr>
        <w:t>24</w:t>
      </w:r>
      <w:r w:rsidR="0089565E" w:rsidRPr="0037170F">
        <w:rPr>
          <w:rFonts w:ascii="Garamond" w:hAnsi="Garamond"/>
        </w:rPr>
        <w:t> </w:t>
      </w:r>
      <w:r w:rsidR="00746D30" w:rsidRPr="0037170F">
        <w:rPr>
          <w:rFonts w:ascii="Garamond" w:hAnsi="Garamond"/>
        </w:rPr>
        <w:t>mesiacov</w:t>
      </w:r>
      <w:r w:rsidR="00CB1FFB" w:rsidRPr="0037170F">
        <w:rPr>
          <w:rFonts w:ascii="Garamond" w:hAnsi="Garamond"/>
          <w:color w:val="000000"/>
        </w:rPr>
        <w:t>.</w:t>
      </w:r>
    </w:p>
    <w:p w14:paraId="6E2AC816" w14:textId="77777777" w:rsidR="00336A30" w:rsidRDefault="00336A30" w:rsidP="00FB5149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774A5EF3" w14:textId="23539490" w:rsidR="00256D90" w:rsidRPr="00FB5149" w:rsidRDefault="00D27C35" w:rsidP="00FB5149">
      <w:pPr>
        <w:ind w:left="36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F43C47">
        <w:rPr>
          <w:rFonts w:ascii="Garamond" w:hAnsi="Garamond"/>
          <w:bCs/>
          <w:color w:val="000000"/>
          <w:sz w:val="22"/>
          <w:szCs w:val="22"/>
        </w:rPr>
        <w:t xml:space="preserve"> ďalej bližšie špecifikovaný v </w:t>
      </w:r>
      <w:r w:rsidR="00256D90" w:rsidRPr="006B502E">
        <w:rPr>
          <w:rFonts w:ascii="Garamond" w:hAnsi="Garamond"/>
          <w:bCs/>
          <w:color w:val="000000"/>
          <w:sz w:val="22"/>
          <w:szCs w:val="22"/>
        </w:rPr>
        <w:t>prílohe č. 1 tejto výzvy</w:t>
      </w:r>
      <w:r w:rsidR="00256D90" w:rsidRPr="00F43C47">
        <w:rPr>
          <w:rFonts w:ascii="Garamond" w:hAnsi="Garamond"/>
          <w:bCs/>
          <w:color w:val="000000"/>
          <w:sz w:val="22"/>
          <w:szCs w:val="22"/>
        </w:rPr>
        <w:t>.</w:t>
      </w:r>
    </w:p>
    <w:p w14:paraId="4E453660" w14:textId="4635300B" w:rsidR="0044385C" w:rsidRPr="00F43C4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20E75C05" w14:textId="25A4E3B3" w:rsidR="00C3052B" w:rsidRPr="00C3052B" w:rsidRDefault="0044385C" w:rsidP="00C3052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Cs/>
          <w:color w:val="000000"/>
        </w:rPr>
      </w:pPr>
      <w:r w:rsidRPr="00C3052B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C3052B">
        <w:rPr>
          <w:rFonts w:ascii="Garamond" w:hAnsi="Garamond" w:cs="Calibri"/>
          <w:b/>
          <w:bCs/>
          <w:spacing w:val="-1"/>
        </w:rPr>
        <w:t>:</w:t>
      </w:r>
      <w:r w:rsidR="00791510" w:rsidRPr="00C3052B">
        <w:rPr>
          <w:rFonts w:ascii="Garamond" w:hAnsi="Garamond"/>
          <w:bCs/>
          <w:color w:val="000000"/>
        </w:rPr>
        <w:t xml:space="preserve"> </w:t>
      </w:r>
      <w:r w:rsidR="00C3052B" w:rsidRPr="00C3052B">
        <w:rPr>
          <w:rFonts w:ascii="Garamond" w:hAnsi="Garamond"/>
          <w:bCs/>
          <w:color w:val="000000"/>
        </w:rPr>
        <w:t>Dopravný podnik Bratislava, a. s., Hlavný sklad-Trnávka, Vajnorská 124</w:t>
      </w:r>
    </w:p>
    <w:p w14:paraId="10659771" w14:textId="66C1DF37" w:rsidR="0044385C" w:rsidRPr="00C3052B" w:rsidRDefault="0044385C" w:rsidP="00C3052B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  <w:color w:val="000000"/>
        </w:rPr>
      </w:pPr>
    </w:p>
    <w:p w14:paraId="3F1D8A93" w14:textId="70C42EF6" w:rsidR="0044385C" w:rsidRPr="00782B19" w:rsidRDefault="0044385C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8073A1">
        <w:rPr>
          <w:rFonts w:ascii="Garamond" w:hAnsi="Garamond"/>
          <w:bCs/>
          <w:color w:val="000000" w:themeColor="text1"/>
        </w:rPr>
        <w:t>6</w:t>
      </w:r>
      <w:r w:rsidR="000E553E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5749030F" w:rsidR="0000654D" w:rsidRPr="00F43C47" w:rsidRDefault="0000654D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F43C47">
        <w:rPr>
          <w:rFonts w:ascii="Garamond" w:hAnsi="Garamond"/>
          <w:b/>
          <w:bCs/>
          <w:color w:val="000000"/>
        </w:rPr>
        <w:t xml:space="preserve"> </w:t>
      </w:r>
      <w:r w:rsidR="00246754">
        <w:rPr>
          <w:rFonts w:ascii="Garamond" w:hAnsi="Garamond"/>
          <w:b/>
          <w:bCs/>
          <w:color w:val="FF0000"/>
        </w:rPr>
        <w:t>31</w:t>
      </w:r>
      <w:r w:rsidR="000E553E" w:rsidRPr="0015572B">
        <w:rPr>
          <w:rFonts w:ascii="Garamond" w:hAnsi="Garamond"/>
          <w:b/>
          <w:bCs/>
          <w:color w:val="FF0000"/>
        </w:rPr>
        <w:t>.</w:t>
      </w:r>
      <w:r w:rsidR="003E0D76" w:rsidRPr="0015572B">
        <w:rPr>
          <w:rFonts w:ascii="Garamond" w:hAnsi="Garamond"/>
          <w:b/>
          <w:bCs/>
          <w:color w:val="FF0000"/>
        </w:rPr>
        <w:t>0</w:t>
      </w:r>
      <w:r w:rsidR="00C3052B">
        <w:rPr>
          <w:rFonts w:ascii="Garamond" w:hAnsi="Garamond"/>
          <w:b/>
          <w:bCs/>
          <w:color w:val="FF0000"/>
        </w:rPr>
        <w:t>8</w:t>
      </w:r>
      <w:r w:rsidR="000E553E" w:rsidRPr="0015572B">
        <w:rPr>
          <w:rFonts w:ascii="Garamond" w:hAnsi="Garamond"/>
          <w:b/>
          <w:bCs/>
          <w:color w:val="FF0000"/>
        </w:rPr>
        <w:t>.</w:t>
      </w:r>
      <w:r w:rsidR="00791510" w:rsidRPr="0015572B">
        <w:rPr>
          <w:rFonts w:ascii="Garamond" w:hAnsi="Garamond"/>
          <w:b/>
          <w:bCs/>
          <w:color w:val="FF0000"/>
        </w:rPr>
        <w:t>202</w:t>
      </w:r>
      <w:r w:rsidR="003E0D76" w:rsidRPr="0015572B">
        <w:rPr>
          <w:rFonts w:ascii="Garamond" w:hAnsi="Garamond"/>
          <w:b/>
          <w:bCs/>
          <w:color w:val="FF0000"/>
        </w:rPr>
        <w:t>3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0E553E" w:rsidRPr="0015572B">
        <w:rPr>
          <w:rFonts w:ascii="Garamond" w:hAnsi="Garamond"/>
          <w:b/>
          <w:bCs/>
          <w:color w:val="FF0000"/>
        </w:rPr>
        <w:t xml:space="preserve"> </w:t>
      </w:r>
      <w:r w:rsidR="00246754">
        <w:rPr>
          <w:rFonts w:ascii="Garamond" w:hAnsi="Garamond"/>
          <w:b/>
          <w:bCs/>
          <w:color w:val="FF0000"/>
        </w:rPr>
        <w:t>12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5F166749" w:rsidR="0006129E" w:rsidRPr="00E31B00" w:rsidRDefault="00E2006E" w:rsidP="00143BF1">
      <w:pPr>
        <w:keepNext/>
        <w:keepLines/>
        <w:ind w:firstLine="360"/>
        <w:jc w:val="left"/>
        <w:rPr>
          <w:rStyle w:val="Hypertextovprepojenie"/>
          <w:rFonts w:ascii="Garamond" w:hAnsi="Garamond" w:cs="Arial"/>
          <w:b/>
        </w:rPr>
      </w:pPr>
      <w:hyperlink r:id="rId9" w:history="1">
        <w:r w:rsidRPr="00666343">
          <w:rPr>
            <w:rStyle w:val="Hypertextovprepojenie"/>
            <w:rFonts w:ascii="Garamond" w:hAnsi="Garamond" w:cs="Arial"/>
          </w:rPr>
          <w:t>https://josephine.proebiz.com/sk/tender/45591/summary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647E2825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3E0D76">
        <w:rPr>
          <w:rFonts w:ascii="Garamond" w:hAnsi="Garamond"/>
          <w:b/>
          <w:bCs/>
          <w:color w:val="000000"/>
        </w:rPr>
        <w:tab/>
      </w:r>
      <w:r w:rsidR="003E0D76">
        <w:rPr>
          <w:rFonts w:ascii="Garamond" w:hAnsi="Garamond"/>
          <w:b/>
          <w:bCs/>
          <w:color w:val="000000"/>
        </w:rPr>
        <w:tab/>
      </w:r>
      <w:r w:rsidR="008073A1" w:rsidRPr="0037170F">
        <w:rPr>
          <w:rFonts w:ascii="Garamond" w:hAnsi="Garamond"/>
          <w:color w:val="000000"/>
        </w:rPr>
        <w:t>Rámcová dohoda</w:t>
      </w:r>
      <w:r w:rsidR="0037170F" w:rsidRPr="0037170F">
        <w:rPr>
          <w:rFonts w:ascii="Garamond" w:hAnsi="Garamond"/>
          <w:color w:val="000000"/>
        </w:rPr>
        <w:t xml:space="preserve"> na dodanie tovaru</w:t>
      </w:r>
      <w:r w:rsidR="00FD5403">
        <w:rPr>
          <w:rFonts w:ascii="Garamond" w:hAnsi="Garamond"/>
          <w:color w:val="000000"/>
        </w:rPr>
        <w:t xml:space="preserve"> </w:t>
      </w:r>
      <w:r w:rsidR="008073A1">
        <w:rPr>
          <w:rFonts w:ascii="Garamond" w:hAnsi="Garamond"/>
          <w:color w:val="000000"/>
        </w:rPr>
        <w:t>(ďalej aj ako „Zmluva“)</w:t>
      </w:r>
    </w:p>
    <w:p w14:paraId="39722734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D2116BD" w14:textId="072F8030" w:rsidR="0006129E" w:rsidRPr="004E3F49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Trvanie zmluvy</w:t>
      </w:r>
      <w:r w:rsidR="004E3F49">
        <w:rPr>
          <w:rFonts w:ascii="Garamond" w:hAnsi="Garamond"/>
          <w:b/>
          <w:bCs/>
          <w:color w:val="000000"/>
        </w:rPr>
        <w:t xml:space="preserve">/lehota dodania: </w:t>
      </w:r>
      <w:r w:rsidR="00336A30">
        <w:rPr>
          <w:rFonts w:ascii="Garamond" w:hAnsi="Garamond"/>
          <w:b/>
          <w:bCs/>
          <w:color w:val="000000"/>
        </w:rPr>
        <w:tab/>
      </w:r>
      <w:r w:rsidR="00C3052B">
        <w:rPr>
          <w:rFonts w:ascii="Garamond" w:hAnsi="Garamond"/>
          <w:color w:val="000000"/>
        </w:rPr>
        <w:t>v lehote do 5 pracovných dní</w:t>
      </w:r>
      <w:r w:rsidR="00A826CF">
        <w:rPr>
          <w:rFonts w:ascii="Garamond" w:hAnsi="Garamond"/>
          <w:color w:val="000000"/>
        </w:rPr>
        <w:t xml:space="preserve"> </w:t>
      </w:r>
      <w:r w:rsidR="004E3F49" w:rsidRPr="004E3F49">
        <w:rPr>
          <w:rFonts w:ascii="Garamond" w:hAnsi="Garamond"/>
          <w:color w:val="000000"/>
        </w:rPr>
        <w:t>odo dňa</w:t>
      </w:r>
      <w:r w:rsidR="004B7AFA">
        <w:rPr>
          <w:rFonts w:ascii="Garamond" w:hAnsi="Garamond"/>
          <w:color w:val="000000"/>
        </w:rPr>
        <w:t xml:space="preserve"> potvrdenia</w:t>
      </w:r>
      <w:r w:rsidR="004E3F49" w:rsidRPr="004E3F49">
        <w:rPr>
          <w:rFonts w:ascii="Garamond" w:hAnsi="Garamond"/>
          <w:color w:val="000000"/>
        </w:rPr>
        <w:t xml:space="preserve"> objednávky</w:t>
      </w:r>
      <w:r w:rsidR="006B502E">
        <w:rPr>
          <w:rFonts w:ascii="Garamond" w:hAnsi="Garamond"/>
          <w:color w:val="000000"/>
        </w:rPr>
        <w:t xml:space="preserve"> (viac v prílohe č. 4</w:t>
      </w:r>
      <w:r w:rsidR="00FB68AA">
        <w:rPr>
          <w:rFonts w:ascii="Garamond" w:hAnsi="Garamond"/>
          <w:color w:val="000000"/>
        </w:rPr>
        <w:t xml:space="preserve"> výzvy</w:t>
      </w:r>
      <w:r w:rsidR="006B502E">
        <w:rPr>
          <w:rFonts w:ascii="Garamond" w:hAnsi="Garamond"/>
          <w:color w:val="000000"/>
        </w:rPr>
        <w:t>)</w:t>
      </w:r>
    </w:p>
    <w:p w14:paraId="6FC27DAE" w14:textId="77777777" w:rsidR="00C3052B" w:rsidRDefault="00C3052B" w:rsidP="004E3F49">
      <w:pPr>
        <w:rPr>
          <w:rFonts w:ascii="Garamond" w:hAnsi="Garamond"/>
          <w:b/>
          <w:bCs/>
          <w:color w:val="000000"/>
        </w:rPr>
      </w:pPr>
    </w:p>
    <w:p w14:paraId="5E03E17E" w14:textId="77777777" w:rsidR="00C3052B" w:rsidRDefault="00C3052B" w:rsidP="004E3F49">
      <w:pPr>
        <w:rPr>
          <w:rFonts w:ascii="Garamond" w:hAnsi="Garamond"/>
          <w:b/>
          <w:bCs/>
          <w:color w:val="000000"/>
        </w:rPr>
      </w:pPr>
    </w:p>
    <w:p w14:paraId="294E827A" w14:textId="77777777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25703B6A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lastRenderedPageBreak/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56448C41" w14:textId="77777777" w:rsidR="00832924" w:rsidRP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469FAD84" w14:textId="77777777" w:rsidR="00E03695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>opis predmetu zákazky (v súlade s opisom v</w:t>
      </w:r>
      <w:r w:rsidR="004B7AFA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Prílohe</w:t>
      </w:r>
      <w:r w:rsidR="004B7AFA"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1 výzvy</w:t>
      </w:r>
      <w:r w:rsidRPr="00832924">
        <w:rPr>
          <w:rFonts w:ascii="Garamond" w:hAnsi="Garamond" w:cs="Calibri"/>
          <w:spacing w:val="-4"/>
          <w:sz w:val="22"/>
          <w:szCs w:val="22"/>
        </w:rPr>
        <w:t>)</w:t>
      </w:r>
      <w:r w:rsidR="00E03695">
        <w:rPr>
          <w:rFonts w:ascii="Garamond" w:hAnsi="Garamond" w:cs="Calibri"/>
          <w:spacing w:val="-4"/>
          <w:sz w:val="22"/>
          <w:szCs w:val="22"/>
        </w:rPr>
        <w:t>.</w:t>
      </w:r>
    </w:p>
    <w:p w14:paraId="21C9CDC9" w14:textId="33E61B46" w:rsidR="00CF48E7" w:rsidRPr="00832924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 xml:space="preserve">nacenený predmet zákazky podľa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</w:t>
      </w:r>
      <w:r w:rsidR="0014246E">
        <w:rPr>
          <w:rFonts w:ascii="Garamond" w:hAnsi="Garamond" w:cs="Calibri"/>
          <w:b/>
          <w:spacing w:val="-4"/>
          <w:sz w:val="22"/>
          <w:szCs w:val="22"/>
        </w:rPr>
        <w:t>y</w:t>
      </w:r>
      <w:r w:rsidR="004B7AFA"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 xml:space="preserve">2 výzvy - </w:t>
      </w:r>
      <w:r w:rsidRPr="00832924">
        <w:rPr>
          <w:rFonts w:ascii="Garamond" w:hAnsi="Garamond" w:cs="Calibri"/>
          <w:spacing w:val="-4"/>
          <w:sz w:val="22"/>
          <w:szCs w:val="22"/>
          <w:u w:val="single"/>
        </w:rPr>
        <w:t>Dotazník uchádzača s návrhom na plnenie kritéria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– vyplnené a</w:t>
      </w:r>
      <w:r w:rsidR="0096535A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spacing w:val="-4"/>
          <w:sz w:val="22"/>
          <w:szCs w:val="22"/>
        </w:rPr>
        <w:t>podpísané</w:t>
      </w:r>
      <w:r w:rsidR="0096535A">
        <w:rPr>
          <w:rFonts w:ascii="Garamond" w:hAnsi="Garamond" w:cs="Calibri"/>
          <w:spacing w:val="-4"/>
          <w:sz w:val="22"/>
          <w:szCs w:val="22"/>
        </w:rPr>
        <w:t>.</w:t>
      </w:r>
    </w:p>
    <w:p w14:paraId="55E85D7A" w14:textId="1A8E348F" w:rsidR="00CF48E7" w:rsidRPr="00832924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a </w:t>
      </w:r>
      <w:r w:rsidRPr="00832924">
        <w:rPr>
          <w:rFonts w:ascii="Garamond" w:hAnsi="Garamond" w:cs="Calibri"/>
          <w:sz w:val="22"/>
          <w:szCs w:val="22"/>
          <w:u w:val="single"/>
        </w:rPr>
        <w:t>čestné vyhlásenia uchádzača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</w:t>
      </w:r>
      <w:r w:rsidR="004B7AFA">
        <w:rPr>
          <w:rFonts w:ascii="Garamond" w:hAnsi="Garamond" w:cs="Calibri"/>
          <w:b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z w:val="22"/>
          <w:szCs w:val="22"/>
        </w:rPr>
        <w:t>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4E56F9C5" w14:textId="5C831FCC" w:rsidR="00CF48E7" w:rsidRPr="00832924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 xml:space="preserve">návrh </w:t>
      </w:r>
      <w:r w:rsidR="008073A1">
        <w:rPr>
          <w:rFonts w:ascii="Garamond" w:hAnsi="Garamond" w:cs="Calibri"/>
          <w:sz w:val="22"/>
          <w:szCs w:val="22"/>
          <w:u w:val="single"/>
        </w:rPr>
        <w:t>Z</w:t>
      </w:r>
      <w:r w:rsidRPr="00832924">
        <w:rPr>
          <w:rFonts w:ascii="Garamond" w:hAnsi="Garamond" w:cstheme="minorHAnsi"/>
          <w:sz w:val="22"/>
          <w:szCs w:val="22"/>
          <w:u w:val="single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</w:t>
      </w:r>
      <w:r w:rsidR="004B7AFA">
        <w:rPr>
          <w:rFonts w:ascii="Garamond" w:hAnsi="Garamond" w:cs="Calibri"/>
          <w:b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z w:val="22"/>
          <w:szCs w:val="22"/>
        </w:rPr>
        <w:t xml:space="preserve">4 výzvy </w:t>
      </w:r>
      <w:r w:rsidRPr="00832924">
        <w:rPr>
          <w:rFonts w:ascii="Garamond" w:hAnsi="Garamond" w:cstheme="minorHAnsi"/>
          <w:sz w:val="22"/>
          <w:szCs w:val="22"/>
        </w:rPr>
        <w:t xml:space="preserve">vyplnený a štatutárnym zástupcom podpísaný návrh </w:t>
      </w:r>
      <w:r w:rsidR="008073A1">
        <w:rPr>
          <w:rFonts w:ascii="Garamond" w:hAnsi="Garamond" w:cstheme="minorHAns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Pr="00832924">
        <w:rPr>
          <w:rFonts w:ascii="Garamond" w:hAnsi="Garamond" w:cstheme="minorHAnsi"/>
          <w:sz w:val="22"/>
          <w:szCs w:val="22"/>
        </w:rPr>
        <w:t>vrátane všetkých jej príloh.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="008073A1">
        <w:rPr>
          <w:rFonts w:ascii="Garamond" w:hAnsi="Garamond" w:cs="Calibr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>mluva môže byť podpísaná kvalifikovaným elektronickým podpisom štatutárneho orgánu uchádzača alebo osôb konajúcich v mene uchádzača alebo môže byť podpísaná listinne a v ponuke bude predložená naskenovaná (napr. formát pdf) listinne podpísaná Z</w:t>
      </w:r>
      <w:r w:rsidR="008073A1">
        <w:rPr>
          <w:rFonts w:ascii="Garamond" w:hAnsi="Garamond" w:cstheme="minorHAnsi"/>
          <w:sz w:val="22"/>
          <w:szCs w:val="22"/>
        </w:rPr>
        <w:t>mluva</w:t>
      </w:r>
      <w:r w:rsidR="0096535A">
        <w:rPr>
          <w:rFonts w:ascii="Garamond" w:hAnsi="Garamond" w:cstheme="minorHAnsi"/>
          <w:sz w:val="22"/>
          <w:szCs w:val="22"/>
        </w:rPr>
        <w:t>.</w:t>
      </w:r>
    </w:p>
    <w:p w14:paraId="01D9E1F9" w14:textId="4ED39E20" w:rsidR="004B7AFA" w:rsidRPr="004B7AFA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t.</w:t>
      </w:r>
      <w:r w:rsidR="00E3117B">
        <w:rPr>
          <w:rFonts w:ascii="Garamond" w:hAnsi="Garamond" w:cstheme="minorHAnsi"/>
          <w:sz w:val="22"/>
          <w:szCs w:val="22"/>
          <w:lang w:eastAsia="sk-SK"/>
        </w:rPr>
        <w:t xml:space="preserve"> 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>j., že ste oprávnený dodávať predmetný tovar, (uskutočňovať stavebné práce alebo poskytovať službu)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43EA1DBF" w14:textId="17D72129" w:rsidR="00CF48E7" w:rsidRPr="0015572B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15572B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 w:rsidR="004B7AFA">
        <w:rPr>
          <w:rFonts w:ascii="Garamond" w:hAnsi="Garamond" w:cstheme="minorHAnsi"/>
          <w:b/>
          <w:spacing w:val="-4"/>
          <w:sz w:val="22"/>
          <w:szCs w:val="22"/>
        </w:rPr>
        <w:t xml:space="preserve">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5 výzvy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58517273" w14:textId="77777777" w:rsidR="00832924" w:rsidRDefault="00832924" w:rsidP="00832924">
      <w:pPr>
        <w:keepNext/>
        <w:keepLines/>
        <w:ind w:left="709"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77777777" w:rsidR="00832924" w:rsidRPr="00F43C47" w:rsidRDefault="00832924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Osobitné p</w:t>
      </w:r>
      <w:r w:rsidRPr="00F43C47">
        <w:rPr>
          <w:rFonts w:ascii="Garamond" w:hAnsi="Garamond"/>
          <w:b/>
        </w:rPr>
        <w:t>odmienky účasti:</w:t>
      </w:r>
    </w:p>
    <w:p w14:paraId="5A98D022" w14:textId="4959184C" w:rsidR="00832924" w:rsidRPr="00E07E83" w:rsidRDefault="004B7AFA" w:rsidP="0015572B">
      <w:pPr>
        <w:ind w:firstLine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O</w:t>
      </w:r>
      <w:r w:rsidR="0014246E" w:rsidRPr="00E07E83">
        <w:rPr>
          <w:rFonts w:ascii="Garamond" w:hAnsi="Garamond" w:cstheme="minorHAnsi"/>
          <w:sz w:val="22"/>
          <w:szCs w:val="22"/>
        </w:rPr>
        <w:t>bstarávania sa môže zúčastniť len ten uchádzač, ktorý</w:t>
      </w:r>
      <w:r w:rsidR="00832924" w:rsidRPr="00E07E83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EF17EE" w:rsidRDefault="0014246E" w:rsidP="004B7AFA">
      <w:pPr>
        <w:keepNext/>
        <w:keepLines/>
        <w:numPr>
          <w:ilvl w:val="0"/>
          <w:numId w:val="13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EF17EE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é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ajú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,</w:t>
      </w:r>
    </w:p>
    <w:p w14:paraId="183DDD65" w14:textId="08F3B343" w:rsidR="0014246E" w:rsidRDefault="0014246E" w:rsidP="004B7AFA">
      <w:pPr>
        <w:keepNext/>
        <w:keepLines/>
        <w:numPr>
          <w:ilvl w:val="0"/>
          <w:numId w:val="13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1CAD9D78" w14:textId="77777777" w:rsidR="00E3117B" w:rsidRDefault="00E3117B" w:rsidP="00E3117B">
      <w:pPr>
        <w:keepNext/>
        <w:keepLines/>
        <w:ind w:left="709"/>
        <w:contextualSpacing/>
        <w:rPr>
          <w:rFonts w:ascii="Garamond" w:hAnsi="Garamond" w:cstheme="minorHAnsi"/>
          <w:spacing w:val="-4"/>
          <w:sz w:val="22"/>
          <w:szCs w:val="22"/>
        </w:rPr>
      </w:pPr>
    </w:p>
    <w:p w14:paraId="1250F4B5" w14:textId="245959E3" w:rsidR="00E3117B" w:rsidRDefault="00E3117B" w:rsidP="00E3117B">
      <w:pPr>
        <w:pStyle w:val="Odsekzoznamu"/>
        <w:keepNext/>
        <w:keepLines/>
        <w:numPr>
          <w:ilvl w:val="0"/>
          <w:numId w:val="4"/>
        </w:numPr>
        <w:rPr>
          <w:rFonts w:ascii="Garamond" w:hAnsi="Garamond" w:cstheme="minorHAnsi"/>
          <w:b/>
          <w:bCs/>
          <w:spacing w:val="-4"/>
        </w:rPr>
      </w:pPr>
      <w:r w:rsidRPr="00E3117B">
        <w:rPr>
          <w:rFonts w:ascii="Garamond" w:hAnsi="Garamond" w:cstheme="minorHAnsi"/>
          <w:b/>
          <w:bCs/>
          <w:spacing w:val="-4"/>
        </w:rPr>
        <w:t>Ďalšie osobitné podmienky:</w:t>
      </w:r>
    </w:p>
    <w:p w14:paraId="55C721D6" w14:textId="0BEEEEDB" w:rsidR="00E3117B" w:rsidRPr="00E3117B" w:rsidRDefault="00E3117B" w:rsidP="00E3117B">
      <w:pPr>
        <w:pStyle w:val="Odsekzoznamu"/>
        <w:keepNext/>
        <w:keepLines/>
        <w:ind w:left="360"/>
        <w:rPr>
          <w:rFonts w:ascii="Garamond" w:hAnsi="Garamond" w:cstheme="minorHAnsi"/>
          <w:spacing w:val="-4"/>
          <w:u w:val="single"/>
        </w:rPr>
      </w:pPr>
      <w:r w:rsidRPr="00E3117B">
        <w:rPr>
          <w:rFonts w:ascii="Garamond" w:hAnsi="Garamond" w:cstheme="minorHAnsi"/>
          <w:spacing w:val="-4"/>
          <w:u w:val="single"/>
        </w:rPr>
        <w:t>Každá autobatéria 12V225Ah bez údržbová, zaliata musí byť označená jedinečným číslom/šaržou.</w:t>
      </w:r>
    </w:p>
    <w:p w14:paraId="3E7724D1" w14:textId="77777777" w:rsidR="004B7AFA" w:rsidRDefault="004B7AFA" w:rsidP="004B7AFA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346AC8E3" w14:textId="5FE0645D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7C1096C1" w14:textId="377A823D" w:rsidR="008D090D" w:rsidRPr="00F43C47" w:rsidRDefault="008D090D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4B7AFA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Pr="00F43C47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3D79AA99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3280F37D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3A477AEC" w14:textId="3092898B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E3117B">
        <w:rPr>
          <w:rFonts w:ascii="Garamond" w:hAnsi="Garamond"/>
          <w:sz w:val="22"/>
          <w:szCs w:val="22"/>
        </w:rPr>
        <w:t>14</w:t>
      </w:r>
      <w:r w:rsidR="000E553E">
        <w:rPr>
          <w:rFonts w:ascii="Garamond" w:hAnsi="Garamond"/>
          <w:sz w:val="22"/>
          <w:szCs w:val="22"/>
        </w:rPr>
        <w:t>.</w:t>
      </w:r>
      <w:r w:rsidR="00336A30">
        <w:rPr>
          <w:rFonts w:ascii="Garamond" w:hAnsi="Garamond"/>
          <w:sz w:val="22"/>
          <w:szCs w:val="22"/>
        </w:rPr>
        <w:t>0</w:t>
      </w:r>
      <w:r w:rsidR="00E3117B">
        <w:rPr>
          <w:rFonts w:ascii="Garamond" w:hAnsi="Garamond"/>
          <w:sz w:val="22"/>
          <w:szCs w:val="22"/>
        </w:rPr>
        <w:t>8</w:t>
      </w:r>
      <w:r w:rsidR="000E553E">
        <w:rPr>
          <w:rFonts w:ascii="Garamond" w:hAnsi="Garamond"/>
          <w:sz w:val="22"/>
          <w:szCs w:val="22"/>
        </w:rPr>
        <w:t>.202</w:t>
      </w:r>
      <w:r w:rsidR="00336A30">
        <w:rPr>
          <w:rFonts w:ascii="Garamond" w:hAnsi="Garamond"/>
          <w:sz w:val="22"/>
          <w:szCs w:val="22"/>
        </w:rPr>
        <w:t>3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650A2A76" w14:textId="77777777" w:rsidR="00D75E97" w:rsidRDefault="00D75E97" w:rsidP="00E27C51">
      <w:pPr>
        <w:jc w:val="left"/>
        <w:rPr>
          <w:rFonts w:ascii="Garamond" w:hAnsi="Garamond"/>
          <w:sz w:val="22"/>
          <w:szCs w:val="22"/>
        </w:rPr>
      </w:pPr>
    </w:p>
    <w:p w14:paraId="2DA242EE" w14:textId="77777777" w:rsidR="00D75E97" w:rsidRDefault="00D75E97" w:rsidP="00E27C51">
      <w:pPr>
        <w:jc w:val="left"/>
        <w:rPr>
          <w:rFonts w:ascii="Garamond" w:hAnsi="Garamond"/>
          <w:sz w:val="22"/>
          <w:szCs w:val="22"/>
        </w:rPr>
      </w:pPr>
    </w:p>
    <w:p w14:paraId="7BED31B0" w14:textId="77777777" w:rsidR="008073A1" w:rsidRPr="00B90D3A" w:rsidRDefault="008073A1" w:rsidP="00E27C51">
      <w:pPr>
        <w:jc w:val="left"/>
        <w:rPr>
          <w:rFonts w:ascii="Garamond" w:hAnsi="Garamond"/>
          <w:sz w:val="22"/>
          <w:szCs w:val="22"/>
        </w:rPr>
      </w:pPr>
    </w:p>
    <w:p w14:paraId="6B35891B" w14:textId="77777777" w:rsidR="00D75E97" w:rsidRPr="0033307F" w:rsidRDefault="00D75E97" w:rsidP="00D75E97">
      <w:pPr>
        <w:jc w:val="right"/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___________________________________________</w:t>
      </w:r>
    </w:p>
    <w:p w14:paraId="7FD9CB9D" w14:textId="77777777" w:rsidR="00D75E97" w:rsidRPr="0033307F" w:rsidRDefault="00D75E97" w:rsidP="00D75E97">
      <w:pPr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                                                                                                         </w:t>
      </w:r>
      <w:r w:rsidRPr="0033307F">
        <w:rPr>
          <w:rFonts w:ascii="Garamond" w:hAnsi="Garamond"/>
          <w:b/>
          <w:sz w:val="20"/>
        </w:rPr>
        <w:t>Dopravný podnik Bratislava, akciová spoločnosť</w:t>
      </w:r>
    </w:p>
    <w:p w14:paraId="61653B25" w14:textId="77777777" w:rsidR="00D75E97" w:rsidRPr="0033307F" w:rsidRDefault="00D75E97" w:rsidP="00D75E97">
      <w:pPr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                                             Ing. Vladimír Pokojný</w:t>
      </w:r>
    </w:p>
    <w:p w14:paraId="039AF70D" w14:textId="77777777" w:rsidR="00D75E97" w:rsidRPr="00D1470A" w:rsidRDefault="00D75E97" w:rsidP="00D75E97">
      <w:pPr>
        <w:pStyle w:val="Obyajntext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    vedúci 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F7E975B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64E0225B" w14:textId="77777777" w:rsidR="00D75E97" w:rsidRDefault="00D75E97" w:rsidP="00E27C51">
      <w:pPr>
        <w:jc w:val="left"/>
        <w:rPr>
          <w:rFonts w:ascii="Garamond" w:hAnsi="Garamond"/>
          <w:sz w:val="22"/>
          <w:szCs w:val="22"/>
        </w:rPr>
      </w:pPr>
    </w:p>
    <w:p w14:paraId="70A0C0D0" w14:textId="77777777" w:rsidR="00D75E97" w:rsidRDefault="00D75E97" w:rsidP="00E27C51">
      <w:pPr>
        <w:jc w:val="left"/>
        <w:rPr>
          <w:rFonts w:ascii="Garamond" w:hAnsi="Garamond"/>
          <w:sz w:val="22"/>
          <w:szCs w:val="22"/>
        </w:rPr>
      </w:pPr>
    </w:p>
    <w:p w14:paraId="329F17EB" w14:textId="77777777" w:rsidR="00FB68AA" w:rsidRDefault="00FB68AA" w:rsidP="00E27C51">
      <w:pPr>
        <w:rPr>
          <w:rFonts w:ascii="Garamond" w:hAnsi="Garamond"/>
          <w:sz w:val="22"/>
          <w:szCs w:val="22"/>
        </w:rPr>
      </w:pPr>
    </w:p>
    <w:p w14:paraId="5F202662" w14:textId="77F5FAB0" w:rsidR="00E27C51" w:rsidRPr="00F43C47" w:rsidRDefault="00E27C51" w:rsidP="00E27C51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6FA9C60F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7DAFD1B8" w14:textId="3D937E90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Opis predmetu zákazky</w:t>
      </w:r>
      <w:r w:rsidR="003B5D8E">
        <w:rPr>
          <w:rFonts w:ascii="Garamond" w:hAnsi="Garamond"/>
        </w:rPr>
        <w:t xml:space="preserve"> – tvorí samostatnú prílohu tejto výzvy</w:t>
      </w:r>
    </w:p>
    <w:p w14:paraId="5D0D70AF" w14:textId="4543FC68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Dotazník uchádzača s návrhom na plnenie kritéria</w:t>
      </w:r>
    </w:p>
    <w:p w14:paraId="538DE673" w14:textId="5C37012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Informačný formulár s vyhlásením uchádzača</w:t>
      </w:r>
    </w:p>
    <w:p w14:paraId="05CEB60D" w14:textId="785EB6D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Návrh </w:t>
      </w:r>
      <w:r w:rsidR="00535405">
        <w:rPr>
          <w:rFonts w:ascii="Garamond" w:hAnsi="Garamond"/>
        </w:rPr>
        <w:t>Z</w:t>
      </w:r>
      <w:r w:rsidRPr="0096535A">
        <w:rPr>
          <w:rFonts w:ascii="Garamond" w:hAnsi="Garamond"/>
        </w:rPr>
        <w:t>mluvy</w:t>
      </w:r>
      <w:r w:rsidR="0096535A" w:rsidRPr="0096535A">
        <w:rPr>
          <w:rFonts w:ascii="Garamond" w:hAnsi="Garamond"/>
        </w:rPr>
        <w:t xml:space="preserve"> - tvorí samostatnú prílohu tejto výzvy</w:t>
      </w:r>
    </w:p>
    <w:p w14:paraId="0390C3CB" w14:textId="4E74EFF9" w:rsidR="006B502E" w:rsidRDefault="006B502E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8073A1">
        <w:rPr>
          <w:rFonts w:ascii="Garamond" w:hAnsi="Garamond"/>
        </w:rPr>
        <w:t xml:space="preserve">Čestné vyhlásenie </w:t>
      </w:r>
      <w:r w:rsidR="0096535A" w:rsidRPr="008073A1">
        <w:rPr>
          <w:rFonts w:ascii="Garamond" w:hAnsi="Garamond"/>
        </w:rPr>
        <w:t>uchádzača</w:t>
      </w:r>
    </w:p>
    <w:p w14:paraId="2787BB09" w14:textId="77777777" w:rsidR="004B7AFA" w:rsidRDefault="004B7AFA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6CE1C0DD" w14:textId="0BC1DEA9" w:rsidR="00DE3E8A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  <w:r w:rsidR="00E73389" w:rsidRPr="00B90D3A">
        <w:rPr>
          <w:rFonts w:ascii="Garamond" w:hAnsi="Garamond"/>
        </w:rPr>
        <w:br w:type="page"/>
      </w:r>
    </w:p>
    <w:p w14:paraId="0D652726" w14:textId="77777777" w:rsidR="00CE51C0" w:rsidRDefault="00CE51C0" w:rsidP="00CE51C0">
      <w:pPr>
        <w:rPr>
          <w:rFonts w:ascii="Garamond" w:hAnsi="Garamond"/>
          <w:sz w:val="22"/>
          <w:szCs w:val="22"/>
        </w:rPr>
      </w:pPr>
    </w:p>
    <w:p w14:paraId="28337BCC" w14:textId="214EE362" w:rsidR="00874189" w:rsidRDefault="00874189" w:rsidP="00CE51C0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Príloha 1</w:t>
      </w:r>
    </w:p>
    <w:p w14:paraId="460B2523" w14:textId="77777777" w:rsidR="00874189" w:rsidRDefault="00874189" w:rsidP="00CE51C0">
      <w:pPr>
        <w:jc w:val="center"/>
        <w:rPr>
          <w:rFonts w:ascii="Garamond" w:hAnsi="Garamond"/>
          <w:b/>
          <w:sz w:val="22"/>
          <w:szCs w:val="22"/>
        </w:rPr>
      </w:pPr>
    </w:p>
    <w:p w14:paraId="7344CA8A" w14:textId="5676A2F9" w:rsidR="00874189" w:rsidRDefault="00874189" w:rsidP="00CE51C0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Opis predmetu zákazky</w:t>
      </w:r>
    </w:p>
    <w:p w14:paraId="6703C8A7" w14:textId="77777777" w:rsidR="00874189" w:rsidRDefault="00874189" w:rsidP="00CE51C0">
      <w:pPr>
        <w:jc w:val="center"/>
        <w:rPr>
          <w:rFonts w:ascii="Garamond" w:hAnsi="Garamond"/>
          <w:b/>
          <w:sz w:val="22"/>
          <w:szCs w:val="22"/>
        </w:rPr>
      </w:pPr>
    </w:p>
    <w:p w14:paraId="3E3A3C83" w14:textId="77777777" w:rsidR="00874189" w:rsidRDefault="00874189" w:rsidP="00874189">
      <w:pPr>
        <w:rPr>
          <w:rFonts w:ascii="Garamond" w:hAnsi="Garamond" w:cstheme="minorHAnsi"/>
          <w:sz w:val="22"/>
          <w:szCs w:val="22"/>
        </w:rPr>
      </w:pPr>
    </w:p>
    <w:p w14:paraId="6ABCE6DD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52A5635D" w14:textId="5A597C2A" w:rsidR="003B5D8E" w:rsidRPr="003B5D8E" w:rsidRDefault="003B5D8E" w:rsidP="003B5D8E">
      <w:pPr>
        <w:rPr>
          <w:rFonts w:ascii="Garamond" w:hAnsi="Garamond"/>
        </w:rPr>
      </w:pPr>
      <w:r>
        <w:rPr>
          <w:rFonts w:ascii="Garamond" w:hAnsi="Garamond"/>
        </w:rPr>
        <w:t>T</w:t>
      </w:r>
      <w:r w:rsidRPr="003B5D8E">
        <w:rPr>
          <w:rFonts w:ascii="Garamond" w:hAnsi="Garamond"/>
        </w:rPr>
        <w:t>vorí samostatnú prílohu tejto výzvy</w:t>
      </w:r>
      <w:r>
        <w:rPr>
          <w:rFonts w:ascii="Garamond" w:hAnsi="Garamond"/>
        </w:rPr>
        <w:t>.</w:t>
      </w:r>
    </w:p>
    <w:p w14:paraId="2CA1F791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7F3CD77C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603E9838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4B61F7F5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245B8910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09B4305A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4E751493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1C98CD83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7C9B075B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6B0D4FC2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057D8874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611C6896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07E3DEE1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6DA33CA6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738789BF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225AB2D1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40946749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1A5324B0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311DDB19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6701503E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48193178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4BC3DAEE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687BCB7D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0D6AB720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65EAF4F1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49804DBD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78FE737B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451C13FA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1E0BC3D2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4C634405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74A3042C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425E4E80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233DB069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36856394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4C1E9B7E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2F98BB8A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16F69989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256C10CE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10B949C1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0E1B39EA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459C0081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0FF1E386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4A58D143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3B706A6C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04EFB8A3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1CF7D589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0A42C636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1F18FFD6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43F20A8B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77EEB564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0D5095B1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66FE4349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0D22349B" w14:textId="77777777" w:rsidR="00D75E97" w:rsidRDefault="00D75E97" w:rsidP="00874189">
      <w:pPr>
        <w:rPr>
          <w:rFonts w:ascii="Garamond" w:hAnsi="Garamond" w:cstheme="minorHAnsi"/>
          <w:sz w:val="22"/>
          <w:szCs w:val="22"/>
        </w:rPr>
      </w:pPr>
    </w:p>
    <w:p w14:paraId="5BB9DB14" w14:textId="77777777" w:rsidR="00D75E97" w:rsidRDefault="00D75E97" w:rsidP="00874189">
      <w:pPr>
        <w:rPr>
          <w:rFonts w:ascii="Garamond" w:hAnsi="Garamond"/>
          <w:b/>
          <w:sz w:val="22"/>
          <w:szCs w:val="22"/>
        </w:rPr>
      </w:pPr>
    </w:p>
    <w:p w14:paraId="7C9B8F01" w14:textId="20435719" w:rsidR="00CE51C0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 xml:space="preserve">Príloha </w:t>
      </w:r>
      <w:r w:rsidR="00DF3351">
        <w:rPr>
          <w:rFonts w:ascii="Garamond" w:hAnsi="Garamond"/>
          <w:b/>
          <w:sz w:val="22"/>
          <w:szCs w:val="22"/>
        </w:rPr>
        <w:t>2</w:t>
      </w:r>
    </w:p>
    <w:p w14:paraId="3809FC6C" w14:textId="77777777" w:rsidR="00874189" w:rsidRPr="00E73389" w:rsidRDefault="00874189" w:rsidP="00CE51C0">
      <w:pPr>
        <w:jc w:val="center"/>
        <w:rPr>
          <w:rFonts w:ascii="Garamond" w:hAnsi="Garamond"/>
          <w:b/>
          <w:sz w:val="22"/>
          <w:szCs w:val="22"/>
        </w:rPr>
      </w:pPr>
    </w:p>
    <w:p w14:paraId="76CA0E06" w14:textId="0E952DC1" w:rsidR="00CE51C0" w:rsidRPr="00E73389" w:rsidRDefault="00DF3351" w:rsidP="00CE51C0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Dotazník uchádzača s návrhom na plnenie kritéria</w:t>
      </w:r>
    </w:p>
    <w:p w14:paraId="68560A43" w14:textId="77777777" w:rsidR="00874189" w:rsidRDefault="00874189" w:rsidP="00874189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2CF657C2" w14:textId="36DD7173" w:rsidR="00874189" w:rsidRPr="00E73389" w:rsidRDefault="00874189" w:rsidP="00874189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01918872" w14:textId="77777777" w:rsidR="00874189" w:rsidRPr="00E73389" w:rsidRDefault="00874189" w:rsidP="0087418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72C1E28" w14:textId="77777777" w:rsidR="00874189" w:rsidRPr="00E73389" w:rsidRDefault="00874189" w:rsidP="0087418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028DCCD6" w14:textId="77777777" w:rsidR="00874189" w:rsidRPr="00E73389" w:rsidRDefault="00874189" w:rsidP="0087418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14F7E6B1" w14:textId="77777777" w:rsidR="00874189" w:rsidRPr="00E73389" w:rsidRDefault="00874189" w:rsidP="0087418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0559C995" w14:textId="77777777" w:rsidR="00874189" w:rsidRPr="00E73389" w:rsidRDefault="00874189" w:rsidP="0087418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09702DD" w14:textId="77777777" w:rsidR="00874189" w:rsidRPr="00E73389" w:rsidRDefault="00874189" w:rsidP="0087418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1C55B8CC" w14:textId="77777777" w:rsidR="00874189" w:rsidRPr="00E73389" w:rsidRDefault="00874189" w:rsidP="0087418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1F9F1BCA" w14:textId="77777777" w:rsidR="00874189" w:rsidRPr="00E73389" w:rsidRDefault="00874189" w:rsidP="0087418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35F9D845" w14:textId="77777777" w:rsidR="00874189" w:rsidRDefault="00874189" w:rsidP="0087418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088F557" w14:textId="77777777" w:rsidR="00CE51C0" w:rsidRDefault="00CE51C0" w:rsidP="00CE51C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30DB058" w14:textId="77777777" w:rsidR="00CE51C0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100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"/>
        <w:gridCol w:w="5113"/>
        <w:gridCol w:w="2251"/>
        <w:gridCol w:w="2281"/>
      </w:tblGrid>
      <w:tr w:rsidR="00613E65" w:rsidRPr="00CC6EB0" w14:paraId="64A1CB06" w14:textId="77777777" w:rsidTr="00D75E97">
        <w:trPr>
          <w:trHeight w:val="834"/>
          <w:jc w:val="center"/>
        </w:trPr>
        <w:tc>
          <w:tcPr>
            <w:tcW w:w="5475" w:type="dxa"/>
            <w:gridSpan w:val="2"/>
            <w:shd w:val="clear" w:color="auto" w:fill="D9D9D9"/>
            <w:vAlign w:val="center"/>
          </w:tcPr>
          <w:p w14:paraId="51928FCE" w14:textId="77777777" w:rsidR="00613E65" w:rsidRPr="00CC6EB0" w:rsidRDefault="00613E65" w:rsidP="00504F26">
            <w:pPr>
              <w:jc w:val="center"/>
              <w:rPr>
                <w:rFonts w:ascii="Garamond" w:hAnsi="Garamond" w:cstheme="minorHAnsi"/>
                <w:b/>
                <w:sz w:val="20"/>
              </w:rPr>
            </w:pPr>
          </w:p>
          <w:p w14:paraId="7EA3C4D9" w14:textId="4100E417" w:rsidR="00613E65" w:rsidRPr="00CC6EB0" w:rsidRDefault="00633BB2" w:rsidP="00504F26">
            <w:pPr>
              <w:jc w:val="center"/>
              <w:rPr>
                <w:rFonts w:ascii="Garamond" w:hAnsi="Garamond" w:cstheme="minorHAnsi"/>
                <w:b/>
                <w:sz w:val="20"/>
              </w:rPr>
            </w:pPr>
            <w:r>
              <w:rPr>
                <w:rFonts w:ascii="Garamond" w:hAnsi="Garamond" w:cstheme="minorHAnsi"/>
                <w:b/>
                <w:sz w:val="20"/>
              </w:rPr>
              <w:t>Položky predmetu zákazky</w:t>
            </w:r>
          </w:p>
          <w:p w14:paraId="6BC3B210" w14:textId="77777777" w:rsidR="00613E65" w:rsidRPr="00CC6EB0" w:rsidRDefault="00613E65" w:rsidP="00504F26">
            <w:pPr>
              <w:jc w:val="center"/>
              <w:rPr>
                <w:rFonts w:ascii="Garamond" w:hAnsi="Garamond" w:cstheme="minorHAnsi"/>
                <w:b/>
                <w:sz w:val="20"/>
              </w:rPr>
            </w:pPr>
          </w:p>
        </w:tc>
        <w:tc>
          <w:tcPr>
            <w:tcW w:w="2251" w:type="dxa"/>
            <w:shd w:val="clear" w:color="auto" w:fill="D9D9D9"/>
            <w:vAlign w:val="center"/>
          </w:tcPr>
          <w:p w14:paraId="4D930C1E" w14:textId="77777777" w:rsidR="00613E65" w:rsidRPr="00CC6EB0" w:rsidRDefault="00613E65" w:rsidP="00504F26">
            <w:pPr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CC6EB0">
              <w:rPr>
                <w:rFonts w:ascii="Garamond" w:hAnsi="Garamond" w:cstheme="minorHAnsi"/>
                <w:b/>
                <w:sz w:val="20"/>
              </w:rPr>
              <w:t>Množstvo</w:t>
            </w:r>
          </w:p>
        </w:tc>
        <w:tc>
          <w:tcPr>
            <w:tcW w:w="2281" w:type="dxa"/>
            <w:shd w:val="clear" w:color="auto" w:fill="D9D9D9"/>
            <w:vAlign w:val="center"/>
          </w:tcPr>
          <w:p w14:paraId="1D44C1ED" w14:textId="77777777" w:rsidR="00613E65" w:rsidRPr="00CC6EB0" w:rsidRDefault="00613E65" w:rsidP="00504F26">
            <w:pPr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CC6EB0">
              <w:rPr>
                <w:rFonts w:ascii="Garamond" w:hAnsi="Garamond" w:cstheme="minorHAnsi"/>
                <w:b/>
                <w:sz w:val="20"/>
              </w:rPr>
              <w:t>Kúpna cena</w:t>
            </w:r>
          </w:p>
          <w:p w14:paraId="71D07191" w14:textId="77777777" w:rsidR="00613E65" w:rsidRPr="00CC6EB0" w:rsidRDefault="00613E65" w:rsidP="00504F26">
            <w:pPr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CC6EB0">
              <w:rPr>
                <w:rFonts w:ascii="Garamond" w:hAnsi="Garamond" w:cstheme="minorHAnsi"/>
                <w:b/>
                <w:sz w:val="20"/>
              </w:rPr>
              <w:t>(v EUR bez DPH)</w:t>
            </w:r>
          </w:p>
        </w:tc>
      </w:tr>
      <w:tr w:rsidR="00613E65" w:rsidRPr="00CC6EB0" w14:paraId="7A6FD0AB" w14:textId="77777777" w:rsidTr="00D75E97">
        <w:trPr>
          <w:trHeight w:val="712"/>
          <w:jc w:val="center"/>
        </w:trPr>
        <w:tc>
          <w:tcPr>
            <w:tcW w:w="362" w:type="dxa"/>
            <w:vAlign w:val="center"/>
          </w:tcPr>
          <w:p w14:paraId="032FF640" w14:textId="014D420C" w:rsidR="00613E65" w:rsidRPr="00CC6EB0" w:rsidRDefault="00D75E97" w:rsidP="00504F26">
            <w:pPr>
              <w:jc w:val="center"/>
              <w:rPr>
                <w:rFonts w:ascii="Garamond" w:hAnsi="Garamond" w:cstheme="minorHAnsi"/>
                <w:b/>
                <w:sz w:val="20"/>
              </w:rPr>
            </w:pPr>
            <w:r>
              <w:rPr>
                <w:rFonts w:ascii="Garamond" w:hAnsi="Garamond" w:cstheme="minorHAnsi"/>
                <w:b/>
                <w:sz w:val="20"/>
              </w:rPr>
              <w:t>1.</w:t>
            </w:r>
          </w:p>
        </w:tc>
        <w:tc>
          <w:tcPr>
            <w:tcW w:w="5113" w:type="dxa"/>
            <w:vAlign w:val="center"/>
          </w:tcPr>
          <w:p w14:paraId="6DC01E26" w14:textId="77777777" w:rsidR="00611F2B" w:rsidRDefault="00611F2B" w:rsidP="00504F26">
            <w:pPr>
              <w:rPr>
                <w:rFonts w:ascii="Garamond" w:hAnsi="Garamond" w:cstheme="minorHAnsi"/>
                <w:b/>
                <w:sz w:val="20"/>
              </w:rPr>
            </w:pPr>
          </w:p>
          <w:p w14:paraId="32950249" w14:textId="77777777" w:rsidR="00611F2B" w:rsidRDefault="00611F2B" w:rsidP="00504F26">
            <w:pPr>
              <w:rPr>
                <w:rFonts w:ascii="Garamond" w:hAnsi="Garamond" w:cstheme="minorHAnsi"/>
                <w:b/>
                <w:sz w:val="20"/>
              </w:rPr>
            </w:pPr>
            <w:r>
              <w:rPr>
                <w:rFonts w:ascii="Garamond" w:hAnsi="Garamond" w:cstheme="minorHAnsi"/>
                <w:b/>
                <w:sz w:val="20"/>
              </w:rPr>
              <w:t>Celková cena za predmet zákazky</w:t>
            </w:r>
          </w:p>
          <w:p w14:paraId="62069D09" w14:textId="6FAC06C5" w:rsidR="00613E65" w:rsidRPr="00CC6EB0" w:rsidRDefault="00611F2B" w:rsidP="00504F26">
            <w:pPr>
              <w:rPr>
                <w:rFonts w:ascii="Garamond" w:hAnsi="Garamond" w:cstheme="minorHAnsi"/>
                <w:b/>
                <w:sz w:val="20"/>
              </w:rPr>
            </w:pPr>
            <w:r>
              <w:rPr>
                <w:rFonts w:ascii="Garamond" w:hAnsi="Garamond" w:cstheme="minorHAnsi"/>
                <w:b/>
                <w:sz w:val="20"/>
              </w:rPr>
              <w:t>(t.</w:t>
            </w:r>
            <w:r w:rsidR="00D75E97">
              <w:rPr>
                <w:rFonts w:ascii="Garamond" w:hAnsi="Garamond" w:cstheme="minorHAnsi"/>
                <w:b/>
                <w:sz w:val="20"/>
              </w:rPr>
              <w:t xml:space="preserve"> </w:t>
            </w:r>
            <w:r>
              <w:rPr>
                <w:rFonts w:ascii="Garamond" w:hAnsi="Garamond" w:cstheme="minorHAnsi"/>
                <w:b/>
                <w:sz w:val="20"/>
              </w:rPr>
              <w:t xml:space="preserve">j. </w:t>
            </w:r>
            <w:r w:rsidR="00613E65" w:rsidRPr="00CC6EB0">
              <w:rPr>
                <w:rFonts w:ascii="Garamond" w:hAnsi="Garamond" w:cstheme="minorHAnsi"/>
                <w:b/>
                <w:sz w:val="20"/>
              </w:rPr>
              <w:t xml:space="preserve">Celková cena za dodanie </w:t>
            </w:r>
            <w:r w:rsidR="00D75E97">
              <w:rPr>
                <w:rFonts w:ascii="Garamond" w:hAnsi="Garamond" w:cstheme="minorHAnsi"/>
                <w:b/>
                <w:sz w:val="20"/>
              </w:rPr>
              <w:t>autobatérií</w:t>
            </w:r>
            <w:r w:rsidR="00613E65" w:rsidRPr="00CC6EB0">
              <w:rPr>
                <w:rFonts w:ascii="Garamond" w:hAnsi="Garamond" w:cstheme="minorHAnsi"/>
                <w:b/>
                <w:sz w:val="20"/>
              </w:rPr>
              <w:t xml:space="preserve"> vrátane všetkých nákladov za obdobie </w:t>
            </w:r>
            <w:r w:rsidR="00D75E97">
              <w:rPr>
                <w:rFonts w:ascii="Garamond" w:hAnsi="Garamond" w:cstheme="minorHAnsi"/>
                <w:b/>
                <w:sz w:val="20"/>
              </w:rPr>
              <w:t>24</w:t>
            </w:r>
            <w:r w:rsidR="00613E65" w:rsidRPr="00CC6EB0">
              <w:rPr>
                <w:rFonts w:ascii="Garamond" w:hAnsi="Garamond" w:cstheme="minorHAnsi"/>
                <w:b/>
                <w:sz w:val="20"/>
              </w:rPr>
              <w:t xml:space="preserve"> mesiacov</w:t>
            </w:r>
            <w:r>
              <w:rPr>
                <w:rFonts w:ascii="Garamond" w:hAnsi="Garamond" w:cstheme="minorHAnsi"/>
                <w:b/>
                <w:sz w:val="20"/>
              </w:rPr>
              <w:t>)</w:t>
            </w:r>
          </w:p>
        </w:tc>
        <w:tc>
          <w:tcPr>
            <w:tcW w:w="2251" w:type="dxa"/>
            <w:vAlign w:val="center"/>
          </w:tcPr>
          <w:p w14:paraId="32C34D6C" w14:textId="02ED6424" w:rsidR="00613E65" w:rsidRPr="00CC6EB0" w:rsidRDefault="00D2643A" w:rsidP="00504F26">
            <w:pPr>
              <w:jc w:val="center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1343 ks</w:t>
            </w:r>
          </w:p>
        </w:tc>
        <w:tc>
          <w:tcPr>
            <w:tcW w:w="2281" w:type="dxa"/>
            <w:vAlign w:val="center"/>
          </w:tcPr>
          <w:p w14:paraId="097DE8FA" w14:textId="77777777" w:rsidR="00613E65" w:rsidRPr="00CC6EB0" w:rsidRDefault="00613E65" w:rsidP="00504F26">
            <w:pPr>
              <w:jc w:val="center"/>
              <w:rPr>
                <w:rFonts w:ascii="Garamond" w:hAnsi="Garamond" w:cstheme="minorHAnsi"/>
                <w:sz w:val="20"/>
              </w:rPr>
            </w:pPr>
            <w:r w:rsidRPr="00CC6EB0">
              <w:rPr>
                <w:rFonts w:ascii="Garamond" w:hAnsi="Garamond" w:cstheme="minorHAnsi"/>
                <w:sz w:val="20"/>
              </w:rPr>
              <w:t>netto EUR</w:t>
            </w:r>
          </w:p>
          <w:p w14:paraId="3E5F6FE6" w14:textId="77777777" w:rsidR="00613E65" w:rsidRPr="00CC6EB0" w:rsidRDefault="00613E65" w:rsidP="00504F26">
            <w:pPr>
              <w:jc w:val="center"/>
              <w:rPr>
                <w:rFonts w:ascii="Garamond" w:hAnsi="Garamond" w:cstheme="minorHAnsi"/>
                <w:sz w:val="20"/>
              </w:rPr>
            </w:pPr>
          </w:p>
          <w:p w14:paraId="6E54A36B" w14:textId="77777777" w:rsidR="00613E65" w:rsidRPr="00CC6EB0" w:rsidRDefault="00613E65" w:rsidP="00504F26">
            <w:pPr>
              <w:jc w:val="center"/>
              <w:rPr>
                <w:rFonts w:ascii="Garamond" w:hAnsi="Garamond" w:cstheme="minorHAnsi"/>
                <w:sz w:val="20"/>
              </w:rPr>
            </w:pPr>
            <w:r w:rsidRPr="00CC6EB0">
              <w:rPr>
                <w:rFonts w:ascii="Garamond" w:hAnsi="Garamond" w:cstheme="minorHAnsi"/>
                <w:sz w:val="20"/>
              </w:rPr>
              <w:t>......................................</w:t>
            </w:r>
          </w:p>
          <w:p w14:paraId="400E2A0B" w14:textId="77777777" w:rsidR="00613E65" w:rsidRPr="00CC6EB0" w:rsidRDefault="00613E65" w:rsidP="00504F26">
            <w:pPr>
              <w:jc w:val="center"/>
              <w:rPr>
                <w:rFonts w:ascii="Garamond" w:hAnsi="Garamond" w:cstheme="minorHAnsi"/>
                <w:sz w:val="20"/>
              </w:rPr>
            </w:pPr>
            <w:r w:rsidRPr="00CC6EB0">
              <w:rPr>
                <w:rFonts w:ascii="Garamond" w:hAnsi="Garamond" w:cstheme="minorHAnsi"/>
                <w:sz w:val="20"/>
              </w:rPr>
              <w:t>EUR</w:t>
            </w:r>
          </w:p>
        </w:tc>
      </w:tr>
    </w:tbl>
    <w:p w14:paraId="6C16B0E1" w14:textId="77777777" w:rsidR="002F3E9C" w:rsidRDefault="002F3E9C" w:rsidP="00DE3E8A">
      <w:pPr>
        <w:rPr>
          <w:rFonts w:ascii="Garamond" w:hAnsi="Garamond"/>
          <w:sz w:val="22"/>
          <w:szCs w:val="22"/>
        </w:rPr>
      </w:pPr>
    </w:p>
    <w:p w14:paraId="561BBD46" w14:textId="77777777" w:rsidR="00874189" w:rsidRPr="00874189" w:rsidRDefault="00874189" w:rsidP="00874189">
      <w:pPr>
        <w:tabs>
          <w:tab w:val="left" w:pos="4500"/>
        </w:tabs>
        <w:rPr>
          <w:rFonts w:ascii="Garamond" w:hAnsi="Garamond" w:cstheme="minorHAnsi"/>
          <w:sz w:val="22"/>
          <w:szCs w:val="22"/>
        </w:rPr>
      </w:pPr>
      <w:r w:rsidRPr="00874189">
        <w:rPr>
          <w:rFonts w:ascii="Garamond" w:hAnsi="Garamond" w:cstheme="minorHAnsi"/>
          <w:sz w:val="22"/>
          <w:szCs w:val="22"/>
        </w:rPr>
        <w:t>(cenu požadujeme zaokrúhliť na dve desatinné miesta)</w:t>
      </w:r>
    </w:p>
    <w:p w14:paraId="630AB859" w14:textId="77777777" w:rsidR="00874189" w:rsidRDefault="00874189" w:rsidP="00874189">
      <w:pPr>
        <w:pStyle w:val="Zkladntext"/>
        <w:rPr>
          <w:rFonts w:ascii="Garamond" w:hAnsi="Garamond" w:cstheme="minorHAnsi"/>
          <w:b/>
          <w:i/>
          <w:sz w:val="22"/>
          <w:szCs w:val="22"/>
        </w:rPr>
      </w:pPr>
    </w:p>
    <w:p w14:paraId="4353104D" w14:textId="77777777" w:rsidR="00874189" w:rsidRDefault="00874189" w:rsidP="0087418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66EFA101" w14:textId="77777777" w:rsidR="00D2643A" w:rsidRDefault="00D2643A" w:rsidP="0087418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3A4B48FB" w14:textId="77777777" w:rsidR="00D2643A" w:rsidRDefault="00D2643A" w:rsidP="0087418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3076C799" w14:textId="77777777" w:rsidR="00874189" w:rsidRDefault="00874189" w:rsidP="0087418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57D40A07" w14:textId="77777777" w:rsidR="00874189" w:rsidRDefault="00874189" w:rsidP="0087418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7C919963" w14:textId="77777777" w:rsidR="00874189" w:rsidRPr="00E73389" w:rsidRDefault="00874189" w:rsidP="0087418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78B66BEA" w14:textId="77777777" w:rsidR="00874189" w:rsidRDefault="00874189" w:rsidP="0087418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>
        <w:rPr>
          <w:rFonts w:ascii="Garamond" w:hAnsi="Garamond" w:cs="Arial"/>
          <w:sz w:val="22"/>
          <w:szCs w:val="22"/>
          <w:lang w:eastAsia="ar-SA"/>
        </w:rPr>
        <w:t>3</w:t>
      </w:r>
    </w:p>
    <w:p w14:paraId="0956E114" w14:textId="77777777" w:rsidR="00874189" w:rsidRDefault="00874189" w:rsidP="0087418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505737C" w14:textId="77777777" w:rsidR="00874189" w:rsidRDefault="00874189" w:rsidP="0087418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2C573B" w14:textId="77777777" w:rsidR="00874189" w:rsidRPr="00E73389" w:rsidRDefault="00874189" w:rsidP="0087418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91B3D96" w14:textId="77777777" w:rsidR="00874189" w:rsidRPr="00E73389" w:rsidRDefault="00874189" w:rsidP="0087418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35168473" w14:textId="77777777" w:rsidR="00874189" w:rsidRPr="00E73389" w:rsidRDefault="00874189" w:rsidP="0087418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3BE40B44" w14:textId="77777777" w:rsidR="00874189" w:rsidRPr="00E73389" w:rsidRDefault="00874189" w:rsidP="0087418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12801113" w14:textId="77777777" w:rsidR="00874189" w:rsidRDefault="00874189" w:rsidP="002F3E9C">
      <w:pPr>
        <w:jc w:val="center"/>
        <w:rPr>
          <w:rFonts w:ascii="Garamond" w:hAnsi="Garamond"/>
        </w:rPr>
      </w:pPr>
    </w:p>
    <w:p w14:paraId="4EAE127D" w14:textId="77777777" w:rsidR="00874189" w:rsidRDefault="00874189" w:rsidP="002F3E9C">
      <w:pPr>
        <w:jc w:val="center"/>
        <w:rPr>
          <w:rFonts w:ascii="Garamond" w:hAnsi="Garamond"/>
        </w:rPr>
      </w:pPr>
    </w:p>
    <w:p w14:paraId="54B2614C" w14:textId="2D4F1A3B" w:rsidR="002F3E9C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56DF5FA3" w14:textId="681D5073" w:rsidR="006B502E" w:rsidRDefault="006B502E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61E09754" w14:textId="77777777" w:rsidR="006B502E" w:rsidRPr="000E4884" w:rsidRDefault="006B502E" w:rsidP="000E4884">
      <w:pPr>
        <w:jc w:val="right"/>
        <w:rPr>
          <w:rFonts w:ascii="Garamond" w:hAnsi="Garamond" w:cs="Calibri"/>
          <w:bCs/>
          <w:sz w:val="22"/>
          <w:szCs w:val="22"/>
        </w:rPr>
        <w:sectPr w:rsidR="006B502E" w:rsidRPr="000E4884" w:rsidSect="00ED4899">
          <w:headerReference w:type="first" r:id="rId10"/>
          <w:footerReference w:type="first" r:id="rId11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3385CD86" w14:textId="49C77851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E73389" w:rsidRDefault="0096535A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4E31C363" w14:textId="77777777" w:rsidR="0096535A" w:rsidRPr="00874189" w:rsidRDefault="0096535A" w:rsidP="00874189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874189">
        <w:rPr>
          <w:rFonts w:ascii="Garamond" w:hAnsi="Garamond" w:cs="Calibri"/>
          <w:b/>
          <w:sz w:val="22"/>
          <w:szCs w:val="22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>(štatutárny orgán uchádzača tento formulár podpíše a predloží v ponuke v zmysle bodu 6.5 písm.  a)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30C9C84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</w:pPr>
          </w:p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48AB5B27" w14:textId="7426749C" w:rsidR="0096535A" w:rsidRPr="000E01D7" w:rsidRDefault="0096535A" w:rsidP="004B7AFA">
            <w:pPr>
              <w:numPr>
                <w:ilvl w:val="0"/>
                <w:numId w:val="1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ind w:left="360"/>
              <w:rPr>
                <w:rFonts w:ascii="Garamond" w:hAnsi="Garamond" w:cs="Calibri"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Vyhlasujem, že v tomto postupe verejného obstarávania na predmet zákazky „</w:t>
            </w:r>
            <w:r w:rsidR="003B5D8E" w:rsidRPr="003B5D8E">
              <w:rPr>
                <w:rFonts w:ascii="Garamond" w:hAnsi="Garamond" w:cs="Calibri"/>
                <w:b/>
                <w:sz w:val="22"/>
                <w:szCs w:val="22"/>
                <w:u w:val="single"/>
              </w:rPr>
              <w:t>Autobatérie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“ sme sa ako uchádzač </w:t>
            </w:r>
            <w:r w:rsidRPr="000E01D7">
              <w:rPr>
                <w:rFonts w:ascii="Garamond" w:hAnsi="Garamond" w:cs="Calibri"/>
                <w:sz w:val="22"/>
                <w:szCs w:val="22"/>
              </w:rPr>
              <w:t xml:space="preserve">dôkladne 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oboznámili s predmetom zákazky i</w:t>
            </w:r>
            <w:r w:rsidRPr="000E01D7">
              <w:rPr>
                <w:rFonts w:ascii="Garamond" w:hAnsi="Garamond" w:cs="Calibri"/>
                <w:sz w:val="22"/>
                <w:szCs w:val="22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70D4C7AC" w14:textId="77777777" w:rsidR="0096535A" w:rsidRPr="000E01D7" w:rsidRDefault="0096535A" w:rsidP="004B7AFA">
            <w:pPr>
              <w:numPr>
                <w:ilvl w:val="0"/>
                <w:numId w:val="1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ind w:left="360"/>
              <w:rPr>
                <w:rFonts w:ascii="Garamond" w:hAnsi="Garamond" w:cs="Calibri"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sz w:val="22"/>
                <w:szCs w:val="22"/>
              </w:rPr>
              <w:t>Zároveň vyhlasujem, že nemáme uložený zákaz účasti vo verejnom obstarávaní v zmysle § 32 ods. 1 písm. f) ZVO</w:t>
            </w:r>
          </w:p>
          <w:p w14:paraId="2DFD0FE4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2"/>
                <w:szCs w:val="22"/>
              </w:rPr>
            </w:pPr>
          </w:p>
          <w:p w14:paraId="31C75AB7" w14:textId="77777777" w:rsidR="0096535A" w:rsidRPr="000E01D7" w:rsidRDefault="0096535A" w:rsidP="0096535A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</w:tbl>
    <w:p w14:paraId="0CFFBCF9" w14:textId="77777777" w:rsidR="00782B19" w:rsidRDefault="00782B19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35ED041C" w14:textId="77777777" w:rsidR="0096535A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BC12D5" w14:textId="77777777" w:rsidR="0096535A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5040DA6B" w14:textId="77777777" w:rsidR="0096535A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831DA3D" w14:textId="77777777" w:rsidR="0096535A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6242F7F" w14:textId="77777777" w:rsidR="0096535A" w:rsidRPr="00E73389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2FE141E2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B502E">
        <w:rPr>
          <w:rFonts w:ascii="Garamond" w:hAnsi="Garamond" w:cs="Arial"/>
          <w:sz w:val="22"/>
          <w:szCs w:val="22"/>
          <w:lang w:eastAsia="ar-SA"/>
        </w:rPr>
        <w:t>3</w:t>
      </w:r>
    </w:p>
    <w:p w14:paraId="2D844B18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741AEC9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787ACCB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67BB6F04" w14:textId="77777777" w:rsidR="002F3E9C" w:rsidRDefault="002F3E9C" w:rsidP="002F3E9C">
      <w:pPr>
        <w:jc w:val="center"/>
        <w:rPr>
          <w:rFonts w:ascii="Garamond" w:hAnsi="Garamond"/>
        </w:rPr>
      </w:pPr>
    </w:p>
    <w:p w14:paraId="6ACCC97E" w14:textId="41D6C7CA" w:rsidR="00782B19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006762"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9790E2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714C95CE" w:rsidR="0096535A" w:rsidRPr="008A44D1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3B5D8E">
        <w:rPr>
          <w:rFonts w:ascii="Garamond" w:hAnsi="Garamond"/>
          <w:b/>
          <w:sz w:val="22"/>
          <w:szCs w:val="22"/>
          <w:u w:val="single"/>
        </w:rPr>
        <w:t>Autobatérie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6CAD67AC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77777777" w:rsidR="0096535A" w:rsidRPr="008A44D1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Z.z. o ochrane osobných údajov a o zmene a doplnení niektorých zákonov, </w:t>
      </w:r>
    </w:p>
    <w:p w14:paraId="785F8475" w14:textId="77777777" w:rsidR="0096535A" w:rsidRPr="00E73389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>
        <w:rPr>
          <w:rFonts w:ascii="Garamond" w:hAnsi="Garamond" w:cs="Arial"/>
          <w:sz w:val="22"/>
          <w:szCs w:val="22"/>
          <w:lang w:eastAsia="ar-SA"/>
        </w:rPr>
        <w:t>3</w:t>
      </w:r>
    </w:p>
    <w:p w14:paraId="57338A01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4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5AD313E2" w14:textId="25429391" w:rsidR="00B10E4C" w:rsidRPr="00B10E4C" w:rsidRDefault="002F3E9C" w:rsidP="002F3E9C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</w:rPr>
        <w:t>*****</w:t>
      </w:r>
    </w:p>
    <w:sectPr w:rsidR="00B10E4C" w:rsidRPr="00B10E4C" w:rsidSect="00006762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26F2" w14:textId="77777777" w:rsidR="000C0D73" w:rsidRDefault="000C0D73">
      <w:r>
        <w:separator/>
      </w:r>
    </w:p>
  </w:endnote>
  <w:endnote w:type="continuationSeparator" w:id="0">
    <w:p w14:paraId="4C852B53" w14:textId="77777777" w:rsidR="000C0D73" w:rsidRDefault="000C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44EB" w14:textId="77777777" w:rsidR="000C0D73" w:rsidRDefault="000C0D73">
      <w:r>
        <w:separator/>
      </w:r>
    </w:p>
  </w:footnote>
  <w:footnote w:type="continuationSeparator" w:id="0">
    <w:p w14:paraId="6FBAB983" w14:textId="77777777" w:rsidR="000C0D73" w:rsidRDefault="000C0D73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691013A" w14:textId="77777777" w:rsidR="00874189" w:rsidRPr="00E260F0" w:rsidRDefault="00874189" w:rsidP="0087418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4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61B"/>
    <w:multiLevelType w:val="hybridMultilevel"/>
    <w:tmpl w:val="7ADE233E"/>
    <w:lvl w:ilvl="0" w:tplc="B28E92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A1ED0"/>
    <w:multiLevelType w:val="hybridMultilevel"/>
    <w:tmpl w:val="E8DCBFB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34C93F01"/>
    <w:multiLevelType w:val="hybridMultilevel"/>
    <w:tmpl w:val="3D16C2CE"/>
    <w:lvl w:ilvl="0" w:tplc="40625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99C4A17"/>
    <w:multiLevelType w:val="hybridMultilevel"/>
    <w:tmpl w:val="690A34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2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4"/>
  </w:num>
  <w:num w:numId="2" w16cid:durableId="1730109448">
    <w:abstractNumId w:val="2"/>
  </w:num>
  <w:num w:numId="3" w16cid:durableId="1592739722">
    <w:abstractNumId w:val="12"/>
  </w:num>
  <w:num w:numId="4" w16cid:durableId="1480222423">
    <w:abstractNumId w:val="3"/>
  </w:num>
  <w:num w:numId="5" w16cid:durableId="737174377">
    <w:abstractNumId w:val="13"/>
  </w:num>
  <w:num w:numId="6" w16cid:durableId="619804529">
    <w:abstractNumId w:val="11"/>
  </w:num>
  <w:num w:numId="7" w16cid:durableId="21370193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8701762">
    <w:abstractNumId w:val="8"/>
  </w:num>
  <w:num w:numId="9" w16cid:durableId="159585570">
    <w:abstractNumId w:val="15"/>
  </w:num>
  <w:num w:numId="10" w16cid:durableId="1176917343">
    <w:abstractNumId w:val="9"/>
  </w:num>
  <w:num w:numId="11" w16cid:durableId="1302076697">
    <w:abstractNumId w:val="1"/>
  </w:num>
  <w:num w:numId="12" w16cid:durableId="1836532381">
    <w:abstractNumId w:val="5"/>
  </w:num>
  <w:num w:numId="13" w16cid:durableId="1387803553">
    <w:abstractNumId w:val="6"/>
  </w:num>
  <w:num w:numId="14" w16cid:durableId="1520897109">
    <w:abstractNumId w:val="0"/>
  </w:num>
  <w:num w:numId="15" w16cid:durableId="1407874930">
    <w:abstractNumId w:val="7"/>
  </w:num>
  <w:num w:numId="16" w16cid:durableId="30651388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06762"/>
    <w:rsid w:val="00010389"/>
    <w:rsid w:val="00016591"/>
    <w:rsid w:val="00016CAC"/>
    <w:rsid w:val="00020C4A"/>
    <w:rsid w:val="00021F3E"/>
    <w:rsid w:val="00024EB1"/>
    <w:rsid w:val="00026BD3"/>
    <w:rsid w:val="00027D90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42F3"/>
    <w:rsid w:val="000946E2"/>
    <w:rsid w:val="00096E86"/>
    <w:rsid w:val="000A18B8"/>
    <w:rsid w:val="000A45E2"/>
    <w:rsid w:val="000B4F7B"/>
    <w:rsid w:val="000B5135"/>
    <w:rsid w:val="000B6F20"/>
    <w:rsid w:val="000C0D73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26287"/>
    <w:rsid w:val="00136123"/>
    <w:rsid w:val="00137446"/>
    <w:rsid w:val="00137B91"/>
    <w:rsid w:val="0014246E"/>
    <w:rsid w:val="00142E7D"/>
    <w:rsid w:val="00143BF1"/>
    <w:rsid w:val="00146508"/>
    <w:rsid w:val="0015157A"/>
    <w:rsid w:val="0015572B"/>
    <w:rsid w:val="001565D6"/>
    <w:rsid w:val="001621DF"/>
    <w:rsid w:val="00167B1F"/>
    <w:rsid w:val="00171D7F"/>
    <w:rsid w:val="001770DE"/>
    <w:rsid w:val="00180F35"/>
    <w:rsid w:val="001941E0"/>
    <w:rsid w:val="00197406"/>
    <w:rsid w:val="001A0CCA"/>
    <w:rsid w:val="001A7956"/>
    <w:rsid w:val="001B0635"/>
    <w:rsid w:val="001B4464"/>
    <w:rsid w:val="001C0C37"/>
    <w:rsid w:val="001C1E0E"/>
    <w:rsid w:val="001C2E7A"/>
    <w:rsid w:val="001C676D"/>
    <w:rsid w:val="001C71D8"/>
    <w:rsid w:val="001D0359"/>
    <w:rsid w:val="001D0A2F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1F47"/>
    <w:rsid w:val="002130EB"/>
    <w:rsid w:val="00214D81"/>
    <w:rsid w:val="002238FE"/>
    <w:rsid w:val="00227740"/>
    <w:rsid w:val="00236034"/>
    <w:rsid w:val="0024027D"/>
    <w:rsid w:val="0024192F"/>
    <w:rsid w:val="00246754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5042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20C4"/>
    <w:rsid w:val="002F3E9C"/>
    <w:rsid w:val="0030399C"/>
    <w:rsid w:val="00304977"/>
    <w:rsid w:val="003078D9"/>
    <w:rsid w:val="00312F5F"/>
    <w:rsid w:val="00317B76"/>
    <w:rsid w:val="003332B2"/>
    <w:rsid w:val="00336A30"/>
    <w:rsid w:val="003423BB"/>
    <w:rsid w:val="003434D8"/>
    <w:rsid w:val="003450C4"/>
    <w:rsid w:val="003469DE"/>
    <w:rsid w:val="003523C3"/>
    <w:rsid w:val="0035530A"/>
    <w:rsid w:val="00355A40"/>
    <w:rsid w:val="00361D9E"/>
    <w:rsid w:val="00362D29"/>
    <w:rsid w:val="00364BBA"/>
    <w:rsid w:val="0037170F"/>
    <w:rsid w:val="00381F57"/>
    <w:rsid w:val="00381FD9"/>
    <w:rsid w:val="003829DD"/>
    <w:rsid w:val="00384523"/>
    <w:rsid w:val="003914BA"/>
    <w:rsid w:val="003A069D"/>
    <w:rsid w:val="003A367E"/>
    <w:rsid w:val="003B3E5E"/>
    <w:rsid w:val="003B5B70"/>
    <w:rsid w:val="003B5D8E"/>
    <w:rsid w:val="003C63E8"/>
    <w:rsid w:val="003C65F0"/>
    <w:rsid w:val="003D177B"/>
    <w:rsid w:val="003D1BEF"/>
    <w:rsid w:val="003D534F"/>
    <w:rsid w:val="003D5D06"/>
    <w:rsid w:val="003D74BC"/>
    <w:rsid w:val="003E0843"/>
    <w:rsid w:val="003E0D76"/>
    <w:rsid w:val="003E6DAF"/>
    <w:rsid w:val="003E7F21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A32FE"/>
    <w:rsid w:val="004A3A34"/>
    <w:rsid w:val="004A3E57"/>
    <w:rsid w:val="004A4CC4"/>
    <w:rsid w:val="004B20EA"/>
    <w:rsid w:val="004B35CE"/>
    <w:rsid w:val="004B6ABA"/>
    <w:rsid w:val="004B7AFA"/>
    <w:rsid w:val="004C5CB3"/>
    <w:rsid w:val="004D50CC"/>
    <w:rsid w:val="004E3588"/>
    <w:rsid w:val="004E3F49"/>
    <w:rsid w:val="004F0512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35405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2BF9"/>
    <w:rsid w:val="005A637E"/>
    <w:rsid w:val="005B2957"/>
    <w:rsid w:val="005B323A"/>
    <w:rsid w:val="005B5133"/>
    <w:rsid w:val="005C1C82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1F2B"/>
    <w:rsid w:val="00613E65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33BB2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338"/>
    <w:rsid w:val="006B2956"/>
    <w:rsid w:val="006B2DB5"/>
    <w:rsid w:val="006B3652"/>
    <w:rsid w:val="006B3B68"/>
    <w:rsid w:val="006B4179"/>
    <w:rsid w:val="006B502E"/>
    <w:rsid w:val="006B613B"/>
    <w:rsid w:val="006C21AE"/>
    <w:rsid w:val="006C6B10"/>
    <w:rsid w:val="006D4465"/>
    <w:rsid w:val="006D4627"/>
    <w:rsid w:val="006D4D4F"/>
    <w:rsid w:val="006E0D31"/>
    <w:rsid w:val="006F4B44"/>
    <w:rsid w:val="006F5C0C"/>
    <w:rsid w:val="006F6F10"/>
    <w:rsid w:val="00713048"/>
    <w:rsid w:val="007147CB"/>
    <w:rsid w:val="007160E1"/>
    <w:rsid w:val="007237E1"/>
    <w:rsid w:val="00726E80"/>
    <w:rsid w:val="00730CF4"/>
    <w:rsid w:val="007313BB"/>
    <w:rsid w:val="00744A19"/>
    <w:rsid w:val="0074518A"/>
    <w:rsid w:val="00746D30"/>
    <w:rsid w:val="00753EE3"/>
    <w:rsid w:val="00754232"/>
    <w:rsid w:val="00756DC4"/>
    <w:rsid w:val="0076077C"/>
    <w:rsid w:val="00764FE0"/>
    <w:rsid w:val="00777D3C"/>
    <w:rsid w:val="00782776"/>
    <w:rsid w:val="00782B19"/>
    <w:rsid w:val="00783A42"/>
    <w:rsid w:val="007852B5"/>
    <w:rsid w:val="00786268"/>
    <w:rsid w:val="00791510"/>
    <w:rsid w:val="007A5026"/>
    <w:rsid w:val="007A65C6"/>
    <w:rsid w:val="007B237E"/>
    <w:rsid w:val="007B6C82"/>
    <w:rsid w:val="007C0FDC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69AC"/>
    <w:rsid w:val="00806EBA"/>
    <w:rsid w:val="008073A1"/>
    <w:rsid w:val="00811DAD"/>
    <w:rsid w:val="00817520"/>
    <w:rsid w:val="008200AB"/>
    <w:rsid w:val="00826B55"/>
    <w:rsid w:val="008276E3"/>
    <w:rsid w:val="008303EE"/>
    <w:rsid w:val="00832924"/>
    <w:rsid w:val="00842D47"/>
    <w:rsid w:val="0084549B"/>
    <w:rsid w:val="00845FEA"/>
    <w:rsid w:val="00851B58"/>
    <w:rsid w:val="00852D2D"/>
    <w:rsid w:val="0085717D"/>
    <w:rsid w:val="0086510B"/>
    <w:rsid w:val="00866A7B"/>
    <w:rsid w:val="0086790C"/>
    <w:rsid w:val="00873D32"/>
    <w:rsid w:val="00874189"/>
    <w:rsid w:val="00880ACD"/>
    <w:rsid w:val="00885100"/>
    <w:rsid w:val="00885140"/>
    <w:rsid w:val="00886F34"/>
    <w:rsid w:val="0089565E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2BE8"/>
    <w:rsid w:val="00923EA0"/>
    <w:rsid w:val="00923EE5"/>
    <w:rsid w:val="0093564E"/>
    <w:rsid w:val="00936B4E"/>
    <w:rsid w:val="00942C55"/>
    <w:rsid w:val="00943642"/>
    <w:rsid w:val="00945F0C"/>
    <w:rsid w:val="0094612B"/>
    <w:rsid w:val="00953C9B"/>
    <w:rsid w:val="00957B07"/>
    <w:rsid w:val="009633DE"/>
    <w:rsid w:val="0096535A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A31F6"/>
    <w:rsid w:val="009B17CC"/>
    <w:rsid w:val="009B6226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30D7A"/>
    <w:rsid w:val="00A41D2D"/>
    <w:rsid w:val="00A46568"/>
    <w:rsid w:val="00A47049"/>
    <w:rsid w:val="00A547B9"/>
    <w:rsid w:val="00A61B1C"/>
    <w:rsid w:val="00A65544"/>
    <w:rsid w:val="00A70B3B"/>
    <w:rsid w:val="00A75646"/>
    <w:rsid w:val="00A826CF"/>
    <w:rsid w:val="00A870F9"/>
    <w:rsid w:val="00A902B9"/>
    <w:rsid w:val="00A9256A"/>
    <w:rsid w:val="00AA2421"/>
    <w:rsid w:val="00AA4C1A"/>
    <w:rsid w:val="00AA6E18"/>
    <w:rsid w:val="00AB2B8A"/>
    <w:rsid w:val="00AB78DE"/>
    <w:rsid w:val="00AD0D85"/>
    <w:rsid w:val="00AD1439"/>
    <w:rsid w:val="00AE51DB"/>
    <w:rsid w:val="00AE54B5"/>
    <w:rsid w:val="00AF41A0"/>
    <w:rsid w:val="00AF4A78"/>
    <w:rsid w:val="00AF6A2B"/>
    <w:rsid w:val="00B0243E"/>
    <w:rsid w:val="00B10E4C"/>
    <w:rsid w:val="00B11465"/>
    <w:rsid w:val="00B12E58"/>
    <w:rsid w:val="00B21DBF"/>
    <w:rsid w:val="00B27519"/>
    <w:rsid w:val="00B27A2A"/>
    <w:rsid w:val="00B30FDE"/>
    <w:rsid w:val="00B3556C"/>
    <w:rsid w:val="00B36FD4"/>
    <w:rsid w:val="00B429D7"/>
    <w:rsid w:val="00B533F6"/>
    <w:rsid w:val="00B54F8C"/>
    <w:rsid w:val="00B625BB"/>
    <w:rsid w:val="00B666F4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62B2"/>
    <w:rsid w:val="00BC7032"/>
    <w:rsid w:val="00BC7B7F"/>
    <w:rsid w:val="00BC7FAA"/>
    <w:rsid w:val="00BD0DF4"/>
    <w:rsid w:val="00BD78CD"/>
    <w:rsid w:val="00BE164D"/>
    <w:rsid w:val="00BE3DA4"/>
    <w:rsid w:val="00BE4A7D"/>
    <w:rsid w:val="00BF2BDD"/>
    <w:rsid w:val="00BF53F6"/>
    <w:rsid w:val="00BF66C8"/>
    <w:rsid w:val="00C018C6"/>
    <w:rsid w:val="00C01EF8"/>
    <w:rsid w:val="00C03A0C"/>
    <w:rsid w:val="00C078EA"/>
    <w:rsid w:val="00C1734F"/>
    <w:rsid w:val="00C201BE"/>
    <w:rsid w:val="00C20C72"/>
    <w:rsid w:val="00C24442"/>
    <w:rsid w:val="00C248B3"/>
    <w:rsid w:val="00C24E9B"/>
    <w:rsid w:val="00C302C2"/>
    <w:rsid w:val="00C3052B"/>
    <w:rsid w:val="00C35311"/>
    <w:rsid w:val="00C41BFB"/>
    <w:rsid w:val="00C45921"/>
    <w:rsid w:val="00C475D0"/>
    <w:rsid w:val="00C479D6"/>
    <w:rsid w:val="00C50F78"/>
    <w:rsid w:val="00C61E74"/>
    <w:rsid w:val="00C620F4"/>
    <w:rsid w:val="00C650ED"/>
    <w:rsid w:val="00C66541"/>
    <w:rsid w:val="00C67605"/>
    <w:rsid w:val="00C70E73"/>
    <w:rsid w:val="00C7174F"/>
    <w:rsid w:val="00C80C56"/>
    <w:rsid w:val="00C83B28"/>
    <w:rsid w:val="00C92487"/>
    <w:rsid w:val="00C95BBD"/>
    <w:rsid w:val="00CA17F3"/>
    <w:rsid w:val="00CA305A"/>
    <w:rsid w:val="00CA3ADB"/>
    <w:rsid w:val="00CB1FFB"/>
    <w:rsid w:val="00CB3142"/>
    <w:rsid w:val="00CB3B91"/>
    <w:rsid w:val="00CB4A5D"/>
    <w:rsid w:val="00CB60A9"/>
    <w:rsid w:val="00CB62D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12DB5"/>
    <w:rsid w:val="00D17196"/>
    <w:rsid w:val="00D21CF6"/>
    <w:rsid w:val="00D2643A"/>
    <w:rsid w:val="00D27C35"/>
    <w:rsid w:val="00D30714"/>
    <w:rsid w:val="00D352FD"/>
    <w:rsid w:val="00D428F0"/>
    <w:rsid w:val="00D4452E"/>
    <w:rsid w:val="00D44E94"/>
    <w:rsid w:val="00D45F31"/>
    <w:rsid w:val="00D6362A"/>
    <w:rsid w:val="00D646B3"/>
    <w:rsid w:val="00D650C4"/>
    <w:rsid w:val="00D66AB5"/>
    <w:rsid w:val="00D70521"/>
    <w:rsid w:val="00D73702"/>
    <w:rsid w:val="00D75E97"/>
    <w:rsid w:val="00D85B78"/>
    <w:rsid w:val="00D871BF"/>
    <w:rsid w:val="00D927C2"/>
    <w:rsid w:val="00D938AA"/>
    <w:rsid w:val="00D95243"/>
    <w:rsid w:val="00D960C8"/>
    <w:rsid w:val="00DA1E09"/>
    <w:rsid w:val="00DA717B"/>
    <w:rsid w:val="00DB0062"/>
    <w:rsid w:val="00DB3F15"/>
    <w:rsid w:val="00DB4F32"/>
    <w:rsid w:val="00DC2EFC"/>
    <w:rsid w:val="00DC4C2F"/>
    <w:rsid w:val="00DD020D"/>
    <w:rsid w:val="00DD0A36"/>
    <w:rsid w:val="00DD2B1C"/>
    <w:rsid w:val="00DE02CD"/>
    <w:rsid w:val="00DE21F5"/>
    <w:rsid w:val="00DE2895"/>
    <w:rsid w:val="00DE3E8A"/>
    <w:rsid w:val="00DF1698"/>
    <w:rsid w:val="00DF3351"/>
    <w:rsid w:val="00DF3DEC"/>
    <w:rsid w:val="00E024E4"/>
    <w:rsid w:val="00E03695"/>
    <w:rsid w:val="00E04F40"/>
    <w:rsid w:val="00E07719"/>
    <w:rsid w:val="00E07E83"/>
    <w:rsid w:val="00E11235"/>
    <w:rsid w:val="00E11FDD"/>
    <w:rsid w:val="00E12E9F"/>
    <w:rsid w:val="00E14F4F"/>
    <w:rsid w:val="00E15225"/>
    <w:rsid w:val="00E2006E"/>
    <w:rsid w:val="00E22F5C"/>
    <w:rsid w:val="00E260F0"/>
    <w:rsid w:val="00E27440"/>
    <w:rsid w:val="00E27C51"/>
    <w:rsid w:val="00E27D86"/>
    <w:rsid w:val="00E3117B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C4A83"/>
    <w:rsid w:val="00ED00E7"/>
    <w:rsid w:val="00ED2A39"/>
    <w:rsid w:val="00ED4899"/>
    <w:rsid w:val="00ED7057"/>
    <w:rsid w:val="00EE295E"/>
    <w:rsid w:val="00EE310B"/>
    <w:rsid w:val="00EE3F55"/>
    <w:rsid w:val="00EF17EE"/>
    <w:rsid w:val="00EF4F47"/>
    <w:rsid w:val="00F012E5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30EE"/>
    <w:rsid w:val="00F5449E"/>
    <w:rsid w:val="00F5456D"/>
    <w:rsid w:val="00F56E57"/>
    <w:rsid w:val="00F6084C"/>
    <w:rsid w:val="00F61D1C"/>
    <w:rsid w:val="00F65584"/>
    <w:rsid w:val="00F72F69"/>
    <w:rsid w:val="00F73187"/>
    <w:rsid w:val="00F8003B"/>
    <w:rsid w:val="00F86DB9"/>
    <w:rsid w:val="00F93A09"/>
    <w:rsid w:val="00F94072"/>
    <w:rsid w:val="00F94E64"/>
    <w:rsid w:val="00FA243E"/>
    <w:rsid w:val="00FB2E23"/>
    <w:rsid w:val="00FB4D92"/>
    <w:rsid w:val="00FB4DAC"/>
    <w:rsid w:val="00FB5149"/>
    <w:rsid w:val="00FB68AA"/>
    <w:rsid w:val="00FD3285"/>
    <w:rsid w:val="00FD350F"/>
    <w:rsid w:val="00FD5403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5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6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7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8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9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vayova.alena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5591/summ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10029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Morvayová Alena</cp:lastModifiedBy>
  <cp:revision>5</cp:revision>
  <cp:lastPrinted>2022-10-10T11:05:00Z</cp:lastPrinted>
  <dcterms:created xsi:type="dcterms:W3CDTF">2023-08-14T05:53:00Z</dcterms:created>
  <dcterms:modified xsi:type="dcterms:W3CDTF">2023-08-21T10:07:00Z</dcterms:modified>
</cp:coreProperties>
</file>