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9A6B22" w:rsidRPr="00CE5F1C" w:rsidRDefault="009A6B22"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DF7333"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(ďalej len „objednávateľ“)</w:t>
      </w:r>
    </w:p>
    <w:p w:rsidR="00DF7333" w:rsidRDefault="00DF7333"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sidR="005F7F5A">
        <w:rPr>
          <w:rFonts w:asciiTheme="minorHAnsi" w:hAnsiTheme="minorHAnsi" w:cs="Arial"/>
          <w:sz w:val="22"/>
          <w:szCs w:val="22"/>
        </w:rPr>
        <w:t>:</w:t>
      </w:r>
    </w:p>
    <w:p w:rsidR="00893E46" w:rsidRPr="00E97613" w:rsidRDefault="00893E46"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DIČ DPH:</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00E83E7B">
        <w:rPr>
          <w:rFonts w:asciiTheme="minorHAnsi" w:hAnsiTheme="minorHAnsi"/>
          <w:snapToGrid w:val="0"/>
          <w:color w:val="000000"/>
          <w:sz w:val="22"/>
          <w:szCs w:val="22"/>
        </w:rPr>
        <w:t>„</w:t>
      </w:r>
      <w:r w:rsidR="007D4E65" w:rsidRPr="00107C3C">
        <w:rPr>
          <w:rFonts w:asciiTheme="minorHAnsi" w:hAnsiTheme="minorHAnsi"/>
          <w:b/>
          <w:i/>
          <w:snapToGrid w:val="0"/>
          <w:sz w:val="22"/>
          <w:szCs w:val="22"/>
        </w:rPr>
        <w:t xml:space="preserve">Obnova </w:t>
      </w:r>
      <w:r w:rsidR="007D4E65">
        <w:rPr>
          <w:rFonts w:asciiTheme="minorHAnsi" w:hAnsiTheme="minorHAnsi"/>
          <w:b/>
          <w:i/>
          <w:snapToGrid w:val="0"/>
          <w:sz w:val="22"/>
          <w:szCs w:val="22"/>
        </w:rPr>
        <w:t>hradobného múra úsek pri severnej veži severnej vetvy</w:t>
      </w:r>
      <w:r w:rsidR="00E83E7B">
        <w:rPr>
          <w:rFonts w:asciiTheme="minorHAnsi" w:hAnsiTheme="minorHAnsi"/>
          <w:snapToGrid w:val="0"/>
          <w:color w:val="000000"/>
          <w:sz w:val="22"/>
          <w:szCs w:val="22"/>
        </w:rPr>
        <w:t>“</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B45FE0" w:rsidRDefault="006D06E2" w:rsidP="006D06E2">
      <w:pPr>
        <w:pStyle w:val="Odsekzoznamu"/>
        <w:widowControl w:val="0"/>
        <w:numPr>
          <w:ilvl w:val="0"/>
          <w:numId w:val="16"/>
        </w:numPr>
        <w:tabs>
          <w:tab w:val="left" w:pos="2304"/>
          <w:tab w:val="left" w:pos="3456"/>
          <w:tab w:val="left" w:pos="4608"/>
          <w:tab w:val="left" w:pos="5760"/>
          <w:tab w:val="left" w:pos="6912"/>
          <w:tab w:val="left" w:pos="8064"/>
        </w:tabs>
        <w:ind w:right="144" w:hanging="720"/>
        <w:jc w:val="both"/>
        <w:rPr>
          <w:rFonts w:asciiTheme="minorHAnsi" w:hAnsiTheme="minorHAnsi"/>
          <w:snapToGrid w:val="0"/>
          <w:sz w:val="22"/>
          <w:szCs w:val="22"/>
        </w:rPr>
      </w:pPr>
      <w:r w:rsidRPr="00B45FE0">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B45FE0">
        <w:rPr>
          <w:rFonts w:asciiTheme="minorHAnsi" w:hAnsiTheme="minorHAnsi" w:cs="Arial"/>
          <w:color w:val="FF0000"/>
          <w:sz w:val="22"/>
          <w:szCs w:val="22"/>
        </w:rPr>
        <w:t xml:space="preserve"> </w:t>
      </w:r>
      <w:r w:rsidRPr="00B45FE0">
        <w:rPr>
          <w:rFonts w:asciiTheme="minorHAnsi" w:hAnsiTheme="minorHAnsi" w:cs="Arial"/>
          <w:sz w:val="22"/>
          <w:szCs w:val="22"/>
        </w:rPr>
        <w:t xml:space="preserve">zo dňa </w:t>
      </w:r>
      <w:r w:rsidR="00A050B6">
        <w:rPr>
          <w:rFonts w:asciiTheme="minorHAnsi" w:hAnsiTheme="minorHAnsi" w:cs="Arial"/>
          <w:sz w:val="22"/>
          <w:szCs w:val="22"/>
        </w:rPr>
        <w:t>12</w:t>
      </w:r>
      <w:r w:rsidR="00F1291D" w:rsidRPr="00B45FE0">
        <w:rPr>
          <w:rFonts w:asciiTheme="minorHAnsi" w:hAnsiTheme="minorHAnsi" w:cs="Arial"/>
          <w:sz w:val="22"/>
          <w:szCs w:val="22"/>
        </w:rPr>
        <w:t>.</w:t>
      </w:r>
      <w:r w:rsidR="00A050B6">
        <w:rPr>
          <w:rFonts w:asciiTheme="minorHAnsi" w:hAnsiTheme="minorHAnsi" w:cs="Arial"/>
          <w:sz w:val="22"/>
          <w:szCs w:val="22"/>
        </w:rPr>
        <w:t xml:space="preserve"> 04</w:t>
      </w:r>
      <w:r w:rsidR="00F1291D" w:rsidRPr="00B45FE0">
        <w:rPr>
          <w:rFonts w:asciiTheme="minorHAnsi" w:hAnsiTheme="minorHAnsi" w:cs="Arial"/>
          <w:sz w:val="22"/>
          <w:szCs w:val="22"/>
        </w:rPr>
        <w:t>.</w:t>
      </w:r>
      <w:r w:rsidR="00E71EAC">
        <w:rPr>
          <w:rFonts w:asciiTheme="minorHAnsi" w:hAnsiTheme="minorHAnsi" w:cs="Arial"/>
          <w:sz w:val="22"/>
          <w:szCs w:val="22"/>
        </w:rPr>
        <w:t xml:space="preserve"> </w:t>
      </w:r>
      <w:r w:rsidR="00F1291D" w:rsidRPr="00B45FE0">
        <w:rPr>
          <w:rFonts w:asciiTheme="minorHAnsi" w:hAnsiTheme="minorHAnsi" w:cs="Arial"/>
          <w:sz w:val="22"/>
          <w:szCs w:val="22"/>
        </w:rPr>
        <w:t>201</w:t>
      </w:r>
      <w:r w:rsidR="00FB1776">
        <w:rPr>
          <w:rFonts w:asciiTheme="minorHAnsi" w:hAnsiTheme="minorHAnsi" w:cs="Arial"/>
          <w:sz w:val="22"/>
          <w:szCs w:val="22"/>
        </w:rPr>
        <w:t>8</w:t>
      </w:r>
      <w:r w:rsidRPr="00B45FE0">
        <w:rPr>
          <w:rFonts w:asciiTheme="minorHAnsi" w:hAnsiTheme="minorHAnsi" w:cs="Arial"/>
          <w:snapToGrid w:val="0"/>
          <w:sz w:val="22"/>
          <w:szCs w:val="22"/>
        </w:rPr>
        <w:t xml:space="preserve"> </w:t>
      </w:r>
      <w:r w:rsidR="000F6F46" w:rsidRPr="00B45FE0">
        <w:rPr>
          <w:rFonts w:asciiTheme="minorHAnsi" w:hAnsiTheme="minorHAnsi" w:cs="Arial"/>
          <w:snapToGrid w:val="0"/>
          <w:sz w:val="22"/>
          <w:szCs w:val="22"/>
        </w:rPr>
        <w:t>a riadne a  včas zhotovené dielo odovzdať objednávateľovi.</w:t>
      </w:r>
    </w:p>
    <w:p w:rsidR="00B45FE0" w:rsidRPr="00B45FE0" w:rsidRDefault="00B45FE0" w:rsidP="00B45FE0">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w:t>
      </w:r>
      <w:r w:rsidRPr="00687986">
        <w:rPr>
          <w:rFonts w:asciiTheme="minorHAnsi" w:hAnsiTheme="minorHAnsi"/>
          <w:snapToGrid w:val="0"/>
          <w:sz w:val="22"/>
          <w:szCs w:val="22"/>
        </w:rPr>
        <w:lastRenderedPageBreak/>
        <w:t>nariadením vlády SR č. 392/2006 Z. z. o minimálnych bezpečnostných a zdravotných požiadavkách pri používaní pracovných prostriedkov a nariadením vlády SR č. 396/2006 Z. z. 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A371A9" w:rsidRPr="00E97613" w:rsidRDefault="00A371A9" w:rsidP="00E97613">
      <w:pPr>
        <w:pStyle w:val="Odsekzoznamu"/>
        <w:numPr>
          <w:ilvl w:val="0"/>
          <w:numId w:val="16"/>
        </w:numPr>
        <w:adjustRightInd w:val="0"/>
        <w:jc w:val="both"/>
        <w:rPr>
          <w:rFonts w:asciiTheme="minorHAnsi" w:hAnsiTheme="minorHAnsi" w:cs="Arial"/>
          <w:color w:val="000000"/>
          <w:sz w:val="22"/>
          <w:szCs w:val="22"/>
        </w:rPr>
      </w:pPr>
      <w:r w:rsidRPr="00E97613">
        <w:rPr>
          <w:rFonts w:asciiTheme="minorHAnsi" w:hAnsiTheme="minorHAnsi" w:cs="Arial"/>
          <w:color w:val="000000"/>
          <w:sz w:val="22"/>
          <w:szCs w:val="22"/>
        </w:rPr>
        <w:t>V prípade nepredvídateľných okolností, týkajúcich sa prác navyše, bude objednávateľ postupovať v zmysle zákona č. 343/2015 Z. z. o verejnom obstarávaní a o zmene a doplnení niektorých zákonov v znení neskorších predpisov.</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3168D0" w:rsidRDefault="00F4738D" w:rsidP="003168D0">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vyplneným skúšobným a kontrolným plánom, potvrdeným zhotoviteľom, podľa § 13 zákona 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EUR s DPH, slovom: </w:t>
      </w:r>
      <w:r w:rsidR="001A75AD">
        <w:rPr>
          <w:rFonts w:asciiTheme="minorHAnsi" w:hAnsiTheme="minorHAnsi" w:cs="Arial"/>
          <w:sz w:val="22"/>
          <w:szCs w:val="22"/>
        </w:rPr>
        <w:t>.</w:t>
      </w:r>
    </w:p>
    <w:p w:rsidR="009A6B22" w:rsidRDefault="009A6B22"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A66801" w:rsidRPr="00605161" w:rsidTr="0011315F">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i/>
                <w:sz w:val="22"/>
                <w:szCs w:val="22"/>
              </w:rPr>
            </w:pPr>
            <w:r w:rsidRPr="00207346">
              <w:rPr>
                <w:rFonts w:asciiTheme="minorHAnsi" w:hAnsiTheme="minorHAnsi" w:cs="Arial"/>
                <w:b/>
                <w:i/>
                <w:sz w:val="22"/>
                <w:szCs w:val="22"/>
              </w:rPr>
              <w:t>Cena diela</w:t>
            </w:r>
          </w:p>
        </w:tc>
        <w:tc>
          <w:tcPr>
            <w:tcW w:w="2571" w:type="dxa"/>
            <w:tcBorders>
              <w:top w:val="single" w:sz="4" w:space="0" w:color="auto"/>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bCs/>
                <w:i/>
                <w:color w:val="000000"/>
                <w:sz w:val="22"/>
                <w:szCs w:val="22"/>
              </w:rPr>
            </w:pPr>
            <w:r w:rsidRPr="00207346">
              <w:rPr>
                <w:rFonts w:asciiTheme="minorHAnsi" w:hAnsiTheme="minorHAnsi" w:cs="Arial"/>
                <w:b/>
                <w:bCs/>
                <w:i/>
                <w:color w:val="000000"/>
                <w:sz w:val="22"/>
                <w:szCs w:val="22"/>
              </w:rPr>
              <w:t>DPH</w:t>
            </w:r>
          </w:p>
        </w:tc>
        <w:tc>
          <w:tcPr>
            <w:tcW w:w="2571" w:type="dxa"/>
            <w:tcBorders>
              <w:top w:val="nil"/>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A66801" w:rsidRPr="00605161" w:rsidRDefault="00A66801" w:rsidP="0011315F">
            <w:pPr>
              <w:suppressAutoHyphens/>
              <w:spacing w:line="230" w:lineRule="auto"/>
              <w:jc w:val="both"/>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 xml:space="preserve">Cena </w:t>
            </w:r>
            <w:r>
              <w:rPr>
                <w:rFonts w:asciiTheme="minorHAnsi" w:hAnsiTheme="minorHAnsi" w:cs="Arial"/>
                <w:b/>
                <w:bCs/>
                <w:i/>
                <w:iCs/>
                <w:color w:val="000000"/>
                <w:sz w:val="22"/>
                <w:szCs w:val="22"/>
              </w:rPr>
              <w:t xml:space="preserve">diela </w:t>
            </w:r>
            <w:r w:rsidRPr="00605161">
              <w:rPr>
                <w:rFonts w:asciiTheme="minorHAnsi" w:hAnsiTheme="minorHAnsi" w:cs="Arial"/>
                <w:b/>
                <w:bCs/>
                <w:i/>
                <w:iCs/>
                <w:color w:val="000000"/>
                <w:sz w:val="22"/>
                <w:szCs w:val="22"/>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A66801" w:rsidRPr="00605161" w:rsidRDefault="00A66801" w:rsidP="0011315F">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A66801" w:rsidRPr="00605161" w:rsidRDefault="00A66801" w:rsidP="0011315F">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CE099A" w:rsidRPr="007B3CB3">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Pr="00EF2118" w:rsidRDefault="007C0445"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 xml:space="preserve">Lehota plnenia je </w:t>
      </w:r>
      <w:r w:rsidR="00D27251">
        <w:rPr>
          <w:rFonts w:asciiTheme="minorHAnsi" w:hAnsiTheme="minorHAnsi"/>
          <w:snapToGrid w:val="0"/>
          <w:sz w:val="22"/>
          <w:szCs w:val="22"/>
        </w:rPr>
        <w:t>3 mesiace</w:t>
      </w:r>
      <w:r>
        <w:rPr>
          <w:rFonts w:asciiTheme="minorHAnsi" w:hAnsiTheme="minorHAnsi"/>
          <w:snapToGrid w:val="0"/>
          <w:sz w:val="22"/>
          <w:szCs w:val="22"/>
        </w:rPr>
        <w:t xml:space="preserve"> od účinnosti zmluvy.</w:t>
      </w:r>
      <w:r w:rsidR="00D27251">
        <w:rPr>
          <w:rFonts w:asciiTheme="minorHAnsi" w:hAnsiTheme="minorHAnsi"/>
          <w:snapToGrid w:val="0"/>
          <w:sz w:val="22"/>
          <w:szCs w:val="22"/>
        </w:rPr>
        <w:t xml:space="preserve"> V prípade, že nastanú okolnosti t.j. vzhľadom na použitie vápennej malty sa práce nesmú vykonávať, ak teplota klesne pod 5 stupňov Celzia, lehota plnenia sa bude riešiť dodatkom k zmluve.</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 má objednávateľ právo žiadať náhradu škody, pričom zmluva zostáva v platnosti. Objednávateľ určí zhotoviteľovi primeraný dodatočný čas plnenia zmluvy a vyhlási, že po prípadnom bezvýslednom uplynutí tejto lehoty uplat</w:t>
      </w:r>
      <w:r w:rsidR="007921F4" w:rsidRPr="00EF2118">
        <w:rPr>
          <w:rFonts w:asciiTheme="minorHAnsi" w:hAnsiTheme="minorHAnsi"/>
          <w:snapToGrid w:val="0"/>
          <w:sz w:val="22"/>
          <w:szCs w:val="22"/>
        </w:rPr>
        <w:t>ní sankcie a odstúpi od zmluvy.</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CA4673"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0235FD">
        <w:rPr>
          <w:rFonts w:asciiTheme="minorHAnsi" w:hAnsiTheme="minorHAnsi" w:cs="Arial"/>
          <w:sz w:val="22"/>
          <w:szCs w:val="22"/>
        </w:rPr>
        <w:t>Zhotoviteľ mesačne zostaví súpis vykonaných prác a dodávok, ktoré ocení podľa položiek uvedených v ponukovej cene, podľa prílohy č. 1. K súpisu vykonaných prác a dodávok sa vyjadrí do päť pracovných dní technický dozor objednávateľa. Ak má súpis vady, vráti ho zhotoviteľovi na prepracovanie. Na základe potvrdeného mesačného súpisu technickým dozorom investora môže zhotoviteľ vystaviť mesačnú čiastkovú faktúru</w:t>
      </w:r>
    </w:p>
    <w:p w:rsidR="000235FD" w:rsidRPr="000235FD" w:rsidRDefault="000235FD" w:rsidP="000235FD">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na zaplatenie dodávky prác v mesačnej čiastkovej fakturácii so splatnosťou 14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 xml:space="preserve">Zhotoviteľ sa zaväzuje, že bude svoje práce vyúčtovávať overiteľným spôsobom, mesačné </w:t>
      </w:r>
      <w:r w:rsidRPr="009B6729">
        <w:rPr>
          <w:rFonts w:asciiTheme="minorHAnsi" w:hAnsiTheme="minorHAnsi" w:cs="Arial"/>
          <w:sz w:val="22"/>
          <w:szCs w:val="22"/>
        </w:rPr>
        <w:lastRenderedPageBreak/>
        <w:t>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vystaviť konečnú faktúru, ktorá bude mať náležitosti daňového dokladu po odovzdaní diela a jeho prevzatí objednávateľom bez vád a nedorobkov.</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si vyhradzuje právo odúčtovať všetky zmluvné pokuty, ktoré zhotoviteľovi vzniknú prípadným nedodržaním zmluvných podmienok tejto zmluvy.</w:t>
      </w:r>
    </w:p>
    <w:p w:rsidR="00CA4673" w:rsidRPr="009B6729" w:rsidRDefault="00CA4673" w:rsidP="00CA4673">
      <w:pPr>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Faktúry budú predkladané v dvoch vyhotoveniach vrátane príloh. Jednotlivé čiastkové faktúry a konečná faktúra budú obsahovať tieto údaje:</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diela,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objednávateľa,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zhotoviteľa,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zmluvy,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faktúry a označenie druhu faktúry podľa odseku tohto článku,</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ustanovenie zmluvy, ktoré oprávňuje fakturovať,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zdaniteľného plnenia,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vystavenia faktúry, deň odoslania a deň splatnosti faktúry,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peňažného ústavu a číslo účtu, na ktorý sa má platiť,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fakturovaná základná čiastka bez DPH, čiastka DPH a celková fakturovaná suma v eurách,</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rozpis už fakturovaných čiastok,</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meno osoby, ktorá faktúru vystavila,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pečiatka a podpis oprávnenej osoby.</w:t>
      </w:r>
    </w:p>
    <w:p w:rsidR="004E1B43"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DF7333" w:rsidRPr="00E9294C" w:rsidRDefault="00DF733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Objednávateľ odovzdá protokolárne zhotoviteľovi stavenisko najneskôr do 5 dní po </w:t>
      </w:r>
      <w:r w:rsidR="00950FFF">
        <w:rPr>
          <w:rFonts w:asciiTheme="minorHAnsi" w:hAnsiTheme="minorHAnsi"/>
          <w:sz w:val="22"/>
          <w:szCs w:val="22"/>
        </w:rPr>
        <w:t>nadobudnutí účinnosti zmluvy o dielo</w:t>
      </w:r>
      <w:r w:rsidRPr="00E27BFC">
        <w:rPr>
          <w:rFonts w:asciiTheme="minorHAnsi" w:hAnsiTheme="minorHAnsi"/>
          <w:sz w:val="22"/>
          <w:szCs w:val="22"/>
        </w:rPr>
        <w:t>. Túto skutočnosť zaznamenajú zmluvné strany zápisom v stavebnom denníku</w:t>
      </w:r>
      <w:r w:rsidR="000E2C1B">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w:t>
      </w:r>
      <w:r w:rsidR="00081E6F" w:rsidRPr="00FC7891">
        <w:rPr>
          <w:rFonts w:asciiTheme="minorHAnsi" w:hAnsiTheme="minorHAnsi"/>
          <w:sz w:val="22"/>
          <w:szCs w:val="22"/>
        </w:rPr>
        <w:lastRenderedPageBreak/>
        <w:t xml:space="preserve">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746887">
        <w:rPr>
          <w:rFonts w:asciiTheme="minorHAnsi" w:hAnsiTheme="minorHAnsi"/>
          <w:sz w:val="22"/>
          <w:szCs w:val="22"/>
        </w:rPr>
        <w:t xml:space="preserve">číslo oprávnenia </w:t>
      </w:r>
      <w:r w:rsidR="00072EE8">
        <w:rPr>
          <w:rFonts w:asciiTheme="minorHAnsi" w:hAnsiTheme="minorHAnsi"/>
          <w:sz w:val="22"/>
          <w:szCs w:val="22"/>
        </w:rPr>
        <w:t>,</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Počas realizácie diela zhotoviteľ zabezpečí čistotu komunikácie a priľahlých komunikácií, zároveň zabezpečí v prípade potreby osvetlenie staveniska počas 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 xml:space="preserve">vykoná </w:t>
      </w:r>
      <w:r w:rsidRPr="00FC7891">
        <w:rPr>
          <w:rFonts w:asciiTheme="minorHAnsi" w:hAnsiTheme="minorHAnsi"/>
          <w:sz w:val="22"/>
          <w:szCs w:val="22"/>
        </w:rPr>
        <w:lastRenderedPageBreak/>
        <w:t>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 xml:space="preserve">a stavbu a </w:t>
      </w:r>
      <w:r w:rsidRPr="00BC13D9">
        <w:rPr>
          <w:rFonts w:asciiTheme="minorHAnsi" w:hAnsiTheme="minorHAnsi" w:cs="Arial"/>
          <w:snapToGrid w:val="0"/>
          <w:sz w:val="22"/>
          <w:szCs w:val="22"/>
        </w:rPr>
        <w:lastRenderedPageBreak/>
        <w:t>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6C0873" w:rsidRDefault="006C0873"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w:t>
      </w:r>
      <w:r w:rsidR="000F6F46" w:rsidRPr="00AA5CCA">
        <w:rPr>
          <w:rFonts w:asciiTheme="minorHAnsi" w:hAnsiTheme="minorHAnsi"/>
          <w:sz w:val="22"/>
          <w:szCs w:val="22"/>
        </w:rPr>
        <w:lastRenderedPageBreak/>
        <w:t>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544C3" w:rsidRPr="00E9761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proofErr w:type="spellStart"/>
      <w:r w:rsidR="000F6F46" w:rsidRPr="00E97613">
        <w:rPr>
          <w:rFonts w:asciiTheme="minorHAnsi" w:hAnsiTheme="minorHAnsi"/>
          <w:snapToGrid w:val="0"/>
          <w:sz w:val="22"/>
          <w:szCs w:val="22"/>
        </w:rPr>
        <w:t>Vysporiadanie</w:t>
      </w:r>
      <w:proofErr w:type="spellEnd"/>
      <w:r w:rsidR="000F6F46" w:rsidRPr="00E97613">
        <w:rPr>
          <w:rFonts w:asciiTheme="minorHAnsi" w:hAnsiTheme="minorHAnsi"/>
          <w:snapToGrid w:val="0"/>
          <w:sz w:val="22"/>
          <w:szCs w:val="22"/>
        </w:rPr>
        <w:t xml:space="preserv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 xml:space="preserve">preddavky poskytnuté do odstúpenia od zmluvy </w:t>
      </w:r>
      <w:proofErr w:type="spellStart"/>
      <w:r w:rsidRPr="00E97613">
        <w:rPr>
          <w:rFonts w:asciiTheme="minorHAnsi" w:hAnsiTheme="minorHAnsi"/>
          <w:sz w:val="22"/>
          <w:szCs w:val="22"/>
        </w:rPr>
        <w:t>vysporiada</w:t>
      </w:r>
      <w:proofErr w:type="spellEnd"/>
      <w:r w:rsidRPr="00E97613">
        <w:rPr>
          <w:rFonts w:asciiTheme="minorHAnsi" w:hAnsiTheme="minorHAnsi"/>
          <w:sz w:val="22"/>
          <w:szCs w:val="22"/>
        </w:rPr>
        <w:t xml:space="preserve">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76F15" w:rsidRDefault="00676F15"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7362A9" w:rsidRDefault="007362A9"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7362A9" w:rsidRPr="006A3405" w:rsidRDefault="007362A9"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lastRenderedPageBreak/>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Táto zmluva nadobúda platnosť dňom podpísania zmluvnými stranami. Táto zmluva nadobúda účinnosť dňom nasledujúcim po zverejnení na webovom sídle Mesta Trnava, ktorým je in</w:t>
      </w:r>
      <w:r w:rsidR="006A3405">
        <w:rPr>
          <w:rFonts w:asciiTheme="minorHAnsi" w:hAnsiTheme="minorHAnsi"/>
          <w:snapToGrid w:val="0"/>
          <w:sz w:val="22"/>
          <w:szCs w:val="22"/>
        </w:rPr>
        <w:t>ternetová stránka Mesta Trnava.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Na vzťahy medzi zmluvnými stranami, vyplývajúce z tejto zmluvy, ale ňou výslovne neupravené, sa vzťahujú príslušné us</w:t>
      </w:r>
      <w:r w:rsidR="006A3405">
        <w:rPr>
          <w:rFonts w:asciiTheme="minorHAnsi" w:hAnsiTheme="minorHAnsi"/>
          <w:snapToGrid w:val="0"/>
          <w:sz w:val="22"/>
          <w:szCs w:val="22"/>
        </w:rPr>
        <w:t>tanovenia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Zmeny tejto zmluvy, ktoré nemajú vplyv na predmet diela, termín a cenu, môžu robiť zmluvné stra</w:t>
      </w:r>
      <w:r w:rsidR="006A3405">
        <w:rPr>
          <w:rFonts w:asciiTheme="minorHAnsi" w:hAnsiTheme="minorHAnsi"/>
          <w:snapToGrid w:val="0"/>
          <w:sz w:val="22"/>
          <w:szCs w:val="22"/>
        </w:rPr>
        <w:t>ny zápisom v stavebnom denníku.</w:t>
      </w:r>
    </w:p>
    <w:p w:rsidR="00632A86" w:rsidRPr="00632A86"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32A86" w:rsidRPr="00632A86" w:rsidRDefault="00632A86" w:rsidP="00632A86">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32A86">
        <w:rPr>
          <w:rFonts w:asciiTheme="minorHAnsi" w:hAnsiTheme="minorHAnsi"/>
          <w:snapToGrid w:val="0"/>
          <w:sz w:val="22"/>
          <w:szCs w:val="22"/>
        </w:rPr>
        <w:t>Ostatné zmeny a doplnky zmluvy možno uskutočniť len písomne po predchádzajúcej dohode obidvoch zmluvných strán, inak je zmena či doplnenie neplatné.</w:t>
      </w:r>
    </w:p>
    <w:p w:rsidR="004B2D8C" w:rsidRPr="00E97613" w:rsidRDefault="004B2D8C"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A2F7D" w:rsidRDefault="004B2D8C"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4A2F7D">
        <w:rPr>
          <w:rFonts w:asciiTheme="minorHAnsi" w:hAnsiTheme="minorHAnsi"/>
          <w:snapToGrid w:val="0"/>
          <w:sz w:val="22"/>
          <w:szCs w:val="22"/>
        </w:rPr>
        <w:t>Neoddeliteľnou súč</w:t>
      </w:r>
      <w:r w:rsidR="006A3405" w:rsidRPr="004A2F7D">
        <w:rPr>
          <w:rFonts w:asciiTheme="minorHAnsi" w:hAnsiTheme="minorHAnsi"/>
          <w:snapToGrid w:val="0"/>
          <w:sz w:val="22"/>
          <w:szCs w:val="22"/>
        </w:rPr>
        <w:t>asťou tejto zmluvy sú prílohy</w:t>
      </w:r>
      <w:r w:rsidRPr="004A2F7D">
        <w:rPr>
          <w:rFonts w:asciiTheme="minorHAnsi" w:hAnsiTheme="minorHAnsi"/>
          <w:snapToGrid w:val="0"/>
          <w:sz w:val="22"/>
          <w:szCs w:val="22"/>
        </w:rPr>
        <w:t>:</w:t>
      </w:r>
    </w:p>
    <w:p w:rsidR="004A2F7D" w:rsidRDefault="000C4FA8" w:rsidP="004A2F7D">
      <w:pPr>
        <w:pStyle w:val="Odsekzoznamu"/>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4A2F7D">
        <w:rPr>
          <w:rFonts w:asciiTheme="minorHAnsi" w:hAnsiTheme="minorHAnsi"/>
          <w:snapToGrid w:val="0"/>
          <w:sz w:val="22"/>
          <w:szCs w:val="22"/>
        </w:rPr>
        <w:t>Položkovitý rozpočet (</w:t>
      </w:r>
      <w:r w:rsidR="000C78D5" w:rsidRPr="004A2F7D">
        <w:rPr>
          <w:rFonts w:asciiTheme="minorHAnsi" w:hAnsiTheme="minorHAnsi"/>
          <w:snapToGrid w:val="0"/>
          <w:sz w:val="22"/>
          <w:szCs w:val="22"/>
        </w:rPr>
        <w:t xml:space="preserve">ocenený </w:t>
      </w:r>
      <w:r w:rsidRPr="004A2F7D">
        <w:rPr>
          <w:rFonts w:asciiTheme="minorHAnsi" w:hAnsiTheme="minorHAnsi"/>
          <w:snapToGrid w:val="0"/>
          <w:sz w:val="22"/>
          <w:szCs w:val="22"/>
        </w:rPr>
        <w:t xml:space="preserve">výkaz </w:t>
      </w:r>
      <w:r w:rsidR="00BF625A">
        <w:rPr>
          <w:rFonts w:asciiTheme="minorHAnsi" w:hAnsiTheme="minorHAnsi"/>
          <w:snapToGrid w:val="0"/>
          <w:sz w:val="22"/>
          <w:szCs w:val="22"/>
        </w:rPr>
        <w:t xml:space="preserve">- </w:t>
      </w:r>
      <w:r w:rsidRPr="004A2F7D">
        <w:rPr>
          <w:rFonts w:asciiTheme="minorHAnsi" w:hAnsiTheme="minorHAnsi"/>
          <w:snapToGrid w:val="0"/>
          <w:sz w:val="22"/>
          <w:szCs w:val="22"/>
        </w:rPr>
        <w:t>výmer)</w:t>
      </w:r>
      <w:r w:rsidR="00841E1E" w:rsidRPr="004A2F7D">
        <w:rPr>
          <w:rFonts w:asciiTheme="minorHAnsi" w:hAnsiTheme="minorHAnsi"/>
          <w:snapToGrid w:val="0"/>
          <w:sz w:val="22"/>
          <w:szCs w:val="22"/>
        </w:rPr>
        <w:t>,</w:t>
      </w:r>
    </w:p>
    <w:p w:rsidR="004A2F7D" w:rsidRDefault="00632A86" w:rsidP="004A2F7D">
      <w:pPr>
        <w:pStyle w:val="Odsekzoznamu"/>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 xml:space="preserve">Harmonogram </w:t>
      </w:r>
      <w:r w:rsidR="00F103FF">
        <w:rPr>
          <w:rFonts w:asciiTheme="minorHAnsi" w:hAnsiTheme="minorHAnsi"/>
          <w:snapToGrid w:val="0"/>
          <w:sz w:val="22"/>
          <w:szCs w:val="22"/>
        </w:rPr>
        <w:t>výstavby (vecný</w:t>
      </w:r>
      <w:r w:rsidR="000C4FA8">
        <w:rPr>
          <w:rFonts w:asciiTheme="minorHAnsi" w:hAnsiTheme="minorHAnsi"/>
          <w:snapToGrid w:val="0"/>
          <w:sz w:val="22"/>
          <w:szCs w:val="22"/>
        </w:rPr>
        <w:t>,</w:t>
      </w:r>
      <w:r w:rsidR="00F103FF">
        <w:rPr>
          <w:rFonts w:asciiTheme="minorHAnsi" w:hAnsiTheme="minorHAnsi"/>
          <w:snapToGrid w:val="0"/>
          <w:sz w:val="22"/>
          <w:szCs w:val="22"/>
        </w:rPr>
        <w:t xml:space="preserve"> časový a finančný),</w:t>
      </w:r>
      <w:bookmarkStart w:id="0" w:name="_GoBack"/>
      <w:bookmarkEnd w:id="0"/>
    </w:p>
    <w:p w:rsidR="004A2F7D" w:rsidRDefault="00F103FF" w:rsidP="004A2F7D">
      <w:pPr>
        <w:pStyle w:val="Odsekzoznamu"/>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F103FF">
        <w:rPr>
          <w:rFonts w:asciiTheme="minorHAnsi" w:hAnsiTheme="minorHAnsi"/>
          <w:snapToGrid w:val="0"/>
          <w:sz w:val="22"/>
          <w:szCs w:val="22"/>
        </w:rPr>
        <w:t>Zoznam subdodávateľov s percentuálnym vyjadrením poddodávok a ich špecifikáciou (v prípade ak sa nevyskytnú vyhlásenia, že zhotoviteľ zrealizuje všetky práce vlastnými kapacitami)</w:t>
      </w:r>
      <w:r w:rsidR="000C78D5">
        <w:rPr>
          <w:rFonts w:asciiTheme="minorHAnsi" w:hAnsiTheme="minorHAnsi"/>
          <w:snapToGrid w:val="0"/>
          <w:sz w:val="22"/>
          <w:szCs w:val="22"/>
        </w:rPr>
        <w:t>.</w:t>
      </w:r>
    </w:p>
    <w:p w:rsidR="004A2F7D" w:rsidRPr="004A2F7D" w:rsidRDefault="004A2F7D" w:rsidP="004A2F7D">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A2F7D" w:rsidRPr="004A2F7D" w:rsidRDefault="000F6F46"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cs="Arial"/>
          <w:sz w:val="22"/>
          <w:szCs w:val="22"/>
        </w:rPr>
        <w:t xml:space="preserve">Zmluva je vyhotovená v </w:t>
      </w:r>
      <w:r w:rsidR="004D5090" w:rsidRPr="00E97613">
        <w:rPr>
          <w:rFonts w:asciiTheme="minorHAnsi" w:hAnsiTheme="minorHAnsi" w:cs="Arial"/>
          <w:sz w:val="22"/>
          <w:szCs w:val="22"/>
        </w:rPr>
        <w:t>6 rovnopisoch, z toho 4 sú</w:t>
      </w:r>
      <w:r w:rsidRPr="00E97613">
        <w:rPr>
          <w:rFonts w:asciiTheme="minorHAnsi" w:hAnsiTheme="minorHAnsi" w:cs="Arial"/>
          <w:sz w:val="22"/>
          <w:szCs w:val="22"/>
        </w:rPr>
        <w:t xml:space="preserve"> určen</w:t>
      </w:r>
      <w:r w:rsidR="00BF7FCC" w:rsidRPr="00E97613">
        <w:rPr>
          <w:rFonts w:asciiTheme="minorHAnsi" w:hAnsiTheme="minorHAnsi" w:cs="Arial"/>
          <w:sz w:val="22"/>
          <w:szCs w:val="22"/>
        </w:rPr>
        <w:t>é</w:t>
      </w:r>
      <w:r w:rsidRPr="00E97613">
        <w:rPr>
          <w:rFonts w:asciiTheme="minorHAnsi" w:hAnsiTheme="minorHAnsi" w:cs="Arial"/>
          <w:sz w:val="22"/>
          <w:szCs w:val="22"/>
        </w:rPr>
        <w:t xml:space="preserve"> pre objednávateľa a </w:t>
      </w:r>
      <w:r w:rsidR="004D5090" w:rsidRPr="00E97613">
        <w:rPr>
          <w:rFonts w:asciiTheme="minorHAnsi" w:hAnsiTheme="minorHAnsi" w:cs="Arial"/>
          <w:sz w:val="22"/>
          <w:szCs w:val="22"/>
        </w:rPr>
        <w:t>2</w:t>
      </w:r>
      <w:r w:rsidRPr="00E97613">
        <w:rPr>
          <w:rFonts w:asciiTheme="minorHAnsi" w:hAnsiTheme="minorHAnsi" w:cs="Arial"/>
          <w:bCs/>
          <w:sz w:val="22"/>
          <w:szCs w:val="22"/>
        </w:rPr>
        <w:t xml:space="preserve"> pre </w:t>
      </w:r>
      <w:r w:rsidR="006A3405">
        <w:rPr>
          <w:rFonts w:asciiTheme="minorHAnsi" w:hAnsiTheme="minorHAnsi" w:cs="Arial"/>
          <w:sz w:val="22"/>
          <w:szCs w:val="22"/>
        </w:rPr>
        <w:t>zhotoviteľa.</w:t>
      </w:r>
    </w:p>
    <w:p w:rsidR="004A2F7D" w:rsidRPr="004A2F7D" w:rsidRDefault="004A2F7D" w:rsidP="004A2F7D">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4A2F7D" w:rsidRDefault="000F6F46"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4A2F7D">
        <w:rPr>
          <w:rFonts w:asciiTheme="minorHAnsi" w:hAnsiTheme="minorHAnsi" w:cs="Arial"/>
          <w:sz w:val="22"/>
          <w:szCs w:val="22"/>
        </w:rPr>
        <w:t>Zmluv</w:t>
      </w:r>
      <w:r w:rsidR="00880EB8" w:rsidRPr="004A2F7D">
        <w:rPr>
          <w:rFonts w:asciiTheme="minorHAnsi" w:hAnsiTheme="minorHAnsi" w:cs="Arial"/>
          <w:sz w:val="22"/>
          <w:szCs w:val="22"/>
        </w:rPr>
        <w:t xml:space="preserve">né strany vyhlasujú, že si zmluvu prečítali, porozumeli jej textu </w:t>
      </w:r>
      <w:r w:rsidRPr="004A2F7D">
        <w:rPr>
          <w:rFonts w:asciiTheme="minorHAnsi" w:hAnsiTheme="minorHAnsi" w:cs="Arial"/>
          <w:sz w:val="22"/>
          <w:szCs w:val="22"/>
        </w:rPr>
        <w:t>a</w:t>
      </w:r>
      <w:r w:rsidR="00880EB8" w:rsidRPr="004A2F7D">
        <w:rPr>
          <w:rFonts w:asciiTheme="minorHAnsi" w:hAnsiTheme="minorHAnsi" w:cs="Arial"/>
          <w:sz w:val="22"/>
          <w:szCs w:val="22"/>
        </w:rPr>
        <w:t> </w:t>
      </w:r>
      <w:r w:rsidRPr="004A2F7D">
        <w:rPr>
          <w:rFonts w:asciiTheme="minorHAnsi" w:hAnsiTheme="minorHAnsi" w:cs="Arial"/>
          <w:sz w:val="22"/>
          <w:szCs w:val="22"/>
        </w:rPr>
        <w:t>na</w:t>
      </w:r>
      <w:r w:rsidR="00600A2D" w:rsidRPr="004A2F7D">
        <w:rPr>
          <w:rFonts w:asciiTheme="minorHAnsi" w:hAnsiTheme="minorHAnsi" w:cs="Arial"/>
          <w:sz w:val="22"/>
          <w:szCs w:val="22"/>
        </w:rPr>
        <w:t xml:space="preserve"> znak súhlasu s jej obsahom </w:t>
      </w:r>
      <w:r w:rsidR="006A3405" w:rsidRPr="004A2F7D">
        <w:rPr>
          <w:rFonts w:asciiTheme="minorHAnsi" w:hAnsiTheme="minorHAnsi" w:cs="Arial"/>
          <w:sz w:val="22"/>
          <w:szCs w:val="22"/>
        </w:rPr>
        <w:t>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41226" w:rsidRPr="00E97613"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759C1" w:rsidRPr="00E97613"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8441A5"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Pr>
          <w:rFonts w:asciiTheme="minorHAnsi" w:hAnsiTheme="minorHAnsi"/>
          <w:snapToGrid w:val="0"/>
          <w:sz w:val="22"/>
          <w:szCs w:val="22"/>
        </w:rPr>
        <w:t>v</w:t>
      </w:r>
      <w:r w:rsidR="006A3405">
        <w:rPr>
          <w:rFonts w:asciiTheme="minorHAnsi" w:hAnsiTheme="minorHAnsi"/>
          <w:snapToGrid w:val="0"/>
          <w:sz w:val="22"/>
          <w:szCs w:val="22"/>
        </w:rPr>
        <w:t xml:space="preserve"> Trnave,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r w:rsidR="004A2F7D">
        <w:rPr>
          <w:rFonts w:asciiTheme="minorHAnsi" w:hAnsiTheme="minorHAnsi"/>
          <w:sz w:val="22"/>
          <w:szCs w:val="22"/>
        </w:rPr>
        <w:tab/>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t xml:space="preserve"> </w:t>
      </w:r>
      <w:r>
        <w:rPr>
          <w:rFonts w:asciiTheme="minorHAnsi" w:hAnsiTheme="minorHAnsi"/>
          <w:snapToGrid w:val="0"/>
          <w:sz w:val="22"/>
          <w:szCs w:val="22"/>
        </w:rPr>
        <w:t xml:space="preserve">   za zhotoviteľa</w:t>
      </w:r>
    </w:p>
    <w:sectPr w:rsidR="003B2A80" w:rsidRPr="00E976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F0" w:rsidRDefault="00B451F0" w:rsidP="008B28D0">
      <w:r>
        <w:separator/>
      </w:r>
    </w:p>
  </w:endnote>
  <w:endnote w:type="continuationSeparator" w:id="0">
    <w:p w:rsidR="00B451F0" w:rsidRDefault="00B451F0"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BF625A" w:rsidRPr="00BF625A">
      <w:rPr>
        <w:rFonts w:ascii="Arial" w:eastAsiaTheme="majorEastAsia" w:hAnsi="Arial" w:cs="Arial"/>
        <w:noProof/>
      </w:rPr>
      <w:t>10</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F0" w:rsidRDefault="00B451F0" w:rsidP="008B28D0">
      <w:r>
        <w:separator/>
      </w:r>
    </w:p>
  </w:footnote>
  <w:footnote w:type="continuationSeparator" w:id="0">
    <w:p w:rsidR="00B451F0" w:rsidRDefault="00B451F0"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Centrálne číslo zmluvy</w:t>
    </w:r>
    <w:r w:rsidR="001B127C">
      <w:rPr>
        <w:i/>
        <w:szCs w:val="22"/>
      </w:rPr>
      <w:t xml:space="preserve"> </w:t>
    </w:r>
    <w:r w:rsidR="00ED337D" w:rsidRPr="00142508">
      <w:rPr>
        <w:i/>
        <w:szCs w:val="22"/>
      </w:rPr>
      <w:t>/201</w:t>
    </w:r>
    <w:r w:rsidR="005F7F5A">
      <w:rPr>
        <w:i/>
        <w:szCs w:val="22"/>
      </w:rPr>
      <w:t>8</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5"/>
  </w:num>
  <w:num w:numId="10">
    <w:abstractNumId w:val="18"/>
  </w:num>
  <w:num w:numId="11">
    <w:abstractNumId w:val="7"/>
  </w:num>
  <w:num w:numId="12">
    <w:abstractNumId w:val="36"/>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3"/>
  </w:num>
  <w:num w:numId="18">
    <w:abstractNumId w:val="15"/>
  </w:num>
  <w:num w:numId="19">
    <w:abstractNumId w:val="29"/>
  </w:num>
  <w:num w:numId="20">
    <w:abstractNumId w:val="25"/>
  </w:num>
  <w:num w:numId="21">
    <w:abstractNumId w:val="8"/>
  </w:num>
  <w:num w:numId="22">
    <w:abstractNumId w:val="33"/>
  </w:num>
  <w:num w:numId="23">
    <w:abstractNumId w:val="16"/>
  </w:num>
  <w:num w:numId="24">
    <w:abstractNumId w:val="11"/>
  </w:num>
  <w:num w:numId="25">
    <w:abstractNumId w:val="2"/>
  </w:num>
  <w:num w:numId="26">
    <w:abstractNumId w:val="6"/>
  </w:num>
  <w:num w:numId="27">
    <w:abstractNumId w:val="31"/>
  </w:num>
  <w:num w:numId="28">
    <w:abstractNumId w:val="9"/>
  </w:num>
  <w:num w:numId="29">
    <w:abstractNumId w:val="24"/>
  </w:num>
  <w:num w:numId="30">
    <w:abstractNumId w:val="20"/>
  </w:num>
  <w:num w:numId="31">
    <w:abstractNumId w:val="4"/>
  </w:num>
  <w:num w:numId="32">
    <w:abstractNumId w:val="13"/>
  </w:num>
  <w:num w:numId="33">
    <w:abstractNumId w:val="28"/>
  </w:num>
  <w:num w:numId="34">
    <w:abstractNumId w:val="0"/>
  </w:num>
  <w:num w:numId="35">
    <w:abstractNumId w:val="1"/>
  </w:num>
  <w:num w:numId="36">
    <w:abstractNumId w:val="26"/>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35FD"/>
    <w:rsid w:val="00026183"/>
    <w:rsid w:val="000407B1"/>
    <w:rsid w:val="00046EA1"/>
    <w:rsid w:val="00054A76"/>
    <w:rsid w:val="000638A5"/>
    <w:rsid w:val="00066B0A"/>
    <w:rsid w:val="00072EE8"/>
    <w:rsid w:val="00073BCA"/>
    <w:rsid w:val="00081E6F"/>
    <w:rsid w:val="0008319B"/>
    <w:rsid w:val="000B3B67"/>
    <w:rsid w:val="000B5171"/>
    <w:rsid w:val="000B6972"/>
    <w:rsid w:val="000C4FA8"/>
    <w:rsid w:val="000C78D5"/>
    <w:rsid w:val="000D2782"/>
    <w:rsid w:val="000D75A8"/>
    <w:rsid w:val="000D75FD"/>
    <w:rsid w:val="000E2C1B"/>
    <w:rsid w:val="000E3E33"/>
    <w:rsid w:val="000F0844"/>
    <w:rsid w:val="000F6F46"/>
    <w:rsid w:val="0010348B"/>
    <w:rsid w:val="001163F9"/>
    <w:rsid w:val="001239C1"/>
    <w:rsid w:val="0012526F"/>
    <w:rsid w:val="001317DC"/>
    <w:rsid w:val="00133158"/>
    <w:rsid w:val="00140ECC"/>
    <w:rsid w:val="001423DE"/>
    <w:rsid w:val="00142508"/>
    <w:rsid w:val="001462E7"/>
    <w:rsid w:val="00156FA4"/>
    <w:rsid w:val="0017647A"/>
    <w:rsid w:val="00176CEC"/>
    <w:rsid w:val="001817C1"/>
    <w:rsid w:val="00183425"/>
    <w:rsid w:val="001926F2"/>
    <w:rsid w:val="001941A6"/>
    <w:rsid w:val="0019504B"/>
    <w:rsid w:val="00195985"/>
    <w:rsid w:val="00195A55"/>
    <w:rsid w:val="001A498B"/>
    <w:rsid w:val="001A5091"/>
    <w:rsid w:val="001A75AD"/>
    <w:rsid w:val="001B127C"/>
    <w:rsid w:val="001B20F9"/>
    <w:rsid w:val="001B4CFC"/>
    <w:rsid w:val="001D3ACF"/>
    <w:rsid w:val="00207040"/>
    <w:rsid w:val="002131A5"/>
    <w:rsid w:val="00213C40"/>
    <w:rsid w:val="00213FC6"/>
    <w:rsid w:val="00215506"/>
    <w:rsid w:val="00217CC3"/>
    <w:rsid w:val="002232E2"/>
    <w:rsid w:val="002246CC"/>
    <w:rsid w:val="00226068"/>
    <w:rsid w:val="002269D6"/>
    <w:rsid w:val="00231849"/>
    <w:rsid w:val="00234BB8"/>
    <w:rsid w:val="00241226"/>
    <w:rsid w:val="0024297D"/>
    <w:rsid w:val="002443E5"/>
    <w:rsid w:val="00250D19"/>
    <w:rsid w:val="0026102E"/>
    <w:rsid w:val="00262DBF"/>
    <w:rsid w:val="00267C1D"/>
    <w:rsid w:val="00273B23"/>
    <w:rsid w:val="00284C25"/>
    <w:rsid w:val="002A49F0"/>
    <w:rsid w:val="002B30EE"/>
    <w:rsid w:val="002B61A6"/>
    <w:rsid w:val="002C0B6B"/>
    <w:rsid w:val="002D7805"/>
    <w:rsid w:val="002E3746"/>
    <w:rsid w:val="002E510E"/>
    <w:rsid w:val="002F0938"/>
    <w:rsid w:val="00311503"/>
    <w:rsid w:val="00314380"/>
    <w:rsid w:val="003168D0"/>
    <w:rsid w:val="00325836"/>
    <w:rsid w:val="00330980"/>
    <w:rsid w:val="0033134A"/>
    <w:rsid w:val="003411E6"/>
    <w:rsid w:val="00343B07"/>
    <w:rsid w:val="00350611"/>
    <w:rsid w:val="00371765"/>
    <w:rsid w:val="00373826"/>
    <w:rsid w:val="00377023"/>
    <w:rsid w:val="00377912"/>
    <w:rsid w:val="00383249"/>
    <w:rsid w:val="00392A31"/>
    <w:rsid w:val="003A50D3"/>
    <w:rsid w:val="003B2A80"/>
    <w:rsid w:val="003B7241"/>
    <w:rsid w:val="003D4C63"/>
    <w:rsid w:val="003E25FC"/>
    <w:rsid w:val="003F06AB"/>
    <w:rsid w:val="003F600B"/>
    <w:rsid w:val="00414CD0"/>
    <w:rsid w:val="00415727"/>
    <w:rsid w:val="00415820"/>
    <w:rsid w:val="004200A7"/>
    <w:rsid w:val="00426806"/>
    <w:rsid w:val="0043041F"/>
    <w:rsid w:val="00430957"/>
    <w:rsid w:val="004370DA"/>
    <w:rsid w:val="00441277"/>
    <w:rsid w:val="00441E8F"/>
    <w:rsid w:val="00443BFC"/>
    <w:rsid w:val="00447C5E"/>
    <w:rsid w:val="00450967"/>
    <w:rsid w:val="004544C3"/>
    <w:rsid w:val="00461A6C"/>
    <w:rsid w:val="00465FCD"/>
    <w:rsid w:val="00486664"/>
    <w:rsid w:val="00490CE2"/>
    <w:rsid w:val="004955A9"/>
    <w:rsid w:val="00496AEE"/>
    <w:rsid w:val="004A2F7D"/>
    <w:rsid w:val="004A76B4"/>
    <w:rsid w:val="004A7A16"/>
    <w:rsid w:val="004B2D8C"/>
    <w:rsid w:val="004C5F7C"/>
    <w:rsid w:val="004C7071"/>
    <w:rsid w:val="004D18F5"/>
    <w:rsid w:val="004D5090"/>
    <w:rsid w:val="004D5467"/>
    <w:rsid w:val="004D7F1F"/>
    <w:rsid w:val="004E1B43"/>
    <w:rsid w:val="004E3414"/>
    <w:rsid w:val="004E5326"/>
    <w:rsid w:val="004F224F"/>
    <w:rsid w:val="004F2430"/>
    <w:rsid w:val="005013F5"/>
    <w:rsid w:val="0050381F"/>
    <w:rsid w:val="0051295C"/>
    <w:rsid w:val="005214B4"/>
    <w:rsid w:val="00521FAE"/>
    <w:rsid w:val="00532098"/>
    <w:rsid w:val="00543BD2"/>
    <w:rsid w:val="005459B8"/>
    <w:rsid w:val="005558DD"/>
    <w:rsid w:val="00560352"/>
    <w:rsid w:val="005740ED"/>
    <w:rsid w:val="00585B54"/>
    <w:rsid w:val="00595B8B"/>
    <w:rsid w:val="005A2AFB"/>
    <w:rsid w:val="005A4CF4"/>
    <w:rsid w:val="005B00E9"/>
    <w:rsid w:val="005B49EE"/>
    <w:rsid w:val="005C00A8"/>
    <w:rsid w:val="005C60EB"/>
    <w:rsid w:val="005D2F13"/>
    <w:rsid w:val="005E4EA5"/>
    <w:rsid w:val="005E7375"/>
    <w:rsid w:val="005F2D12"/>
    <w:rsid w:val="005F4C98"/>
    <w:rsid w:val="005F7F5A"/>
    <w:rsid w:val="00600A2D"/>
    <w:rsid w:val="00614222"/>
    <w:rsid w:val="00623F61"/>
    <w:rsid w:val="00632A86"/>
    <w:rsid w:val="00636033"/>
    <w:rsid w:val="00640676"/>
    <w:rsid w:val="00642D25"/>
    <w:rsid w:val="00652404"/>
    <w:rsid w:val="00663CF1"/>
    <w:rsid w:val="00667311"/>
    <w:rsid w:val="0067283C"/>
    <w:rsid w:val="0067311F"/>
    <w:rsid w:val="00676608"/>
    <w:rsid w:val="00676F15"/>
    <w:rsid w:val="00677778"/>
    <w:rsid w:val="006800A4"/>
    <w:rsid w:val="00687986"/>
    <w:rsid w:val="0069282D"/>
    <w:rsid w:val="006A3405"/>
    <w:rsid w:val="006B7578"/>
    <w:rsid w:val="006C0073"/>
    <w:rsid w:val="006C0873"/>
    <w:rsid w:val="006C2B54"/>
    <w:rsid w:val="006D06E2"/>
    <w:rsid w:val="006E3AE7"/>
    <w:rsid w:val="006F53E2"/>
    <w:rsid w:val="00703C75"/>
    <w:rsid w:val="00710AF6"/>
    <w:rsid w:val="00713EE8"/>
    <w:rsid w:val="00727E7E"/>
    <w:rsid w:val="00733403"/>
    <w:rsid w:val="007362A9"/>
    <w:rsid w:val="007374B1"/>
    <w:rsid w:val="00741E80"/>
    <w:rsid w:val="00742405"/>
    <w:rsid w:val="00746887"/>
    <w:rsid w:val="00755D91"/>
    <w:rsid w:val="00757965"/>
    <w:rsid w:val="00775529"/>
    <w:rsid w:val="00775CCF"/>
    <w:rsid w:val="007921F4"/>
    <w:rsid w:val="00792DB8"/>
    <w:rsid w:val="0079615E"/>
    <w:rsid w:val="007A2205"/>
    <w:rsid w:val="007B39B9"/>
    <w:rsid w:val="007B3CB3"/>
    <w:rsid w:val="007B79BF"/>
    <w:rsid w:val="007C0445"/>
    <w:rsid w:val="007C1C40"/>
    <w:rsid w:val="007C1CAF"/>
    <w:rsid w:val="007C3135"/>
    <w:rsid w:val="007C7926"/>
    <w:rsid w:val="007D32BF"/>
    <w:rsid w:val="007D4E65"/>
    <w:rsid w:val="007E2091"/>
    <w:rsid w:val="007E31B7"/>
    <w:rsid w:val="007F2199"/>
    <w:rsid w:val="00814D61"/>
    <w:rsid w:val="008171E7"/>
    <w:rsid w:val="008273E0"/>
    <w:rsid w:val="0083152E"/>
    <w:rsid w:val="00834925"/>
    <w:rsid w:val="00835405"/>
    <w:rsid w:val="00836E59"/>
    <w:rsid w:val="00837FC4"/>
    <w:rsid w:val="00841E1E"/>
    <w:rsid w:val="008441A5"/>
    <w:rsid w:val="008459F2"/>
    <w:rsid w:val="0085065D"/>
    <w:rsid w:val="00856CD6"/>
    <w:rsid w:val="008648E4"/>
    <w:rsid w:val="00867047"/>
    <w:rsid w:val="0087499D"/>
    <w:rsid w:val="00880EB8"/>
    <w:rsid w:val="00893E46"/>
    <w:rsid w:val="008B28D0"/>
    <w:rsid w:val="008C4558"/>
    <w:rsid w:val="008E4603"/>
    <w:rsid w:val="008E4C35"/>
    <w:rsid w:val="008F1528"/>
    <w:rsid w:val="008F354E"/>
    <w:rsid w:val="008F7F2A"/>
    <w:rsid w:val="0090523F"/>
    <w:rsid w:val="009107E4"/>
    <w:rsid w:val="00921249"/>
    <w:rsid w:val="00927A11"/>
    <w:rsid w:val="00932E4B"/>
    <w:rsid w:val="009337C6"/>
    <w:rsid w:val="00933E6A"/>
    <w:rsid w:val="00940022"/>
    <w:rsid w:val="009434DA"/>
    <w:rsid w:val="00945C70"/>
    <w:rsid w:val="0094606C"/>
    <w:rsid w:val="00950FFF"/>
    <w:rsid w:val="00961A1D"/>
    <w:rsid w:val="00971C8C"/>
    <w:rsid w:val="00992CED"/>
    <w:rsid w:val="009A6B22"/>
    <w:rsid w:val="009B2B2E"/>
    <w:rsid w:val="009B42B2"/>
    <w:rsid w:val="009C4BDD"/>
    <w:rsid w:val="009D2E61"/>
    <w:rsid w:val="009D3F7D"/>
    <w:rsid w:val="009D73C9"/>
    <w:rsid w:val="009E3453"/>
    <w:rsid w:val="00A02505"/>
    <w:rsid w:val="00A050B6"/>
    <w:rsid w:val="00A11232"/>
    <w:rsid w:val="00A371A9"/>
    <w:rsid w:val="00A37C06"/>
    <w:rsid w:val="00A37E9E"/>
    <w:rsid w:val="00A40622"/>
    <w:rsid w:val="00A41945"/>
    <w:rsid w:val="00A47CC9"/>
    <w:rsid w:val="00A52601"/>
    <w:rsid w:val="00A62269"/>
    <w:rsid w:val="00A65E3E"/>
    <w:rsid w:val="00A65FBE"/>
    <w:rsid w:val="00A66801"/>
    <w:rsid w:val="00A74068"/>
    <w:rsid w:val="00A90964"/>
    <w:rsid w:val="00A96EC0"/>
    <w:rsid w:val="00AA46D7"/>
    <w:rsid w:val="00AA5CCA"/>
    <w:rsid w:val="00AC5360"/>
    <w:rsid w:val="00AC5FCD"/>
    <w:rsid w:val="00AD1A2C"/>
    <w:rsid w:val="00AE677D"/>
    <w:rsid w:val="00AF3AD8"/>
    <w:rsid w:val="00AF5113"/>
    <w:rsid w:val="00B02A69"/>
    <w:rsid w:val="00B05230"/>
    <w:rsid w:val="00B053F0"/>
    <w:rsid w:val="00B059F8"/>
    <w:rsid w:val="00B075C2"/>
    <w:rsid w:val="00B162F9"/>
    <w:rsid w:val="00B16507"/>
    <w:rsid w:val="00B359EA"/>
    <w:rsid w:val="00B451F0"/>
    <w:rsid w:val="00B45FE0"/>
    <w:rsid w:val="00B55E7B"/>
    <w:rsid w:val="00B6723F"/>
    <w:rsid w:val="00B82D59"/>
    <w:rsid w:val="00B93BF7"/>
    <w:rsid w:val="00BA1FB3"/>
    <w:rsid w:val="00BA5BF6"/>
    <w:rsid w:val="00BC13D9"/>
    <w:rsid w:val="00BC4C25"/>
    <w:rsid w:val="00BD0C2C"/>
    <w:rsid w:val="00BD3EE0"/>
    <w:rsid w:val="00BD609B"/>
    <w:rsid w:val="00BE1080"/>
    <w:rsid w:val="00BF1E56"/>
    <w:rsid w:val="00BF219D"/>
    <w:rsid w:val="00BF2524"/>
    <w:rsid w:val="00BF284F"/>
    <w:rsid w:val="00BF625A"/>
    <w:rsid w:val="00BF702C"/>
    <w:rsid w:val="00BF7FCC"/>
    <w:rsid w:val="00C07BB4"/>
    <w:rsid w:val="00C07D44"/>
    <w:rsid w:val="00C502BB"/>
    <w:rsid w:val="00C515D4"/>
    <w:rsid w:val="00C56EBD"/>
    <w:rsid w:val="00C63D20"/>
    <w:rsid w:val="00C82EFA"/>
    <w:rsid w:val="00CA4673"/>
    <w:rsid w:val="00CA6521"/>
    <w:rsid w:val="00CB1208"/>
    <w:rsid w:val="00CC052E"/>
    <w:rsid w:val="00CC2EA9"/>
    <w:rsid w:val="00CC48DE"/>
    <w:rsid w:val="00CC63D0"/>
    <w:rsid w:val="00CD2CB7"/>
    <w:rsid w:val="00CE099A"/>
    <w:rsid w:val="00CE21B5"/>
    <w:rsid w:val="00CE3BF5"/>
    <w:rsid w:val="00CE5F1C"/>
    <w:rsid w:val="00CF2FD2"/>
    <w:rsid w:val="00CF5C79"/>
    <w:rsid w:val="00D0436B"/>
    <w:rsid w:val="00D1233C"/>
    <w:rsid w:val="00D12C46"/>
    <w:rsid w:val="00D231EC"/>
    <w:rsid w:val="00D25CFF"/>
    <w:rsid w:val="00D27251"/>
    <w:rsid w:val="00D662E3"/>
    <w:rsid w:val="00D75EA0"/>
    <w:rsid w:val="00D9638D"/>
    <w:rsid w:val="00DA08A1"/>
    <w:rsid w:val="00DA2ECC"/>
    <w:rsid w:val="00DA3A4E"/>
    <w:rsid w:val="00DB0934"/>
    <w:rsid w:val="00DB3A2B"/>
    <w:rsid w:val="00DC1DCF"/>
    <w:rsid w:val="00DC55D9"/>
    <w:rsid w:val="00DD1883"/>
    <w:rsid w:val="00DE2B3E"/>
    <w:rsid w:val="00DF2095"/>
    <w:rsid w:val="00DF5A5E"/>
    <w:rsid w:val="00DF7333"/>
    <w:rsid w:val="00E0300C"/>
    <w:rsid w:val="00E06A0A"/>
    <w:rsid w:val="00E1162A"/>
    <w:rsid w:val="00E16326"/>
    <w:rsid w:val="00E26072"/>
    <w:rsid w:val="00E27BFC"/>
    <w:rsid w:val="00E3181E"/>
    <w:rsid w:val="00E51B75"/>
    <w:rsid w:val="00E71EAC"/>
    <w:rsid w:val="00E748A6"/>
    <w:rsid w:val="00E83E7B"/>
    <w:rsid w:val="00E9294C"/>
    <w:rsid w:val="00E947B9"/>
    <w:rsid w:val="00E97613"/>
    <w:rsid w:val="00EA4E26"/>
    <w:rsid w:val="00EA5B0A"/>
    <w:rsid w:val="00EB2313"/>
    <w:rsid w:val="00EB3B2C"/>
    <w:rsid w:val="00EC4786"/>
    <w:rsid w:val="00ED337D"/>
    <w:rsid w:val="00EE5883"/>
    <w:rsid w:val="00EF1288"/>
    <w:rsid w:val="00EF1C81"/>
    <w:rsid w:val="00EF2118"/>
    <w:rsid w:val="00EF4EF1"/>
    <w:rsid w:val="00F0003C"/>
    <w:rsid w:val="00F01B62"/>
    <w:rsid w:val="00F0793A"/>
    <w:rsid w:val="00F103FF"/>
    <w:rsid w:val="00F1291D"/>
    <w:rsid w:val="00F16958"/>
    <w:rsid w:val="00F23AD3"/>
    <w:rsid w:val="00F3470A"/>
    <w:rsid w:val="00F35AE0"/>
    <w:rsid w:val="00F35C21"/>
    <w:rsid w:val="00F410E9"/>
    <w:rsid w:val="00F440C2"/>
    <w:rsid w:val="00F4738D"/>
    <w:rsid w:val="00F539DF"/>
    <w:rsid w:val="00F609AF"/>
    <w:rsid w:val="00F62B2E"/>
    <w:rsid w:val="00F65D40"/>
    <w:rsid w:val="00F674B3"/>
    <w:rsid w:val="00F702FA"/>
    <w:rsid w:val="00F72268"/>
    <w:rsid w:val="00F731EA"/>
    <w:rsid w:val="00F759C1"/>
    <w:rsid w:val="00F77468"/>
    <w:rsid w:val="00F82376"/>
    <w:rsid w:val="00F84C3B"/>
    <w:rsid w:val="00F861C7"/>
    <w:rsid w:val="00F920E8"/>
    <w:rsid w:val="00FA514F"/>
    <w:rsid w:val="00FA54AB"/>
    <w:rsid w:val="00FA6847"/>
    <w:rsid w:val="00FB1174"/>
    <w:rsid w:val="00FB1776"/>
    <w:rsid w:val="00FC11E5"/>
    <w:rsid w:val="00FC56AA"/>
    <w:rsid w:val="00FC7891"/>
    <w:rsid w:val="00FD15C4"/>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6737-6483-4444-BBF0-9CDE0268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15</TotalTime>
  <Pages>10</Pages>
  <Words>3755</Words>
  <Characters>21406</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23</cp:revision>
  <cp:lastPrinted>2017-07-18T08:04:00Z</cp:lastPrinted>
  <dcterms:created xsi:type="dcterms:W3CDTF">2018-04-11T07:28:00Z</dcterms:created>
  <dcterms:modified xsi:type="dcterms:W3CDTF">2018-04-12T08:33:00Z</dcterms:modified>
</cp:coreProperties>
</file>