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0A" w:rsidRPr="00A168D9" w:rsidRDefault="00BB330A" w:rsidP="00BB330A">
      <w:pPr>
        <w:autoSpaceDE w:val="0"/>
        <w:autoSpaceDN w:val="0"/>
        <w:adjustRightInd w:val="0"/>
        <w:spacing w:after="0"/>
        <w:rPr>
          <w:rFonts w:ascii="Book Antiqua" w:eastAsia="Times New Roman" w:hAnsi="Book Antiqua" w:cs="Book Antiqua"/>
          <w:color w:val="000000"/>
          <w:sz w:val="23"/>
          <w:szCs w:val="23"/>
          <w:lang w:eastAsia="sk-SK"/>
        </w:rPr>
      </w:pPr>
      <w:r w:rsidRPr="00A168D9">
        <w:rPr>
          <w:rFonts w:ascii="Book Antiqua" w:eastAsia="Times New Roman" w:hAnsi="Book Antiqua" w:cs="Book Antiqua"/>
          <w:i/>
          <w:color w:val="000000"/>
          <w:sz w:val="20"/>
          <w:szCs w:val="20"/>
          <w:lang w:eastAsia="sk-SK"/>
        </w:rPr>
        <w:t xml:space="preserve">Spis č.: </w:t>
      </w:r>
      <w:r w:rsidR="003E5A05">
        <w:rPr>
          <w:rFonts w:ascii="Book Antiqua" w:eastAsia="Times New Roman" w:hAnsi="Book Antiqua" w:cs="Book Antiqua"/>
          <w:i/>
          <w:color w:val="000000"/>
          <w:sz w:val="20"/>
          <w:szCs w:val="20"/>
          <w:lang w:eastAsia="sk-SK"/>
        </w:rPr>
        <w:t>13</w:t>
      </w:r>
      <w:r>
        <w:rPr>
          <w:rFonts w:ascii="Book Antiqua" w:eastAsia="Times New Roman" w:hAnsi="Book Antiqua" w:cs="Book Antiqua"/>
          <w:i/>
          <w:color w:val="000000"/>
          <w:sz w:val="20"/>
          <w:szCs w:val="20"/>
          <w:lang w:eastAsia="sk-SK"/>
        </w:rPr>
        <w:t>-A2-2019</w:t>
      </w:r>
      <w:r w:rsidRPr="00A168D9">
        <w:rPr>
          <w:rFonts w:ascii="Book Antiqua" w:eastAsia="Times New Roman" w:hAnsi="Book Antiqua" w:cs="Book Antiqua"/>
          <w:color w:val="000000"/>
          <w:sz w:val="20"/>
          <w:szCs w:val="20"/>
          <w:lang w:eastAsia="sk-SK"/>
        </w:rPr>
        <w:t xml:space="preserve">               </w:t>
      </w: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b/>
          <w:bCs/>
          <w:color w:val="000000"/>
          <w:sz w:val="23"/>
          <w:szCs w:val="23"/>
          <w:lang w:eastAsia="sk-SK"/>
        </w:rPr>
        <w:t>Správa mestskej zelene v Košiciach</w:t>
      </w:r>
    </w:p>
    <w:p w:rsidR="00BB330A" w:rsidRPr="00A168D9" w:rsidRDefault="00BB330A" w:rsidP="00BB330A">
      <w:pPr>
        <w:autoSpaceDE w:val="0"/>
        <w:autoSpaceDN w:val="0"/>
        <w:adjustRightInd w:val="0"/>
        <w:spacing w:after="0"/>
        <w:jc w:val="center"/>
        <w:rPr>
          <w:rFonts w:ascii="Book Antiqua" w:eastAsia="Times New Roman" w:hAnsi="Book Antiqua" w:cs="Book Antiqua"/>
          <w:color w:val="000000"/>
          <w:sz w:val="20"/>
          <w:szCs w:val="20"/>
          <w:lang w:eastAsia="sk-SK"/>
        </w:rPr>
      </w:pP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Rastislavova 79, 040 01 Košice</w:t>
      </w:r>
    </w:p>
    <w:p w:rsidR="00BB330A" w:rsidRPr="00A168D9" w:rsidRDefault="00BB330A" w:rsidP="00BB330A">
      <w:pPr>
        <w:autoSpaceDE w:val="0"/>
        <w:autoSpaceDN w:val="0"/>
        <w:adjustRightInd w:val="0"/>
        <w:spacing w:after="0"/>
        <w:jc w:val="center"/>
        <w:rPr>
          <w:rFonts w:ascii="Book Antiqua" w:eastAsia="Times New Roman" w:hAnsi="Book Antiqua" w:cs="Book Antiqua"/>
          <w:color w:val="000000"/>
          <w:sz w:val="20"/>
          <w:szCs w:val="20"/>
          <w:lang w:eastAsia="sk-SK"/>
        </w:rPr>
      </w:pPr>
    </w:p>
    <w:p w:rsidR="00BB330A" w:rsidRPr="00A168D9" w:rsidRDefault="00BB330A" w:rsidP="00BB330A">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sidRPr="009603C3">
        <w:rPr>
          <w:rFonts w:ascii="Book Antiqua" w:eastAsia="Times New Roman" w:hAnsi="Book Antiqua" w:cs="Book Antiqua"/>
          <w:b/>
          <w:bCs/>
          <w:color w:val="000000"/>
          <w:sz w:val="23"/>
          <w:szCs w:val="23"/>
          <w:shd w:val="clear" w:color="auto" w:fill="D9D9D9" w:themeFill="background1" w:themeFillShade="D9"/>
          <w:lang w:eastAsia="sk-SK"/>
        </w:rPr>
        <w:t xml:space="preserve">Výzva </w:t>
      </w:r>
      <w:r>
        <w:rPr>
          <w:rFonts w:ascii="Book Antiqua" w:eastAsia="Times New Roman" w:hAnsi="Book Antiqua" w:cs="Book Antiqua"/>
          <w:b/>
          <w:bCs/>
          <w:color w:val="000000"/>
          <w:sz w:val="23"/>
          <w:szCs w:val="23"/>
          <w:shd w:val="clear" w:color="auto" w:fill="D9D9D9" w:themeFill="background1" w:themeFillShade="D9"/>
          <w:lang w:eastAsia="sk-SK"/>
        </w:rPr>
        <w:t>na predkladanie ponúk</w:t>
      </w:r>
    </w:p>
    <w:p w:rsidR="00BB330A" w:rsidRPr="00A168D9" w:rsidRDefault="00BB330A" w:rsidP="00BB330A">
      <w:pPr>
        <w:autoSpaceDE w:val="0"/>
        <w:autoSpaceDN w:val="0"/>
        <w:adjustRightInd w:val="0"/>
        <w:spacing w:after="0"/>
        <w:jc w:val="center"/>
        <w:rPr>
          <w:rFonts w:ascii="Book Antiqua" w:eastAsia="Times New Roman" w:hAnsi="Book Antiqua" w:cs="Book Antiqua"/>
          <w:color w:val="000000"/>
          <w:sz w:val="23"/>
          <w:szCs w:val="23"/>
          <w:lang w:eastAsia="sk-SK"/>
        </w:rPr>
      </w:pPr>
    </w:p>
    <w:p w:rsidR="00BB330A" w:rsidRPr="00C72468" w:rsidRDefault="00BB330A" w:rsidP="00BB330A">
      <w:pPr>
        <w:suppressAutoHyphens/>
        <w:spacing w:after="0"/>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Pr="002606CA">
        <w:rPr>
          <w:rFonts w:ascii="Book Antiqua" w:hAnsi="Book Antiqua"/>
          <w:sz w:val="20"/>
          <w:szCs w:val="20"/>
        </w:rPr>
        <w:t>§ 117 Zákona</w:t>
      </w:r>
      <w:r>
        <w:rPr>
          <w:rFonts w:ascii="Book Antiqua" w:hAnsi="Book Antiqua"/>
          <w:sz w:val="20"/>
          <w:szCs w:val="20"/>
        </w:rPr>
        <w:t xml:space="preserve">                           </w:t>
      </w:r>
      <w:r w:rsidRPr="00C72468">
        <w:rPr>
          <w:rFonts w:ascii="Book Antiqua" w:hAnsi="Book Antiqua"/>
          <w:sz w:val="20"/>
          <w:szCs w:val="20"/>
        </w:rPr>
        <w:t xml:space="preserve"> č. 343/2015 Z. z. o verejnom obstarávaní a o zmene a doplnení niektorých zákonov</w:t>
      </w:r>
      <w:r w:rsidRPr="002606CA">
        <w:rPr>
          <w:rFonts w:ascii="Book Antiqua" w:hAnsi="Book Antiqua"/>
          <w:sz w:val="20"/>
          <w:szCs w:val="20"/>
        </w:rPr>
        <w:t xml:space="preserve"> v znení neskorších predpisov</w:t>
      </w:r>
      <w:r>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Pr>
          <w:rFonts w:ascii="Book Antiqua" w:hAnsi="Book Antiqua"/>
          <w:sz w:val="20"/>
          <w:szCs w:val="20"/>
        </w:rPr>
        <w:t>2</w:t>
      </w:r>
      <w:r w:rsidRPr="00C72468">
        <w:rPr>
          <w:rFonts w:ascii="Book Antiqua" w:hAnsi="Book Antiqua"/>
          <w:sz w:val="20"/>
          <w:szCs w:val="20"/>
        </w:rPr>
        <w:t>/201</w:t>
      </w:r>
      <w:r>
        <w:rPr>
          <w:rFonts w:ascii="Book Antiqua" w:hAnsi="Book Antiqua"/>
          <w:sz w:val="20"/>
          <w:szCs w:val="20"/>
        </w:rPr>
        <w:t>9 o verejnom obstarávaní.</w:t>
      </w:r>
    </w:p>
    <w:p w:rsidR="00BB330A" w:rsidRPr="00A168D9" w:rsidRDefault="00BB330A" w:rsidP="00BB330A">
      <w:pPr>
        <w:autoSpaceDE w:val="0"/>
        <w:autoSpaceDN w:val="0"/>
        <w:adjustRightInd w:val="0"/>
        <w:spacing w:after="0"/>
        <w:rPr>
          <w:rFonts w:ascii="Book Antiqua" w:eastAsia="Times New Roman" w:hAnsi="Book Antiqua" w:cs="Arial"/>
          <w:b/>
          <w:bCs/>
          <w:color w:val="000000"/>
          <w:sz w:val="20"/>
          <w:szCs w:val="20"/>
          <w:lang w:eastAsia="sk-SK"/>
        </w:rPr>
      </w:pPr>
    </w:p>
    <w:p w:rsidR="00BB330A" w:rsidRPr="00A168D9" w:rsidRDefault="00BB330A" w:rsidP="00BB330A">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sidRPr="0088106A">
        <w:rPr>
          <w:rFonts w:ascii="Book Antiqua" w:eastAsia="Times New Roman" w:hAnsi="Book Antiqua" w:cs="Arial"/>
          <w:b/>
          <w:bCs/>
          <w:color w:val="000000"/>
          <w:sz w:val="20"/>
          <w:szCs w:val="20"/>
          <w:lang w:eastAsia="sk-SK"/>
        </w:rPr>
        <w:t>1</w:t>
      </w:r>
      <w:r w:rsidRPr="0088106A">
        <w:rPr>
          <w:rFonts w:ascii="Book Antiqua" w:eastAsia="Times New Roman" w:hAnsi="Book Antiqua" w:cs="Arial"/>
          <w:b/>
          <w:bCs/>
          <w:color w:val="000000"/>
          <w:sz w:val="20"/>
          <w:szCs w:val="20"/>
          <w:shd w:val="clear" w:color="auto" w:fill="D9D9D9" w:themeFill="background1" w:themeFillShade="D9"/>
          <w:lang w:eastAsia="sk-SK"/>
        </w:rPr>
        <w:t>. Identifikácia verejného obstarávateľa:</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 </w:t>
      </w:r>
    </w:p>
    <w:p w:rsidR="00BB330A" w:rsidRPr="00A168D9" w:rsidRDefault="00BB330A" w:rsidP="00BB330A">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Názov: </w:t>
      </w:r>
      <w:r w:rsidRPr="00A168D9">
        <w:rPr>
          <w:rFonts w:ascii="Book Antiqua" w:eastAsia="Times New Roman" w:hAnsi="Book Antiqua" w:cs="Arial"/>
          <w:color w:val="000000"/>
          <w:sz w:val="20"/>
          <w:szCs w:val="20"/>
          <w:lang w:eastAsia="sk-SK"/>
        </w:rPr>
        <w:t xml:space="preserve">Správa mestskej zelene v Košiciach, príspevková organizácia </w:t>
      </w:r>
    </w:p>
    <w:p w:rsidR="00BB330A" w:rsidRPr="00A168D9" w:rsidRDefault="00BB330A" w:rsidP="00BB330A">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IČO: </w:t>
      </w:r>
      <w:r w:rsidRPr="00A168D9">
        <w:rPr>
          <w:rFonts w:ascii="Book Antiqua" w:eastAsia="Times New Roman" w:hAnsi="Book Antiqua" w:cs="Arial"/>
          <w:color w:val="000000"/>
          <w:sz w:val="20"/>
          <w:szCs w:val="20"/>
          <w:lang w:eastAsia="sk-SK"/>
        </w:rPr>
        <w:t xml:space="preserve">17078202 </w:t>
      </w:r>
    </w:p>
    <w:p w:rsidR="00BB330A" w:rsidRPr="00A168D9" w:rsidRDefault="00BB330A" w:rsidP="00BB330A">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 DPH: </w:t>
      </w:r>
      <w:r w:rsidRPr="00A168D9">
        <w:rPr>
          <w:rFonts w:ascii="Book Antiqua" w:eastAsia="Times New Roman" w:hAnsi="Book Antiqua" w:cs="Arial"/>
          <w:bCs/>
          <w:color w:val="000000"/>
          <w:sz w:val="20"/>
          <w:szCs w:val="20"/>
          <w:lang w:eastAsia="sk-SK"/>
        </w:rPr>
        <w:t>SK</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2021157556 </w:t>
      </w:r>
    </w:p>
    <w:p w:rsidR="00BB330A" w:rsidRPr="00A168D9" w:rsidRDefault="00BB330A" w:rsidP="00BB330A">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Štatutárny orgán</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Ing. </w:t>
      </w:r>
      <w:r>
        <w:rPr>
          <w:rFonts w:ascii="Book Antiqua" w:eastAsia="Times New Roman" w:hAnsi="Book Antiqua" w:cs="Arial"/>
          <w:color w:val="000000"/>
          <w:sz w:val="20"/>
          <w:szCs w:val="20"/>
          <w:lang w:eastAsia="sk-SK"/>
        </w:rPr>
        <w:t>Marta Popríková</w:t>
      </w:r>
      <w:r w:rsidRPr="00A168D9">
        <w:rPr>
          <w:rFonts w:ascii="Book Antiqua" w:eastAsia="Times New Roman" w:hAnsi="Book Antiqua" w:cs="Arial"/>
          <w:color w:val="000000"/>
          <w:sz w:val="20"/>
          <w:szCs w:val="20"/>
          <w:lang w:eastAsia="sk-SK"/>
        </w:rPr>
        <w:t xml:space="preserve"> – </w:t>
      </w:r>
      <w:r>
        <w:rPr>
          <w:rFonts w:ascii="Book Antiqua" w:eastAsia="Times New Roman" w:hAnsi="Book Antiqua" w:cs="Arial"/>
          <w:color w:val="000000"/>
          <w:sz w:val="20"/>
          <w:szCs w:val="20"/>
          <w:lang w:eastAsia="sk-SK"/>
        </w:rPr>
        <w:t>poverená zastupovaním štatutárneho orgánu</w:t>
      </w:r>
    </w:p>
    <w:p w:rsidR="00BB330A" w:rsidRPr="00A168D9" w:rsidRDefault="00BB330A" w:rsidP="00BB330A">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Kontaktná osoba pre styk s uchádzačmi v predmete zákazky: </w:t>
      </w:r>
    </w:p>
    <w:p w:rsidR="00BB330A" w:rsidRDefault="003E5A05" w:rsidP="00BB330A">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Ing. Pavel Poprík</w:t>
      </w:r>
      <w:r w:rsidR="00BB330A">
        <w:rPr>
          <w:rFonts w:ascii="Book Antiqua" w:eastAsia="Times New Roman" w:hAnsi="Book Antiqua" w:cs="Arial"/>
          <w:color w:val="000000"/>
          <w:sz w:val="20"/>
          <w:szCs w:val="20"/>
          <w:lang w:eastAsia="sk-SK"/>
        </w:rPr>
        <w:t xml:space="preserve">  - SB,  e-mail: </w:t>
      </w:r>
      <w:hyperlink r:id="rId9" w:history="1">
        <w:r w:rsidRPr="0029649C">
          <w:rPr>
            <w:rStyle w:val="Hypertextovprepojenie"/>
            <w:rFonts w:ascii="Book Antiqua" w:eastAsia="Times New Roman" w:hAnsi="Book Antiqua" w:cs="Arial"/>
            <w:sz w:val="20"/>
            <w:szCs w:val="20"/>
            <w:lang w:eastAsia="sk-SK"/>
          </w:rPr>
          <w:t>poprik@smsz.sk</w:t>
        </w:r>
      </w:hyperlink>
      <w:r w:rsidR="00BB330A">
        <w:rPr>
          <w:rFonts w:ascii="Book Antiqua" w:eastAsia="Times New Roman" w:hAnsi="Book Antiqua" w:cs="Arial"/>
          <w:color w:val="000000"/>
          <w:sz w:val="20"/>
          <w:szCs w:val="20"/>
          <w:lang w:eastAsia="sk-SK"/>
        </w:rPr>
        <w:t xml:space="preserve"> , tel. : </w:t>
      </w:r>
      <w:r>
        <w:rPr>
          <w:rFonts w:ascii="Book Antiqua" w:eastAsia="Times New Roman" w:hAnsi="Book Antiqua" w:cs="Arial"/>
          <w:color w:val="000000"/>
          <w:sz w:val="20"/>
          <w:szCs w:val="20"/>
          <w:lang w:eastAsia="sk-SK"/>
        </w:rPr>
        <w:t>0901 798 585</w:t>
      </w:r>
    </w:p>
    <w:p w:rsidR="00BB330A" w:rsidRDefault="00BB330A" w:rsidP="00BB330A">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sz w:val="20"/>
          <w:szCs w:val="20"/>
          <w:lang w:eastAsia="sk-SK"/>
        </w:rPr>
        <w:t xml:space="preserve">Ing. Ľudmila Luxová – </w:t>
      </w:r>
      <w:proofErr w:type="spellStart"/>
      <w:r w:rsidRPr="00A168D9">
        <w:rPr>
          <w:rFonts w:ascii="Book Antiqua" w:eastAsia="Times New Roman" w:hAnsi="Book Antiqua" w:cs="Arial"/>
          <w:sz w:val="20"/>
          <w:szCs w:val="20"/>
          <w:lang w:eastAsia="sk-SK"/>
        </w:rPr>
        <w:t>sam</w:t>
      </w:r>
      <w:proofErr w:type="spellEnd"/>
      <w:r w:rsidRPr="00A168D9">
        <w:rPr>
          <w:rFonts w:ascii="Book Antiqua" w:eastAsia="Times New Roman" w:hAnsi="Book Antiqua" w:cs="Arial"/>
          <w:sz w:val="20"/>
          <w:szCs w:val="20"/>
          <w:lang w:eastAsia="sk-SK"/>
        </w:rPr>
        <w:t xml:space="preserve">. odb. </w:t>
      </w:r>
      <w:proofErr w:type="spellStart"/>
      <w:r w:rsidRPr="00A168D9">
        <w:rPr>
          <w:rFonts w:ascii="Book Antiqua" w:eastAsia="Times New Roman" w:hAnsi="Book Antiqua" w:cs="Arial"/>
          <w:sz w:val="20"/>
          <w:szCs w:val="20"/>
          <w:lang w:eastAsia="sk-SK"/>
        </w:rPr>
        <w:t>ref</w:t>
      </w:r>
      <w:proofErr w:type="spellEnd"/>
      <w:r w:rsidRPr="00A168D9">
        <w:rPr>
          <w:rFonts w:ascii="Book Antiqua" w:eastAsia="Times New Roman" w:hAnsi="Book Antiqua" w:cs="Arial"/>
          <w:sz w:val="20"/>
          <w:szCs w:val="20"/>
          <w:lang w:eastAsia="sk-SK"/>
        </w:rPr>
        <w:t xml:space="preserve">. pre VO, e-mail: </w:t>
      </w:r>
      <w:hyperlink r:id="rId10" w:history="1">
        <w:r w:rsidRPr="00A168D9">
          <w:rPr>
            <w:rFonts w:ascii="Book Antiqua" w:eastAsia="Times New Roman" w:hAnsi="Book Antiqua" w:cs="Arial"/>
            <w:color w:val="0000FF" w:themeColor="hyperlink"/>
            <w:sz w:val="20"/>
            <w:szCs w:val="20"/>
            <w:u w:val="single"/>
            <w:lang w:eastAsia="sk-SK"/>
          </w:rPr>
          <w:t>luxova@smsz.sk</w:t>
        </w:r>
      </w:hyperlink>
      <w:r w:rsidRPr="00A168D9">
        <w:rPr>
          <w:rFonts w:ascii="Book Antiqua" w:eastAsia="Times New Roman" w:hAnsi="Book Antiqua" w:cs="Arial"/>
          <w:sz w:val="20"/>
          <w:szCs w:val="20"/>
          <w:lang w:eastAsia="sk-SK"/>
        </w:rPr>
        <w:t>, tel.: 055/7263 409</w:t>
      </w:r>
    </w:p>
    <w:p w:rsidR="00BB330A" w:rsidRPr="00A168D9" w:rsidRDefault="00BB330A" w:rsidP="00BB330A">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color w:val="000000"/>
          <w:sz w:val="20"/>
          <w:szCs w:val="20"/>
          <w:lang w:eastAsia="sk-SK"/>
        </w:rPr>
        <w:t xml:space="preserve">Ing. Marcela Kaduková – </w:t>
      </w:r>
      <w:proofErr w:type="spellStart"/>
      <w:r w:rsidRPr="00A168D9">
        <w:rPr>
          <w:rFonts w:ascii="Book Antiqua" w:eastAsia="Times New Roman" w:hAnsi="Book Antiqua" w:cs="Arial"/>
          <w:color w:val="000000"/>
          <w:sz w:val="20"/>
          <w:szCs w:val="20"/>
          <w:lang w:eastAsia="sk-SK"/>
        </w:rPr>
        <w:t>sam</w:t>
      </w:r>
      <w:proofErr w:type="spellEnd"/>
      <w:r w:rsidRPr="00A168D9">
        <w:rPr>
          <w:rFonts w:ascii="Book Antiqua" w:eastAsia="Times New Roman" w:hAnsi="Book Antiqua" w:cs="Arial"/>
          <w:color w:val="000000"/>
          <w:sz w:val="20"/>
          <w:szCs w:val="20"/>
          <w:lang w:eastAsia="sk-SK"/>
        </w:rPr>
        <w:t xml:space="preserve">. odb. </w:t>
      </w:r>
      <w:proofErr w:type="spellStart"/>
      <w:r w:rsidRPr="00A168D9">
        <w:rPr>
          <w:rFonts w:ascii="Book Antiqua" w:eastAsia="Times New Roman" w:hAnsi="Book Antiqua" w:cs="Arial"/>
          <w:color w:val="000000"/>
          <w:sz w:val="20"/>
          <w:szCs w:val="20"/>
          <w:lang w:eastAsia="sk-SK"/>
        </w:rPr>
        <w:t>ref</w:t>
      </w:r>
      <w:proofErr w:type="spellEnd"/>
      <w:r w:rsidRPr="00A168D9">
        <w:rPr>
          <w:rFonts w:ascii="Book Antiqua" w:eastAsia="Times New Roman" w:hAnsi="Book Antiqua" w:cs="Arial"/>
          <w:color w:val="000000"/>
          <w:sz w:val="20"/>
          <w:szCs w:val="20"/>
          <w:lang w:eastAsia="sk-SK"/>
        </w:rPr>
        <w:t xml:space="preserve">. pre VO, e- mail: </w:t>
      </w:r>
      <w:hyperlink r:id="rId11" w:history="1">
        <w:r w:rsidRPr="00A168D9">
          <w:rPr>
            <w:rFonts w:ascii="Book Antiqua" w:eastAsia="Times New Roman" w:hAnsi="Book Antiqua" w:cs="Arial"/>
            <w:color w:val="0000FF" w:themeColor="hyperlink"/>
            <w:sz w:val="20"/>
            <w:szCs w:val="20"/>
            <w:u w:val="single"/>
            <w:lang w:eastAsia="sk-SK"/>
          </w:rPr>
          <w:t>kadukova@smsz.sk</w:t>
        </w:r>
      </w:hyperlink>
      <w:r w:rsidRPr="00A168D9">
        <w:rPr>
          <w:rFonts w:ascii="Book Antiqua" w:eastAsia="Times New Roman" w:hAnsi="Book Antiqua" w:cs="Arial"/>
          <w:color w:val="0000FF" w:themeColor="hyperlink"/>
          <w:sz w:val="20"/>
          <w:szCs w:val="20"/>
          <w:lang w:eastAsia="sk-SK"/>
        </w:rPr>
        <w:t xml:space="preserve">, </w:t>
      </w:r>
      <w:r w:rsidRPr="00A168D9">
        <w:rPr>
          <w:rFonts w:ascii="Book Antiqua" w:eastAsia="Times New Roman" w:hAnsi="Book Antiqua" w:cs="Arial"/>
          <w:sz w:val="20"/>
          <w:szCs w:val="20"/>
          <w:lang w:eastAsia="sk-SK"/>
        </w:rPr>
        <w:t>tel.: 055/7263 409</w:t>
      </w:r>
    </w:p>
    <w:p w:rsidR="00BB330A" w:rsidRDefault="00BB330A" w:rsidP="00BB330A">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sidRPr="00A168D9">
        <w:rPr>
          <w:rFonts w:ascii="Book Antiqua" w:eastAsia="Times New Roman" w:hAnsi="Book Antiqua" w:cs="Arial"/>
          <w:bCs/>
          <w:color w:val="000000"/>
          <w:sz w:val="20"/>
          <w:szCs w:val="20"/>
          <w:lang w:eastAsia="sk-SK"/>
        </w:rPr>
        <w:t xml:space="preserve">JUDr. Katarína Ondášová – </w:t>
      </w:r>
      <w:r>
        <w:rPr>
          <w:rFonts w:ascii="Book Antiqua" w:eastAsia="Times New Roman" w:hAnsi="Book Antiqua" w:cs="Arial"/>
          <w:bCs/>
          <w:color w:val="000000"/>
          <w:sz w:val="20"/>
          <w:szCs w:val="20"/>
          <w:lang w:eastAsia="sk-SK"/>
        </w:rPr>
        <w:t>poverená vedením</w:t>
      </w:r>
      <w:r w:rsidRPr="00A168D9">
        <w:rPr>
          <w:rFonts w:ascii="Book Antiqua" w:eastAsia="Times New Roman" w:hAnsi="Book Antiqua" w:cs="Arial"/>
          <w:bCs/>
          <w:color w:val="000000"/>
          <w:sz w:val="20"/>
          <w:szCs w:val="20"/>
          <w:lang w:eastAsia="sk-SK"/>
        </w:rPr>
        <w:t xml:space="preserve"> </w:t>
      </w:r>
      <w:proofErr w:type="spellStart"/>
      <w:r w:rsidRPr="00A168D9">
        <w:rPr>
          <w:rFonts w:ascii="Book Antiqua" w:eastAsia="Times New Roman" w:hAnsi="Book Antiqua" w:cs="Arial"/>
          <w:bCs/>
          <w:color w:val="000000"/>
          <w:sz w:val="20"/>
          <w:szCs w:val="20"/>
          <w:lang w:eastAsia="sk-SK"/>
        </w:rPr>
        <w:t>PaPÚ</w:t>
      </w:r>
      <w:proofErr w:type="spellEnd"/>
      <w:r w:rsidRPr="00A168D9">
        <w:rPr>
          <w:rFonts w:ascii="Book Antiqua" w:eastAsia="Times New Roman" w:hAnsi="Book Antiqua" w:cs="Arial"/>
          <w:bCs/>
          <w:color w:val="000000"/>
          <w:sz w:val="20"/>
          <w:szCs w:val="20"/>
          <w:lang w:eastAsia="sk-SK"/>
        </w:rPr>
        <w:t xml:space="preserve">, e- mail: </w:t>
      </w:r>
      <w:hyperlink r:id="rId12" w:history="1">
        <w:r w:rsidRPr="00A168D9">
          <w:rPr>
            <w:rFonts w:ascii="Book Antiqua" w:eastAsia="Times New Roman" w:hAnsi="Book Antiqua" w:cs="Arial"/>
            <w:bCs/>
            <w:color w:val="0000FF" w:themeColor="hyperlink"/>
            <w:sz w:val="20"/>
            <w:szCs w:val="20"/>
            <w:u w:val="single"/>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sidRPr="00A168D9">
        <w:rPr>
          <w:rFonts w:ascii="Book Antiqua" w:eastAsia="Times New Roman" w:hAnsi="Book Antiqua" w:cs="Arial"/>
          <w:sz w:val="20"/>
          <w:szCs w:val="20"/>
          <w:lang w:eastAsia="sk-SK"/>
        </w:rPr>
        <w:t>tel.: 055/7263 4</w:t>
      </w:r>
      <w:r>
        <w:rPr>
          <w:rFonts w:ascii="Book Antiqua" w:eastAsia="Times New Roman" w:hAnsi="Book Antiqua" w:cs="Arial"/>
          <w:sz w:val="20"/>
          <w:szCs w:val="20"/>
          <w:lang w:eastAsia="sk-SK"/>
        </w:rPr>
        <w:t>10</w:t>
      </w:r>
    </w:p>
    <w:p w:rsidR="00BB330A" w:rsidRPr="00F66C61" w:rsidRDefault="00BB330A" w:rsidP="00BB330A">
      <w:pPr>
        <w:autoSpaceDE w:val="0"/>
        <w:autoSpaceDN w:val="0"/>
        <w:adjustRightInd w:val="0"/>
        <w:spacing w:after="0"/>
        <w:rPr>
          <w:rStyle w:val="Zvraznenie"/>
        </w:rPr>
      </w:pPr>
      <w:r w:rsidRPr="00A168D9">
        <w:rPr>
          <w:rFonts w:ascii="Book Antiqua" w:eastAsia="Times New Roman" w:hAnsi="Book Antiqua" w:cs="Arial"/>
          <w:b/>
          <w:bCs/>
          <w:color w:val="000000"/>
          <w:sz w:val="20"/>
          <w:szCs w:val="20"/>
          <w:u w:val="single"/>
          <w:lang w:eastAsia="sk-SK"/>
        </w:rPr>
        <w:t xml:space="preserve">S í d l o </w:t>
      </w:r>
    </w:p>
    <w:p w:rsidR="00BB330A" w:rsidRPr="00A168D9" w:rsidRDefault="00BB330A" w:rsidP="00BB330A">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Obec (mesto): </w:t>
      </w:r>
      <w:r w:rsidRPr="00A168D9">
        <w:rPr>
          <w:rFonts w:ascii="Book Antiqua" w:eastAsia="Times New Roman" w:hAnsi="Book Antiqua" w:cs="Arial"/>
          <w:color w:val="000000"/>
          <w:sz w:val="20"/>
          <w:szCs w:val="20"/>
          <w:lang w:eastAsia="sk-SK"/>
        </w:rPr>
        <w:t xml:space="preserve">Košice </w:t>
      </w:r>
    </w:p>
    <w:p w:rsidR="00BB330A" w:rsidRPr="00A168D9" w:rsidRDefault="00BB330A" w:rsidP="00BB330A">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PSČ: </w:t>
      </w:r>
      <w:r w:rsidRPr="00A168D9">
        <w:rPr>
          <w:rFonts w:ascii="Book Antiqua" w:eastAsia="Times New Roman" w:hAnsi="Book Antiqua" w:cs="Arial"/>
          <w:color w:val="000000"/>
          <w:sz w:val="20"/>
          <w:szCs w:val="20"/>
          <w:lang w:eastAsia="sk-SK"/>
        </w:rPr>
        <w:t xml:space="preserve">040 01 </w:t>
      </w:r>
    </w:p>
    <w:p w:rsidR="00BB330A" w:rsidRPr="00A168D9" w:rsidRDefault="00BB330A" w:rsidP="00BB330A">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Ulica: </w:t>
      </w:r>
      <w:r w:rsidRPr="00A168D9">
        <w:rPr>
          <w:rFonts w:ascii="Book Antiqua" w:eastAsia="Times New Roman" w:hAnsi="Book Antiqua" w:cs="Arial"/>
          <w:color w:val="000000"/>
          <w:sz w:val="20"/>
          <w:szCs w:val="20"/>
          <w:lang w:eastAsia="sk-SK"/>
        </w:rPr>
        <w:t xml:space="preserve">Rastislavova č. 79 </w:t>
      </w:r>
    </w:p>
    <w:p w:rsidR="00BB330A" w:rsidRPr="00A168D9" w:rsidRDefault="00BB330A" w:rsidP="00BB330A">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Telefón: </w:t>
      </w:r>
      <w:r w:rsidRPr="00A168D9">
        <w:rPr>
          <w:rFonts w:ascii="Book Antiqua" w:eastAsia="Times New Roman" w:hAnsi="Book Antiqua" w:cs="Arial"/>
          <w:color w:val="000000"/>
          <w:sz w:val="20"/>
          <w:szCs w:val="20"/>
          <w:lang w:eastAsia="sk-SK"/>
        </w:rPr>
        <w:t xml:space="preserve">055/7263 403 </w:t>
      </w:r>
    </w:p>
    <w:p w:rsidR="00BB330A" w:rsidRPr="00A168D9" w:rsidRDefault="00BB330A" w:rsidP="00BB330A">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Elektronická pošta: </w:t>
      </w:r>
      <w:hyperlink r:id="rId13" w:history="1">
        <w:r w:rsidRPr="00C076AB">
          <w:rPr>
            <w:rStyle w:val="Hypertextovprepojenie"/>
            <w:rFonts w:ascii="Book Antiqua" w:eastAsia="Times New Roman" w:hAnsi="Book Antiqua" w:cs="Arial"/>
            <w:sz w:val="20"/>
            <w:szCs w:val="20"/>
            <w:lang w:eastAsia="sk-SK"/>
          </w:rPr>
          <w:t>smsz@smsz.sk</w:t>
        </w:r>
      </w:hyperlink>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w:t>
      </w:r>
    </w:p>
    <w:p w:rsidR="00BB330A" w:rsidRPr="00A168D9" w:rsidRDefault="00BB330A" w:rsidP="00BB330A">
      <w:pPr>
        <w:autoSpaceDE w:val="0"/>
        <w:autoSpaceDN w:val="0"/>
        <w:adjustRightInd w:val="0"/>
        <w:spacing w:after="0"/>
        <w:rPr>
          <w:rFonts w:ascii="Book Antiqua" w:eastAsia="Times New Roman" w:hAnsi="Book Antiqua" w:cs="Arial"/>
          <w:b/>
          <w:bCs/>
          <w:sz w:val="20"/>
          <w:szCs w:val="20"/>
          <w:lang w:eastAsia="sk-SK"/>
        </w:rPr>
      </w:pPr>
    </w:p>
    <w:p w:rsidR="00BB330A" w:rsidRDefault="00BB330A" w:rsidP="00BB330A">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sidRPr="0088106A">
        <w:rPr>
          <w:rFonts w:ascii="Book Antiqua" w:eastAsia="Times New Roman" w:hAnsi="Book Antiqua" w:cs="Arial"/>
          <w:b/>
          <w:bCs/>
          <w:color w:val="000000"/>
          <w:sz w:val="20"/>
          <w:szCs w:val="20"/>
          <w:lang w:eastAsia="sk-SK"/>
        </w:rPr>
        <w:t xml:space="preserve">2. </w:t>
      </w:r>
      <w:r w:rsidRPr="0088106A">
        <w:rPr>
          <w:rFonts w:ascii="Book Antiqua" w:eastAsia="Times New Roman" w:hAnsi="Book Antiqua" w:cs="Arial"/>
          <w:b/>
          <w:bCs/>
          <w:color w:val="000000"/>
          <w:sz w:val="20"/>
          <w:szCs w:val="20"/>
          <w:shd w:val="clear" w:color="auto" w:fill="D9D9D9" w:themeFill="background1" w:themeFillShade="D9"/>
          <w:lang w:eastAsia="sk-SK"/>
        </w:rPr>
        <w:t>Názov predmetu zákazky:</w:t>
      </w:r>
    </w:p>
    <w:p w:rsidR="00BB330A" w:rsidRDefault="00BB330A" w:rsidP="00BB330A">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color w:val="000000"/>
          <w:sz w:val="20"/>
          <w:szCs w:val="20"/>
          <w:lang w:eastAsia="sk-SK"/>
        </w:rPr>
        <w:t>„</w:t>
      </w:r>
      <w:r w:rsidR="003E5A05" w:rsidRPr="00C522E1">
        <w:rPr>
          <w:rFonts w:ascii="Book Antiqua" w:hAnsi="Book Antiqua"/>
          <w:b/>
          <w:bCs/>
          <w:color w:val="000000"/>
          <w:sz w:val="20"/>
          <w:szCs w:val="20"/>
        </w:rPr>
        <w:t>Výmena kotlov</w:t>
      </w:r>
      <w:r w:rsidR="009C2E7E">
        <w:rPr>
          <w:rFonts w:ascii="Book Antiqua" w:hAnsi="Book Antiqua"/>
          <w:b/>
          <w:bCs/>
          <w:color w:val="000000"/>
          <w:sz w:val="20"/>
          <w:szCs w:val="20"/>
        </w:rPr>
        <w:t>,</w:t>
      </w:r>
      <w:r w:rsidR="003E5A05" w:rsidRPr="00C522E1">
        <w:rPr>
          <w:rFonts w:ascii="Book Antiqua" w:hAnsi="Book Antiqua"/>
          <w:b/>
          <w:bCs/>
          <w:color w:val="000000"/>
          <w:sz w:val="20"/>
          <w:szCs w:val="20"/>
        </w:rPr>
        <w:t> rekonštrukcia kotolní pre ÚK a TÚV a rekonštrukcia vykurovacej sústavy skleníka LUR XIV</w:t>
      </w:r>
      <w:r w:rsidRPr="00A168D9">
        <w:rPr>
          <w:rFonts w:ascii="Book Antiqua" w:eastAsia="Times New Roman" w:hAnsi="Book Antiqua" w:cs="Arial"/>
          <w:color w:val="000000"/>
          <w:sz w:val="20"/>
          <w:szCs w:val="20"/>
          <w:lang w:eastAsia="sk-SK"/>
        </w:rPr>
        <w:t>“</w:t>
      </w:r>
      <w:r w:rsidR="00C522E1">
        <w:rPr>
          <w:rFonts w:ascii="Book Antiqua" w:eastAsia="Times New Roman" w:hAnsi="Book Antiqua" w:cs="Arial"/>
          <w:color w:val="000000"/>
          <w:sz w:val="20"/>
          <w:szCs w:val="20"/>
          <w:lang w:eastAsia="sk-SK"/>
        </w:rPr>
        <w:t>.</w:t>
      </w:r>
      <w:r>
        <w:rPr>
          <w:rFonts w:ascii="Book Antiqua" w:eastAsia="Times New Roman" w:hAnsi="Book Antiqua" w:cs="Arial"/>
          <w:color w:val="000000"/>
          <w:sz w:val="20"/>
          <w:szCs w:val="20"/>
          <w:lang w:eastAsia="sk-SK"/>
        </w:rPr>
        <w:t xml:space="preserve">  </w:t>
      </w:r>
    </w:p>
    <w:p w:rsidR="00BB330A" w:rsidRDefault="00BB330A" w:rsidP="00BB330A">
      <w:pPr>
        <w:pStyle w:val="Default"/>
        <w:spacing w:line="276" w:lineRule="auto"/>
        <w:rPr>
          <w:rFonts w:ascii="Book Antiqua" w:hAnsi="Book Antiqua"/>
          <w:sz w:val="20"/>
          <w:szCs w:val="20"/>
        </w:rPr>
      </w:pPr>
      <w:r>
        <w:rPr>
          <w:rFonts w:ascii="Book Antiqua" w:hAnsi="Book Antiqua"/>
          <w:sz w:val="20"/>
          <w:szCs w:val="20"/>
        </w:rPr>
        <w:t>Zákazka je na</w:t>
      </w:r>
      <w:r w:rsidRPr="00AB1DFD">
        <w:rPr>
          <w:rFonts w:ascii="Book Antiqua" w:hAnsi="Book Antiqua"/>
          <w:sz w:val="20"/>
          <w:szCs w:val="20"/>
        </w:rPr>
        <w:t xml:space="preserve"> </w:t>
      </w:r>
      <w:r w:rsidR="003E5A05">
        <w:rPr>
          <w:rFonts w:ascii="Book Antiqua" w:hAnsi="Book Antiqua"/>
          <w:sz w:val="20"/>
          <w:szCs w:val="20"/>
        </w:rPr>
        <w:t>realizáciu stavebných prác</w:t>
      </w:r>
      <w:r>
        <w:rPr>
          <w:rFonts w:ascii="Book Antiqua" w:hAnsi="Book Antiqua"/>
          <w:sz w:val="20"/>
          <w:szCs w:val="20"/>
        </w:rPr>
        <w:t>.</w:t>
      </w:r>
    </w:p>
    <w:p w:rsidR="00BB330A" w:rsidRPr="00A168D9" w:rsidRDefault="00BB330A" w:rsidP="00BB330A">
      <w:pPr>
        <w:autoSpaceDE w:val="0"/>
        <w:autoSpaceDN w:val="0"/>
        <w:adjustRightInd w:val="0"/>
        <w:spacing w:after="0"/>
        <w:rPr>
          <w:rFonts w:ascii="Book Antiqua" w:eastAsia="Times New Roman" w:hAnsi="Book Antiqua" w:cs="Arial"/>
          <w:color w:val="000000"/>
          <w:sz w:val="20"/>
          <w:szCs w:val="20"/>
          <w:lang w:eastAsia="sk-SK"/>
        </w:rPr>
      </w:pPr>
    </w:p>
    <w:p w:rsidR="00BB330A" w:rsidRPr="00A168D9" w:rsidRDefault="00BB330A" w:rsidP="00BB330A">
      <w:pPr>
        <w:shd w:val="clear" w:color="auto" w:fill="D9D9D9" w:themeFill="background1" w:themeFillShade="D9"/>
        <w:spacing w:after="0"/>
        <w:jc w:val="both"/>
        <w:rPr>
          <w:rFonts w:ascii="Book Antiqua" w:eastAsia="Times New Roman" w:hAnsi="Book Antiqua" w:cs="Times New Roman"/>
          <w:b/>
          <w:bCs/>
          <w:sz w:val="20"/>
          <w:szCs w:val="20"/>
          <w:lang w:eastAsia="cs-CZ"/>
        </w:rPr>
      </w:pPr>
      <w:r w:rsidRPr="0088106A">
        <w:rPr>
          <w:rFonts w:ascii="Book Antiqua" w:eastAsia="Times New Roman" w:hAnsi="Book Antiqua" w:cs="Times New Roman"/>
          <w:b/>
          <w:bCs/>
          <w:sz w:val="20"/>
          <w:szCs w:val="20"/>
          <w:lang w:eastAsia="cs-CZ"/>
        </w:rPr>
        <w:t xml:space="preserve">3. </w:t>
      </w:r>
      <w:r w:rsidRPr="0088106A">
        <w:rPr>
          <w:rFonts w:ascii="Book Antiqua" w:eastAsia="Times New Roman" w:hAnsi="Book Antiqua" w:cs="Times New Roman"/>
          <w:b/>
          <w:bCs/>
          <w:sz w:val="20"/>
          <w:szCs w:val="20"/>
          <w:shd w:val="clear" w:color="auto" w:fill="D9D9D9" w:themeFill="background1" w:themeFillShade="D9"/>
          <w:lang w:eastAsia="cs-CZ"/>
        </w:rPr>
        <w:t>Opis predmetu zákazky:</w:t>
      </w:r>
      <w:r w:rsidRPr="00A168D9">
        <w:rPr>
          <w:rFonts w:ascii="Book Antiqua" w:eastAsia="Times New Roman" w:hAnsi="Book Antiqua" w:cs="Times New Roman"/>
          <w:b/>
          <w:bCs/>
          <w:sz w:val="20"/>
          <w:szCs w:val="20"/>
          <w:lang w:eastAsia="cs-CZ"/>
        </w:rPr>
        <w:t xml:space="preserve">  </w:t>
      </w:r>
    </w:p>
    <w:p w:rsidR="003E5A05" w:rsidRDefault="00BB330A" w:rsidP="00C522E1">
      <w:pPr>
        <w:spacing w:after="0"/>
        <w:jc w:val="both"/>
        <w:rPr>
          <w:rFonts w:ascii="Book Antiqua" w:hAnsi="Book Antiqua" w:cs="Arial"/>
          <w:sz w:val="20"/>
          <w:szCs w:val="20"/>
        </w:rPr>
      </w:pPr>
      <w:r>
        <w:rPr>
          <w:rFonts w:ascii="Book Antiqua" w:hAnsi="Book Antiqua" w:cs="Arial"/>
          <w:sz w:val="20"/>
          <w:szCs w:val="20"/>
        </w:rPr>
        <w:t xml:space="preserve">Predmetom zákazky je </w:t>
      </w:r>
      <w:r w:rsidR="003E5A05">
        <w:rPr>
          <w:rFonts w:ascii="Book Antiqua" w:hAnsi="Book Antiqua" w:cs="Arial"/>
          <w:sz w:val="20"/>
          <w:szCs w:val="20"/>
        </w:rPr>
        <w:t xml:space="preserve">výmena kotlov a rekonštrukcia pre ÚK a TÚV v budovách AB2, AB3 na Rastislavovej č. 79, </w:t>
      </w:r>
      <w:r w:rsidR="00C522E1">
        <w:rPr>
          <w:rFonts w:ascii="Book Antiqua" w:hAnsi="Book Antiqua" w:cs="Arial"/>
          <w:sz w:val="20"/>
          <w:szCs w:val="20"/>
        </w:rPr>
        <w:t xml:space="preserve"> </w:t>
      </w:r>
      <w:r w:rsidR="003E5A05">
        <w:rPr>
          <w:rFonts w:ascii="Book Antiqua" w:hAnsi="Book Antiqua" w:cs="Arial"/>
          <w:sz w:val="20"/>
          <w:szCs w:val="20"/>
        </w:rPr>
        <w:t>AB Bernátovce a rekonštrukcia vykurovacej sústavy skleníka LUR XIV v </w:t>
      </w:r>
      <w:proofErr w:type="spellStart"/>
      <w:r w:rsidR="003E5A05">
        <w:rPr>
          <w:rFonts w:ascii="Book Antiqua" w:hAnsi="Book Antiqua" w:cs="Arial"/>
          <w:sz w:val="20"/>
          <w:szCs w:val="20"/>
        </w:rPr>
        <w:t>Bernátovciach</w:t>
      </w:r>
      <w:proofErr w:type="spellEnd"/>
      <w:r w:rsidR="003E5A05">
        <w:rPr>
          <w:rFonts w:ascii="Book Antiqua" w:hAnsi="Book Antiqua" w:cs="Arial"/>
          <w:sz w:val="20"/>
          <w:szCs w:val="20"/>
        </w:rPr>
        <w:t>.</w:t>
      </w:r>
    </w:p>
    <w:p w:rsidR="00C522E1" w:rsidRDefault="00C522E1" w:rsidP="00C522E1">
      <w:pPr>
        <w:autoSpaceDE w:val="0"/>
        <w:autoSpaceDN w:val="0"/>
        <w:adjustRightInd w:val="0"/>
        <w:spacing w:after="0" w:line="240" w:lineRule="auto"/>
        <w:jc w:val="both"/>
        <w:rPr>
          <w:rFonts w:ascii="Book Antiqua" w:eastAsia="Calibri" w:hAnsi="Book Antiqua" w:cs="Times New Roman"/>
          <w:color w:val="000000"/>
          <w:sz w:val="20"/>
          <w:szCs w:val="20"/>
        </w:rPr>
      </w:pPr>
      <w:r w:rsidRPr="00C522E1">
        <w:rPr>
          <w:rFonts w:ascii="Book Antiqua" w:eastAsia="Calibri" w:hAnsi="Book Antiqua" w:cs="Times New Roman"/>
          <w:color w:val="000000"/>
          <w:sz w:val="20"/>
          <w:szCs w:val="20"/>
        </w:rPr>
        <w:t>Priestory Správy mestskej zelene v Košiciach, Rastislavov</w:t>
      </w:r>
      <w:r>
        <w:rPr>
          <w:rFonts w:ascii="Book Antiqua" w:eastAsia="Calibri" w:hAnsi="Book Antiqua" w:cs="Times New Roman"/>
          <w:color w:val="000000"/>
          <w:sz w:val="20"/>
          <w:szCs w:val="20"/>
        </w:rPr>
        <w:t>a</w:t>
      </w:r>
      <w:r w:rsidRPr="00C522E1">
        <w:rPr>
          <w:rFonts w:ascii="Book Antiqua" w:eastAsia="Calibri" w:hAnsi="Book Antiqua" w:cs="Times New Roman"/>
          <w:color w:val="000000"/>
          <w:sz w:val="20"/>
          <w:szCs w:val="20"/>
        </w:rPr>
        <w:t xml:space="preserve"> 79 v budovách AB2</w:t>
      </w:r>
      <w:r>
        <w:rPr>
          <w:rFonts w:ascii="Book Antiqua" w:eastAsia="Calibri" w:hAnsi="Book Antiqua" w:cs="Times New Roman"/>
          <w:color w:val="000000"/>
          <w:sz w:val="20"/>
          <w:szCs w:val="20"/>
        </w:rPr>
        <w:t>,</w:t>
      </w:r>
      <w:r w:rsidRPr="00C522E1">
        <w:rPr>
          <w:rFonts w:ascii="Book Antiqua" w:eastAsia="Calibri" w:hAnsi="Book Antiqua" w:cs="Times New Roman"/>
          <w:color w:val="000000"/>
          <w:sz w:val="20"/>
          <w:szCs w:val="20"/>
        </w:rPr>
        <w:t> AB3, AB Bernátovce, skleník LUR XIV Bernátovce sú zásobované teplom z vlastných  plynových kotolní (ÚK a TÚV )</w:t>
      </w:r>
      <w:r>
        <w:rPr>
          <w:rFonts w:ascii="Book Antiqua" w:eastAsia="Calibri" w:hAnsi="Book Antiqua" w:cs="Times New Roman"/>
          <w:color w:val="000000"/>
          <w:sz w:val="20"/>
          <w:szCs w:val="20"/>
        </w:rPr>
        <w:t>.</w:t>
      </w:r>
    </w:p>
    <w:p w:rsidR="00C522E1" w:rsidRPr="00C522E1" w:rsidRDefault="00C522E1" w:rsidP="00C522E1">
      <w:pPr>
        <w:autoSpaceDE w:val="0"/>
        <w:autoSpaceDN w:val="0"/>
        <w:adjustRightInd w:val="0"/>
        <w:spacing w:after="0" w:line="240" w:lineRule="auto"/>
        <w:jc w:val="both"/>
        <w:rPr>
          <w:rFonts w:ascii="Book Antiqua" w:eastAsia="Calibri" w:hAnsi="Book Antiqua" w:cs="Times New Roman"/>
          <w:color w:val="000000"/>
          <w:sz w:val="20"/>
          <w:szCs w:val="20"/>
        </w:rPr>
      </w:pPr>
      <w:r>
        <w:rPr>
          <w:rFonts w:ascii="Book Antiqua" w:eastAsia="Calibri" w:hAnsi="Book Antiqua" w:cs="Times New Roman"/>
          <w:color w:val="000000"/>
          <w:sz w:val="20"/>
          <w:szCs w:val="20"/>
        </w:rPr>
        <w:t>J</w:t>
      </w:r>
      <w:r w:rsidRPr="00C522E1">
        <w:rPr>
          <w:rFonts w:ascii="Book Antiqua" w:eastAsia="Calibri" w:hAnsi="Book Antiqua" w:cs="Times New Roman"/>
          <w:color w:val="000000"/>
          <w:sz w:val="20"/>
          <w:szCs w:val="20"/>
        </w:rPr>
        <w:t>ednotlivé kotolne sú osadené n</w:t>
      </w:r>
      <w:r>
        <w:rPr>
          <w:rFonts w:ascii="Book Antiqua" w:eastAsia="Calibri" w:hAnsi="Book Antiqua" w:cs="Times New Roman"/>
          <w:color w:val="000000"/>
          <w:sz w:val="20"/>
          <w:szCs w:val="20"/>
        </w:rPr>
        <w:t>a</w:t>
      </w:r>
      <w:r w:rsidRPr="00C522E1">
        <w:rPr>
          <w:rFonts w:ascii="Book Antiqua" w:eastAsia="Calibri" w:hAnsi="Book Antiqua" w:cs="Times New Roman"/>
          <w:color w:val="000000"/>
          <w:sz w:val="20"/>
          <w:szCs w:val="20"/>
        </w:rPr>
        <w:t>sledovne:</w:t>
      </w:r>
    </w:p>
    <w:p w:rsidR="00C522E1" w:rsidRPr="00C522E1" w:rsidRDefault="00C522E1" w:rsidP="00C522E1">
      <w:pPr>
        <w:autoSpaceDE w:val="0"/>
        <w:autoSpaceDN w:val="0"/>
        <w:adjustRightInd w:val="0"/>
        <w:spacing w:after="0" w:line="240" w:lineRule="auto"/>
        <w:rPr>
          <w:rFonts w:ascii="Book Antiqua" w:eastAsia="Calibri" w:hAnsi="Book Antiqua" w:cs="Times New Roman"/>
          <w:color w:val="000000"/>
          <w:sz w:val="20"/>
          <w:szCs w:val="20"/>
        </w:rPr>
      </w:pPr>
      <w:r w:rsidRPr="00C522E1">
        <w:rPr>
          <w:rFonts w:ascii="Book Antiqua" w:eastAsia="Calibri" w:hAnsi="Book Antiqua" w:cs="Times New Roman"/>
          <w:color w:val="000000"/>
          <w:sz w:val="20"/>
          <w:szCs w:val="20"/>
        </w:rPr>
        <w:t>AB2  - os</w:t>
      </w:r>
      <w:r w:rsidR="007A4AA2">
        <w:rPr>
          <w:rFonts w:ascii="Book Antiqua" w:eastAsia="Calibri" w:hAnsi="Book Antiqua" w:cs="Times New Roman"/>
          <w:color w:val="000000"/>
          <w:sz w:val="20"/>
          <w:szCs w:val="20"/>
        </w:rPr>
        <w:t>adené 4 ks závesné plynové kotly</w:t>
      </w:r>
      <w:r w:rsidRPr="00C522E1">
        <w:rPr>
          <w:rFonts w:ascii="Book Antiqua" w:eastAsia="Calibri" w:hAnsi="Book Antiqua" w:cs="Times New Roman"/>
          <w:color w:val="000000"/>
          <w:sz w:val="20"/>
          <w:szCs w:val="20"/>
        </w:rPr>
        <w:t xml:space="preserve"> typu 24STO – </w:t>
      </w:r>
      <w:proofErr w:type="spellStart"/>
      <w:r w:rsidRPr="00C522E1">
        <w:rPr>
          <w:rFonts w:ascii="Book Antiqua" w:eastAsia="Calibri" w:hAnsi="Book Antiqua" w:cs="Times New Roman"/>
          <w:color w:val="000000"/>
          <w:sz w:val="20"/>
          <w:szCs w:val="20"/>
        </w:rPr>
        <w:t>Protherm</w:t>
      </w:r>
      <w:proofErr w:type="spellEnd"/>
      <w:r w:rsidRPr="00C522E1">
        <w:rPr>
          <w:rFonts w:ascii="Book Antiqua" w:eastAsia="Calibri" w:hAnsi="Book Antiqua" w:cs="Times New Roman"/>
          <w:color w:val="000000"/>
          <w:sz w:val="20"/>
          <w:szCs w:val="20"/>
        </w:rPr>
        <w:t xml:space="preserve"> </w:t>
      </w:r>
      <w:proofErr w:type="spellStart"/>
      <w:r w:rsidRPr="00C522E1">
        <w:rPr>
          <w:rFonts w:ascii="Book Antiqua" w:eastAsia="Calibri" w:hAnsi="Book Antiqua" w:cs="Times New Roman"/>
          <w:color w:val="000000"/>
          <w:sz w:val="20"/>
          <w:szCs w:val="20"/>
        </w:rPr>
        <w:t>Turbo</w:t>
      </w:r>
      <w:proofErr w:type="spellEnd"/>
      <w:r w:rsidRPr="00C522E1">
        <w:rPr>
          <w:rFonts w:ascii="Book Antiqua" w:eastAsia="Calibri" w:hAnsi="Book Antiqua" w:cs="Times New Roman"/>
          <w:color w:val="000000"/>
          <w:sz w:val="20"/>
          <w:szCs w:val="20"/>
        </w:rPr>
        <w:t xml:space="preserve"> o menovitom výkone </w:t>
      </w:r>
      <w:r w:rsidR="007A4AA2">
        <w:rPr>
          <w:rFonts w:ascii="Book Antiqua" w:eastAsia="Calibri" w:hAnsi="Book Antiqua" w:cs="Times New Roman"/>
          <w:color w:val="000000"/>
          <w:sz w:val="20"/>
          <w:szCs w:val="20"/>
        </w:rPr>
        <w:t xml:space="preserve">  </w:t>
      </w:r>
      <w:r w:rsidRPr="00C522E1">
        <w:rPr>
          <w:rFonts w:ascii="Book Antiqua" w:eastAsia="Calibri" w:hAnsi="Book Antiqua" w:cs="Times New Roman"/>
          <w:color w:val="000000"/>
          <w:sz w:val="20"/>
          <w:szCs w:val="20"/>
        </w:rPr>
        <w:t xml:space="preserve">4 x 24 </w:t>
      </w:r>
      <w:proofErr w:type="spellStart"/>
      <w:r w:rsidRPr="00C522E1">
        <w:rPr>
          <w:rFonts w:ascii="Book Antiqua" w:eastAsia="Calibri" w:hAnsi="Book Antiqua" w:cs="Times New Roman"/>
          <w:color w:val="000000"/>
          <w:sz w:val="20"/>
          <w:szCs w:val="20"/>
        </w:rPr>
        <w:t>kW</w:t>
      </w:r>
      <w:proofErr w:type="spellEnd"/>
      <w:r w:rsidRPr="00C522E1">
        <w:rPr>
          <w:rFonts w:ascii="Book Antiqua" w:eastAsia="Calibri" w:hAnsi="Book Antiqua" w:cs="Times New Roman"/>
          <w:color w:val="000000"/>
          <w:sz w:val="20"/>
          <w:szCs w:val="20"/>
        </w:rPr>
        <w:t xml:space="preserve">, súčtový výkon 96 </w:t>
      </w:r>
      <w:proofErr w:type="spellStart"/>
      <w:r w:rsidRPr="00C522E1">
        <w:rPr>
          <w:rFonts w:ascii="Book Antiqua" w:eastAsia="Calibri" w:hAnsi="Book Antiqua" w:cs="Times New Roman"/>
          <w:color w:val="000000"/>
          <w:sz w:val="20"/>
          <w:szCs w:val="20"/>
        </w:rPr>
        <w:t>kW</w:t>
      </w:r>
      <w:proofErr w:type="spellEnd"/>
      <w:r w:rsidR="007A4AA2">
        <w:rPr>
          <w:rFonts w:ascii="Book Antiqua" w:eastAsia="Calibri" w:hAnsi="Book Antiqua" w:cs="Times New Roman"/>
          <w:color w:val="000000"/>
          <w:sz w:val="20"/>
          <w:szCs w:val="20"/>
        </w:rPr>
        <w:t>.</w:t>
      </w:r>
    </w:p>
    <w:p w:rsidR="00C522E1" w:rsidRPr="00C522E1" w:rsidRDefault="00C522E1" w:rsidP="00C522E1">
      <w:pPr>
        <w:autoSpaceDE w:val="0"/>
        <w:autoSpaceDN w:val="0"/>
        <w:adjustRightInd w:val="0"/>
        <w:spacing w:after="0" w:line="240" w:lineRule="auto"/>
        <w:rPr>
          <w:rFonts w:ascii="Book Antiqua" w:eastAsia="Calibri" w:hAnsi="Book Antiqua" w:cs="Times New Roman"/>
          <w:color w:val="000000"/>
          <w:sz w:val="20"/>
          <w:szCs w:val="20"/>
        </w:rPr>
      </w:pPr>
      <w:r w:rsidRPr="00C522E1">
        <w:rPr>
          <w:rFonts w:ascii="Book Antiqua" w:eastAsia="Calibri" w:hAnsi="Book Antiqua" w:cs="Times New Roman"/>
          <w:color w:val="000000"/>
          <w:sz w:val="20"/>
          <w:szCs w:val="20"/>
        </w:rPr>
        <w:t>AB 3 –</w:t>
      </w:r>
      <w:r w:rsidR="000F7ED9">
        <w:rPr>
          <w:rFonts w:ascii="Book Antiqua" w:eastAsia="Calibri" w:hAnsi="Book Antiqua" w:cs="Times New Roman"/>
          <w:color w:val="000000"/>
          <w:sz w:val="20"/>
          <w:szCs w:val="20"/>
        </w:rPr>
        <w:t xml:space="preserve"> </w:t>
      </w:r>
      <w:r w:rsidRPr="00C522E1">
        <w:rPr>
          <w:rFonts w:ascii="Book Antiqua" w:eastAsia="Calibri" w:hAnsi="Book Antiqua" w:cs="Times New Roman"/>
          <w:color w:val="000000"/>
          <w:sz w:val="20"/>
          <w:szCs w:val="20"/>
        </w:rPr>
        <w:t>osadené 5 ks závesné plynové kot</w:t>
      </w:r>
      <w:r w:rsidR="000F7ED9">
        <w:rPr>
          <w:rFonts w:ascii="Book Antiqua" w:eastAsia="Calibri" w:hAnsi="Book Antiqua" w:cs="Times New Roman"/>
          <w:color w:val="000000"/>
          <w:sz w:val="20"/>
          <w:szCs w:val="20"/>
        </w:rPr>
        <w:t>ly</w:t>
      </w:r>
      <w:r w:rsidRPr="00C522E1">
        <w:rPr>
          <w:rFonts w:ascii="Book Antiqua" w:eastAsia="Calibri" w:hAnsi="Book Antiqua" w:cs="Times New Roman"/>
          <w:color w:val="000000"/>
          <w:sz w:val="20"/>
          <w:szCs w:val="20"/>
        </w:rPr>
        <w:t xml:space="preserve"> typu 24STO – </w:t>
      </w:r>
      <w:proofErr w:type="spellStart"/>
      <w:r w:rsidRPr="00C522E1">
        <w:rPr>
          <w:rFonts w:ascii="Book Antiqua" w:eastAsia="Calibri" w:hAnsi="Book Antiqua" w:cs="Times New Roman"/>
          <w:color w:val="000000"/>
          <w:sz w:val="20"/>
          <w:szCs w:val="20"/>
        </w:rPr>
        <w:t>Prothe</w:t>
      </w:r>
      <w:r w:rsidR="007A4AA2">
        <w:rPr>
          <w:rFonts w:ascii="Book Antiqua" w:eastAsia="Calibri" w:hAnsi="Book Antiqua" w:cs="Times New Roman"/>
          <w:color w:val="000000"/>
          <w:sz w:val="20"/>
          <w:szCs w:val="20"/>
        </w:rPr>
        <w:t>rm</w:t>
      </w:r>
      <w:proofErr w:type="spellEnd"/>
      <w:r w:rsidR="007A4AA2">
        <w:rPr>
          <w:rFonts w:ascii="Book Antiqua" w:eastAsia="Calibri" w:hAnsi="Book Antiqua" w:cs="Times New Roman"/>
          <w:color w:val="000000"/>
          <w:sz w:val="20"/>
          <w:szCs w:val="20"/>
        </w:rPr>
        <w:t xml:space="preserve"> o menovitom výkone 5 x 24 </w:t>
      </w:r>
      <w:proofErr w:type="spellStart"/>
      <w:r w:rsidR="007A4AA2">
        <w:rPr>
          <w:rFonts w:ascii="Book Antiqua" w:eastAsia="Calibri" w:hAnsi="Book Antiqua" w:cs="Times New Roman"/>
          <w:color w:val="000000"/>
          <w:sz w:val="20"/>
          <w:szCs w:val="20"/>
        </w:rPr>
        <w:t>kW</w:t>
      </w:r>
      <w:proofErr w:type="spellEnd"/>
      <w:r w:rsidR="007A4AA2">
        <w:rPr>
          <w:rFonts w:ascii="Book Antiqua" w:eastAsia="Calibri" w:hAnsi="Book Antiqua" w:cs="Times New Roman"/>
          <w:color w:val="000000"/>
          <w:sz w:val="20"/>
          <w:szCs w:val="20"/>
        </w:rPr>
        <w:t>.</w:t>
      </w:r>
      <w:r w:rsidRPr="00C522E1">
        <w:rPr>
          <w:rFonts w:ascii="Book Antiqua" w:eastAsia="Calibri" w:hAnsi="Book Antiqua" w:cs="Times New Roman"/>
          <w:color w:val="000000"/>
          <w:sz w:val="20"/>
          <w:szCs w:val="20"/>
        </w:rPr>
        <w:t xml:space="preserve"> </w:t>
      </w:r>
    </w:p>
    <w:p w:rsidR="00C522E1" w:rsidRPr="00C522E1" w:rsidRDefault="00C522E1" w:rsidP="00C522E1">
      <w:pPr>
        <w:autoSpaceDE w:val="0"/>
        <w:autoSpaceDN w:val="0"/>
        <w:adjustRightInd w:val="0"/>
        <w:spacing w:after="0" w:line="240" w:lineRule="auto"/>
        <w:rPr>
          <w:rFonts w:ascii="Book Antiqua" w:eastAsia="Calibri" w:hAnsi="Book Antiqua" w:cs="Times New Roman"/>
          <w:color w:val="000000"/>
          <w:sz w:val="20"/>
          <w:szCs w:val="20"/>
        </w:rPr>
      </w:pPr>
      <w:r w:rsidRPr="00C522E1">
        <w:rPr>
          <w:rFonts w:ascii="Book Antiqua" w:eastAsia="Calibri" w:hAnsi="Book Antiqua" w:cs="Times New Roman"/>
          <w:color w:val="000000"/>
          <w:sz w:val="20"/>
          <w:szCs w:val="20"/>
        </w:rPr>
        <w:t xml:space="preserve">1 ks závesný plynový kotol  typu 24 STO – </w:t>
      </w:r>
      <w:proofErr w:type="spellStart"/>
      <w:r w:rsidRPr="00C522E1">
        <w:rPr>
          <w:rFonts w:ascii="Book Antiqua" w:eastAsia="Calibri" w:hAnsi="Book Antiqua" w:cs="Times New Roman"/>
          <w:color w:val="000000"/>
          <w:sz w:val="20"/>
          <w:szCs w:val="20"/>
        </w:rPr>
        <w:t>Turbo</w:t>
      </w:r>
      <w:proofErr w:type="spellEnd"/>
      <w:r w:rsidRPr="00C522E1">
        <w:rPr>
          <w:rFonts w:ascii="Book Antiqua" w:eastAsia="Calibri" w:hAnsi="Book Antiqua" w:cs="Times New Roman"/>
          <w:color w:val="000000"/>
          <w:sz w:val="20"/>
          <w:szCs w:val="20"/>
        </w:rPr>
        <w:t xml:space="preserve"> o  menovitom výkone 24 </w:t>
      </w:r>
      <w:proofErr w:type="spellStart"/>
      <w:r w:rsidRPr="00C522E1">
        <w:rPr>
          <w:rFonts w:ascii="Book Antiqua" w:eastAsia="Calibri" w:hAnsi="Book Antiqua" w:cs="Times New Roman"/>
          <w:color w:val="000000"/>
          <w:sz w:val="20"/>
          <w:szCs w:val="20"/>
        </w:rPr>
        <w:t>kW</w:t>
      </w:r>
      <w:proofErr w:type="spellEnd"/>
      <w:r w:rsidR="007A4AA2">
        <w:rPr>
          <w:rFonts w:ascii="Book Antiqua" w:eastAsia="Calibri" w:hAnsi="Book Antiqua" w:cs="Times New Roman"/>
          <w:color w:val="000000"/>
          <w:sz w:val="20"/>
          <w:szCs w:val="20"/>
        </w:rPr>
        <w:t>.</w:t>
      </w:r>
    </w:p>
    <w:p w:rsidR="00C522E1" w:rsidRPr="00C522E1" w:rsidRDefault="00C522E1" w:rsidP="00C522E1">
      <w:pPr>
        <w:spacing w:after="0" w:line="200" w:lineRule="atLeast"/>
        <w:jc w:val="both"/>
        <w:rPr>
          <w:rFonts w:ascii="Book Antiqua" w:eastAsia="Times New Roman" w:hAnsi="Book Antiqua" w:cs="Times New Roman"/>
          <w:sz w:val="20"/>
          <w:szCs w:val="20"/>
          <w:lang w:eastAsia="sk-SK"/>
        </w:rPr>
      </w:pPr>
      <w:r w:rsidRPr="00C522E1">
        <w:rPr>
          <w:rFonts w:ascii="Book Antiqua" w:eastAsia="Times New Roman" w:hAnsi="Book Antiqua" w:cs="Times New Roman"/>
          <w:sz w:val="20"/>
          <w:szCs w:val="20"/>
          <w:lang w:eastAsia="sk-SK"/>
        </w:rPr>
        <w:t xml:space="preserve">1 ks plynový  závesný kotol </w:t>
      </w:r>
      <w:proofErr w:type="spellStart"/>
      <w:r w:rsidRPr="00C522E1">
        <w:rPr>
          <w:rFonts w:ascii="Book Antiqua" w:eastAsia="Times New Roman" w:hAnsi="Book Antiqua" w:cs="Times New Roman"/>
          <w:sz w:val="20"/>
          <w:szCs w:val="20"/>
          <w:lang w:eastAsia="sk-SK"/>
        </w:rPr>
        <w:t>Vaillant</w:t>
      </w:r>
      <w:proofErr w:type="spellEnd"/>
      <w:r w:rsidRPr="00C522E1">
        <w:rPr>
          <w:rFonts w:ascii="Book Antiqua" w:eastAsia="Times New Roman" w:hAnsi="Book Antiqua" w:cs="Times New Roman"/>
          <w:sz w:val="20"/>
          <w:szCs w:val="20"/>
          <w:lang w:eastAsia="sk-SK"/>
        </w:rPr>
        <w:t xml:space="preserve"> VCW T3W o menovitom výkone 29kW.</w:t>
      </w:r>
    </w:p>
    <w:p w:rsidR="007A4AA2" w:rsidRDefault="00C522E1" w:rsidP="00C522E1">
      <w:pPr>
        <w:spacing w:after="0" w:line="200" w:lineRule="atLeast"/>
        <w:jc w:val="both"/>
        <w:rPr>
          <w:rFonts w:ascii="Book Antiqua" w:eastAsia="Times New Roman" w:hAnsi="Book Antiqua" w:cs="Times New Roman"/>
          <w:sz w:val="20"/>
          <w:szCs w:val="20"/>
          <w:lang w:eastAsia="sk-SK"/>
        </w:rPr>
      </w:pPr>
      <w:r w:rsidRPr="00C522E1">
        <w:rPr>
          <w:rFonts w:ascii="Book Antiqua" w:eastAsia="Times New Roman" w:hAnsi="Book Antiqua" w:cs="Times New Roman"/>
          <w:sz w:val="20"/>
          <w:szCs w:val="20"/>
          <w:lang w:eastAsia="sk-SK"/>
        </w:rPr>
        <w:t xml:space="preserve">AB Bernátovce – </w:t>
      </w:r>
      <w:r w:rsidR="000F7ED9">
        <w:rPr>
          <w:rFonts w:ascii="Book Antiqua" w:eastAsia="Times New Roman" w:hAnsi="Book Antiqua" w:cs="Times New Roman"/>
          <w:sz w:val="20"/>
          <w:szCs w:val="20"/>
          <w:lang w:eastAsia="sk-SK"/>
        </w:rPr>
        <w:t xml:space="preserve">osadené </w:t>
      </w:r>
      <w:r w:rsidRPr="00C522E1">
        <w:rPr>
          <w:rFonts w:ascii="Book Antiqua" w:eastAsia="Times New Roman" w:hAnsi="Book Antiqua" w:cs="Times New Roman"/>
          <w:sz w:val="20"/>
          <w:szCs w:val="20"/>
          <w:lang w:eastAsia="sk-SK"/>
        </w:rPr>
        <w:t xml:space="preserve">3 ks závesne kotly typu 24STO  - </w:t>
      </w:r>
      <w:proofErr w:type="spellStart"/>
      <w:r w:rsidRPr="00C522E1">
        <w:rPr>
          <w:rFonts w:ascii="Book Antiqua" w:eastAsia="Times New Roman" w:hAnsi="Book Antiqua" w:cs="Times New Roman"/>
          <w:sz w:val="20"/>
          <w:szCs w:val="20"/>
          <w:lang w:eastAsia="sk-SK"/>
        </w:rPr>
        <w:t>Protherm</w:t>
      </w:r>
      <w:proofErr w:type="spellEnd"/>
      <w:r w:rsidRPr="00C522E1">
        <w:rPr>
          <w:rFonts w:ascii="Book Antiqua" w:eastAsia="Times New Roman" w:hAnsi="Book Antiqua" w:cs="Times New Roman"/>
          <w:sz w:val="20"/>
          <w:szCs w:val="20"/>
          <w:lang w:eastAsia="sk-SK"/>
        </w:rPr>
        <w:t xml:space="preserve"> </w:t>
      </w:r>
      <w:proofErr w:type="spellStart"/>
      <w:r w:rsidRPr="00C522E1">
        <w:rPr>
          <w:rFonts w:ascii="Book Antiqua" w:eastAsia="Times New Roman" w:hAnsi="Book Antiqua" w:cs="Times New Roman"/>
          <w:sz w:val="20"/>
          <w:szCs w:val="20"/>
          <w:lang w:eastAsia="sk-SK"/>
        </w:rPr>
        <w:t>Turbo</w:t>
      </w:r>
      <w:proofErr w:type="spellEnd"/>
      <w:r w:rsidRPr="00C522E1">
        <w:rPr>
          <w:rFonts w:ascii="Book Antiqua" w:eastAsia="Times New Roman" w:hAnsi="Book Antiqua" w:cs="Times New Roman"/>
          <w:sz w:val="20"/>
          <w:szCs w:val="20"/>
          <w:lang w:eastAsia="sk-SK"/>
        </w:rPr>
        <w:t xml:space="preserve"> o menovitom výkone 24 </w:t>
      </w:r>
      <w:proofErr w:type="spellStart"/>
      <w:r w:rsidRPr="00C522E1">
        <w:rPr>
          <w:rFonts w:ascii="Book Antiqua" w:eastAsia="Times New Roman" w:hAnsi="Book Antiqua" w:cs="Times New Roman"/>
          <w:sz w:val="20"/>
          <w:szCs w:val="20"/>
          <w:lang w:eastAsia="sk-SK"/>
        </w:rPr>
        <w:t>kW</w:t>
      </w:r>
      <w:proofErr w:type="spellEnd"/>
      <w:r w:rsidRPr="00C522E1">
        <w:rPr>
          <w:rFonts w:ascii="Book Antiqua" w:eastAsia="Times New Roman" w:hAnsi="Book Antiqua" w:cs="Times New Roman"/>
          <w:sz w:val="20"/>
          <w:szCs w:val="20"/>
          <w:lang w:eastAsia="sk-SK"/>
        </w:rPr>
        <w:t xml:space="preserve">. </w:t>
      </w:r>
    </w:p>
    <w:p w:rsidR="00C522E1" w:rsidRPr="00C522E1" w:rsidRDefault="00C522E1" w:rsidP="00C522E1">
      <w:pPr>
        <w:spacing w:after="0" w:line="200" w:lineRule="atLeast"/>
        <w:jc w:val="both"/>
        <w:rPr>
          <w:rFonts w:ascii="Book Antiqua" w:eastAsia="Times New Roman" w:hAnsi="Book Antiqua" w:cs="Times New Roman"/>
          <w:sz w:val="20"/>
          <w:szCs w:val="20"/>
          <w:lang w:eastAsia="sk-SK"/>
        </w:rPr>
      </w:pPr>
      <w:r w:rsidRPr="00C522E1">
        <w:rPr>
          <w:rFonts w:ascii="Book Antiqua" w:eastAsia="Times New Roman" w:hAnsi="Book Antiqua" w:cs="Times New Roman"/>
          <w:sz w:val="20"/>
          <w:szCs w:val="20"/>
          <w:lang w:eastAsia="sk-SK"/>
        </w:rPr>
        <w:t xml:space="preserve">Systém ústredného kúrenia je teplovodný s núteným obehom. Uvedené typy kotlov sú technicky aj morálne zastarané. Z </w:t>
      </w:r>
      <w:r w:rsidR="000F7ED9">
        <w:rPr>
          <w:rFonts w:ascii="Book Antiqua" w:eastAsia="Times New Roman" w:hAnsi="Book Antiqua" w:cs="Times New Roman"/>
          <w:sz w:val="20"/>
          <w:szCs w:val="20"/>
          <w:lang w:eastAsia="sk-SK"/>
        </w:rPr>
        <w:t>uvedeného</w:t>
      </w:r>
      <w:r w:rsidRPr="00C522E1">
        <w:rPr>
          <w:rFonts w:ascii="Book Antiqua" w:eastAsia="Times New Roman" w:hAnsi="Book Antiqua" w:cs="Times New Roman"/>
          <w:sz w:val="20"/>
          <w:szCs w:val="20"/>
          <w:lang w:eastAsia="sk-SK"/>
        </w:rPr>
        <w:t xml:space="preserve"> dôvodu dochádza k</w:t>
      </w:r>
      <w:r w:rsidR="000F7ED9">
        <w:rPr>
          <w:rFonts w:ascii="Book Antiqua" w:eastAsia="Times New Roman" w:hAnsi="Book Antiqua" w:cs="Times New Roman"/>
          <w:sz w:val="20"/>
          <w:szCs w:val="20"/>
          <w:lang w:eastAsia="sk-SK"/>
        </w:rPr>
        <w:t> </w:t>
      </w:r>
      <w:r w:rsidRPr="00C522E1">
        <w:rPr>
          <w:rFonts w:ascii="Book Antiqua" w:eastAsia="Times New Roman" w:hAnsi="Book Antiqua" w:cs="Times New Roman"/>
          <w:sz w:val="20"/>
          <w:szCs w:val="20"/>
          <w:lang w:eastAsia="sk-SK"/>
        </w:rPr>
        <w:t>častým poruchám</w:t>
      </w:r>
      <w:r w:rsidR="007A4AA2">
        <w:rPr>
          <w:rFonts w:ascii="Book Antiqua" w:eastAsia="Times New Roman" w:hAnsi="Book Antiqua" w:cs="Times New Roman"/>
          <w:sz w:val="20"/>
          <w:szCs w:val="20"/>
          <w:lang w:eastAsia="sk-SK"/>
        </w:rPr>
        <w:t xml:space="preserve"> a</w:t>
      </w:r>
      <w:r w:rsidRPr="00C522E1">
        <w:rPr>
          <w:rFonts w:ascii="Book Antiqua" w:eastAsia="Times New Roman" w:hAnsi="Book Antiqua" w:cs="Times New Roman"/>
          <w:sz w:val="20"/>
          <w:szCs w:val="20"/>
          <w:lang w:eastAsia="sk-SK"/>
        </w:rPr>
        <w:t xml:space="preserve"> ich sústavná oprava je nere</w:t>
      </w:r>
      <w:r w:rsidR="007A4AA2">
        <w:rPr>
          <w:rFonts w:ascii="Book Antiqua" w:eastAsia="Times New Roman" w:hAnsi="Book Antiqua" w:cs="Times New Roman"/>
          <w:sz w:val="20"/>
          <w:szCs w:val="20"/>
          <w:lang w:eastAsia="sk-SK"/>
        </w:rPr>
        <w:t>ntabilná.  Súčasné plynové kotly</w:t>
      </w:r>
      <w:r w:rsidRPr="00C522E1">
        <w:rPr>
          <w:rFonts w:ascii="Book Antiqua" w:eastAsia="Times New Roman" w:hAnsi="Book Antiqua" w:cs="Times New Roman"/>
          <w:sz w:val="20"/>
          <w:szCs w:val="20"/>
          <w:lang w:eastAsia="sk-SK"/>
        </w:rPr>
        <w:t xml:space="preserve"> sú vo veľmi zlom technickom stave a zároveň ich konštrukčné riešenie je zastarané s vysokými nárokmi na spotrebu zemného plynu.</w:t>
      </w:r>
    </w:p>
    <w:p w:rsidR="00BB330A" w:rsidRDefault="00C522E1" w:rsidP="00C522E1">
      <w:pPr>
        <w:spacing w:after="0"/>
        <w:rPr>
          <w:rFonts w:ascii="Book Antiqua" w:hAnsi="Book Antiqua" w:cs="Arial"/>
          <w:sz w:val="20"/>
          <w:szCs w:val="20"/>
        </w:rPr>
      </w:pPr>
      <w:r w:rsidRPr="00C522E1">
        <w:rPr>
          <w:rFonts w:ascii="Book Antiqua" w:eastAsia="Times New Roman" w:hAnsi="Book Antiqua" w:cs="Times New Roman"/>
          <w:sz w:val="20"/>
          <w:szCs w:val="20"/>
          <w:lang w:eastAsia="sk-SK"/>
        </w:rPr>
        <w:t xml:space="preserve"> Pri výmene kotlov sa nahrádzajú staré opotrebované kotly novými závesnými kondenzačnými kotlami.</w:t>
      </w:r>
      <w:r w:rsidR="00BB330A">
        <w:rPr>
          <w:rFonts w:ascii="Book Antiqua" w:hAnsi="Book Antiqua" w:cs="Arial"/>
          <w:sz w:val="20"/>
          <w:szCs w:val="20"/>
        </w:rPr>
        <w:t xml:space="preserve"> </w:t>
      </w:r>
    </w:p>
    <w:p w:rsidR="00BB330A" w:rsidRPr="009322B8" w:rsidRDefault="00BB330A" w:rsidP="00BB330A">
      <w:pPr>
        <w:spacing w:after="0"/>
        <w:jc w:val="both"/>
        <w:rPr>
          <w:rFonts w:ascii="Book Antiqua" w:hAnsi="Book Antiqua"/>
          <w:b/>
          <w:sz w:val="20"/>
          <w:szCs w:val="20"/>
        </w:rPr>
      </w:pPr>
    </w:p>
    <w:p w:rsidR="00BB330A" w:rsidRPr="009322B8" w:rsidRDefault="00BB330A" w:rsidP="00BB330A">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160019">
        <w:rPr>
          <w:rFonts w:ascii="Book Antiqua" w:eastAsia="Times New Roman" w:hAnsi="Book Antiqua" w:cs="Times New Roman"/>
          <w:b/>
          <w:bCs/>
          <w:sz w:val="20"/>
          <w:szCs w:val="20"/>
          <w:shd w:val="clear" w:color="auto" w:fill="D9D9D9" w:themeFill="background1" w:themeFillShade="D9"/>
          <w:lang w:eastAsia="cs-CZ"/>
        </w:rPr>
        <w:t>4. Predpokladaná</w:t>
      </w:r>
      <w:r w:rsidRPr="00604837">
        <w:rPr>
          <w:rFonts w:ascii="Book Antiqua" w:eastAsia="Times New Roman" w:hAnsi="Book Antiqua" w:cs="Times New Roman"/>
          <w:b/>
          <w:bCs/>
          <w:sz w:val="20"/>
          <w:szCs w:val="20"/>
          <w:shd w:val="clear" w:color="auto" w:fill="D9D9D9" w:themeFill="background1" w:themeFillShade="D9"/>
          <w:lang w:eastAsia="cs-CZ"/>
        </w:rPr>
        <w:t xml:space="preserve"> hodnota zákazky:  </w:t>
      </w:r>
      <w:r w:rsidR="0014533C">
        <w:rPr>
          <w:rFonts w:ascii="Book Antiqua" w:eastAsia="Times New Roman" w:hAnsi="Book Antiqua" w:cs="Times New Roman"/>
          <w:b/>
          <w:bCs/>
          <w:sz w:val="20"/>
          <w:szCs w:val="20"/>
          <w:shd w:val="clear" w:color="auto" w:fill="D9D9D9" w:themeFill="background1" w:themeFillShade="D9"/>
          <w:lang w:eastAsia="cs-CZ"/>
        </w:rPr>
        <w:t>41 500,00</w:t>
      </w:r>
      <w:r w:rsidRPr="00604837">
        <w:rPr>
          <w:rFonts w:ascii="Book Antiqua" w:eastAsia="Times New Roman" w:hAnsi="Book Antiqua" w:cs="Times New Roman"/>
          <w:b/>
          <w:bCs/>
          <w:sz w:val="20"/>
          <w:szCs w:val="20"/>
          <w:shd w:val="clear" w:color="auto" w:fill="D9D9D9" w:themeFill="background1" w:themeFillShade="D9"/>
          <w:lang w:eastAsia="cs-CZ"/>
        </w:rPr>
        <w:t xml:space="preserve"> </w:t>
      </w:r>
      <w:r w:rsidRPr="00604837">
        <w:rPr>
          <w:rFonts w:ascii="Book Antiqua" w:eastAsia="Times New Roman" w:hAnsi="Book Antiqua" w:cs="Times New Roman"/>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bez DPH</w:t>
      </w:r>
    </w:p>
    <w:p w:rsidR="00BB330A" w:rsidRDefault="00BB330A" w:rsidP="00BB330A">
      <w:pPr>
        <w:tabs>
          <w:tab w:val="left" w:pos="142"/>
        </w:tabs>
        <w:spacing w:after="0"/>
        <w:jc w:val="both"/>
        <w:rPr>
          <w:rFonts w:ascii="Book Antiqua" w:eastAsia="Times New Roman" w:hAnsi="Book Antiqua" w:cs="Times New Roman"/>
          <w:b/>
          <w:sz w:val="20"/>
          <w:szCs w:val="20"/>
          <w:lang w:eastAsia="cs-CZ"/>
        </w:rPr>
      </w:pPr>
      <w:r>
        <w:rPr>
          <w:rFonts w:ascii="Book Antiqua" w:eastAsia="Times New Roman" w:hAnsi="Book Antiqua" w:cs="Times New Roman"/>
          <w:b/>
          <w:bCs/>
          <w:sz w:val="20"/>
          <w:szCs w:val="20"/>
          <w:lang w:eastAsia="cs-CZ"/>
        </w:rPr>
        <w:t xml:space="preserve"> </w:t>
      </w:r>
    </w:p>
    <w:p w:rsidR="00BB330A" w:rsidRDefault="00BB330A" w:rsidP="00BB330A">
      <w:pPr>
        <w:shd w:val="clear" w:color="auto" w:fill="D9D9D9" w:themeFill="background1" w:themeFillShade="D9"/>
        <w:spacing w:after="0"/>
        <w:jc w:val="both"/>
        <w:rPr>
          <w:rFonts w:ascii="Book Antiqua" w:hAnsi="Book Antiqua"/>
          <w:b/>
          <w:bCs/>
          <w:sz w:val="20"/>
          <w:szCs w:val="20"/>
        </w:rPr>
      </w:pPr>
      <w:r w:rsidRPr="00501C82">
        <w:rPr>
          <w:rFonts w:ascii="Book Antiqua" w:hAnsi="Book Antiqua"/>
          <w:b/>
          <w:bCs/>
          <w:sz w:val="20"/>
          <w:szCs w:val="20"/>
        </w:rPr>
        <w:lastRenderedPageBreak/>
        <w:t>5. Množstvo alebo rozsah predmetu zákazky:</w:t>
      </w:r>
      <w:r>
        <w:rPr>
          <w:rFonts w:ascii="Book Antiqua" w:hAnsi="Book Antiqua"/>
          <w:b/>
          <w:bCs/>
          <w:sz w:val="20"/>
          <w:szCs w:val="20"/>
        </w:rPr>
        <w:t xml:space="preserve">  </w:t>
      </w:r>
      <w:r w:rsidR="0014533C">
        <w:rPr>
          <w:rFonts w:ascii="Book Antiqua" w:hAnsi="Book Antiqua"/>
          <w:b/>
          <w:bCs/>
          <w:sz w:val="20"/>
          <w:szCs w:val="20"/>
        </w:rPr>
        <w:t>Na celý predmet zákazky</w:t>
      </w:r>
    </w:p>
    <w:p w:rsidR="00BB330A" w:rsidRPr="00E10B13" w:rsidRDefault="00BB330A" w:rsidP="003B1FB2">
      <w:pPr>
        <w:spacing w:after="0" w:line="240" w:lineRule="auto"/>
        <w:ind w:firstLine="851"/>
        <w:jc w:val="both"/>
        <w:rPr>
          <w:rFonts w:ascii="Book Antiqua" w:eastAsia="Times New Roman" w:hAnsi="Book Antiqua" w:cs="Arial"/>
          <w:bCs/>
          <w:color w:val="000000"/>
          <w:sz w:val="20"/>
          <w:szCs w:val="20"/>
          <w:lang w:eastAsia="sk-SK"/>
        </w:rPr>
      </w:pPr>
      <w:r w:rsidRPr="00E10B13">
        <w:rPr>
          <w:rFonts w:ascii="Book Antiqua" w:eastAsia="Times New Roman" w:hAnsi="Book Antiqua" w:cs="Arial"/>
          <w:bCs/>
          <w:color w:val="000000"/>
          <w:sz w:val="20"/>
          <w:szCs w:val="20"/>
          <w:lang w:eastAsia="sk-SK"/>
        </w:rPr>
        <w:t xml:space="preserve">Pod pojmom </w:t>
      </w:r>
      <w:r w:rsidR="0014533C">
        <w:rPr>
          <w:rFonts w:ascii="Book Antiqua" w:eastAsia="Times New Roman" w:hAnsi="Book Antiqua" w:cs="Arial"/>
          <w:bCs/>
          <w:color w:val="000000"/>
          <w:sz w:val="20"/>
          <w:szCs w:val="20"/>
          <w:lang w:eastAsia="sk-SK"/>
        </w:rPr>
        <w:t xml:space="preserve">výmena kotlov </w:t>
      </w:r>
      <w:r w:rsidRPr="00E10B13">
        <w:rPr>
          <w:rFonts w:ascii="Book Antiqua" w:eastAsia="Times New Roman" w:hAnsi="Book Antiqua" w:cs="Arial"/>
          <w:bCs/>
          <w:color w:val="000000"/>
          <w:sz w:val="20"/>
          <w:szCs w:val="20"/>
          <w:lang w:eastAsia="sk-SK"/>
        </w:rPr>
        <w:t xml:space="preserve"> </w:t>
      </w:r>
      <w:r w:rsidR="0014533C" w:rsidRPr="0014533C">
        <w:rPr>
          <w:rFonts w:ascii="Book Antiqua" w:hAnsi="Book Antiqua"/>
          <w:bCs/>
          <w:color w:val="000000"/>
          <w:sz w:val="20"/>
          <w:szCs w:val="20"/>
        </w:rPr>
        <w:t>a rekonštrukcia kotolní pre ÚK a TÚV a rekonštrukcia vykurovacej sústavy skleníka LUR XIV</w:t>
      </w:r>
      <w:r w:rsidRPr="00E10B13">
        <w:rPr>
          <w:rFonts w:ascii="Book Antiqua" w:eastAsia="Times New Roman" w:hAnsi="Book Antiqua" w:cs="Arial"/>
          <w:bCs/>
          <w:color w:val="000000"/>
          <w:sz w:val="20"/>
          <w:szCs w:val="20"/>
          <w:lang w:eastAsia="sk-SK"/>
        </w:rPr>
        <w:t xml:space="preserve"> uvedených v bode </w:t>
      </w:r>
      <w:r>
        <w:rPr>
          <w:rFonts w:ascii="Book Antiqua" w:eastAsia="Times New Roman" w:hAnsi="Book Antiqua" w:cs="Arial"/>
          <w:bCs/>
          <w:color w:val="000000"/>
          <w:sz w:val="20"/>
          <w:szCs w:val="20"/>
          <w:lang w:eastAsia="sk-SK"/>
        </w:rPr>
        <w:t>3</w:t>
      </w:r>
      <w:r w:rsidRPr="00E10B13">
        <w:rPr>
          <w:rFonts w:ascii="Book Antiqua" w:eastAsia="Times New Roman" w:hAnsi="Book Antiqua" w:cs="Arial"/>
          <w:bCs/>
          <w:color w:val="000000"/>
          <w:sz w:val="20"/>
          <w:szCs w:val="20"/>
          <w:lang w:eastAsia="sk-SK"/>
        </w:rPr>
        <w:t xml:space="preserve"> sa rozumie:</w:t>
      </w:r>
    </w:p>
    <w:p w:rsidR="003B1FB2" w:rsidRPr="003B1FB2" w:rsidRDefault="003B1FB2" w:rsidP="003B1FB2">
      <w:pPr>
        <w:pStyle w:val="Odsekzoznamu"/>
        <w:numPr>
          <w:ilvl w:val="0"/>
          <w:numId w:val="4"/>
        </w:numPr>
        <w:ind w:left="284" w:hanging="284"/>
        <w:rPr>
          <w:rFonts w:ascii="Book Antiqua" w:eastAsia="Times New Roman" w:hAnsi="Book Antiqua" w:cs="Times New Roman"/>
          <w:sz w:val="20"/>
          <w:szCs w:val="20"/>
          <w:lang w:eastAsia="sk-SK"/>
        </w:rPr>
      </w:pPr>
      <w:r w:rsidRPr="003B1FB2">
        <w:rPr>
          <w:rFonts w:ascii="Book Antiqua" w:eastAsia="Times New Roman" w:hAnsi="Book Antiqua" w:cs="Times New Roman"/>
          <w:sz w:val="20"/>
          <w:szCs w:val="20"/>
          <w:lang w:eastAsia="sk-SK"/>
        </w:rPr>
        <w:t>demontáž jestvujúcich plynových kotlov a potrubí</w:t>
      </w:r>
    </w:p>
    <w:p w:rsidR="003B1FB2" w:rsidRPr="003B1FB2" w:rsidRDefault="003B1FB2" w:rsidP="003B1FB2">
      <w:pPr>
        <w:pStyle w:val="Odsekzoznamu"/>
        <w:numPr>
          <w:ilvl w:val="0"/>
          <w:numId w:val="4"/>
        </w:numPr>
        <w:spacing w:after="0" w:line="240" w:lineRule="auto"/>
        <w:ind w:left="284" w:hanging="284"/>
        <w:rPr>
          <w:rFonts w:ascii="Book Antiqua" w:eastAsia="Times New Roman" w:hAnsi="Book Antiqua" w:cs="Times New Roman"/>
          <w:sz w:val="20"/>
          <w:szCs w:val="20"/>
          <w:lang w:eastAsia="sk-SK"/>
        </w:rPr>
      </w:pPr>
      <w:r w:rsidRPr="003B1FB2">
        <w:rPr>
          <w:rFonts w:ascii="Book Antiqua" w:eastAsia="Times New Roman" w:hAnsi="Book Antiqua" w:cs="Times New Roman"/>
          <w:sz w:val="20"/>
          <w:szCs w:val="20"/>
          <w:lang w:eastAsia="sk-SK"/>
        </w:rPr>
        <w:t xml:space="preserve">dodávka a montáž nových plynových systémových kondenzačných kotlov o výkone 40 </w:t>
      </w:r>
      <w:proofErr w:type="spellStart"/>
      <w:r w:rsidRPr="003B1FB2">
        <w:rPr>
          <w:rFonts w:ascii="Book Antiqua" w:eastAsia="Times New Roman" w:hAnsi="Book Antiqua" w:cs="Times New Roman"/>
          <w:sz w:val="20"/>
          <w:szCs w:val="20"/>
          <w:lang w:eastAsia="sk-SK"/>
        </w:rPr>
        <w:t>kW</w:t>
      </w:r>
      <w:proofErr w:type="spellEnd"/>
      <w:r w:rsidRPr="003B1FB2">
        <w:rPr>
          <w:rFonts w:ascii="Book Antiqua" w:eastAsia="Times New Roman" w:hAnsi="Book Antiqua" w:cs="Times New Roman"/>
          <w:sz w:val="20"/>
          <w:szCs w:val="20"/>
          <w:lang w:eastAsia="sk-SK"/>
        </w:rPr>
        <w:t xml:space="preserve"> bez systémového čerpadla, ktoré sa doplní podľa potreby v závislosti na tlakovej strate vykurovacej sústavy – 4 ks </w:t>
      </w:r>
    </w:p>
    <w:p w:rsidR="003B1FB2" w:rsidRPr="003B1FB2" w:rsidRDefault="003B1FB2" w:rsidP="003B1FB2">
      <w:pPr>
        <w:pStyle w:val="Odsekzoznamu"/>
        <w:numPr>
          <w:ilvl w:val="0"/>
          <w:numId w:val="5"/>
        </w:numPr>
        <w:spacing w:after="0" w:line="240" w:lineRule="auto"/>
        <w:ind w:left="284" w:hanging="284"/>
        <w:rPr>
          <w:rFonts w:ascii="Book Antiqua" w:eastAsia="Times New Roman" w:hAnsi="Book Antiqua" w:cs="Times New Roman"/>
          <w:sz w:val="20"/>
          <w:szCs w:val="20"/>
          <w:lang w:eastAsia="sk-SK"/>
        </w:rPr>
      </w:pPr>
      <w:r w:rsidRPr="003B1FB2">
        <w:rPr>
          <w:rFonts w:ascii="Book Antiqua" w:eastAsia="Times New Roman" w:hAnsi="Book Antiqua" w:cs="Times New Roman"/>
          <w:sz w:val="20"/>
          <w:szCs w:val="20"/>
          <w:lang w:eastAsia="sk-SK"/>
        </w:rPr>
        <w:t>dodávka a montáž nových plynových kondenzačných kotlov od toho istého výrobcu /kvôli jednotnému servisu/ s prietokovým ohrevom vody – 3 ks</w:t>
      </w:r>
    </w:p>
    <w:p w:rsidR="003B1FB2" w:rsidRPr="003B1FB2" w:rsidRDefault="003B1FB2" w:rsidP="003B1FB2">
      <w:pPr>
        <w:pStyle w:val="Odsekzoznamu"/>
        <w:numPr>
          <w:ilvl w:val="0"/>
          <w:numId w:val="5"/>
        </w:numPr>
        <w:spacing w:after="0" w:line="240" w:lineRule="auto"/>
        <w:ind w:left="284" w:hanging="284"/>
        <w:rPr>
          <w:rFonts w:ascii="Book Antiqua" w:eastAsia="Times New Roman" w:hAnsi="Book Antiqua" w:cs="Times New Roman"/>
          <w:sz w:val="20"/>
          <w:szCs w:val="20"/>
          <w:lang w:eastAsia="sk-SK"/>
        </w:rPr>
      </w:pPr>
      <w:r w:rsidRPr="003B1FB2">
        <w:rPr>
          <w:rFonts w:ascii="Book Antiqua" w:eastAsia="Times New Roman" w:hAnsi="Book Antiqua" w:cs="Times New Roman"/>
          <w:sz w:val="20"/>
          <w:szCs w:val="20"/>
          <w:lang w:eastAsia="sk-SK"/>
        </w:rPr>
        <w:t xml:space="preserve">montáž ostatných komponentov kotolní a vykurovacej sústavy skleníka v rozsahu podľa priložených </w:t>
      </w:r>
      <w:r>
        <w:rPr>
          <w:rFonts w:ascii="Book Antiqua" w:eastAsia="Times New Roman" w:hAnsi="Book Antiqua" w:cs="Times New Roman"/>
          <w:sz w:val="20"/>
          <w:szCs w:val="20"/>
          <w:lang w:eastAsia="sk-SK"/>
        </w:rPr>
        <w:t>r</w:t>
      </w:r>
      <w:r w:rsidRPr="003B1FB2">
        <w:rPr>
          <w:rFonts w:ascii="Book Antiqua" w:eastAsia="Times New Roman" w:hAnsi="Book Antiqua" w:cs="Times New Roman"/>
          <w:sz w:val="20"/>
          <w:szCs w:val="20"/>
          <w:lang w:eastAsia="sk-SK"/>
        </w:rPr>
        <w:t>ozpočtov (tabuľky)</w:t>
      </w:r>
    </w:p>
    <w:p w:rsidR="003B1FB2" w:rsidRPr="003B1FB2" w:rsidRDefault="003B1FB2" w:rsidP="003B1FB2">
      <w:pPr>
        <w:pStyle w:val="Odsekzoznamu"/>
        <w:numPr>
          <w:ilvl w:val="0"/>
          <w:numId w:val="5"/>
        </w:numPr>
        <w:spacing w:after="0" w:line="240" w:lineRule="auto"/>
        <w:ind w:left="284" w:hanging="284"/>
        <w:rPr>
          <w:rFonts w:ascii="Book Antiqua" w:eastAsia="Times New Roman" w:hAnsi="Book Antiqua" w:cs="Times New Roman"/>
          <w:sz w:val="20"/>
          <w:szCs w:val="20"/>
          <w:lang w:eastAsia="sk-SK"/>
        </w:rPr>
      </w:pPr>
      <w:r w:rsidRPr="003B1FB2">
        <w:rPr>
          <w:rFonts w:ascii="Book Antiqua" w:eastAsia="Times New Roman" w:hAnsi="Book Antiqua" w:cs="Times New Roman"/>
          <w:sz w:val="20"/>
          <w:szCs w:val="20"/>
          <w:lang w:eastAsia="sk-SK"/>
        </w:rPr>
        <w:t>vykonanie komplexných vykurovacích a funkčných skúšok diela v rozsahu požiadaviek platných právnych predpisov a STN</w:t>
      </w:r>
    </w:p>
    <w:p w:rsidR="003B1FB2" w:rsidRPr="003B1FB2" w:rsidRDefault="003B1FB2" w:rsidP="003B1FB2">
      <w:pPr>
        <w:pStyle w:val="Odsekzoznamu"/>
        <w:numPr>
          <w:ilvl w:val="0"/>
          <w:numId w:val="5"/>
        </w:numPr>
        <w:spacing w:after="0" w:line="240" w:lineRule="auto"/>
        <w:ind w:left="284" w:hanging="284"/>
        <w:rPr>
          <w:rFonts w:ascii="Book Antiqua" w:eastAsia="Times New Roman" w:hAnsi="Book Antiqua" w:cs="Times New Roman"/>
          <w:b/>
          <w:sz w:val="20"/>
          <w:szCs w:val="20"/>
          <w:lang w:eastAsia="sk-SK"/>
        </w:rPr>
      </w:pPr>
      <w:r>
        <w:rPr>
          <w:rFonts w:ascii="Book Antiqua" w:eastAsia="Times New Roman" w:hAnsi="Book Antiqua" w:cs="Times New Roman"/>
          <w:sz w:val="20"/>
          <w:szCs w:val="20"/>
          <w:lang w:eastAsia="sk-SK"/>
        </w:rPr>
        <w:t>o</w:t>
      </w:r>
      <w:r w:rsidRPr="003B1FB2">
        <w:rPr>
          <w:rFonts w:ascii="Book Antiqua" w:eastAsia="Times New Roman" w:hAnsi="Book Antiqua" w:cs="Times New Roman"/>
          <w:sz w:val="20"/>
          <w:szCs w:val="20"/>
          <w:lang w:eastAsia="sk-SK"/>
        </w:rPr>
        <w:t>dovzdanie kompletnej dokladovej dokumentácie k stavbe a sprievodnej technickej dokumentácie t.j. atestov a certifikátov jednotlivých použitých a zabudovaných materiálov, osvedčení o skúškach použitých a zabudovaných materiálov, návody na obsluhu v slovenskom jazyku, revíznych správ, záručných listov atď.</w:t>
      </w:r>
    </w:p>
    <w:p w:rsidR="003B1FB2" w:rsidRPr="003B1FB2" w:rsidRDefault="003B1FB2" w:rsidP="003B1FB2">
      <w:pPr>
        <w:autoSpaceDE w:val="0"/>
        <w:autoSpaceDN w:val="0"/>
        <w:adjustRightInd w:val="0"/>
        <w:spacing w:after="17" w:line="240" w:lineRule="auto"/>
        <w:ind w:firstLine="851"/>
        <w:rPr>
          <w:rFonts w:ascii="Book Antiqua" w:eastAsia="Calibri" w:hAnsi="Book Antiqua" w:cs="Times New Roman"/>
          <w:color w:val="000000"/>
          <w:sz w:val="20"/>
          <w:szCs w:val="20"/>
        </w:rPr>
      </w:pPr>
      <w:r w:rsidRPr="004D048C">
        <w:rPr>
          <w:rFonts w:ascii="Book Antiqua" w:eastAsia="Calibri" w:hAnsi="Book Antiqua" w:cs="Times New Roman"/>
          <w:sz w:val="20"/>
          <w:szCs w:val="20"/>
        </w:rPr>
        <w:t xml:space="preserve">Podľa </w:t>
      </w:r>
      <w:r w:rsidR="004D048C" w:rsidRPr="004D048C">
        <w:rPr>
          <w:rFonts w:ascii="Book Antiqua" w:eastAsia="Calibri" w:hAnsi="Book Antiqua" w:cs="Times New Roman"/>
          <w:sz w:val="20"/>
          <w:szCs w:val="20"/>
        </w:rPr>
        <w:t>t</w:t>
      </w:r>
      <w:r w:rsidRPr="004D048C">
        <w:rPr>
          <w:rFonts w:ascii="Book Antiqua" w:eastAsia="Calibri" w:hAnsi="Book Antiqua" w:cs="Times New Roman"/>
          <w:sz w:val="20"/>
          <w:szCs w:val="20"/>
        </w:rPr>
        <w:t>echnického pravidla plyn TTP 704 01</w:t>
      </w:r>
      <w:r w:rsidR="004D048C" w:rsidRPr="004D048C">
        <w:rPr>
          <w:rFonts w:ascii="Book Antiqua" w:eastAsia="Calibri" w:hAnsi="Book Antiqua" w:cs="Times New Roman"/>
          <w:sz w:val="20"/>
          <w:szCs w:val="20"/>
        </w:rPr>
        <w:t>,</w:t>
      </w:r>
      <w:r w:rsidRPr="004D048C">
        <w:rPr>
          <w:rFonts w:ascii="Book Antiqua" w:eastAsia="Calibri" w:hAnsi="Book Antiqua" w:cs="Times New Roman"/>
          <w:sz w:val="20"/>
          <w:szCs w:val="20"/>
        </w:rPr>
        <w:t xml:space="preserve"> </w:t>
      </w:r>
      <w:r w:rsidR="004D048C" w:rsidRPr="004D048C">
        <w:rPr>
          <w:rFonts w:ascii="Book Antiqua" w:eastAsia="Calibri" w:hAnsi="Book Antiqua" w:cs="Times New Roman"/>
          <w:sz w:val="20"/>
          <w:szCs w:val="20"/>
        </w:rPr>
        <w:t>o</w:t>
      </w:r>
      <w:r w:rsidRPr="004D048C">
        <w:rPr>
          <w:rFonts w:ascii="Book Antiqua" w:eastAsia="Calibri" w:hAnsi="Book Antiqua" w:cs="Times New Roman"/>
          <w:sz w:val="20"/>
          <w:szCs w:val="20"/>
        </w:rPr>
        <w:t>dberné plynové zariadenia na zemný plyn v budovách z júla 2009 na rekonštruovanom alebo predlžovanom rozvode plynu s dĺžkou väčšou ako 3 m sa musí vykonať tlaková skúška pevnosti a tesnosti tohto úseku, do 3 m tlaková skúška tesnosti</w:t>
      </w:r>
      <w:r w:rsidRPr="003B1FB2">
        <w:rPr>
          <w:rFonts w:ascii="Book Antiqua" w:eastAsia="Calibri" w:hAnsi="Book Antiqua" w:cs="Times New Roman"/>
          <w:color w:val="000000"/>
          <w:sz w:val="20"/>
          <w:szCs w:val="20"/>
        </w:rPr>
        <w:t>. Plynovod sa nesmie uviesť do prevádzky bez úspešných skúšok. O úspešných skúškach vyhotoví zhotoviteľ zápis o priebehu a výsledku tlakovej skúšky. </w:t>
      </w:r>
    </w:p>
    <w:p w:rsidR="003B1FB2" w:rsidRPr="003B1FB2" w:rsidRDefault="003B1FB2" w:rsidP="003B1FB2">
      <w:pPr>
        <w:autoSpaceDE w:val="0"/>
        <w:autoSpaceDN w:val="0"/>
        <w:adjustRightInd w:val="0"/>
        <w:spacing w:after="0" w:line="240" w:lineRule="auto"/>
        <w:ind w:firstLine="851"/>
        <w:jc w:val="both"/>
        <w:rPr>
          <w:rFonts w:ascii="Book Antiqua" w:eastAsia="Calibri" w:hAnsi="Book Antiqua" w:cs="Times New Roman"/>
          <w:bCs/>
          <w:color w:val="000000"/>
          <w:sz w:val="20"/>
          <w:szCs w:val="20"/>
        </w:rPr>
      </w:pPr>
      <w:r w:rsidRPr="003B1FB2">
        <w:rPr>
          <w:rFonts w:ascii="Book Antiqua" w:eastAsia="Calibri" w:hAnsi="Book Antiqua" w:cs="Times New Roman"/>
          <w:color w:val="000000"/>
          <w:sz w:val="20"/>
          <w:szCs w:val="20"/>
        </w:rPr>
        <w:t>Zabezpečenie záručného servisu do 5 rokov od uvedenia do prevádzky a na tovar na 2 roky. V prípade vzniknutej poruchy na zariadení, vykonanie záručného servisu, odstránenie poruchy najneskôr do 24 hodín, od nahlásenia poruchy.</w:t>
      </w:r>
    </w:p>
    <w:p w:rsidR="00BB330A" w:rsidRPr="003B1FB2" w:rsidRDefault="003B1FB2" w:rsidP="003B1FB2">
      <w:pPr>
        <w:pStyle w:val="Odsekzoznamu"/>
        <w:numPr>
          <w:ilvl w:val="1"/>
          <w:numId w:val="7"/>
        </w:numPr>
        <w:spacing w:after="0" w:line="240" w:lineRule="auto"/>
        <w:ind w:left="284" w:hanging="284"/>
        <w:jc w:val="both"/>
        <w:rPr>
          <w:rFonts w:ascii="Book Antiqua" w:eastAsia="Times New Roman" w:hAnsi="Book Antiqua" w:cs="Times New Roman"/>
          <w:bCs/>
          <w:sz w:val="20"/>
          <w:szCs w:val="20"/>
          <w:lang w:eastAsia="sk-SK"/>
        </w:rPr>
      </w:pPr>
      <w:r>
        <w:rPr>
          <w:rFonts w:ascii="Book Antiqua" w:eastAsia="Times New Roman" w:hAnsi="Book Antiqua" w:cs="Times New Roman"/>
          <w:bCs/>
          <w:sz w:val="20"/>
          <w:szCs w:val="20"/>
          <w:lang w:eastAsia="sk-SK"/>
        </w:rPr>
        <w:t>s</w:t>
      </w:r>
      <w:r w:rsidRPr="003B1FB2">
        <w:rPr>
          <w:rFonts w:ascii="Book Antiqua" w:eastAsia="Times New Roman" w:hAnsi="Book Antiqua" w:cs="Times New Roman"/>
          <w:bCs/>
          <w:sz w:val="20"/>
          <w:szCs w:val="20"/>
          <w:lang w:eastAsia="sk-SK"/>
        </w:rPr>
        <w:t>pôs</w:t>
      </w:r>
      <w:r>
        <w:rPr>
          <w:rFonts w:ascii="Book Antiqua" w:eastAsia="Times New Roman" w:hAnsi="Book Antiqua" w:cs="Times New Roman"/>
          <w:bCs/>
          <w:sz w:val="20"/>
          <w:szCs w:val="20"/>
          <w:lang w:eastAsia="sk-SK"/>
        </w:rPr>
        <w:t>o</w:t>
      </w:r>
      <w:r w:rsidRPr="003B1FB2">
        <w:rPr>
          <w:rFonts w:ascii="Book Antiqua" w:eastAsia="Times New Roman" w:hAnsi="Book Antiqua" w:cs="Times New Roman"/>
          <w:bCs/>
          <w:sz w:val="20"/>
          <w:szCs w:val="20"/>
          <w:lang w:eastAsia="sk-SK"/>
        </w:rPr>
        <w:t xml:space="preserve">by a rozsahy činností vykonávaných počas odborných prehliadok (revízií) sa budú riadiť záväznými STN a právnymi predpismi, platnými ku dňu </w:t>
      </w:r>
      <w:r w:rsidR="004D048C">
        <w:rPr>
          <w:rFonts w:ascii="Book Antiqua" w:eastAsia="Times New Roman" w:hAnsi="Book Antiqua" w:cs="Times New Roman"/>
          <w:bCs/>
          <w:sz w:val="20"/>
          <w:szCs w:val="20"/>
          <w:lang w:eastAsia="sk-SK"/>
        </w:rPr>
        <w:t>realizácie</w:t>
      </w:r>
      <w:r w:rsidRPr="003B1FB2">
        <w:rPr>
          <w:rFonts w:ascii="Book Antiqua" w:eastAsia="Times New Roman" w:hAnsi="Book Antiqua" w:cs="Times New Roman"/>
          <w:bCs/>
          <w:sz w:val="20"/>
          <w:szCs w:val="20"/>
          <w:lang w:eastAsia="sk-SK"/>
        </w:rPr>
        <w:t xml:space="preserve"> prác</w:t>
      </w:r>
      <w:r w:rsidR="004D048C">
        <w:rPr>
          <w:rFonts w:ascii="Book Antiqua" w:eastAsia="Times New Roman" w:hAnsi="Book Antiqua" w:cs="Times New Roman"/>
          <w:bCs/>
          <w:sz w:val="20"/>
          <w:szCs w:val="20"/>
          <w:lang w:eastAsia="sk-SK"/>
        </w:rPr>
        <w:t>.</w:t>
      </w:r>
    </w:p>
    <w:p w:rsidR="003B1FB2" w:rsidRPr="00D61B5C" w:rsidRDefault="003B1FB2" w:rsidP="003B1FB2">
      <w:pPr>
        <w:spacing w:after="0" w:line="240" w:lineRule="auto"/>
        <w:jc w:val="both"/>
        <w:rPr>
          <w:rFonts w:ascii="Book Antiqua" w:hAnsi="Book Antiqua"/>
          <w:bCs/>
          <w:sz w:val="20"/>
          <w:szCs w:val="20"/>
        </w:rPr>
      </w:pPr>
    </w:p>
    <w:p w:rsidR="00BB330A" w:rsidRPr="00887459" w:rsidRDefault="00BB330A" w:rsidP="00BB330A">
      <w:pPr>
        <w:shd w:val="clear" w:color="auto" w:fill="D9D9D9" w:themeFill="background1" w:themeFillShade="D9"/>
        <w:suppressAutoHyphens/>
        <w:spacing w:after="0"/>
        <w:jc w:val="both"/>
        <w:rPr>
          <w:rFonts w:ascii="Book Antiqua" w:hAnsi="Book Antiqua"/>
          <w:b/>
          <w:sz w:val="20"/>
          <w:szCs w:val="20"/>
        </w:rPr>
      </w:pPr>
      <w:r w:rsidRPr="00F01344">
        <w:rPr>
          <w:rFonts w:ascii="Book Antiqua" w:hAnsi="Book Antiqua"/>
          <w:b/>
          <w:sz w:val="20"/>
          <w:szCs w:val="20"/>
        </w:rPr>
        <w:t>6. Základné zmluvné podmienky:</w:t>
      </w:r>
      <w:r w:rsidRPr="00887459">
        <w:rPr>
          <w:rFonts w:ascii="Book Antiqua" w:hAnsi="Book Antiqua"/>
          <w:b/>
          <w:sz w:val="20"/>
          <w:szCs w:val="20"/>
        </w:rPr>
        <w:t xml:space="preserve"> </w:t>
      </w:r>
    </w:p>
    <w:p w:rsidR="00BB330A" w:rsidRPr="00DA5AF3" w:rsidRDefault="00BB330A" w:rsidP="003B1FB2">
      <w:pPr>
        <w:pStyle w:val="Odsekzoznamu"/>
        <w:numPr>
          <w:ilvl w:val="1"/>
          <w:numId w:val="7"/>
        </w:numPr>
        <w:ind w:left="284" w:hanging="284"/>
        <w:jc w:val="both"/>
        <w:rPr>
          <w:rFonts w:ascii="Book Antiqua" w:hAnsi="Book Antiqua"/>
          <w:sz w:val="20"/>
          <w:szCs w:val="20"/>
        </w:rPr>
      </w:pPr>
      <w:r w:rsidRPr="00DA5AF3">
        <w:rPr>
          <w:rFonts w:ascii="Book Antiqua" w:hAnsi="Book Antiqua"/>
          <w:sz w:val="20"/>
          <w:szCs w:val="20"/>
        </w:rPr>
        <w:t>Miesto plnenia predmetu zákazky: Objekty v správe Správy mestskej zelene v</w:t>
      </w:r>
      <w:r w:rsidR="003B1FB2">
        <w:rPr>
          <w:rFonts w:ascii="Book Antiqua" w:hAnsi="Book Antiqua"/>
          <w:sz w:val="20"/>
          <w:szCs w:val="20"/>
        </w:rPr>
        <w:t> </w:t>
      </w:r>
      <w:r w:rsidRPr="00DA5AF3">
        <w:rPr>
          <w:rFonts w:ascii="Book Antiqua" w:hAnsi="Book Antiqua"/>
          <w:sz w:val="20"/>
          <w:szCs w:val="20"/>
        </w:rPr>
        <w:t>Košiciach</w:t>
      </w:r>
      <w:r w:rsidR="003B1FB2">
        <w:rPr>
          <w:rFonts w:ascii="Book Antiqua" w:hAnsi="Book Antiqua"/>
          <w:sz w:val="20"/>
          <w:szCs w:val="20"/>
        </w:rPr>
        <w:t>, Rastislavova 79, Košice. Kotolne v budovách A</w:t>
      </w:r>
      <w:r w:rsidR="00B30D55">
        <w:rPr>
          <w:rFonts w:ascii="Book Antiqua" w:hAnsi="Book Antiqua"/>
          <w:sz w:val="20"/>
          <w:szCs w:val="20"/>
        </w:rPr>
        <w:t>B</w:t>
      </w:r>
      <w:r w:rsidR="003B1FB2">
        <w:rPr>
          <w:rFonts w:ascii="Book Antiqua" w:hAnsi="Book Antiqua"/>
          <w:sz w:val="20"/>
          <w:szCs w:val="20"/>
        </w:rPr>
        <w:t>2, AB3, AB Bernátovce, skleník LUR XIV Bernátovce.</w:t>
      </w:r>
    </w:p>
    <w:p w:rsidR="00BB330A" w:rsidRPr="00DA5AF3" w:rsidRDefault="003B1FB2" w:rsidP="003B1FB2">
      <w:pPr>
        <w:pStyle w:val="Odsekzoznamu"/>
        <w:numPr>
          <w:ilvl w:val="1"/>
          <w:numId w:val="7"/>
        </w:numPr>
        <w:ind w:left="284" w:hanging="284"/>
        <w:jc w:val="both"/>
        <w:rPr>
          <w:rFonts w:ascii="Book Antiqua" w:hAnsi="Book Antiqua"/>
          <w:sz w:val="20"/>
          <w:szCs w:val="20"/>
        </w:rPr>
      </w:pPr>
      <w:r>
        <w:rPr>
          <w:rFonts w:ascii="Book Antiqua" w:hAnsi="Book Antiqua"/>
          <w:sz w:val="20"/>
          <w:szCs w:val="20"/>
        </w:rPr>
        <w:t xml:space="preserve">Lehota plnenia: </w:t>
      </w:r>
      <w:r w:rsidR="00BB330A" w:rsidRPr="00DA5AF3">
        <w:rPr>
          <w:rFonts w:ascii="Book Antiqua" w:hAnsi="Book Antiqua"/>
          <w:sz w:val="20"/>
          <w:szCs w:val="20"/>
        </w:rPr>
        <w:t xml:space="preserve">: </w:t>
      </w:r>
      <w:r w:rsidR="00433E25">
        <w:rPr>
          <w:rFonts w:ascii="Book Antiqua" w:hAnsi="Book Antiqua"/>
          <w:sz w:val="20"/>
          <w:szCs w:val="20"/>
        </w:rPr>
        <w:t>do 30.11.2019</w:t>
      </w:r>
    </w:p>
    <w:p w:rsidR="00BB330A" w:rsidRPr="0056281E" w:rsidRDefault="00BB330A" w:rsidP="0056281E">
      <w:pPr>
        <w:pStyle w:val="Odsekzoznamu"/>
        <w:numPr>
          <w:ilvl w:val="1"/>
          <w:numId w:val="7"/>
        </w:numPr>
        <w:ind w:left="284" w:hanging="284"/>
        <w:jc w:val="both"/>
        <w:rPr>
          <w:rFonts w:ascii="Book Antiqua" w:hAnsi="Book Antiqua"/>
          <w:b/>
          <w:sz w:val="20"/>
          <w:szCs w:val="20"/>
        </w:rPr>
      </w:pPr>
      <w:r w:rsidRPr="00B54A62">
        <w:rPr>
          <w:rFonts w:ascii="Book Antiqua" w:hAnsi="Book Antiqua"/>
          <w:sz w:val="20"/>
          <w:szCs w:val="20"/>
        </w:rPr>
        <w:t xml:space="preserve">Splatnosť faktúr: </w:t>
      </w:r>
      <w:r w:rsidRPr="00D61B5C">
        <w:rPr>
          <w:rFonts w:ascii="Book Antiqua" w:hAnsi="Book Antiqua"/>
          <w:sz w:val="20"/>
          <w:szCs w:val="20"/>
        </w:rPr>
        <w:t>Do 30 dní odo dňa vystavenia dokladu</w:t>
      </w:r>
      <w:r>
        <w:rPr>
          <w:rFonts w:ascii="Book Antiqua" w:hAnsi="Book Antiqua"/>
          <w:sz w:val="20"/>
          <w:szCs w:val="20"/>
        </w:rPr>
        <w:t>.</w:t>
      </w:r>
    </w:p>
    <w:p w:rsidR="0024488C" w:rsidRDefault="0024488C" w:rsidP="0056281E">
      <w:pPr>
        <w:pStyle w:val="Odsekzoznamu"/>
        <w:ind w:left="284"/>
        <w:jc w:val="both"/>
        <w:rPr>
          <w:rFonts w:ascii="Book Antiqua" w:hAnsi="Book Antiqua"/>
          <w:sz w:val="20"/>
          <w:szCs w:val="20"/>
          <w:lang w:eastAsia="cs-CZ"/>
        </w:rPr>
      </w:pPr>
      <w:r w:rsidRPr="00433E25">
        <w:rPr>
          <w:rFonts w:ascii="Book Antiqua" w:hAnsi="Book Antiqua"/>
          <w:sz w:val="20"/>
          <w:szCs w:val="20"/>
        </w:rPr>
        <w:t>Predmet zákazky bude financovaný na základe faktúry bez zálohovej platby. Fakturácia sa uskutoční na základe skutočne vykonaných prác a po podpísaní dodacieho listu. Faktúra musí obsahovať náležitosti daňového dokladu. Súčasťou faktúry musí byť dodací list   potvrdený verejným obstarávateľom.</w:t>
      </w:r>
    </w:p>
    <w:p w:rsidR="0056281E" w:rsidRPr="0056281E" w:rsidRDefault="0056281E" w:rsidP="0056281E">
      <w:pPr>
        <w:pStyle w:val="Odsekzoznamu"/>
        <w:ind w:left="284"/>
        <w:jc w:val="both"/>
        <w:rPr>
          <w:rFonts w:ascii="Book Antiqua" w:hAnsi="Book Antiqua"/>
          <w:b/>
          <w:sz w:val="20"/>
          <w:szCs w:val="20"/>
        </w:rPr>
      </w:pPr>
      <w:r w:rsidRPr="0056281E">
        <w:rPr>
          <w:rFonts w:ascii="Book Antiqua" w:hAnsi="Book Antiqua"/>
          <w:sz w:val="20"/>
          <w:szCs w:val="20"/>
          <w:lang w:eastAsia="cs-CZ"/>
        </w:rPr>
        <w:t>Verejný obstarávateľ si vyhradzuje právo vrátiť faktúru v prípade, že nemá všetky náležitosti daňového dokladu, alebo nebude po vecnej alebo formálnej stránke správne vyhotovená. Nová lehota splatnosti začne plynúť dňom doručenia správne vyhotoveného daňového dokladu objednávateľovi.</w:t>
      </w:r>
    </w:p>
    <w:p w:rsidR="00BB330A" w:rsidRPr="001768DE" w:rsidRDefault="00BB330A" w:rsidP="0056281E">
      <w:pPr>
        <w:pStyle w:val="Odsekzoznamu"/>
        <w:numPr>
          <w:ilvl w:val="1"/>
          <w:numId w:val="7"/>
        </w:numPr>
        <w:ind w:left="284" w:hanging="284"/>
        <w:jc w:val="both"/>
        <w:rPr>
          <w:rFonts w:ascii="Book Antiqua" w:hAnsi="Book Antiqua"/>
          <w:sz w:val="20"/>
          <w:szCs w:val="20"/>
        </w:rPr>
      </w:pPr>
      <w:r w:rsidRPr="001768DE">
        <w:rPr>
          <w:rFonts w:ascii="Book Antiqua" w:hAnsi="Book Antiqua"/>
          <w:sz w:val="20"/>
          <w:szCs w:val="20"/>
        </w:rPr>
        <w:t xml:space="preserve">Zmluvné podmienky – </w:t>
      </w:r>
      <w:r w:rsidR="00B30D55">
        <w:rPr>
          <w:rFonts w:ascii="Book Antiqua" w:hAnsi="Book Antiqua"/>
          <w:sz w:val="20"/>
          <w:szCs w:val="20"/>
        </w:rPr>
        <w:t>P</w:t>
      </w:r>
      <w:r w:rsidRPr="001768DE">
        <w:rPr>
          <w:rFonts w:ascii="Book Antiqua" w:hAnsi="Book Antiqua"/>
          <w:sz w:val="20"/>
          <w:szCs w:val="20"/>
        </w:rPr>
        <w:t xml:space="preserve">ríloha č. 3 </w:t>
      </w:r>
      <w:r>
        <w:rPr>
          <w:rFonts w:ascii="Book Antiqua" w:hAnsi="Book Antiqua"/>
          <w:sz w:val="20"/>
          <w:szCs w:val="20"/>
        </w:rPr>
        <w:t xml:space="preserve">(návrh zmluvy) </w:t>
      </w:r>
      <w:r w:rsidRPr="001768DE">
        <w:rPr>
          <w:rFonts w:ascii="Book Antiqua" w:hAnsi="Book Antiqua"/>
          <w:sz w:val="20"/>
          <w:szCs w:val="20"/>
        </w:rPr>
        <w:t xml:space="preserve">tejto </w:t>
      </w:r>
      <w:r>
        <w:rPr>
          <w:rFonts w:ascii="Book Antiqua" w:hAnsi="Book Antiqua"/>
          <w:sz w:val="20"/>
          <w:szCs w:val="20"/>
        </w:rPr>
        <w:t>v</w:t>
      </w:r>
      <w:r w:rsidRPr="001768DE">
        <w:rPr>
          <w:rFonts w:ascii="Book Antiqua" w:hAnsi="Book Antiqua"/>
          <w:sz w:val="20"/>
          <w:szCs w:val="20"/>
        </w:rPr>
        <w:t>ýzvy</w:t>
      </w:r>
      <w:r>
        <w:rPr>
          <w:rFonts w:ascii="Book Antiqua" w:hAnsi="Book Antiqua"/>
          <w:sz w:val="20"/>
          <w:szCs w:val="20"/>
        </w:rPr>
        <w:t>.</w:t>
      </w:r>
    </w:p>
    <w:p w:rsidR="00BB330A" w:rsidRPr="00417E59" w:rsidRDefault="00BB330A" w:rsidP="00BB330A">
      <w:pPr>
        <w:pStyle w:val="Odsekzoznamu"/>
        <w:ind w:left="0"/>
        <w:jc w:val="both"/>
        <w:rPr>
          <w:rFonts w:ascii="Book Antiqua" w:hAnsi="Book Antiqua"/>
          <w:sz w:val="20"/>
          <w:szCs w:val="20"/>
        </w:rPr>
      </w:pPr>
      <w:r w:rsidRPr="00417E59">
        <w:rPr>
          <w:rFonts w:ascii="Book Antiqua" w:hAnsi="Book Antiqua"/>
          <w:sz w:val="20"/>
          <w:szCs w:val="20"/>
        </w:rPr>
        <w:t xml:space="preserve">- </w:t>
      </w:r>
    </w:p>
    <w:p w:rsidR="00BB330A" w:rsidRDefault="00BB330A" w:rsidP="00BB330A">
      <w:pPr>
        <w:shd w:val="clear" w:color="auto" w:fill="D9D9D9" w:themeFill="background1" w:themeFillShade="D9"/>
        <w:suppressAutoHyphens/>
        <w:spacing w:after="0"/>
        <w:jc w:val="both"/>
        <w:rPr>
          <w:rFonts w:ascii="Book Antiqua" w:hAnsi="Book Antiqua"/>
          <w:b/>
          <w:sz w:val="20"/>
          <w:szCs w:val="20"/>
        </w:rPr>
      </w:pPr>
      <w:r w:rsidRPr="00855C3A">
        <w:rPr>
          <w:rFonts w:ascii="Book Antiqua" w:hAnsi="Book Antiqua"/>
          <w:b/>
          <w:sz w:val="20"/>
          <w:szCs w:val="20"/>
        </w:rPr>
        <w:t>7. Lehota na predloženie cenovej ponuky:</w:t>
      </w:r>
      <w:r w:rsidRPr="00501C82">
        <w:rPr>
          <w:rFonts w:ascii="Book Antiqua" w:hAnsi="Book Antiqua"/>
          <w:b/>
          <w:sz w:val="20"/>
          <w:szCs w:val="20"/>
        </w:rPr>
        <w:t xml:space="preserve">    </w:t>
      </w:r>
      <w:r w:rsidRPr="009C2E7E">
        <w:rPr>
          <w:rFonts w:ascii="Book Antiqua" w:hAnsi="Book Antiqua"/>
          <w:b/>
          <w:color w:val="FF0000"/>
          <w:sz w:val="20"/>
          <w:szCs w:val="20"/>
        </w:rPr>
        <w:t xml:space="preserve">Do </w:t>
      </w:r>
      <w:r w:rsidR="00D36F8C">
        <w:rPr>
          <w:rFonts w:ascii="Book Antiqua" w:hAnsi="Book Antiqua"/>
          <w:b/>
          <w:color w:val="FF0000"/>
          <w:sz w:val="20"/>
          <w:szCs w:val="20"/>
        </w:rPr>
        <w:t>16</w:t>
      </w:r>
      <w:r w:rsidR="009C2E7E" w:rsidRPr="009C2E7E">
        <w:rPr>
          <w:rFonts w:ascii="Book Antiqua" w:hAnsi="Book Antiqua"/>
          <w:b/>
          <w:color w:val="FF0000"/>
          <w:sz w:val="20"/>
          <w:szCs w:val="20"/>
        </w:rPr>
        <w:t>.08</w:t>
      </w:r>
      <w:r w:rsidRPr="009C2E7E">
        <w:rPr>
          <w:rFonts w:ascii="Book Antiqua" w:hAnsi="Book Antiqua"/>
          <w:b/>
          <w:color w:val="FF0000"/>
          <w:sz w:val="20"/>
          <w:szCs w:val="20"/>
        </w:rPr>
        <w:t xml:space="preserve">.2019 do </w:t>
      </w:r>
      <w:r w:rsidR="00D36F8C">
        <w:rPr>
          <w:rFonts w:ascii="Book Antiqua" w:hAnsi="Book Antiqua"/>
          <w:b/>
          <w:color w:val="FF0000"/>
          <w:sz w:val="20"/>
          <w:szCs w:val="20"/>
        </w:rPr>
        <w:t>09</w:t>
      </w:r>
      <w:r w:rsidRPr="009C2E7E">
        <w:rPr>
          <w:rFonts w:ascii="Book Antiqua" w:hAnsi="Book Antiqua"/>
          <w:b/>
          <w:color w:val="FF0000"/>
          <w:sz w:val="20"/>
          <w:szCs w:val="20"/>
        </w:rPr>
        <w:t>:00 hod</w:t>
      </w:r>
      <w:r w:rsidRPr="00501C82">
        <w:rPr>
          <w:rFonts w:ascii="Book Antiqua" w:hAnsi="Book Antiqua"/>
          <w:b/>
          <w:sz w:val="20"/>
          <w:szCs w:val="20"/>
        </w:rPr>
        <w:t>.</w:t>
      </w:r>
    </w:p>
    <w:p w:rsidR="00BB330A" w:rsidRDefault="00BB330A" w:rsidP="00BB330A">
      <w:pPr>
        <w:pStyle w:val="Default"/>
        <w:shd w:val="clear" w:color="auto" w:fill="FFFFFF" w:themeFill="background1"/>
        <w:spacing w:line="276" w:lineRule="auto"/>
        <w:jc w:val="both"/>
        <w:rPr>
          <w:rFonts w:ascii="Book Antiqua" w:hAnsi="Book Antiqua"/>
          <w:b/>
          <w:bCs/>
          <w:sz w:val="20"/>
          <w:szCs w:val="20"/>
        </w:rPr>
      </w:pPr>
    </w:p>
    <w:p w:rsidR="00BB330A" w:rsidRDefault="00BB330A" w:rsidP="00BB330A">
      <w:pPr>
        <w:pStyle w:val="Default"/>
        <w:shd w:val="clear" w:color="auto" w:fill="FFFFFF" w:themeFill="background1"/>
        <w:spacing w:line="276" w:lineRule="auto"/>
        <w:jc w:val="both"/>
        <w:rPr>
          <w:rFonts w:ascii="Book Antiqua" w:hAnsi="Book Antiqua"/>
          <w:b/>
          <w:bCs/>
          <w:sz w:val="20"/>
          <w:szCs w:val="20"/>
        </w:rPr>
      </w:pPr>
      <w:r w:rsidRPr="00660AF4">
        <w:rPr>
          <w:rFonts w:ascii="Book Antiqua" w:hAnsi="Book Antiqua"/>
          <w:b/>
          <w:bCs/>
          <w:sz w:val="20"/>
          <w:szCs w:val="20"/>
          <w:shd w:val="clear" w:color="auto" w:fill="D9D9D9" w:themeFill="background1" w:themeFillShade="D9"/>
        </w:rPr>
        <w:t>8. Cena a spôsob určenia ceny:</w:t>
      </w:r>
      <w:r w:rsidRPr="004A36AE">
        <w:rPr>
          <w:rFonts w:ascii="Book Antiqua" w:hAnsi="Book Antiqua"/>
          <w:b/>
          <w:bCs/>
          <w:sz w:val="20"/>
          <w:szCs w:val="20"/>
        </w:rPr>
        <w:t xml:space="preserve"> </w:t>
      </w:r>
      <w:bookmarkStart w:id="0" w:name="_GoBack"/>
      <w:bookmarkEnd w:id="0"/>
    </w:p>
    <w:p w:rsidR="00BB330A" w:rsidRPr="00DA5AF3" w:rsidRDefault="00BB330A" w:rsidP="00BB330A">
      <w:pPr>
        <w:pStyle w:val="Odsekzoznamu"/>
        <w:numPr>
          <w:ilvl w:val="3"/>
          <w:numId w:val="2"/>
        </w:numPr>
        <w:autoSpaceDE w:val="0"/>
        <w:autoSpaceDN w:val="0"/>
        <w:adjustRightInd w:val="0"/>
        <w:spacing w:after="0" w:line="240" w:lineRule="auto"/>
        <w:ind w:left="709" w:hanging="283"/>
        <w:rPr>
          <w:rFonts w:ascii="Book Antiqua" w:eastAsia="Times New Roman" w:hAnsi="Book Antiqua" w:cs="Arial"/>
          <w:b/>
          <w:bCs/>
          <w:sz w:val="20"/>
          <w:szCs w:val="20"/>
          <w:lang w:eastAsia="sk-SK"/>
        </w:rPr>
      </w:pPr>
      <w:r w:rsidRPr="00DA5AF3">
        <w:rPr>
          <w:rFonts w:ascii="Book Antiqua" w:eastAsia="Times New Roman" w:hAnsi="Book Antiqua" w:cs="Arial"/>
          <w:sz w:val="20"/>
          <w:szCs w:val="20"/>
          <w:lang w:eastAsia="sk-SK"/>
        </w:rPr>
        <w:t xml:space="preserve"> Cena za predmet zákazky musí zahŕňať všetky náklady  spojené s predmetom zákazky.</w:t>
      </w:r>
      <w:r w:rsidRPr="00DA5AF3">
        <w:rPr>
          <w:rFonts w:ascii="Book Antiqua" w:eastAsia="Times New Roman" w:hAnsi="Book Antiqua" w:cs="Arial"/>
          <w:b/>
          <w:bCs/>
          <w:sz w:val="20"/>
          <w:szCs w:val="20"/>
          <w:lang w:eastAsia="sk-SK"/>
        </w:rPr>
        <w:t xml:space="preserve"> </w:t>
      </w:r>
    </w:p>
    <w:p w:rsidR="00BB330A" w:rsidRPr="00DA5AF3" w:rsidRDefault="00BB330A" w:rsidP="00BB330A">
      <w:pPr>
        <w:numPr>
          <w:ilvl w:val="0"/>
          <w:numId w:val="2"/>
        </w:numPr>
        <w:spacing w:after="0" w:line="240" w:lineRule="auto"/>
        <w:jc w:val="both"/>
        <w:rPr>
          <w:rFonts w:ascii="Book Antiqua" w:hAnsi="Book Antiqua" w:cs="Arial"/>
          <w:sz w:val="20"/>
          <w:szCs w:val="20"/>
          <w:lang w:eastAsia="sk-SK"/>
        </w:rPr>
      </w:pPr>
      <w:r w:rsidRPr="00DA5AF3">
        <w:rPr>
          <w:rFonts w:ascii="Book Antiqua" w:hAnsi="Book Antiqua" w:cs="Arial"/>
          <w:sz w:val="20"/>
          <w:szCs w:val="20"/>
          <w:lang w:eastAsia="sk-SK"/>
        </w:rPr>
        <w:t xml:space="preserve">Uchádzačom navrhovaná cena za dodanie požadovaného predmetu zákazky, uvedená v ponuke uchádzača, bude vyjadrená v eurách. </w:t>
      </w:r>
    </w:p>
    <w:p w:rsidR="00BB330A" w:rsidRPr="00DA5AF3" w:rsidRDefault="00BB330A" w:rsidP="00BB330A">
      <w:pPr>
        <w:numPr>
          <w:ilvl w:val="0"/>
          <w:numId w:val="2"/>
        </w:numPr>
        <w:spacing w:after="0" w:line="240" w:lineRule="auto"/>
        <w:jc w:val="both"/>
        <w:rPr>
          <w:rFonts w:ascii="Book Antiqua" w:hAnsi="Book Antiqua" w:cs="Arial"/>
          <w:sz w:val="20"/>
          <w:szCs w:val="20"/>
          <w:lang w:eastAsia="sk-SK"/>
        </w:rPr>
      </w:pPr>
      <w:r w:rsidRPr="00DA5AF3">
        <w:rPr>
          <w:rFonts w:ascii="Book Antiqua" w:hAnsi="Book Antiqua" w:cs="Arial"/>
          <w:sz w:val="20"/>
          <w:szCs w:val="20"/>
          <w:lang w:eastAsia="sk-SK"/>
        </w:rPr>
        <w:t>Cena za súvisiaca s dodaním predmetu zákazky musí byť stanovená podľa zákona NR SR                  č. 18/1996 Z. z. o cenách v znení neskorších predpisov, vyhlášky MF SR  č. 87/1996 Z. z., ktorou sa vykonáva zákon NR SR č. 18/1996 Z. z. o cenách.</w:t>
      </w:r>
    </w:p>
    <w:p w:rsidR="00BB330A" w:rsidRPr="00DA5AF3" w:rsidRDefault="00BB330A" w:rsidP="00BB330A">
      <w:pPr>
        <w:numPr>
          <w:ilvl w:val="0"/>
          <w:numId w:val="2"/>
        </w:numPr>
        <w:spacing w:after="0" w:line="240" w:lineRule="auto"/>
        <w:jc w:val="both"/>
        <w:rPr>
          <w:rFonts w:ascii="Book Antiqua" w:hAnsi="Book Antiqua"/>
          <w:sz w:val="20"/>
          <w:szCs w:val="20"/>
          <w:lang w:eastAsia="sk-SK"/>
        </w:rPr>
      </w:pPr>
      <w:r w:rsidRPr="00DA5AF3">
        <w:rPr>
          <w:rFonts w:ascii="Book Antiqua" w:hAnsi="Book Antiqua"/>
          <w:sz w:val="20"/>
          <w:szCs w:val="20"/>
          <w:lang w:eastAsia="sk-SK"/>
        </w:rPr>
        <w:t xml:space="preserve">Uchádzač predloží návrh ceny, za ktorú bude realizovať predmet zákazky. </w:t>
      </w:r>
    </w:p>
    <w:p w:rsidR="00BB330A" w:rsidRPr="00DA5AF3" w:rsidRDefault="00BB330A" w:rsidP="00BB330A">
      <w:pPr>
        <w:numPr>
          <w:ilvl w:val="0"/>
          <w:numId w:val="2"/>
        </w:numPr>
        <w:spacing w:after="0" w:line="240" w:lineRule="auto"/>
        <w:jc w:val="both"/>
        <w:rPr>
          <w:rFonts w:ascii="Book Antiqua" w:hAnsi="Book Antiqua"/>
          <w:sz w:val="20"/>
          <w:szCs w:val="20"/>
          <w:lang w:eastAsia="sk-SK"/>
        </w:rPr>
      </w:pPr>
      <w:r w:rsidRPr="00DA5AF3">
        <w:rPr>
          <w:rFonts w:ascii="Book Antiqua" w:hAnsi="Book Antiqua"/>
          <w:sz w:val="20"/>
          <w:szCs w:val="20"/>
          <w:lang w:eastAsia="sk-SK"/>
        </w:rPr>
        <w:t>Uchádzač predloží vyplnen</w:t>
      </w:r>
      <w:r w:rsidR="001F1BF6">
        <w:rPr>
          <w:rFonts w:ascii="Book Antiqua" w:hAnsi="Book Antiqua"/>
          <w:sz w:val="20"/>
          <w:szCs w:val="20"/>
          <w:lang w:eastAsia="sk-SK"/>
        </w:rPr>
        <w:t>ú cenovú ponuku – Príloha č. 1,</w:t>
      </w:r>
      <w:r w:rsidR="00785188">
        <w:rPr>
          <w:rFonts w:ascii="Book Antiqua" w:hAnsi="Book Antiqua"/>
          <w:sz w:val="20"/>
          <w:szCs w:val="20"/>
          <w:lang w:eastAsia="sk-SK"/>
        </w:rPr>
        <w:t xml:space="preserve"> ktorej súčasťou je </w:t>
      </w:r>
      <w:r w:rsidR="001F1BF6">
        <w:rPr>
          <w:rFonts w:ascii="Book Antiqua" w:hAnsi="Book Antiqua"/>
          <w:sz w:val="20"/>
          <w:szCs w:val="20"/>
          <w:lang w:eastAsia="sk-SK"/>
        </w:rPr>
        <w:t>zoznam položiek</w:t>
      </w:r>
      <w:r w:rsidR="0032316E">
        <w:rPr>
          <w:rFonts w:ascii="Book Antiqua" w:hAnsi="Book Antiqua"/>
          <w:sz w:val="20"/>
          <w:szCs w:val="20"/>
          <w:lang w:eastAsia="sk-SK"/>
        </w:rPr>
        <w:t xml:space="preserve">        </w:t>
      </w:r>
      <w:r w:rsidR="001F1BF6">
        <w:rPr>
          <w:rFonts w:ascii="Book Antiqua" w:hAnsi="Book Antiqua"/>
          <w:sz w:val="20"/>
          <w:szCs w:val="20"/>
          <w:lang w:eastAsia="sk-SK"/>
        </w:rPr>
        <w:t>na ocenenie</w:t>
      </w:r>
      <w:r w:rsidR="0032316E" w:rsidRPr="0032316E">
        <w:rPr>
          <w:rFonts w:ascii="Book Antiqua" w:hAnsi="Book Antiqua"/>
          <w:sz w:val="20"/>
          <w:szCs w:val="20"/>
          <w:lang w:eastAsia="sk-SK"/>
        </w:rPr>
        <w:t xml:space="preserve"> </w:t>
      </w:r>
      <w:r w:rsidR="0032316E">
        <w:rPr>
          <w:rFonts w:ascii="Book Antiqua" w:hAnsi="Book Antiqua"/>
          <w:sz w:val="20"/>
          <w:szCs w:val="20"/>
          <w:lang w:eastAsia="sk-SK"/>
        </w:rPr>
        <w:t>Príloha č. 1a</w:t>
      </w:r>
      <w:r w:rsidR="00785188">
        <w:rPr>
          <w:rFonts w:ascii="Book Antiqua" w:hAnsi="Book Antiqua"/>
          <w:sz w:val="20"/>
          <w:szCs w:val="20"/>
          <w:lang w:eastAsia="sk-SK"/>
        </w:rPr>
        <w:t>. Verejný obstarávateľ žiada oceniť všetky uvedené položky.</w:t>
      </w:r>
    </w:p>
    <w:p w:rsidR="00BB330A" w:rsidRPr="00DA5AF3" w:rsidRDefault="00BB330A" w:rsidP="00BB330A">
      <w:pPr>
        <w:numPr>
          <w:ilvl w:val="0"/>
          <w:numId w:val="2"/>
        </w:numPr>
        <w:spacing w:after="0" w:line="240" w:lineRule="auto"/>
        <w:rPr>
          <w:rFonts w:ascii="Book Antiqua" w:hAnsi="Book Antiqua" w:cs="Arial"/>
          <w:sz w:val="20"/>
          <w:szCs w:val="20"/>
          <w:lang w:eastAsia="sk-SK"/>
        </w:rPr>
      </w:pPr>
      <w:r w:rsidRPr="00DA5AF3">
        <w:rPr>
          <w:rFonts w:ascii="Book Antiqua" w:hAnsi="Book Antiqua" w:cs="Arial"/>
          <w:sz w:val="20"/>
          <w:szCs w:val="20"/>
          <w:lang w:eastAsia="sk-SK"/>
        </w:rPr>
        <w:lastRenderedPageBreak/>
        <w:t>Ak je uchádzač platcom dane z pridanej hodnoty, navrhovanú cenu uvedie v zložení :</w:t>
      </w:r>
    </w:p>
    <w:p w:rsidR="00BB330A" w:rsidRPr="00DA5AF3" w:rsidRDefault="00BB330A" w:rsidP="00BB330A">
      <w:pPr>
        <w:numPr>
          <w:ilvl w:val="0"/>
          <w:numId w:val="1"/>
        </w:numPr>
        <w:spacing w:after="0" w:line="240" w:lineRule="auto"/>
        <w:ind w:firstLine="900"/>
        <w:jc w:val="both"/>
        <w:rPr>
          <w:rFonts w:ascii="Book Antiqua" w:hAnsi="Book Antiqua" w:cs="Arial"/>
          <w:sz w:val="20"/>
          <w:szCs w:val="20"/>
          <w:lang w:eastAsia="sk-SK"/>
        </w:rPr>
      </w:pPr>
      <w:r w:rsidRPr="00DA5AF3">
        <w:rPr>
          <w:rFonts w:ascii="Book Antiqua" w:hAnsi="Book Antiqua" w:cs="Arial"/>
          <w:sz w:val="20"/>
          <w:szCs w:val="20"/>
          <w:lang w:eastAsia="sk-SK"/>
        </w:rPr>
        <w:t>Navrhovaná cena bez DPH</w:t>
      </w:r>
    </w:p>
    <w:p w:rsidR="00BB330A" w:rsidRPr="00DA5AF3" w:rsidRDefault="00BB330A" w:rsidP="00BB330A">
      <w:pPr>
        <w:numPr>
          <w:ilvl w:val="0"/>
          <w:numId w:val="1"/>
        </w:numPr>
        <w:spacing w:after="0" w:line="240" w:lineRule="auto"/>
        <w:ind w:firstLine="900"/>
        <w:jc w:val="both"/>
        <w:rPr>
          <w:rFonts w:ascii="Book Antiqua" w:hAnsi="Book Antiqua" w:cs="Arial"/>
          <w:sz w:val="20"/>
          <w:szCs w:val="20"/>
          <w:lang w:eastAsia="sk-SK"/>
        </w:rPr>
      </w:pPr>
      <w:r w:rsidRPr="00DA5AF3">
        <w:rPr>
          <w:rFonts w:ascii="Book Antiqua" w:hAnsi="Book Antiqua" w:cs="Arial"/>
          <w:sz w:val="20"/>
          <w:szCs w:val="20"/>
          <w:lang w:eastAsia="sk-SK"/>
        </w:rPr>
        <w:t>DPH v zmysle platných právnych predpisov</w:t>
      </w:r>
    </w:p>
    <w:p w:rsidR="00BB330A" w:rsidRPr="00DA5AF3" w:rsidRDefault="00BB330A" w:rsidP="00BB330A">
      <w:pPr>
        <w:numPr>
          <w:ilvl w:val="0"/>
          <w:numId w:val="1"/>
        </w:numPr>
        <w:spacing w:after="0" w:line="240" w:lineRule="auto"/>
        <w:ind w:firstLine="900"/>
        <w:jc w:val="both"/>
        <w:rPr>
          <w:rFonts w:ascii="Book Antiqua" w:hAnsi="Book Antiqua" w:cs="Arial"/>
          <w:sz w:val="20"/>
          <w:szCs w:val="20"/>
          <w:lang w:eastAsia="sk-SK"/>
        </w:rPr>
      </w:pPr>
      <w:r w:rsidRPr="00DA5AF3">
        <w:rPr>
          <w:rFonts w:ascii="Book Antiqua" w:hAnsi="Book Antiqua" w:cs="Arial"/>
          <w:sz w:val="20"/>
          <w:szCs w:val="20"/>
          <w:lang w:eastAsia="sk-SK"/>
        </w:rPr>
        <w:t>Cena celkom vrátane DPH</w:t>
      </w:r>
    </w:p>
    <w:p w:rsidR="00BB330A" w:rsidRPr="00DA5AF3" w:rsidRDefault="00BB330A" w:rsidP="00BB330A">
      <w:pPr>
        <w:numPr>
          <w:ilvl w:val="0"/>
          <w:numId w:val="3"/>
        </w:numPr>
        <w:spacing w:after="0" w:line="240" w:lineRule="auto"/>
        <w:jc w:val="both"/>
        <w:rPr>
          <w:rFonts w:ascii="Book Antiqua" w:hAnsi="Book Antiqua" w:cs="Arial"/>
          <w:sz w:val="20"/>
          <w:szCs w:val="20"/>
          <w:lang w:eastAsia="sk-SK"/>
        </w:rPr>
      </w:pPr>
      <w:r w:rsidRPr="00DA5AF3">
        <w:rPr>
          <w:rFonts w:ascii="Book Antiqua" w:hAnsi="Book Antiqua" w:cs="Arial"/>
          <w:sz w:val="20"/>
          <w:szCs w:val="20"/>
          <w:lang w:eastAsia="sk-SK"/>
        </w:rPr>
        <w:t>Ak uchádzač nie je platcom DPH, DPH nebude v ponuke uvádzať. Súčasne na túto skutočnosť v ponuke upozorní.</w:t>
      </w:r>
    </w:p>
    <w:p w:rsidR="00BB330A" w:rsidRDefault="00BB330A" w:rsidP="00BB330A">
      <w:pPr>
        <w:autoSpaceDE w:val="0"/>
        <w:autoSpaceDN w:val="0"/>
        <w:adjustRightInd w:val="0"/>
        <w:spacing w:after="0"/>
        <w:jc w:val="both"/>
        <w:rPr>
          <w:rFonts w:ascii="Book Antiqua" w:hAnsi="Book Antiqua"/>
          <w:sz w:val="20"/>
          <w:szCs w:val="20"/>
        </w:rPr>
      </w:pPr>
    </w:p>
    <w:p w:rsidR="00BB330A" w:rsidRDefault="00BB330A" w:rsidP="00BB330A">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r>
        <w:rPr>
          <w:rFonts w:ascii="Book Antiqua" w:hAnsi="Book Antiqua"/>
          <w:b/>
          <w:sz w:val="20"/>
          <w:szCs w:val="20"/>
        </w:rPr>
        <w:t xml:space="preserve"> </w:t>
      </w:r>
    </w:p>
    <w:p w:rsidR="00BB330A" w:rsidRPr="00223F87" w:rsidRDefault="00BB330A" w:rsidP="00BB330A">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 xml:space="preserve">Ponuka je vyhotovená elektronicky a vložená do systému JOSEPHINE umiestnenom </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na webovej adrese https://josephine.proebiz.com/.</w:t>
      </w:r>
    </w:p>
    <w:p w:rsidR="00BB330A" w:rsidRPr="00223F87" w:rsidRDefault="00BB330A" w:rsidP="00BB330A">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BB330A" w:rsidRPr="00223F87" w:rsidRDefault="00BB330A" w:rsidP="00BB330A">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v záložke „Ponuky“.</w:t>
      </w:r>
    </w:p>
    <w:p w:rsidR="00BB330A" w:rsidRPr="00223F87" w:rsidRDefault="00BB330A" w:rsidP="00BB330A">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w:t>
      </w:r>
      <w:proofErr w:type="spellStart"/>
      <w:r w:rsidRPr="00223F87">
        <w:rPr>
          <w:rFonts w:ascii="Book Antiqua" w:eastAsiaTheme="minorHAnsi" w:hAnsi="Book Antiqua" w:cstheme="minorBidi"/>
          <w:color w:val="auto"/>
          <w:sz w:val="20"/>
          <w:szCs w:val="20"/>
          <w:lang w:eastAsia="en-US"/>
        </w:rPr>
        <w:t>pdf</w:t>
      </w:r>
      <w:proofErr w:type="spellEnd"/>
      <w:r w:rsidRPr="00223F87">
        <w:rPr>
          <w:rFonts w:ascii="Book Antiqua" w:eastAsiaTheme="minorHAnsi" w:hAnsi="Book Antiqua" w:cstheme="minorBidi"/>
          <w:color w:val="auto"/>
          <w:sz w:val="20"/>
          <w:szCs w:val="20"/>
          <w:lang w:eastAsia="en-US"/>
        </w:rPr>
        <w:t xml:space="preserve">) tak, ako je uvedené </w:t>
      </w:r>
      <w:r w:rsidRPr="00310A40">
        <w:rPr>
          <w:rFonts w:ascii="Book Antiqua" w:eastAsiaTheme="minorHAnsi" w:hAnsi="Book Antiqua" w:cstheme="minorBidi"/>
          <w:b/>
          <w:color w:val="auto"/>
          <w:sz w:val="20"/>
          <w:szCs w:val="20"/>
          <w:lang w:eastAsia="en-US"/>
        </w:rPr>
        <w:t>v</w:t>
      </w:r>
      <w:r w:rsidRPr="00223F87">
        <w:rPr>
          <w:rFonts w:ascii="Book Antiqua" w:eastAsiaTheme="minorHAnsi" w:hAnsi="Book Antiqua" w:cstheme="minorBidi"/>
          <w:color w:val="auto"/>
          <w:sz w:val="20"/>
          <w:szCs w:val="20"/>
          <w:lang w:eastAsia="en-US"/>
        </w:rPr>
        <w:t xml:space="preserve"> </w:t>
      </w:r>
      <w:r w:rsidRPr="00310A40">
        <w:rPr>
          <w:rFonts w:ascii="Book Antiqua" w:eastAsiaTheme="minorHAnsi" w:hAnsi="Book Antiqua" w:cstheme="minorBidi"/>
          <w:b/>
          <w:color w:val="auto"/>
          <w:sz w:val="20"/>
          <w:szCs w:val="20"/>
          <w:lang w:eastAsia="en-US"/>
        </w:rPr>
        <w:t>bode 13.</w:t>
      </w:r>
      <w:r>
        <w:rPr>
          <w:rFonts w:ascii="Book Antiqua" w:eastAsiaTheme="minorHAnsi" w:hAnsi="Book Antiqua" w:cstheme="minorBidi"/>
          <w:color w:val="auto"/>
          <w:sz w:val="20"/>
          <w:szCs w:val="20"/>
          <w:lang w:eastAsia="en-US"/>
        </w:rPr>
        <w:t xml:space="preserve"> tejto Výzvy                             </w:t>
      </w:r>
      <w:r w:rsidRPr="001768DE">
        <w:rPr>
          <w:rFonts w:ascii="Book Antiqua" w:eastAsiaTheme="minorHAnsi" w:hAnsi="Book Antiqua" w:cstheme="minorBidi"/>
          <w:color w:val="auto"/>
          <w:sz w:val="20"/>
          <w:szCs w:val="20"/>
          <w:lang w:eastAsia="en-US"/>
        </w:rPr>
        <w:t xml:space="preserve">a </w:t>
      </w:r>
      <w:r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Pr="001768DE">
        <w:rPr>
          <w:rFonts w:ascii="Book Antiqua" w:eastAsiaTheme="minorHAnsi" w:hAnsi="Book Antiqua" w:cstheme="minorBidi"/>
          <w:color w:val="auto"/>
          <w:sz w:val="20"/>
          <w:szCs w:val="20"/>
          <w:lang w:eastAsia="en-US"/>
        </w:rPr>
        <w:t>.</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 k termínu predloženia ponuky platné a aktuálne.</w:t>
      </w:r>
    </w:p>
    <w:p w:rsidR="00BB330A" w:rsidRDefault="00BB330A" w:rsidP="00BB330A">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BB330A" w:rsidRDefault="00BB330A" w:rsidP="00BB330A">
      <w:pPr>
        <w:pStyle w:val="Default"/>
        <w:spacing w:line="276" w:lineRule="auto"/>
        <w:ind w:firstLine="708"/>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t>Uchádzač predkladá ponuku v slovenskom alebo českom jazyku. Ak je jej súčasťou doklad alebo dokument vyhotovený v cudzom jazyku, predkladá sa spolu s jeho úradným prekladom</w:t>
      </w:r>
      <w:r>
        <w:rPr>
          <w:rFonts w:ascii="Book Antiqua" w:eastAsiaTheme="minorHAnsi" w:hAnsi="Book Antiqua" w:cstheme="minorBidi"/>
          <w:color w:val="auto"/>
          <w:sz w:val="20"/>
          <w:szCs w:val="20"/>
          <w:lang w:eastAsia="en-US"/>
        </w:rPr>
        <w:t xml:space="preserve"> </w:t>
      </w:r>
      <w:r w:rsidRPr="00501C82">
        <w:rPr>
          <w:rFonts w:ascii="Book Antiqua" w:eastAsiaTheme="minorHAnsi" w:hAnsi="Book Antiqua" w:cstheme="minorBidi"/>
          <w:color w:val="auto"/>
          <w:sz w:val="20"/>
          <w:szCs w:val="20"/>
          <w:lang w:eastAsia="en-US"/>
        </w:rPr>
        <w:t>do slovenčiny; to neplatí pre doklady a dokumenty vyhotovené v českom jazyku. Ponuka musí byť predložená v čitateľnej a reprodukovateľnej podobe.</w:t>
      </w:r>
    </w:p>
    <w:p w:rsidR="00BB330A" w:rsidRDefault="00BB330A" w:rsidP="00BB330A">
      <w:pPr>
        <w:pStyle w:val="Default"/>
        <w:spacing w:line="276" w:lineRule="auto"/>
        <w:ind w:firstLine="708"/>
        <w:jc w:val="both"/>
        <w:rPr>
          <w:rFonts w:ascii="Book Antiqua" w:eastAsiaTheme="minorHAnsi" w:hAnsi="Book Antiqua" w:cstheme="minorBidi"/>
          <w:color w:val="auto"/>
          <w:sz w:val="20"/>
          <w:szCs w:val="20"/>
          <w:lang w:eastAsia="en-US"/>
        </w:rPr>
      </w:pPr>
    </w:p>
    <w:p w:rsidR="00BB330A" w:rsidRDefault="00BB330A" w:rsidP="00BB330A">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p>
    <w:p w:rsidR="00BB330A" w:rsidRPr="00F82BAB" w:rsidRDefault="00BB330A" w:rsidP="00BB330A">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Ponuky sa vyhodnocujú na základe najnižšej ceny. </w:t>
      </w:r>
      <w:r w:rsidRPr="00310A40">
        <w:rPr>
          <w:rFonts w:ascii="Book Antiqua" w:hAnsi="Book Antiqua"/>
          <w:b/>
          <w:bCs/>
          <w:sz w:val="20"/>
          <w:szCs w:val="20"/>
        </w:rPr>
        <w:t>Pod cenou sa rozumie celková cena                      za predmet zákazky v EUR s DPH.</w:t>
      </w:r>
    </w:p>
    <w:p w:rsidR="00BB330A" w:rsidRPr="00DA5AF3" w:rsidRDefault="00BB330A" w:rsidP="00BB330A">
      <w:pPr>
        <w:pStyle w:val="Default"/>
        <w:spacing w:line="276" w:lineRule="auto"/>
        <w:ind w:firstLine="708"/>
        <w:jc w:val="both"/>
        <w:rPr>
          <w:rFonts w:ascii="Book Antiqua" w:hAnsi="Book Antiqua"/>
          <w:bCs/>
          <w:color w:val="auto"/>
          <w:sz w:val="20"/>
          <w:szCs w:val="20"/>
        </w:rPr>
      </w:pPr>
      <w:r w:rsidRPr="00D13CB5">
        <w:rPr>
          <w:rFonts w:ascii="Book Antiqua" w:hAnsi="Book Antiqua"/>
          <w:bCs/>
          <w:color w:val="FF0000"/>
          <w:sz w:val="20"/>
          <w:szCs w:val="20"/>
        </w:rPr>
        <w:t xml:space="preserve"> </w:t>
      </w:r>
      <w:r w:rsidRPr="00DA5AF3">
        <w:rPr>
          <w:rFonts w:ascii="Book Antiqua" w:hAnsi="Book Antiqua"/>
          <w:bCs/>
          <w:color w:val="auto"/>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rsidR="00BB330A" w:rsidRPr="00F82BAB" w:rsidRDefault="00BB330A" w:rsidP="00BB330A">
      <w:pPr>
        <w:pStyle w:val="Default"/>
        <w:spacing w:line="276" w:lineRule="auto"/>
        <w:jc w:val="both"/>
        <w:rPr>
          <w:rFonts w:ascii="Book Antiqua" w:hAnsi="Book Antiqua"/>
          <w:bCs/>
          <w:sz w:val="20"/>
          <w:szCs w:val="20"/>
        </w:rPr>
      </w:pPr>
    </w:p>
    <w:p w:rsidR="00BB330A" w:rsidRDefault="00BB330A" w:rsidP="00BB330A">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11. Vyhodnotenie ponúk:</w:t>
      </w:r>
      <w:r>
        <w:rPr>
          <w:rFonts w:ascii="Book Antiqua" w:hAnsi="Book Antiqua"/>
          <w:b/>
          <w:bCs/>
          <w:sz w:val="20"/>
          <w:szCs w:val="20"/>
        </w:rPr>
        <w:t xml:space="preserve"> </w:t>
      </w:r>
    </w:p>
    <w:p w:rsidR="00BB330A" w:rsidRPr="00F82BAB" w:rsidRDefault="00BB330A" w:rsidP="00BB330A">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w:t>
      </w:r>
      <w:r>
        <w:rPr>
          <w:rFonts w:ascii="Book Antiqua" w:hAnsi="Book Antiqua"/>
          <w:bCs/>
          <w:sz w:val="20"/>
          <w:szCs w:val="20"/>
        </w:rPr>
        <w:t xml:space="preserve">             </w:t>
      </w:r>
      <w:r w:rsidRPr="00F82BAB">
        <w:rPr>
          <w:rFonts w:ascii="Book Antiqua" w:hAnsi="Book Antiqua"/>
          <w:bCs/>
          <w:sz w:val="20"/>
          <w:szCs w:val="20"/>
        </w:rPr>
        <w:t xml:space="preserve"> z hľadiska uplatnenia kritéria na vyhodnotenie ponúk.</w:t>
      </w:r>
    </w:p>
    <w:p w:rsidR="00BB330A" w:rsidRPr="00F82BAB" w:rsidRDefault="00BB330A" w:rsidP="00BB330A">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alebo splnenie požiadaviek uvedených v tejto Výzve, verejný obstarávateľ elektronicky požiada uchádzača, ktorý</w:t>
      </w:r>
      <w:r>
        <w:rPr>
          <w:rFonts w:ascii="Book Antiqua" w:hAnsi="Book Antiqua"/>
          <w:bCs/>
          <w:sz w:val="20"/>
          <w:szCs w:val="20"/>
        </w:rPr>
        <w:t xml:space="preserve"> s</w:t>
      </w:r>
      <w:r w:rsidRPr="00F82BAB">
        <w:rPr>
          <w:rFonts w:ascii="Book Antiqua" w:hAnsi="Book Antiqua"/>
          <w:bCs/>
          <w:sz w:val="20"/>
          <w:szCs w:val="20"/>
        </w:rPr>
        <w:t>a umiestnil na prvom mieste v systéme JOSEPHINE prostredníctvom okna „KOMUNIKÁCIA“</w:t>
      </w:r>
      <w:r>
        <w:rPr>
          <w:rFonts w:ascii="Book Antiqua" w:hAnsi="Book Antiqua"/>
          <w:bCs/>
          <w:sz w:val="20"/>
          <w:szCs w:val="20"/>
        </w:rPr>
        <w:t xml:space="preserve"> </w:t>
      </w:r>
      <w:r w:rsidRPr="00F82BAB">
        <w:rPr>
          <w:rFonts w:ascii="Book Antiqua" w:hAnsi="Book Antiqua"/>
          <w:bCs/>
          <w:sz w:val="20"/>
          <w:szCs w:val="20"/>
        </w:rPr>
        <w:t>o vysvetlenie predložených dokladov. Vysvetlenie uchádzač doručí elektronicky v systéme JOSEPHINE prostredníctvom okna „KOMUNIKÁCIA“.</w:t>
      </w:r>
    </w:p>
    <w:p w:rsidR="00BB330A" w:rsidRPr="00F82BAB" w:rsidRDefault="00BB330A" w:rsidP="00BB330A">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BB330A" w:rsidRPr="00F82BAB" w:rsidRDefault="00BB330A" w:rsidP="00BB330A">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w:t>
      </w:r>
      <w:r>
        <w:rPr>
          <w:rFonts w:ascii="Book Antiqua" w:hAnsi="Book Antiqua"/>
          <w:bCs/>
          <w:sz w:val="20"/>
          <w:szCs w:val="20"/>
        </w:rPr>
        <w:t xml:space="preserve"> </w:t>
      </w:r>
      <w:r w:rsidRPr="00F82BAB">
        <w:rPr>
          <w:rFonts w:ascii="Book Antiqua" w:hAnsi="Book Antiqua"/>
          <w:bCs/>
          <w:sz w:val="20"/>
          <w:szCs w:val="20"/>
        </w:rPr>
        <w:t xml:space="preserve">aj prostredníctvom notifikačného </w:t>
      </w:r>
      <w:r>
        <w:rPr>
          <w:rFonts w:ascii="Book Antiqua" w:hAnsi="Book Antiqua"/>
          <w:bCs/>
          <w:sz w:val="20"/>
          <w:szCs w:val="20"/>
        </w:rPr>
        <w:t xml:space="preserve">        </w:t>
      </w:r>
      <w:r w:rsidRPr="00F82BAB">
        <w:rPr>
          <w:rFonts w:ascii="Book Antiqua" w:hAnsi="Book Antiqua"/>
          <w:bCs/>
          <w:sz w:val="20"/>
          <w:szCs w:val="20"/>
        </w:rPr>
        <w:t>e-mailu na e-mailovú adresu zadanú pri registrácii.</w:t>
      </w:r>
    </w:p>
    <w:p w:rsidR="00BB330A" w:rsidRDefault="00BB330A" w:rsidP="00BB330A">
      <w:pPr>
        <w:pStyle w:val="Default"/>
        <w:spacing w:line="276" w:lineRule="auto"/>
        <w:jc w:val="both"/>
        <w:rPr>
          <w:rFonts w:ascii="Book Antiqua" w:hAnsi="Book Antiqua"/>
          <w:b/>
          <w:bCs/>
          <w:sz w:val="20"/>
          <w:szCs w:val="20"/>
        </w:rPr>
      </w:pPr>
    </w:p>
    <w:p w:rsidR="00BB330A" w:rsidRDefault="00BB330A" w:rsidP="00BB330A">
      <w:pPr>
        <w:pStyle w:val="Default"/>
        <w:shd w:val="clear" w:color="auto" w:fill="D9D9D9" w:themeFill="background1" w:themeFillShade="D9"/>
        <w:spacing w:line="276" w:lineRule="auto"/>
        <w:jc w:val="both"/>
        <w:rPr>
          <w:rFonts w:ascii="Book Antiqua" w:hAnsi="Book Antiqua"/>
          <w:bCs/>
          <w:sz w:val="20"/>
          <w:szCs w:val="20"/>
        </w:rPr>
      </w:pPr>
      <w:r w:rsidRPr="00604837">
        <w:rPr>
          <w:rFonts w:ascii="Book Antiqua" w:hAnsi="Book Antiqua"/>
          <w:b/>
          <w:bCs/>
          <w:sz w:val="20"/>
          <w:szCs w:val="20"/>
        </w:rPr>
        <w:t xml:space="preserve">12. Výsledok cenovej ponuky:  </w:t>
      </w:r>
      <w:r>
        <w:rPr>
          <w:rFonts w:ascii="Book Antiqua" w:hAnsi="Book Antiqua"/>
          <w:bCs/>
          <w:sz w:val="20"/>
          <w:szCs w:val="20"/>
        </w:rPr>
        <w:t>Z</w:t>
      </w:r>
      <w:r w:rsidR="00785188">
        <w:rPr>
          <w:rFonts w:ascii="Book Antiqua" w:hAnsi="Book Antiqua"/>
          <w:bCs/>
          <w:sz w:val="20"/>
          <w:szCs w:val="20"/>
        </w:rPr>
        <w:t>mluva o dielo</w:t>
      </w:r>
    </w:p>
    <w:p w:rsidR="00BB330A" w:rsidRDefault="00BB330A" w:rsidP="00BB330A">
      <w:pPr>
        <w:pStyle w:val="Default"/>
        <w:spacing w:line="276" w:lineRule="auto"/>
        <w:ind w:firstLine="708"/>
        <w:jc w:val="both"/>
        <w:rPr>
          <w:rFonts w:ascii="Book Antiqua" w:hAnsi="Book Antiqua"/>
          <w:bCs/>
          <w:sz w:val="20"/>
          <w:szCs w:val="20"/>
        </w:rPr>
      </w:pPr>
      <w:r>
        <w:rPr>
          <w:rFonts w:ascii="Book Antiqua" w:hAnsi="Book Antiqua"/>
          <w:bCs/>
          <w:sz w:val="20"/>
          <w:szCs w:val="20"/>
        </w:rPr>
        <w:lastRenderedPageBreak/>
        <w:t xml:space="preserve">S </w:t>
      </w:r>
      <w:r w:rsidRPr="00A45CED">
        <w:rPr>
          <w:rFonts w:ascii="Book Antiqua" w:hAnsi="Book Antiqua"/>
          <w:bCs/>
          <w:sz w:val="20"/>
          <w:szCs w:val="20"/>
        </w:rPr>
        <w:t xml:space="preserve">úspešným uchádzačom bude uzatvorená </w:t>
      </w:r>
      <w:r>
        <w:rPr>
          <w:rFonts w:ascii="Book Antiqua" w:hAnsi="Book Antiqua"/>
          <w:bCs/>
          <w:sz w:val="20"/>
          <w:szCs w:val="20"/>
        </w:rPr>
        <w:t>zmluva</w:t>
      </w:r>
      <w:r w:rsidR="00785188">
        <w:rPr>
          <w:rFonts w:ascii="Book Antiqua" w:hAnsi="Book Antiqua"/>
          <w:bCs/>
          <w:sz w:val="20"/>
          <w:szCs w:val="20"/>
        </w:rPr>
        <w:t xml:space="preserve"> o dielo</w:t>
      </w:r>
      <w:r w:rsidRPr="00A45CED">
        <w:rPr>
          <w:rFonts w:ascii="Book Antiqua" w:hAnsi="Book Antiqua"/>
          <w:bCs/>
          <w:sz w:val="20"/>
          <w:szCs w:val="20"/>
        </w:rPr>
        <w:t>. Záväzný návrh zmluvy</w:t>
      </w:r>
      <w:r>
        <w:rPr>
          <w:rFonts w:ascii="Book Antiqua" w:hAnsi="Book Antiqua"/>
          <w:bCs/>
          <w:sz w:val="20"/>
          <w:szCs w:val="20"/>
        </w:rPr>
        <w:t xml:space="preserve"> </w:t>
      </w:r>
      <w:r w:rsidRPr="00A45CED">
        <w:rPr>
          <w:rFonts w:ascii="Book Antiqua" w:hAnsi="Book Antiqua"/>
          <w:bCs/>
          <w:sz w:val="20"/>
          <w:szCs w:val="20"/>
        </w:rPr>
        <w:t xml:space="preserve">je prílohou č. </w:t>
      </w:r>
      <w:r>
        <w:rPr>
          <w:rFonts w:ascii="Book Antiqua" w:hAnsi="Book Antiqua"/>
          <w:bCs/>
          <w:sz w:val="20"/>
          <w:szCs w:val="20"/>
        </w:rPr>
        <w:t>3</w:t>
      </w:r>
      <w:r w:rsidRPr="00A45CED">
        <w:rPr>
          <w:rFonts w:ascii="Book Antiqua" w:hAnsi="Book Antiqua"/>
          <w:bCs/>
          <w:sz w:val="20"/>
          <w:szCs w:val="20"/>
        </w:rPr>
        <w:t xml:space="preserve"> tejto </w:t>
      </w:r>
      <w:r>
        <w:rPr>
          <w:rFonts w:ascii="Book Antiqua" w:hAnsi="Book Antiqua"/>
          <w:bCs/>
          <w:sz w:val="20"/>
          <w:szCs w:val="20"/>
        </w:rPr>
        <w:t>v</w:t>
      </w:r>
      <w:r w:rsidRPr="00A45CED">
        <w:rPr>
          <w:rFonts w:ascii="Book Antiqua" w:hAnsi="Book Antiqua"/>
          <w:bCs/>
          <w:sz w:val="20"/>
          <w:szCs w:val="20"/>
        </w:rPr>
        <w:t>ýzvy.</w:t>
      </w:r>
      <w:r>
        <w:rPr>
          <w:rFonts w:ascii="Book Antiqua" w:hAnsi="Book Antiqua"/>
          <w:bCs/>
          <w:sz w:val="20"/>
          <w:szCs w:val="20"/>
        </w:rPr>
        <w:t xml:space="preserve"> </w:t>
      </w:r>
      <w:r w:rsidRPr="00A45CED">
        <w:rPr>
          <w:rFonts w:ascii="Book Antiqua" w:hAnsi="Book Antiqua"/>
          <w:bCs/>
          <w:sz w:val="20"/>
          <w:szCs w:val="20"/>
        </w:rPr>
        <w:t>Verejný obstarávateľ určuje svoje obchodné podmienky predmetu zákazky v</w:t>
      </w:r>
      <w:r>
        <w:rPr>
          <w:rFonts w:ascii="Book Antiqua" w:hAnsi="Book Antiqua"/>
          <w:bCs/>
          <w:sz w:val="20"/>
          <w:szCs w:val="20"/>
        </w:rPr>
        <w:t> zmluve</w:t>
      </w:r>
      <w:r w:rsidRPr="00A45CED">
        <w:rPr>
          <w:rFonts w:ascii="Book Antiqua" w:hAnsi="Book Antiqua"/>
          <w:bCs/>
          <w:sz w:val="20"/>
          <w:szCs w:val="20"/>
        </w:rPr>
        <w:t xml:space="preserve">, ktorá bude uzavretá s úspešným uchádzačom.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w:t>
      </w:r>
      <w:r>
        <w:rPr>
          <w:rFonts w:ascii="Book Antiqua" w:hAnsi="Book Antiqua"/>
          <w:bCs/>
          <w:sz w:val="20"/>
          <w:szCs w:val="20"/>
        </w:rPr>
        <w:t xml:space="preserve"> uviedol </w:t>
      </w:r>
      <w:r w:rsidRPr="00A45CED">
        <w:rPr>
          <w:rFonts w:ascii="Book Antiqua" w:hAnsi="Book Antiqua"/>
          <w:bCs/>
          <w:sz w:val="20"/>
          <w:szCs w:val="20"/>
        </w:rPr>
        <w:t>verejný obstarávateľ</w:t>
      </w:r>
      <w:r>
        <w:rPr>
          <w:rFonts w:ascii="Book Antiqua" w:hAnsi="Book Antiqua"/>
          <w:bCs/>
          <w:sz w:val="20"/>
          <w:szCs w:val="20"/>
        </w:rPr>
        <w:t xml:space="preserve">. </w:t>
      </w:r>
    </w:p>
    <w:p w:rsidR="00BB330A" w:rsidRDefault="00BB330A" w:rsidP="00BB330A">
      <w:pPr>
        <w:pStyle w:val="Default"/>
        <w:spacing w:line="276" w:lineRule="auto"/>
        <w:ind w:firstLine="708"/>
        <w:jc w:val="both"/>
        <w:rPr>
          <w:rFonts w:ascii="Book Antiqua" w:hAnsi="Book Antiqua"/>
          <w:bCs/>
          <w:sz w:val="20"/>
          <w:szCs w:val="20"/>
        </w:rPr>
      </w:pPr>
    </w:p>
    <w:p w:rsidR="00BB330A" w:rsidRDefault="00BB330A" w:rsidP="00BB330A">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color w:val="000000" w:themeColor="text1"/>
          <w:sz w:val="20"/>
          <w:szCs w:val="20"/>
          <w:lang w:eastAsia="cs-CZ"/>
        </w:rPr>
        <w:t xml:space="preserve"> </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BB330A" w:rsidRPr="00D07DB3" w:rsidRDefault="00BB330A" w:rsidP="00BB330A">
      <w:pPr>
        <w:spacing w:after="0"/>
        <w:ind w:left="360" w:right="72" w:hanging="360"/>
        <w:jc w:val="both"/>
        <w:rPr>
          <w:rFonts w:ascii="Book Antiqua" w:eastAsia="Times New Roman" w:hAnsi="Book Antiqua" w:cs="Times New Roman"/>
          <w:sz w:val="20"/>
          <w:szCs w:val="20"/>
          <w:lang w:eastAsia="cs-CZ"/>
        </w:rPr>
      </w:pPr>
      <w:r w:rsidRPr="002A1ED1">
        <w:rPr>
          <w:rFonts w:ascii="Book Antiqua" w:eastAsia="Times New Roman" w:hAnsi="Book Antiqua" w:cs="Times New Roman"/>
          <w:b/>
          <w:sz w:val="20"/>
          <w:szCs w:val="20"/>
          <w:lang w:eastAsia="cs-CZ"/>
        </w:rPr>
        <w:t>Uchádzač musí spĺňať podmienky účasti týkajúce sa osobného postavenia podľa</w:t>
      </w:r>
      <w:r w:rsidRPr="00D07DB3">
        <w:rPr>
          <w:rFonts w:ascii="Book Antiqua" w:eastAsia="Times New Roman" w:hAnsi="Book Antiqua" w:cs="Times New Roman"/>
          <w:sz w:val="20"/>
          <w:szCs w:val="20"/>
          <w:lang w:eastAsia="cs-CZ"/>
        </w:rPr>
        <w:t>:</w:t>
      </w:r>
    </w:p>
    <w:p w:rsidR="00BB330A" w:rsidRPr="00D07DB3" w:rsidRDefault="00BB330A" w:rsidP="00BB330A">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 1 písm. e) ZVO –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uchádzač je oprávnený poskytovať službu,</w:t>
      </w:r>
      <w:r>
        <w:rPr>
          <w:rFonts w:ascii="Book Antiqua" w:eastAsia="Times New Roman" w:hAnsi="Book Antiqua" w:cs="Times New Roman"/>
          <w:sz w:val="20"/>
          <w:szCs w:val="20"/>
          <w:lang w:eastAsia="cs-CZ"/>
        </w:rPr>
        <w:t xml:space="preserve"> zodpovedajúce predmetu zákazky -</w:t>
      </w:r>
      <w:r w:rsidRPr="00D07DB3">
        <w:t xml:space="preserve"> </w:t>
      </w:r>
      <w:r w:rsidRPr="00D07DB3">
        <w:rPr>
          <w:rFonts w:ascii="Book Antiqua" w:eastAsia="Times New Roman" w:hAnsi="Book Antiqua" w:cs="Times New Roman"/>
          <w:sz w:val="20"/>
          <w:szCs w:val="20"/>
          <w:lang w:eastAsia="cs-CZ"/>
        </w:rPr>
        <w:t>Aktuálny výpis z Obchodného registra / Živnostenského registra ( Kópia dokladu)</w:t>
      </w:r>
      <w:r>
        <w:rPr>
          <w:rFonts w:ascii="Book Antiqua" w:eastAsia="Times New Roman" w:hAnsi="Book Antiqua" w:cs="Times New Roman"/>
          <w:sz w:val="20"/>
          <w:szCs w:val="20"/>
          <w:lang w:eastAsia="cs-CZ"/>
        </w:rPr>
        <w:t>,</w:t>
      </w:r>
    </w:p>
    <w:p w:rsidR="00BB330A" w:rsidRDefault="00BB330A" w:rsidP="00BB330A">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 32 ods.</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1 písm. f) ZVO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w:t>
      </w:r>
      <w:proofErr w:type="spellStart"/>
      <w:r w:rsidRPr="00D07DB3">
        <w:rPr>
          <w:rFonts w:ascii="Book Antiqua" w:eastAsia="Times New Roman" w:hAnsi="Book Antiqua" w:cs="Times New Roman"/>
          <w:sz w:val="20"/>
          <w:szCs w:val="20"/>
          <w:lang w:eastAsia="cs-CZ"/>
        </w:rPr>
        <w:t>pdf</w:t>
      </w:r>
      <w:proofErr w:type="spellEnd"/>
      <w:r w:rsidRPr="00D07DB3">
        <w:rPr>
          <w:rFonts w:ascii="Book Antiqua" w:eastAsia="Times New Roman" w:hAnsi="Book Antiqua" w:cs="Times New Roman"/>
          <w:sz w:val="20"/>
          <w:szCs w:val="20"/>
          <w:lang w:eastAsia="cs-CZ"/>
        </w:rPr>
        <w:t xml:space="preserve"> (Príloha č. </w:t>
      </w:r>
      <w:r>
        <w:rPr>
          <w:rFonts w:ascii="Book Antiqua" w:eastAsia="Times New Roman" w:hAnsi="Book Antiqua" w:cs="Times New Roman"/>
          <w:sz w:val="20"/>
          <w:szCs w:val="20"/>
          <w:lang w:eastAsia="cs-CZ"/>
        </w:rPr>
        <w:t>2</w:t>
      </w:r>
      <w:r w:rsidRPr="00D07DB3">
        <w:rPr>
          <w:rFonts w:ascii="Book Antiqua" w:eastAsia="Times New Roman" w:hAnsi="Book Antiqua" w:cs="Times New Roman"/>
          <w:sz w:val="20"/>
          <w:szCs w:val="20"/>
          <w:lang w:eastAsia="cs-CZ"/>
        </w:rPr>
        <w:t>).</w:t>
      </w:r>
    </w:p>
    <w:p w:rsidR="00B30BBB" w:rsidRDefault="000262E1" w:rsidP="00BB330A">
      <w:pPr>
        <w:spacing w:after="0"/>
        <w:ind w:left="360" w:right="72" w:hanging="360"/>
        <w:jc w:val="both"/>
        <w:rPr>
          <w:rFonts w:ascii="Book Antiqua" w:eastAsia="Times New Roman" w:hAnsi="Book Antiqua" w:cs="Times New Roman"/>
          <w:sz w:val="20"/>
          <w:szCs w:val="20"/>
          <w:lang w:eastAsia="cs-CZ"/>
        </w:rPr>
      </w:pPr>
      <w:r w:rsidRPr="002A1ED1">
        <w:rPr>
          <w:rFonts w:ascii="Book Antiqua" w:eastAsia="Times New Roman" w:hAnsi="Book Antiqua" w:cs="Times New Roman"/>
          <w:b/>
          <w:sz w:val="20"/>
          <w:szCs w:val="20"/>
          <w:lang w:eastAsia="cs-CZ"/>
        </w:rPr>
        <w:t xml:space="preserve">Uchádzač musí spĺňať podmienky účasti týkajúce sa </w:t>
      </w:r>
      <w:r w:rsidR="00B30BBB" w:rsidRPr="002A1ED1">
        <w:rPr>
          <w:rFonts w:ascii="Book Antiqua" w:eastAsia="Times New Roman" w:hAnsi="Book Antiqua" w:cs="Times New Roman"/>
          <w:b/>
          <w:sz w:val="20"/>
          <w:szCs w:val="20"/>
          <w:lang w:eastAsia="cs-CZ"/>
        </w:rPr>
        <w:t>technickej spôsobilosti alebo odbornej spôsobilosti</w:t>
      </w:r>
      <w:r w:rsidR="002A1ED1" w:rsidRPr="002A1ED1">
        <w:rPr>
          <w:rFonts w:ascii="Book Antiqua" w:eastAsia="Times New Roman" w:hAnsi="Book Antiqua" w:cs="Times New Roman"/>
          <w:b/>
          <w:sz w:val="20"/>
          <w:szCs w:val="20"/>
          <w:lang w:eastAsia="cs-CZ"/>
        </w:rPr>
        <w:t xml:space="preserve"> doložením týchto dokladov</w:t>
      </w:r>
      <w:r w:rsidR="00B30BBB">
        <w:rPr>
          <w:rFonts w:ascii="Book Antiqua" w:eastAsia="Times New Roman" w:hAnsi="Book Antiqua" w:cs="Times New Roman"/>
          <w:sz w:val="20"/>
          <w:szCs w:val="20"/>
          <w:lang w:eastAsia="cs-CZ"/>
        </w:rPr>
        <w:t>:</w:t>
      </w:r>
    </w:p>
    <w:p w:rsidR="002A1ED1" w:rsidRPr="002A1ED1" w:rsidRDefault="002A1ED1" w:rsidP="00B30BBB">
      <w:pPr>
        <w:pStyle w:val="Odsekzoznamu"/>
        <w:numPr>
          <w:ilvl w:val="1"/>
          <w:numId w:val="4"/>
        </w:numPr>
        <w:spacing w:after="0"/>
        <w:ind w:left="426" w:right="72" w:hanging="426"/>
        <w:jc w:val="both"/>
        <w:rPr>
          <w:rFonts w:ascii="Book Antiqua" w:eastAsia="Times New Roman" w:hAnsi="Book Antiqua" w:cs="Times New Roman"/>
          <w:sz w:val="20"/>
          <w:szCs w:val="20"/>
          <w:lang w:eastAsia="cs-CZ"/>
        </w:rPr>
      </w:pPr>
      <w:r w:rsidRPr="002A1ED1">
        <w:rPr>
          <w:rFonts w:ascii="Book Antiqua" w:hAnsi="Book Antiqua"/>
          <w:b/>
          <w:color w:val="000000"/>
          <w:sz w:val="20"/>
          <w:szCs w:val="20"/>
        </w:rPr>
        <w:t>Oprávnenie</w:t>
      </w:r>
      <w:r w:rsidRPr="002A1ED1">
        <w:rPr>
          <w:rFonts w:ascii="Book Antiqua" w:hAnsi="Book Antiqua"/>
          <w:color w:val="000000"/>
          <w:sz w:val="20"/>
          <w:szCs w:val="20"/>
        </w:rPr>
        <w:t xml:space="preserve"> vydané Technickou inšpekciou, a.s. </w:t>
      </w:r>
      <w:r w:rsidRPr="002A1ED1">
        <w:rPr>
          <w:rFonts w:ascii="Book Antiqua" w:hAnsi="Book Antiqua"/>
          <w:sz w:val="20"/>
          <w:szCs w:val="20"/>
        </w:rPr>
        <w:t xml:space="preserve">(alebo inou oprávnenou inštitúciou) </w:t>
      </w:r>
      <w:r w:rsidRPr="002A1ED1">
        <w:rPr>
          <w:rFonts w:ascii="Book Antiqua" w:hAnsi="Book Antiqua"/>
          <w:color w:val="000000"/>
          <w:sz w:val="20"/>
          <w:szCs w:val="20"/>
        </w:rPr>
        <w:t>na druh činnosti odborné prehliadky a odborné skúšky vyhradených technických zariadení plynových, oprava a údržba, rekonštrukcia, montáž vyhradených technických plynových zariadení</w:t>
      </w:r>
      <w:r>
        <w:rPr>
          <w:rFonts w:ascii="Book Antiqua" w:hAnsi="Book Antiqua"/>
          <w:color w:val="000000"/>
          <w:sz w:val="20"/>
          <w:szCs w:val="20"/>
        </w:rPr>
        <w:t>.</w:t>
      </w:r>
      <w:r w:rsidRPr="002A1ED1">
        <w:rPr>
          <w:rFonts w:ascii="Book Antiqua" w:hAnsi="Book Antiqua"/>
          <w:color w:val="000000"/>
          <w:sz w:val="20"/>
          <w:szCs w:val="20"/>
        </w:rPr>
        <w:t xml:space="preserve"> </w:t>
      </w:r>
    </w:p>
    <w:p w:rsidR="00835FBD" w:rsidRPr="00835FBD" w:rsidRDefault="00835FBD" w:rsidP="00BB330A">
      <w:pPr>
        <w:pStyle w:val="Odsekzoznamu"/>
        <w:numPr>
          <w:ilvl w:val="1"/>
          <w:numId w:val="4"/>
        </w:numPr>
        <w:suppressAutoHyphens/>
        <w:spacing w:after="0"/>
        <w:ind w:left="426" w:right="72" w:hanging="426"/>
        <w:jc w:val="both"/>
        <w:rPr>
          <w:rFonts w:ascii="Book Antiqua" w:eastAsia="Times New Roman" w:hAnsi="Book Antiqua" w:cs="Times New Roman"/>
          <w:b/>
          <w:color w:val="FF0000"/>
          <w:sz w:val="20"/>
          <w:szCs w:val="20"/>
          <w:u w:val="single"/>
          <w:lang w:eastAsia="cs-CZ"/>
        </w:rPr>
      </w:pPr>
      <w:r w:rsidRPr="00835FBD">
        <w:rPr>
          <w:rFonts w:ascii="Book Antiqua" w:hAnsi="Book Antiqua"/>
          <w:b/>
          <w:color w:val="000000"/>
          <w:sz w:val="20"/>
          <w:szCs w:val="20"/>
        </w:rPr>
        <w:t>Osvedčenie</w:t>
      </w:r>
      <w:r w:rsidRPr="00835FBD">
        <w:rPr>
          <w:rFonts w:ascii="Book Antiqua" w:hAnsi="Book Antiqua"/>
          <w:color w:val="000000"/>
          <w:sz w:val="20"/>
          <w:szCs w:val="20"/>
        </w:rPr>
        <w:t xml:space="preserve">  špecialistu (revízneho technika) na činnosť odborné prehliadky a odborné skúšky plynových zariadení v rozsahu pre objekty bez nebezpečenstva výbuchu a pre objekty s nebezpečenstvom výbuchu, technické zariadenia plynové.  Vyžaduje sa predložiť predmetné osvedčenie za minimálne </w:t>
      </w:r>
      <w:r w:rsidRPr="00835FBD">
        <w:rPr>
          <w:rFonts w:ascii="Book Antiqua" w:hAnsi="Book Antiqua"/>
          <w:b/>
          <w:sz w:val="20"/>
          <w:szCs w:val="20"/>
          <w:u w:val="single"/>
        </w:rPr>
        <w:t>2 revíznych technikov.</w:t>
      </w:r>
    </w:p>
    <w:p w:rsidR="00BB330A" w:rsidRPr="002A1ED1" w:rsidRDefault="002A1ED1" w:rsidP="000E640F">
      <w:pPr>
        <w:pStyle w:val="Odsekzoznamu"/>
        <w:suppressAutoHyphens/>
        <w:spacing w:after="0"/>
        <w:ind w:left="0" w:right="72"/>
        <w:jc w:val="both"/>
        <w:rPr>
          <w:rFonts w:ascii="Book Antiqua" w:eastAsia="Times New Roman" w:hAnsi="Book Antiqua" w:cs="Times New Roman"/>
          <w:b/>
          <w:sz w:val="20"/>
          <w:szCs w:val="20"/>
          <w:u w:val="single"/>
          <w:lang w:eastAsia="cs-CZ"/>
        </w:rPr>
      </w:pPr>
      <w:r w:rsidRPr="002A1ED1">
        <w:rPr>
          <w:rFonts w:ascii="Book Antiqua" w:eastAsia="Times New Roman" w:hAnsi="Book Antiqua" w:cs="Times New Roman"/>
          <w:b/>
          <w:sz w:val="20"/>
          <w:szCs w:val="20"/>
          <w:u w:val="single"/>
          <w:lang w:eastAsia="cs-CZ"/>
        </w:rPr>
        <w:t xml:space="preserve"> </w:t>
      </w:r>
      <w:r w:rsidR="00BB330A" w:rsidRPr="002A1ED1">
        <w:rPr>
          <w:rFonts w:ascii="Book Antiqua" w:eastAsia="Times New Roman" w:hAnsi="Book Antiqua" w:cs="Times New Roman"/>
          <w:b/>
          <w:sz w:val="20"/>
          <w:szCs w:val="20"/>
          <w:u w:val="single"/>
          <w:lang w:eastAsia="cs-CZ"/>
        </w:rPr>
        <w:t xml:space="preserve">Ponuka musí obsahovať: </w:t>
      </w:r>
    </w:p>
    <w:p w:rsidR="00BB330A" w:rsidRDefault="00BB330A" w:rsidP="00BB330A">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000E640F">
        <w:rPr>
          <w:rFonts w:ascii="Book Antiqua" w:eastAsia="Times New Roman" w:hAnsi="Book Antiqua" w:cs="Times New Roman"/>
          <w:b/>
          <w:sz w:val="20"/>
          <w:szCs w:val="20"/>
          <w:lang w:eastAsia="cs-CZ"/>
        </w:rPr>
        <w:t>a</w:t>
      </w:r>
      <w:r w:rsidRPr="00604837">
        <w:rPr>
          <w:rFonts w:ascii="Book Antiqua" w:eastAsia="Times New Roman" w:hAnsi="Book Antiqua" w:cs="Times New Roman"/>
          <w:b/>
          <w:sz w:val="20"/>
          <w:szCs w:val="20"/>
          <w:lang w:eastAsia="cs-CZ"/>
        </w:rPr>
        <w:t>ktuálny výpis</w:t>
      </w:r>
      <w:r w:rsidRPr="00D07DB3">
        <w:rPr>
          <w:rFonts w:ascii="Book Antiqua" w:eastAsia="Times New Roman" w:hAnsi="Book Antiqua" w:cs="Times New Roman"/>
          <w:sz w:val="20"/>
          <w:szCs w:val="20"/>
          <w:lang w:eastAsia="cs-CZ"/>
        </w:rPr>
        <w:t xml:space="preserve"> z Obchodného regis</w:t>
      </w:r>
      <w:r>
        <w:rPr>
          <w:rFonts w:ascii="Book Antiqua" w:eastAsia="Times New Roman" w:hAnsi="Book Antiqua" w:cs="Times New Roman"/>
          <w:sz w:val="20"/>
          <w:szCs w:val="20"/>
          <w:lang w:eastAsia="cs-CZ"/>
        </w:rPr>
        <w:t xml:space="preserve">tra / Živnostenského registra (Naskenovaný </w:t>
      </w:r>
      <w:r w:rsidRPr="00D07DB3">
        <w:rPr>
          <w:rFonts w:ascii="Book Antiqua" w:eastAsia="Times New Roman" w:hAnsi="Book Antiqua" w:cs="Times New Roman"/>
          <w:sz w:val="20"/>
          <w:szCs w:val="20"/>
          <w:lang w:eastAsia="cs-CZ"/>
        </w:rPr>
        <w:t>doklad)</w:t>
      </w:r>
      <w:r>
        <w:rPr>
          <w:rFonts w:ascii="Book Antiqua" w:eastAsia="Times New Roman" w:hAnsi="Book Antiqua" w:cs="Times New Roman"/>
          <w:sz w:val="20"/>
          <w:szCs w:val="20"/>
          <w:lang w:eastAsia="cs-CZ"/>
        </w:rPr>
        <w:t>,</w:t>
      </w:r>
      <w:r w:rsidRPr="00501C82">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vložený do systému JOSEPHINE</w:t>
      </w:r>
    </w:p>
    <w:p w:rsidR="00BB330A" w:rsidRDefault="00BB330A" w:rsidP="00BB330A">
      <w:pPr>
        <w:suppressAutoHyphens/>
        <w:spacing w:after="0"/>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sidRPr="00E03F73">
        <w:rPr>
          <w:rFonts w:ascii="Book Antiqua" w:eastAsia="Times New Roman" w:hAnsi="Book Antiqua" w:cs="Times New Roman"/>
          <w:b/>
          <w:sz w:val="20"/>
          <w:szCs w:val="20"/>
          <w:lang w:eastAsia="cs-CZ"/>
        </w:rPr>
        <w:t>čestné vyhlásenie</w:t>
      </w: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32 ods. 1 písm. f) ZVO, vložený do systému JOSEPHINE (</w:t>
      </w:r>
      <w:r w:rsidRPr="00881F9F">
        <w:rPr>
          <w:rFonts w:ascii="Book Antiqua" w:eastAsia="Times New Roman" w:hAnsi="Book Antiqua" w:cs="Times New Roman"/>
          <w:b/>
          <w:sz w:val="20"/>
          <w:szCs w:val="20"/>
          <w:lang w:eastAsia="cs-CZ"/>
        </w:rPr>
        <w:t>Príloha č. 2</w:t>
      </w:r>
      <w:r w:rsidRPr="00B368FB">
        <w:rPr>
          <w:rFonts w:ascii="Book Antiqua" w:eastAsia="Times New Roman" w:hAnsi="Book Antiqua" w:cs="Times New Roman"/>
          <w:sz w:val="20"/>
          <w:szCs w:val="20"/>
          <w:lang w:eastAsia="cs-CZ"/>
        </w:rPr>
        <w:t>) vo formáte</w:t>
      </w:r>
      <w:r w:rsidR="00881F9F">
        <w:rPr>
          <w:rFonts w:ascii="Book Antiqua" w:eastAsia="Times New Roman" w:hAnsi="Book Antiqua" w:cs="Times New Roman"/>
          <w:sz w:val="20"/>
          <w:szCs w:val="20"/>
          <w:lang w:eastAsia="cs-CZ"/>
        </w:rPr>
        <w:t xml:space="preserve"> </w:t>
      </w:r>
      <w:proofErr w:type="spellStart"/>
      <w:r w:rsidRPr="00B368FB">
        <w:rPr>
          <w:rFonts w:ascii="Book Antiqua" w:eastAsia="Times New Roman" w:hAnsi="Book Antiqua" w:cs="Times New Roman"/>
          <w:sz w:val="20"/>
          <w:szCs w:val="20"/>
          <w:lang w:eastAsia="cs-CZ"/>
        </w:rPr>
        <w:t>pdf</w:t>
      </w:r>
      <w:proofErr w:type="spellEnd"/>
      <w:r w:rsidRPr="00B368FB">
        <w:rPr>
          <w:rFonts w:ascii="Book Antiqua" w:eastAsia="Times New Roman" w:hAnsi="Book Antiqua" w:cs="Times New Roman"/>
          <w:sz w:val="20"/>
          <w:szCs w:val="20"/>
          <w:lang w:eastAsia="cs-CZ"/>
        </w:rPr>
        <w:t>. Tento dokument musí byť podpísaný štatutárnym zástupcom alebo osobo</w:t>
      </w:r>
      <w:r>
        <w:rPr>
          <w:rFonts w:ascii="Book Antiqua" w:eastAsia="Times New Roman" w:hAnsi="Book Antiqua" w:cs="Times New Roman"/>
          <w:sz w:val="20"/>
          <w:szCs w:val="20"/>
          <w:lang w:eastAsia="cs-CZ"/>
        </w:rPr>
        <w:t>u oprávnenou konať za uchádzača</w:t>
      </w:r>
      <w:r w:rsidR="00881F9F">
        <w:rPr>
          <w:rFonts w:ascii="Book Antiqua" w:eastAsia="Times New Roman" w:hAnsi="Book Antiqua" w:cs="Times New Roman"/>
          <w:sz w:val="20"/>
          <w:szCs w:val="20"/>
          <w:lang w:eastAsia="cs-CZ"/>
        </w:rPr>
        <w:t xml:space="preserve"> </w:t>
      </w:r>
    </w:p>
    <w:p w:rsidR="009C2E7E" w:rsidRDefault="009C2E7E" w:rsidP="009C2E7E">
      <w:pPr>
        <w:suppressAutoHyphens/>
        <w:spacing w:after="0"/>
        <w:jc w:val="both"/>
        <w:rPr>
          <w:rFonts w:ascii="Book Antiqua" w:hAnsi="Book Antiqua"/>
          <w:color w:val="000000"/>
          <w:sz w:val="20"/>
          <w:szCs w:val="20"/>
        </w:rPr>
      </w:pPr>
      <w:r>
        <w:rPr>
          <w:rFonts w:ascii="Book Antiqua" w:eastAsia="Times New Roman" w:hAnsi="Book Antiqua" w:cs="Arial"/>
          <w:b/>
          <w:sz w:val="20"/>
          <w:szCs w:val="20"/>
          <w:lang w:eastAsia="cs-CZ"/>
        </w:rPr>
        <w:t xml:space="preserve">- </w:t>
      </w:r>
      <w:r w:rsidRPr="002A1ED1">
        <w:rPr>
          <w:rFonts w:ascii="Book Antiqua" w:hAnsi="Book Antiqua"/>
          <w:b/>
          <w:color w:val="000000"/>
          <w:sz w:val="20"/>
          <w:szCs w:val="20"/>
        </w:rPr>
        <w:t>Oprávnenie</w:t>
      </w:r>
      <w:r w:rsidRPr="002A1ED1">
        <w:rPr>
          <w:rFonts w:ascii="Book Antiqua" w:hAnsi="Book Antiqua"/>
          <w:color w:val="000000"/>
          <w:sz w:val="20"/>
          <w:szCs w:val="20"/>
        </w:rPr>
        <w:t xml:space="preserve"> vydané Technickou inšpekciou, a.s.</w:t>
      </w:r>
    </w:p>
    <w:p w:rsidR="009C2E7E" w:rsidRDefault="009C2E7E" w:rsidP="009C2E7E">
      <w:pPr>
        <w:suppressAutoHyphens/>
        <w:spacing w:after="0"/>
        <w:jc w:val="both"/>
        <w:rPr>
          <w:rFonts w:ascii="Book Antiqua" w:hAnsi="Book Antiqua"/>
          <w:color w:val="000000"/>
          <w:sz w:val="20"/>
          <w:szCs w:val="20"/>
        </w:rPr>
      </w:pPr>
      <w:r>
        <w:rPr>
          <w:rFonts w:ascii="Book Antiqua" w:hAnsi="Book Antiqua"/>
          <w:color w:val="000000"/>
          <w:sz w:val="20"/>
          <w:szCs w:val="20"/>
        </w:rPr>
        <w:t xml:space="preserve">- </w:t>
      </w:r>
      <w:r w:rsidRPr="00835FBD">
        <w:rPr>
          <w:rFonts w:ascii="Book Antiqua" w:hAnsi="Book Antiqua"/>
          <w:b/>
          <w:color w:val="000000"/>
          <w:sz w:val="20"/>
          <w:szCs w:val="20"/>
        </w:rPr>
        <w:t>Osvedčenie</w:t>
      </w:r>
      <w:r w:rsidRPr="00835FBD">
        <w:rPr>
          <w:rFonts w:ascii="Book Antiqua" w:hAnsi="Book Antiqua"/>
          <w:color w:val="000000"/>
          <w:sz w:val="20"/>
          <w:szCs w:val="20"/>
        </w:rPr>
        <w:t xml:space="preserve">  špecialistu (</w:t>
      </w:r>
      <w:r w:rsidR="00881F9F">
        <w:rPr>
          <w:rFonts w:ascii="Book Antiqua" w:hAnsi="Book Antiqua"/>
          <w:color w:val="000000"/>
          <w:sz w:val="20"/>
          <w:szCs w:val="20"/>
        </w:rPr>
        <w:t xml:space="preserve"> dvoch </w:t>
      </w:r>
      <w:r w:rsidRPr="00835FBD">
        <w:rPr>
          <w:rFonts w:ascii="Book Antiqua" w:hAnsi="Book Antiqua"/>
          <w:color w:val="000000"/>
          <w:sz w:val="20"/>
          <w:szCs w:val="20"/>
        </w:rPr>
        <w:t>revízn</w:t>
      </w:r>
      <w:r w:rsidR="00881F9F">
        <w:rPr>
          <w:rFonts w:ascii="Book Antiqua" w:hAnsi="Book Antiqua"/>
          <w:color w:val="000000"/>
          <w:sz w:val="20"/>
          <w:szCs w:val="20"/>
        </w:rPr>
        <w:t>ych</w:t>
      </w:r>
      <w:r w:rsidRPr="00835FBD">
        <w:rPr>
          <w:rFonts w:ascii="Book Antiqua" w:hAnsi="Book Antiqua"/>
          <w:color w:val="000000"/>
          <w:sz w:val="20"/>
          <w:szCs w:val="20"/>
        </w:rPr>
        <w:t xml:space="preserve"> technik</w:t>
      </w:r>
      <w:r w:rsidR="00881F9F">
        <w:rPr>
          <w:rFonts w:ascii="Book Antiqua" w:hAnsi="Book Antiqua"/>
          <w:color w:val="000000"/>
          <w:sz w:val="20"/>
          <w:szCs w:val="20"/>
        </w:rPr>
        <w:t>ov</w:t>
      </w:r>
      <w:r w:rsidRPr="00835FBD">
        <w:rPr>
          <w:rFonts w:ascii="Book Antiqua" w:hAnsi="Book Antiqua"/>
          <w:color w:val="000000"/>
          <w:sz w:val="20"/>
          <w:szCs w:val="20"/>
        </w:rPr>
        <w:t>)</w:t>
      </w:r>
    </w:p>
    <w:p w:rsidR="009C2E7E" w:rsidRDefault="009C2E7E" w:rsidP="009C2E7E">
      <w:pPr>
        <w:suppressAutoHyphens/>
        <w:spacing w:after="0"/>
        <w:jc w:val="both"/>
        <w:rPr>
          <w:rFonts w:ascii="Book Antiqua" w:eastAsia="Times New Roman" w:hAnsi="Book Antiqua" w:cs="Arial"/>
          <w:sz w:val="20"/>
          <w:szCs w:val="20"/>
          <w:lang w:eastAsia="cs-CZ"/>
        </w:rPr>
      </w:pPr>
      <w:r>
        <w:rPr>
          <w:rFonts w:ascii="Book Antiqua" w:eastAsia="Times New Roman" w:hAnsi="Book Antiqua" w:cs="Arial"/>
          <w:b/>
          <w:sz w:val="20"/>
          <w:szCs w:val="20"/>
          <w:lang w:eastAsia="cs-CZ"/>
        </w:rPr>
        <w:t xml:space="preserve">- Ponuka uchádzača – Príloha č. 1; Ocenené položky </w:t>
      </w:r>
      <w:r>
        <w:rPr>
          <w:rFonts w:ascii="Book Antiqua" w:eastAsia="Times New Roman" w:hAnsi="Book Antiqua" w:cs="Arial"/>
          <w:sz w:val="20"/>
          <w:szCs w:val="20"/>
          <w:lang w:eastAsia="cs-CZ"/>
        </w:rPr>
        <w:t xml:space="preserve"> - </w:t>
      </w:r>
      <w:r w:rsidRPr="009C2E7E">
        <w:rPr>
          <w:rFonts w:ascii="Book Antiqua" w:eastAsia="Times New Roman" w:hAnsi="Book Antiqua" w:cs="Arial"/>
          <w:b/>
          <w:sz w:val="20"/>
          <w:szCs w:val="20"/>
          <w:lang w:eastAsia="cs-CZ"/>
        </w:rPr>
        <w:t>Prílohy č. 1a</w:t>
      </w:r>
    </w:p>
    <w:p w:rsidR="00DA5472" w:rsidRDefault="00BB330A" w:rsidP="00BB330A">
      <w:pPr>
        <w:suppressAutoHyphens/>
        <w:spacing w:after="0"/>
        <w:jc w:val="both"/>
        <w:rPr>
          <w:rFonts w:ascii="Book Antiqua" w:eastAsia="Times New Roman" w:hAnsi="Book Antiqua" w:cs="Arial"/>
          <w:sz w:val="20"/>
          <w:szCs w:val="20"/>
          <w:lang w:eastAsia="cs-CZ"/>
        </w:rPr>
      </w:pPr>
      <w:r>
        <w:rPr>
          <w:rFonts w:ascii="Book Antiqua" w:eastAsia="Times New Roman" w:hAnsi="Book Antiqua" w:cs="Times New Roman"/>
          <w:b/>
          <w:sz w:val="20"/>
          <w:szCs w:val="20"/>
          <w:lang w:eastAsia="cs-CZ"/>
        </w:rPr>
        <w:t>- Z</w:t>
      </w:r>
      <w:r w:rsidRPr="00265FF0">
        <w:rPr>
          <w:rFonts w:ascii="Book Antiqua" w:eastAsia="Times New Roman" w:hAnsi="Book Antiqua" w:cs="Times New Roman"/>
          <w:b/>
          <w:sz w:val="20"/>
          <w:szCs w:val="20"/>
          <w:lang w:eastAsia="cs-CZ"/>
        </w:rPr>
        <w:t>mluv</w:t>
      </w:r>
      <w:r w:rsidR="009C2E7E">
        <w:rPr>
          <w:rFonts w:ascii="Book Antiqua" w:eastAsia="Times New Roman" w:hAnsi="Book Antiqua" w:cs="Times New Roman"/>
          <w:b/>
          <w:sz w:val="20"/>
          <w:szCs w:val="20"/>
          <w:lang w:eastAsia="cs-CZ"/>
        </w:rPr>
        <w:t>a</w:t>
      </w:r>
      <w:r>
        <w:rPr>
          <w:rFonts w:ascii="Book Antiqua" w:eastAsia="Times New Roman" w:hAnsi="Book Antiqua" w:cs="Times New Roman"/>
          <w:b/>
          <w:sz w:val="20"/>
          <w:szCs w:val="20"/>
          <w:lang w:eastAsia="cs-CZ"/>
        </w:rPr>
        <w:t xml:space="preserve"> </w:t>
      </w:r>
      <w:r w:rsidRPr="00265FF0">
        <w:rPr>
          <w:rFonts w:ascii="Book Antiqua" w:eastAsia="Times New Roman" w:hAnsi="Book Antiqua" w:cs="Times New Roman"/>
          <w:sz w:val="20"/>
          <w:szCs w:val="20"/>
          <w:lang w:eastAsia="cs-CZ"/>
        </w:rPr>
        <w:t>(</w:t>
      </w:r>
      <w:r w:rsidRPr="00881F9F">
        <w:rPr>
          <w:rFonts w:ascii="Book Antiqua" w:eastAsia="Times New Roman" w:hAnsi="Book Antiqua" w:cs="Times New Roman"/>
          <w:b/>
          <w:sz w:val="20"/>
          <w:szCs w:val="20"/>
          <w:lang w:eastAsia="cs-CZ"/>
        </w:rPr>
        <w:t>Príloha č. 3</w:t>
      </w:r>
      <w:r w:rsidRPr="00265FF0">
        <w:rPr>
          <w:rFonts w:ascii="Book Antiqua" w:eastAsia="Times New Roman" w:hAnsi="Book Antiqua" w:cs="Times New Roman"/>
          <w:sz w:val="20"/>
          <w:szCs w:val="20"/>
          <w:lang w:eastAsia="cs-CZ"/>
        </w:rPr>
        <w:t xml:space="preserve">), vyplnenú a podpísanú uchádzačom (jeho štatutárnym zástupcom </w:t>
      </w:r>
      <w:r>
        <w:rPr>
          <w:rFonts w:ascii="Book Antiqua" w:eastAsia="Times New Roman" w:hAnsi="Book Antiqua" w:cs="Times New Roman"/>
          <w:sz w:val="20"/>
          <w:szCs w:val="20"/>
          <w:lang w:eastAsia="cs-CZ"/>
        </w:rPr>
        <w:t>resp. ním splnomocnenou osobou)</w:t>
      </w:r>
      <w:r w:rsidRPr="00E87F43">
        <w:rPr>
          <w:rFonts w:ascii="Book Antiqua" w:eastAsia="Times New Roman" w:hAnsi="Book Antiqua" w:cs="Arial"/>
          <w:sz w:val="20"/>
          <w:szCs w:val="20"/>
          <w:lang w:eastAsia="cs-CZ"/>
        </w:rPr>
        <w:t xml:space="preserve"> </w:t>
      </w:r>
    </w:p>
    <w:p w:rsidR="00BB330A" w:rsidRDefault="00BB330A" w:rsidP="00BB330A">
      <w:pPr>
        <w:suppressAutoHyphens/>
        <w:spacing w:after="0"/>
        <w:jc w:val="both"/>
        <w:rPr>
          <w:rFonts w:ascii="Book Antiqua" w:eastAsia="Times New Roman" w:hAnsi="Book Antiqua" w:cs="Arial"/>
          <w:b/>
          <w:sz w:val="20"/>
          <w:szCs w:val="20"/>
          <w:lang w:eastAsia="cs-CZ"/>
        </w:rPr>
      </w:pPr>
      <w:r w:rsidRPr="00113D96">
        <w:rPr>
          <w:rFonts w:ascii="Book Antiqua" w:eastAsia="Times New Roman" w:hAnsi="Book Antiqua" w:cs="Arial"/>
          <w:sz w:val="20"/>
          <w:szCs w:val="20"/>
          <w:lang w:eastAsia="cs-CZ"/>
        </w:rPr>
        <w:t xml:space="preserve">Neoddeliteľnou súčasťou zmluvy bude </w:t>
      </w:r>
      <w:r>
        <w:rPr>
          <w:rFonts w:ascii="Book Antiqua" w:eastAsia="Times New Roman" w:hAnsi="Book Antiqua" w:cs="Arial"/>
          <w:b/>
          <w:sz w:val="20"/>
          <w:szCs w:val="20"/>
          <w:lang w:eastAsia="cs-CZ"/>
        </w:rPr>
        <w:t>C</w:t>
      </w:r>
      <w:r w:rsidRPr="00E87F43">
        <w:rPr>
          <w:rFonts w:ascii="Book Antiqua" w:eastAsia="Times New Roman" w:hAnsi="Book Antiqua" w:cs="Arial"/>
          <w:b/>
          <w:sz w:val="20"/>
          <w:szCs w:val="20"/>
          <w:lang w:eastAsia="cs-CZ"/>
        </w:rPr>
        <w:t>enová ponuka</w:t>
      </w:r>
      <w:r>
        <w:rPr>
          <w:rFonts w:ascii="Book Antiqua" w:eastAsia="Times New Roman" w:hAnsi="Book Antiqua" w:cs="Arial"/>
          <w:b/>
          <w:sz w:val="20"/>
          <w:szCs w:val="20"/>
          <w:lang w:eastAsia="cs-CZ"/>
        </w:rPr>
        <w:t xml:space="preserve"> – </w:t>
      </w:r>
      <w:r>
        <w:rPr>
          <w:rFonts w:ascii="Book Antiqua" w:eastAsia="Times New Roman" w:hAnsi="Book Antiqua" w:cs="Arial"/>
          <w:sz w:val="20"/>
          <w:szCs w:val="20"/>
          <w:lang w:eastAsia="cs-CZ"/>
        </w:rPr>
        <w:t>P</w:t>
      </w:r>
      <w:r w:rsidRPr="00AD366C">
        <w:rPr>
          <w:rFonts w:ascii="Book Antiqua" w:eastAsia="Times New Roman" w:hAnsi="Book Antiqua" w:cs="Arial"/>
          <w:sz w:val="20"/>
          <w:szCs w:val="20"/>
          <w:lang w:eastAsia="cs-CZ"/>
        </w:rPr>
        <w:t>ríloha č.1</w:t>
      </w:r>
      <w:r w:rsidR="00DA5472">
        <w:rPr>
          <w:rFonts w:ascii="Book Antiqua" w:eastAsia="Times New Roman" w:hAnsi="Book Antiqua" w:cs="Arial"/>
          <w:sz w:val="20"/>
          <w:szCs w:val="20"/>
          <w:lang w:eastAsia="cs-CZ"/>
        </w:rPr>
        <w:t xml:space="preserve"> a Príloha č. 1a</w:t>
      </w:r>
      <w:r>
        <w:rPr>
          <w:rFonts w:ascii="Book Antiqua" w:eastAsia="Times New Roman" w:hAnsi="Book Antiqua" w:cs="Arial"/>
          <w:b/>
          <w:sz w:val="20"/>
          <w:szCs w:val="20"/>
          <w:lang w:eastAsia="cs-CZ"/>
        </w:rPr>
        <w:t xml:space="preserve">  </w:t>
      </w:r>
    </w:p>
    <w:p w:rsidR="00835FBD" w:rsidRPr="00D07DB3" w:rsidRDefault="00835FBD" w:rsidP="00BB330A">
      <w:pPr>
        <w:suppressAutoHyphens/>
        <w:spacing w:after="0"/>
        <w:jc w:val="both"/>
        <w:rPr>
          <w:rFonts w:ascii="Book Antiqua" w:eastAsia="Times New Roman" w:hAnsi="Book Antiqua" w:cs="Times New Roman"/>
          <w:sz w:val="20"/>
          <w:szCs w:val="20"/>
          <w:lang w:eastAsia="cs-CZ"/>
        </w:rPr>
      </w:pPr>
    </w:p>
    <w:p w:rsidR="00BB330A" w:rsidRDefault="00BB330A" w:rsidP="00BB330A">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1</w:t>
      </w:r>
      <w:r>
        <w:rPr>
          <w:rFonts w:ascii="Book Antiqua" w:hAnsi="Book Antiqua"/>
          <w:b/>
          <w:sz w:val="20"/>
          <w:szCs w:val="20"/>
        </w:rPr>
        <w:t>4</w:t>
      </w:r>
      <w:r w:rsidRPr="00604837">
        <w:rPr>
          <w:rFonts w:ascii="Book Antiqua" w:hAnsi="Book Antiqua"/>
          <w:b/>
          <w:sz w:val="20"/>
          <w:szCs w:val="20"/>
        </w:rPr>
        <w:t>.  Prijatie ponuky</w:t>
      </w:r>
      <w:r>
        <w:rPr>
          <w:rFonts w:ascii="Book Antiqua" w:hAnsi="Book Antiqua"/>
          <w:b/>
          <w:sz w:val="20"/>
          <w:szCs w:val="20"/>
        </w:rPr>
        <w:t xml:space="preserve"> a uzavretie zmluvy</w:t>
      </w:r>
      <w:r w:rsidRPr="00604837">
        <w:rPr>
          <w:rFonts w:ascii="Book Antiqua" w:hAnsi="Book Antiqua"/>
          <w:b/>
          <w:sz w:val="20"/>
          <w:szCs w:val="20"/>
        </w:rPr>
        <w:t>:</w:t>
      </w:r>
      <w:r>
        <w:rPr>
          <w:rFonts w:ascii="Book Antiqua" w:hAnsi="Book Antiqua"/>
          <w:b/>
          <w:sz w:val="20"/>
          <w:szCs w:val="20"/>
        </w:rPr>
        <w:t xml:space="preserve"> </w:t>
      </w:r>
    </w:p>
    <w:p w:rsidR="00BB330A" w:rsidRDefault="00BB330A" w:rsidP="00BB330A">
      <w:pPr>
        <w:tabs>
          <w:tab w:val="left" w:pos="0"/>
        </w:tabs>
        <w:spacing w:after="0"/>
        <w:jc w:val="both"/>
        <w:rPr>
          <w:rFonts w:ascii="Book Antiqua" w:hAnsi="Book Antiqua"/>
          <w:sz w:val="20"/>
          <w:szCs w:val="20"/>
        </w:rPr>
      </w:pPr>
      <w:r>
        <w:rPr>
          <w:rFonts w:ascii="Book Antiqua" w:hAnsi="Book Antiqua"/>
          <w:sz w:val="20"/>
          <w:szCs w:val="20"/>
        </w:rPr>
        <w:tab/>
      </w: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w:t>
      </w:r>
      <w:r>
        <w:rPr>
          <w:rFonts w:ascii="Book Antiqua" w:hAnsi="Book Antiqua"/>
          <w:sz w:val="20"/>
          <w:szCs w:val="20"/>
        </w:rPr>
        <w:t xml:space="preserve">  </w:t>
      </w:r>
      <w:r w:rsidRPr="00F82BAB">
        <w:rPr>
          <w:rFonts w:ascii="Book Antiqua" w:hAnsi="Book Antiqua"/>
          <w:sz w:val="20"/>
          <w:szCs w:val="20"/>
        </w:rPr>
        <w:t>v ktorom úspešnému uchádzačovi oznámi, že jeho ponuku prijíma a neúspešným uchádzačom oznámi, že ich ponuky neprijíma.</w:t>
      </w:r>
    </w:p>
    <w:p w:rsidR="00BB330A" w:rsidRDefault="00BB330A" w:rsidP="00BB330A">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Úspešný uchádzač bezodkladne, najneskôr však do </w:t>
      </w:r>
      <w:r>
        <w:rPr>
          <w:rFonts w:ascii="Book Antiqua" w:hAnsi="Book Antiqua"/>
          <w:sz w:val="20"/>
          <w:szCs w:val="20"/>
        </w:rPr>
        <w:t xml:space="preserve">5 </w:t>
      </w:r>
      <w:r w:rsidRPr="00156A15">
        <w:rPr>
          <w:rFonts w:ascii="Book Antiqua" w:hAnsi="Book Antiqua"/>
          <w:sz w:val="20"/>
          <w:szCs w:val="20"/>
        </w:rPr>
        <w:t xml:space="preserve">pracovných dní odo dňa doručenia výzvy na podpis zmluvy doručí </w:t>
      </w:r>
      <w:r>
        <w:rPr>
          <w:rFonts w:ascii="Book Antiqua" w:hAnsi="Book Antiqua"/>
          <w:sz w:val="20"/>
          <w:szCs w:val="20"/>
        </w:rPr>
        <w:t>2</w:t>
      </w:r>
      <w:r w:rsidRPr="00156A15">
        <w:rPr>
          <w:rFonts w:ascii="Book Antiqua" w:hAnsi="Book Antiqua"/>
          <w:sz w:val="20"/>
          <w:szCs w:val="20"/>
        </w:rPr>
        <w:t xml:space="preserve">x podpísanú </w:t>
      </w:r>
      <w:r>
        <w:rPr>
          <w:rFonts w:ascii="Book Antiqua" w:hAnsi="Book Antiqua"/>
          <w:sz w:val="20"/>
          <w:szCs w:val="20"/>
        </w:rPr>
        <w:t>Zmluvu o dielo,</w:t>
      </w:r>
      <w:r w:rsidRPr="00156A15">
        <w:rPr>
          <w:rFonts w:ascii="Book Antiqua" w:hAnsi="Book Antiqua"/>
          <w:sz w:val="20"/>
          <w:szCs w:val="20"/>
        </w:rPr>
        <w:t xml:space="preserve"> vrátane príloh na adresu verejného obstarávateľa</w:t>
      </w:r>
      <w:r>
        <w:rPr>
          <w:rFonts w:ascii="Book Antiqua" w:hAnsi="Book Antiqua"/>
          <w:sz w:val="20"/>
          <w:szCs w:val="20"/>
        </w:rPr>
        <w:t xml:space="preserve"> a to: Cenový návrh</w:t>
      </w:r>
      <w:r w:rsidR="00572EF6">
        <w:rPr>
          <w:rFonts w:ascii="Book Antiqua" w:hAnsi="Book Antiqua"/>
          <w:sz w:val="20"/>
          <w:szCs w:val="20"/>
        </w:rPr>
        <w:t xml:space="preserve"> + ocenené položky</w:t>
      </w:r>
      <w:r>
        <w:rPr>
          <w:rFonts w:ascii="Book Antiqua" w:hAnsi="Book Antiqua"/>
          <w:sz w:val="20"/>
          <w:szCs w:val="20"/>
        </w:rPr>
        <w:t xml:space="preserve">.  </w:t>
      </w:r>
    </w:p>
    <w:p w:rsidR="00BB330A" w:rsidRPr="00660773" w:rsidRDefault="00BB330A" w:rsidP="00BB330A">
      <w:pPr>
        <w:tabs>
          <w:tab w:val="left" w:pos="0"/>
        </w:tabs>
        <w:spacing w:after="0"/>
        <w:jc w:val="both"/>
        <w:rPr>
          <w:rFonts w:ascii="Book Antiqua" w:hAnsi="Book Antiqua"/>
          <w:color w:val="FF0000"/>
          <w:sz w:val="20"/>
          <w:szCs w:val="20"/>
        </w:rPr>
      </w:pPr>
      <w:r>
        <w:rPr>
          <w:rFonts w:ascii="Book Antiqua" w:hAnsi="Book Antiqua"/>
          <w:sz w:val="20"/>
          <w:szCs w:val="20"/>
        </w:rPr>
        <w:tab/>
      </w:r>
      <w:r w:rsidRPr="00156A15">
        <w:rPr>
          <w:rFonts w:ascii="Book Antiqua" w:hAnsi="Book Antiqua"/>
          <w:sz w:val="20"/>
          <w:szCs w:val="20"/>
        </w:rPr>
        <w:t xml:space="preserve"> Zmluva uzavretá týmto postupom verejného obstarávania nadobudne platnosť dňom </w:t>
      </w:r>
      <w:r>
        <w:rPr>
          <w:rFonts w:ascii="Book Antiqua" w:hAnsi="Book Antiqua"/>
          <w:sz w:val="20"/>
          <w:szCs w:val="20"/>
        </w:rPr>
        <w:t xml:space="preserve">                       </w:t>
      </w:r>
      <w:r w:rsidRPr="00156A15">
        <w:rPr>
          <w:rFonts w:ascii="Book Antiqua" w:hAnsi="Book Antiqua"/>
          <w:sz w:val="20"/>
          <w:szCs w:val="20"/>
        </w:rPr>
        <w:t>jej podpisu oboma zmluvnými stranami a účinnosť po jej zverejnení v</w:t>
      </w:r>
      <w:r>
        <w:rPr>
          <w:rFonts w:ascii="Book Antiqua" w:hAnsi="Book Antiqua"/>
          <w:sz w:val="20"/>
          <w:szCs w:val="20"/>
        </w:rPr>
        <w:t> </w:t>
      </w:r>
      <w:r w:rsidRPr="00156A15">
        <w:rPr>
          <w:rFonts w:ascii="Book Antiqua" w:hAnsi="Book Antiqua"/>
          <w:sz w:val="20"/>
          <w:szCs w:val="20"/>
        </w:rPr>
        <w:t>súlade</w:t>
      </w:r>
      <w:r>
        <w:rPr>
          <w:rFonts w:ascii="Book Antiqua" w:hAnsi="Book Antiqua"/>
          <w:sz w:val="20"/>
          <w:szCs w:val="20"/>
        </w:rPr>
        <w:t xml:space="preserve">                                                                </w:t>
      </w:r>
      <w:r w:rsidRPr="00156A15">
        <w:rPr>
          <w:rFonts w:ascii="Book Antiqua" w:hAnsi="Book Antiqua"/>
          <w:sz w:val="20"/>
          <w:szCs w:val="20"/>
        </w:rPr>
        <w:t xml:space="preserve"> s </w:t>
      </w:r>
      <w:proofErr w:type="spellStart"/>
      <w:r w:rsidRPr="00156A15">
        <w:rPr>
          <w:rFonts w:ascii="Book Antiqua" w:hAnsi="Book Antiqua"/>
          <w:sz w:val="20"/>
          <w:szCs w:val="20"/>
        </w:rPr>
        <w:t>ust</w:t>
      </w:r>
      <w:proofErr w:type="spellEnd"/>
      <w:r w:rsidRPr="00156A15">
        <w:rPr>
          <w:rFonts w:ascii="Book Antiqua" w:hAnsi="Book Antiqua"/>
          <w:sz w:val="20"/>
          <w:szCs w:val="20"/>
        </w:rPr>
        <w:t xml:space="preserve">. § 47a zákona č. 40 /1964 Zb. Občiansky zákonník v znení neskorších predpisov </w:t>
      </w:r>
      <w:r>
        <w:rPr>
          <w:rFonts w:ascii="Book Antiqua" w:hAnsi="Book Antiqua"/>
          <w:sz w:val="20"/>
          <w:szCs w:val="20"/>
        </w:rPr>
        <w:t xml:space="preserve">                                                    </w:t>
      </w:r>
      <w:r w:rsidRPr="00156A15">
        <w:rPr>
          <w:rFonts w:ascii="Book Antiqua" w:hAnsi="Book Antiqua"/>
          <w:sz w:val="20"/>
          <w:szCs w:val="20"/>
        </w:rPr>
        <w:t>a § 5a zákona č. 211/2000 Z. z. o slobodnom prístupe k informáciám a o zmene a doplnení niektorých zákonov (zákon o slobode informácií) v znení neskorších predpisov.</w:t>
      </w:r>
      <w:r>
        <w:rPr>
          <w:rFonts w:ascii="Book Antiqua" w:hAnsi="Book Antiqua"/>
          <w:sz w:val="20"/>
          <w:szCs w:val="20"/>
        </w:rPr>
        <w:t xml:space="preserve"> Zmluva bude uzavretá na </w:t>
      </w:r>
      <w:r w:rsidR="00660773">
        <w:rPr>
          <w:rFonts w:ascii="Book Antiqua" w:hAnsi="Book Antiqua"/>
          <w:sz w:val="20"/>
          <w:szCs w:val="20"/>
        </w:rPr>
        <w:t xml:space="preserve">dobu určitú </w:t>
      </w:r>
      <w:r w:rsidR="00660773" w:rsidRPr="00433E25">
        <w:rPr>
          <w:rFonts w:ascii="Book Antiqua" w:hAnsi="Book Antiqua"/>
          <w:b/>
          <w:sz w:val="20"/>
          <w:szCs w:val="20"/>
        </w:rPr>
        <w:t xml:space="preserve">do </w:t>
      </w:r>
      <w:r w:rsidR="00433E25" w:rsidRPr="00433E25">
        <w:rPr>
          <w:rFonts w:ascii="Book Antiqua" w:hAnsi="Book Antiqua"/>
          <w:b/>
          <w:sz w:val="20"/>
          <w:szCs w:val="20"/>
        </w:rPr>
        <w:t>31.12.2019</w:t>
      </w:r>
      <w:r w:rsidR="00433E25">
        <w:rPr>
          <w:rFonts w:ascii="Book Antiqua" w:hAnsi="Book Antiqua"/>
          <w:b/>
          <w:sz w:val="20"/>
          <w:szCs w:val="20"/>
        </w:rPr>
        <w:t>.</w:t>
      </w:r>
    </w:p>
    <w:p w:rsidR="00BB330A" w:rsidRDefault="00BB330A" w:rsidP="00BB330A">
      <w:pPr>
        <w:tabs>
          <w:tab w:val="left" w:pos="0"/>
        </w:tabs>
        <w:spacing w:after="0"/>
        <w:jc w:val="both"/>
        <w:rPr>
          <w:rFonts w:ascii="Book Antiqua" w:hAnsi="Book Antiqua"/>
          <w:sz w:val="20"/>
          <w:szCs w:val="20"/>
        </w:rPr>
      </w:pPr>
      <w:r>
        <w:rPr>
          <w:rFonts w:ascii="Book Antiqua" w:hAnsi="Book Antiqua"/>
          <w:sz w:val="20"/>
          <w:szCs w:val="20"/>
        </w:rPr>
        <w:lastRenderedPageBreak/>
        <w:tab/>
      </w:r>
      <w:r w:rsidRPr="00156A15">
        <w:rPr>
          <w:rFonts w:ascii="Book Antiqua" w:hAnsi="Book Antiqua"/>
          <w:sz w:val="20"/>
          <w:szCs w:val="20"/>
        </w:rPr>
        <w:t>Verejný obstarávateľ si vyhradzuje právo neuzavrieť zmluvu</w:t>
      </w:r>
      <w:r>
        <w:rPr>
          <w:rFonts w:ascii="Book Antiqua" w:hAnsi="Book Antiqua"/>
          <w:sz w:val="20"/>
          <w:szCs w:val="20"/>
        </w:rPr>
        <w:t xml:space="preserve"> </w:t>
      </w:r>
      <w:r w:rsidRPr="00156A15">
        <w:rPr>
          <w:rFonts w:ascii="Book Antiqua" w:hAnsi="Book Antiqua"/>
          <w:sz w:val="20"/>
          <w:szCs w:val="20"/>
        </w:rPr>
        <w:t xml:space="preserve">s úspešným uchádzačom, ak nebudú verejným obstarávateľom vyčlenené finančné prostriedky na predmet zákazky. </w:t>
      </w:r>
    </w:p>
    <w:p w:rsidR="00BB330A" w:rsidRDefault="00BB330A" w:rsidP="00BB330A">
      <w:pPr>
        <w:spacing w:after="0"/>
        <w:ind w:left="360" w:right="72" w:hanging="360"/>
        <w:jc w:val="both"/>
        <w:rPr>
          <w:rFonts w:ascii="Book Antiqua" w:eastAsia="Times New Roman" w:hAnsi="Book Antiqua" w:cs="Arial"/>
          <w:color w:val="000000"/>
          <w:sz w:val="20"/>
          <w:szCs w:val="20"/>
          <w:lang w:eastAsia="sk-SK"/>
        </w:rPr>
      </w:pPr>
    </w:p>
    <w:p w:rsidR="00BB330A" w:rsidRDefault="00BB330A" w:rsidP="00BB330A">
      <w:pPr>
        <w:shd w:val="clear" w:color="auto" w:fill="D9D9D9" w:themeFill="background1" w:themeFillShade="D9"/>
        <w:spacing w:after="0"/>
        <w:jc w:val="both"/>
        <w:rPr>
          <w:rFonts w:ascii="Book Antiqua" w:eastAsia="Times New Roman" w:hAnsi="Book Antiqua" w:cs="Arial"/>
          <w:sz w:val="20"/>
          <w:szCs w:val="20"/>
          <w:lang w:eastAsia="cs-CZ"/>
        </w:rPr>
      </w:pPr>
      <w:r w:rsidRPr="00604837">
        <w:rPr>
          <w:rFonts w:ascii="Book Antiqua" w:eastAsia="Times New Roman" w:hAnsi="Book Antiqua" w:cs="Times New Roman"/>
          <w:b/>
          <w:bCs/>
          <w:sz w:val="20"/>
          <w:szCs w:val="20"/>
          <w:lang w:eastAsia="sk-SK"/>
        </w:rPr>
        <w:t>1</w:t>
      </w:r>
      <w:r>
        <w:rPr>
          <w:rFonts w:ascii="Book Antiqua" w:eastAsia="Times New Roman" w:hAnsi="Book Antiqua" w:cs="Times New Roman"/>
          <w:b/>
          <w:bCs/>
          <w:sz w:val="20"/>
          <w:szCs w:val="20"/>
          <w:lang w:eastAsia="sk-SK"/>
        </w:rPr>
        <w:t>5</w:t>
      </w:r>
      <w:r w:rsidRPr="00604837">
        <w:rPr>
          <w:rFonts w:ascii="Book Antiqua" w:eastAsia="Times New Roman" w:hAnsi="Book Antiqua" w:cs="Times New Roman"/>
          <w:b/>
          <w:bCs/>
          <w:sz w:val="20"/>
          <w:szCs w:val="20"/>
          <w:lang w:eastAsia="sk-SK"/>
        </w:rPr>
        <w:t xml:space="preserve">. </w:t>
      </w:r>
      <w:r w:rsidRPr="00604837">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r w:rsidRPr="00A168D9">
        <w:rPr>
          <w:rFonts w:ascii="Book Antiqua" w:eastAsia="Times New Roman" w:hAnsi="Book Antiqua" w:cs="Arial"/>
          <w:sz w:val="20"/>
          <w:szCs w:val="20"/>
          <w:lang w:eastAsia="cs-CZ"/>
        </w:rPr>
        <w:t xml:space="preserve"> </w:t>
      </w:r>
    </w:p>
    <w:p w:rsidR="00BB330A" w:rsidRDefault="00BB330A" w:rsidP="00BB330A">
      <w:pPr>
        <w:spacing w:after="0"/>
        <w:ind w:firstLine="708"/>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 xml:space="preserve">Verejný obstarávateľ bude pri uskutočňovaní tohto postupu zadávania zákazky postupovať </w:t>
      </w:r>
      <w:r>
        <w:rPr>
          <w:rFonts w:ascii="Book Antiqua" w:eastAsia="Times New Roman" w:hAnsi="Book Antiqua" w:cs="Arial"/>
          <w:sz w:val="20"/>
          <w:szCs w:val="20"/>
          <w:lang w:eastAsia="cs-CZ"/>
        </w:rPr>
        <w:t xml:space="preserve">             </w:t>
      </w:r>
      <w:r w:rsidRPr="00F82BAB">
        <w:rPr>
          <w:rFonts w:ascii="Book Antiqua" w:eastAsia="Times New Roman" w:hAnsi="Book Antiqua" w:cs="Arial"/>
          <w:sz w:val="20"/>
          <w:szCs w:val="20"/>
          <w:lang w:eastAsia="cs-CZ"/>
        </w:rPr>
        <w:t xml:space="preserve">v súlade so ZVO, prípadne inými všeobecne záväznými právnymi predpismi. </w:t>
      </w:r>
    </w:p>
    <w:p w:rsidR="00BB330A" w:rsidRDefault="00BB330A" w:rsidP="00BB330A">
      <w:pPr>
        <w:spacing w:after="0"/>
        <w:ind w:firstLine="708"/>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Proti rozhodnutiu verejného obstarávateľa pri postupe zadávania zákazky podľa § 117 ZVO nie je možné v</w:t>
      </w:r>
      <w:r>
        <w:rPr>
          <w:rFonts w:ascii="Book Antiqua" w:eastAsia="Times New Roman" w:hAnsi="Book Antiqua" w:cs="Arial"/>
          <w:sz w:val="20"/>
          <w:szCs w:val="20"/>
          <w:lang w:eastAsia="cs-CZ"/>
        </w:rPr>
        <w:t> </w:t>
      </w:r>
      <w:r w:rsidRPr="00F82BAB">
        <w:rPr>
          <w:rFonts w:ascii="Book Antiqua" w:eastAsia="Times New Roman" w:hAnsi="Book Antiqua" w:cs="Arial"/>
          <w:sz w:val="20"/>
          <w:szCs w:val="20"/>
          <w:lang w:eastAsia="cs-CZ"/>
        </w:rPr>
        <w:t>zmysle § 170 ods. 7 písm. b) ZVO podať námietky.</w:t>
      </w:r>
    </w:p>
    <w:p w:rsidR="00BB330A" w:rsidRDefault="00BB330A" w:rsidP="00BB330A">
      <w:pPr>
        <w:spacing w:after="0"/>
        <w:ind w:firstLine="708"/>
        <w:contextualSpacing/>
        <w:jc w:val="both"/>
        <w:rPr>
          <w:rFonts w:ascii="Book Antiqua" w:eastAsia="Times New Roman" w:hAnsi="Book Antiqua" w:cs="Arial"/>
          <w:sz w:val="20"/>
          <w:szCs w:val="20"/>
          <w:lang w:eastAsia="cs-CZ"/>
        </w:rPr>
      </w:pPr>
      <w:r w:rsidRPr="0088106A">
        <w:rPr>
          <w:rFonts w:ascii="Book Antiqua" w:eastAsia="Times New Roman" w:hAnsi="Book Antiqua" w:cs="Arial"/>
          <w:sz w:val="20"/>
          <w:szCs w:val="20"/>
          <w:lang w:eastAsia="cs-CZ"/>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BB330A" w:rsidRDefault="00BB330A" w:rsidP="00BB330A">
      <w:pPr>
        <w:spacing w:after="0"/>
        <w:ind w:firstLine="708"/>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Verejný obstarávateľ zálohu neposkytuje.</w:t>
      </w:r>
    </w:p>
    <w:p w:rsidR="00BB330A" w:rsidRDefault="00BB330A" w:rsidP="00BB330A">
      <w:pPr>
        <w:spacing w:after="0"/>
        <w:ind w:firstLine="708"/>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Prijatá cena zákazky je konečná a nemenná.</w:t>
      </w:r>
    </w:p>
    <w:p w:rsidR="00AA2D33" w:rsidRPr="00AA2D33" w:rsidRDefault="00AA2D33" w:rsidP="007A4AA2">
      <w:pPr>
        <w:pStyle w:val="Odsekzoznamu"/>
        <w:suppressAutoHyphens/>
        <w:spacing w:after="0"/>
        <w:ind w:left="709" w:right="72"/>
        <w:jc w:val="both"/>
        <w:rPr>
          <w:rFonts w:ascii="Book Antiqua" w:eastAsia="Times New Roman" w:hAnsi="Book Antiqua" w:cs="Arial"/>
          <w:sz w:val="20"/>
          <w:szCs w:val="20"/>
          <w:lang w:eastAsia="cs-CZ"/>
        </w:rPr>
      </w:pPr>
      <w:r w:rsidRPr="00433E25">
        <w:rPr>
          <w:rFonts w:ascii="Book Antiqua" w:hAnsi="Book Antiqua"/>
          <w:sz w:val="20"/>
          <w:szCs w:val="20"/>
        </w:rPr>
        <w:t>Pri výmene kotlov žiadame dodať ich certifikáty v slovenskom jazyku (kópia dokladu)</w:t>
      </w:r>
      <w:r w:rsidR="00090E31" w:rsidRPr="00433E25">
        <w:rPr>
          <w:rFonts w:ascii="Book Antiqua" w:hAnsi="Book Antiqua"/>
          <w:sz w:val="20"/>
          <w:szCs w:val="20"/>
        </w:rPr>
        <w:t>.</w:t>
      </w:r>
      <w:r w:rsidRPr="00433E25">
        <w:rPr>
          <w:rFonts w:ascii="Book Antiqua" w:hAnsi="Book Antiqua"/>
          <w:sz w:val="20"/>
          <w:szCs w:val="20"/>
        </w:rPr>
        <w:t xml:space="preserve"> </w:t>
      </w:r>
    </w:p>
    <w:p w:rsidR="00BB330A" w:rsidRPr="00DA5AF3" w:rsidRDefault="00BB330A" w:rsidP="00BB330A">
      <w:pPr>
        <w:spacing w:after="0"/>
        <w:ind w:firstLine="708"/>
        <w:contextualSpacing/>
        <w:jc w:val="both"/>
        <w:rPr>
          <w:rFonts w:ascii="Book Antiqua" w:hAnsi="Book Antiqua" w:cs="Arial"/>
          <w:sz w:val="20"/>
          <w:szCs w:val="24"/>
          <w:lang w:eastAsia="sk-SK"/>
        </w:rPr>
      </w:pPr>
      <w:r w:rsidRPr="00DA5AF3">
        <w:rPr>
          <w:rFonts w:ascii="Book Antiqua" w:eastAsia="Times New Roman" w:hAnsi="Book Antiqua" w:cs="Arial"/>
          <w:sz w:val="20"/>
          <w:szCs w:val="20"/>
          <w:lang w:eastAsia="cs-CZ"/>
        </w:rPr>
        <w:t xml:space="preserve">Verejný obstarávateľ </w:t>
      </w:r>
      <w:r w:rsidRPr="00DA5AF3">
        <w:rPr>
          <w:rFonts w:ascii="Book Antiqua" w:eastAsia="Times New Roman" w:hAnsi="Book Antiqua" w:cs="Arial"/>
          <w:b/>
          <w:sz w:val="20"/>
          <w:szCs w:val="20"/>
          <w:lang w:eastAsia="cs-CZ"/>
        </w:rPr>
        <w:t>odporúča</w:t>
      </w:r>
      <w:r w:rsidRPr="00DA5AF3">
        <w:rPr>
          <w:rFonts w:ascii="Book Antiqua" w:eastAsia="Times New Roman" w:hAnsi="Book Antiqua" w:cs="Arial"/>
          <w:sz w:val="20"/>
          <w:szCs w:val="20"/>
          <w:lang w:eastAsia="cs-CZ"/>
        </w:rPr>
        <w:t xml:space="preserve"> obhliadku miesta </w:t>
      </w:r>
      <w:r w:rsidR="00660773">
        <w:rPr>
          <w:rFonts w:ascii="Book Antiqua" w:eastAsia="Times New Roman" w:hAnsi="Book Antiqua" w:cs="Arial"/>
          <w:sz w:val="20"/>
          <w:szCs w:val="20"/>
          <w:lang w:eastAsia="cs-CZ"/>
        </w:rPr>
        <w:t>realizácie prác,</w:t>
      </w:r>
      <w:r w:rsidRPr="00DA5AF3">
        <w:rPr>
          <w:rFonts w:ascii="Book Antiqua" w:eastAsia="Times New Roman" w:hAnsi="Book Antiqua" w:cs="Arial"/>
          <w:sz w:val="20"/>
          <w:szCs w:val="20"/>
          <w:lang w:eastAsia="cs-CZ"/>
        </w:rPr>
        <w:t xml:space="preserve"> aby uchádzači si </w:t>
      </w:r>
      <w:r w:rsidRPr="00DA5AF3">
        <w:rPr>
          <w:rFonts w:ascii="Book Antiqua" w:hAnsi="Book Antiqua" w:cs="Arial"/>
          <w:sz w:val="20"/>
          <w:szCs w:val="24"/>
          <w:lang w:eastAsia="sk-SK"/>
        </w:rPr>
        <w:t xml:space="preserve">sami overili a získali potrebné informácie nevyhnutné na prípravu a spracovanie ponuky. Výdavky spojené s obhliadkou miesta realizácie </w:t>
      </w:r>
      <w:r w:rsidR="00EE0041">
        <w:rPr>
          <w:rFonts w:ascii="Book Antiqua" w:hAnsi="Book Antiqua" w:cs="Arial"/>
          <w:sz w:val="20"/>
          <w:szCs w:val="24"/>
          <w:lang w:eastAsia="sk-SK"/>
        </w:rPr>
        <w:t>prác</w:t>
      </w:r>
      <w:r w:rsidRPr="00DA5AF3">
        <w:rPr>
          <w:rFonts w:ascii="Book Antiqua" w:hAnsi="Book Antiqua" w:cs="Arial"/>
          <w:sz w:val="20"/>
          <w:szCs w:val="24"/>
          <w:lang w:eastAsia="sk-SK"/>
        </w:rPr>
        <w:t xml:space="preserve"> idú na ťarchu uchádzača.</w:t>
      </w:r>
    </w:p>
    <w:p w:rsidR="00BB330A" w:rsidRPr="00DA5AF3" w:rsidRDefault="00BB330A" w:rsidP="00BB330A">
      <w:pPr>
        <w:spacing w:after="0" w:line="240" w:lineRule="auto"/>
        <w:contextualSpacing/>
        <w:jc w:val="both"/>
        <w:rPr>
          <w:rFonts w:ascii="Book Antiqua" w:eastAsia="Times New Roman" w:hAnsi="Book Antiqua" w:cs="Times New Roman"/>
          <w:sz w:val="20"/>
          <w:szCs w:val="20"/>
          <w:lang w:eastAsia="sk-SK"/>
        </w:rPr>
      </w:pPr>
      <w:r w:rsidRPr="00DA5AF3">
        <w:rPr>
          <w:rFonts w:ascii="Book Antiqua" w:hAnsi="Book Antiqua" w:cs="Arial"/>
          <w:sz w:val="20"/>
          <w:szCs w:val="24"/>
          <w:lang w:eastAsia="sk-SK"/>
        </w:rPr>
        <w:t xml:space="preserve">Uchádzači, ktorí prejavia záujem o vykonanie obhliadky miesta </w:t>
      </w:r>
      <w:r w:rsidR="007A4AA2">
        <w:rPr>
          <w:rFonts w:ascii="Book Antiqua" w:hAnsi="Book Antiqua" w:cs="Arial"/>
          <w:sz w:val="20"/>
          <w:szCs w:val="24"/>
          <w:lang w:eastAsia="sk-SK"/>
        </w:rPr>
        <w:t>realizácie prác</w:t>
      </w:r>
      <w:r w:rsidRPr="00DA5AF3">
        <w:rPr>
          <w:rFonts w:ascii="Book Antiqua" w:hAnsi="Book Antiqua" w:cs="Arial"/>
          <w:sz w:val="20"/>
          <w:szCs w:val="24"/>
          <w:lang w:eastAsia="sk-SK"/>
        </w:rPr>
        <w:t xml:space="preserve"> dostanú informácie na telefónnom čísle : </w:t>
      </w:r>
      <w:r w:rsidR="00EE0041">
        <w:rPr>
          <w:rFonts w:ascii="Book Antiqua" w:hAnsi="Book Antiqua" w:cs="Arial"/>
          <w:sz w:val="20"/>
          <w:szCs w:val="24"/>
          <w:lang w:eastAsia="sk-SK"/>
        </w:rPr>
        <w:t>0901 798 585</w:t>
      </w:r>
      <w:r w:rsidRPr="00DA5AF3">
        <w:rPr>
          <w:rFonts w:ascii="Book Antiqua" w:hAnsi="Book Antiqua" w:cs="Arial"/>
          <w:sz w:val="20"/>
          <w:szCs w:val="24"/>
          <w:lang w:eastAsia="sk-SK"/>
        </w:rPr>
        <w:t xml:space="preserve"> , e- mail: </w:t>
      </w:r>
      <w:hyperlink r:id="rId14" w:history="1">
        <w:r w:rsidR="00EE0041" w:rsidRPr="000A348F">
          <w:rPr>
            <w:rStyle w:val="Hypertextovprepojenie"/>
            <w:rFonts w:ascii="Book Antiqua" w:hAnsi="Book Antiqua" w:cs="Arial"/>
            <w:sz w:val="20"/>
            <w:szCs w:val="24"/>
            <w:lang w:eastAsia="sk-SK"/>
          </w:rPr>
          <w:t>poprik@smsz.sk</w:t>
        </w:r>
      </w:hyperlink>
      <w:r w:rsidRPr="00DA5AF3">
        <w:rPr>
          <w:rFonts w:ascii="Book Antiqua" w:hAnsi="Book Antiqua" w:cs="Arial"/>
          <w:sz w:val="20"/>
          <w:szCs w:val="24"/>
          <w:lang w:eastAsia="sk-SK"/>
        </w:rPr>
        <w:t xml:space="preserve">  </w:t>
      </w:r>
    </w:p>
    <w:p w:rsidR="00BB330A" w:rsidRPr="001059A8" w:rsidRDefault="00BB330A" w:rsidP="00BB330A">
      <w:pPr>
        <w:spacing w:after="0"/>
        <w:ind w:firstLine="708"/>
        <w:contextualSpacing/>
        <w:jc w:val="both"/>
        <w:rPr>
          <w:rStyle w:val="Hypertextovprepojenie"/>
          <w:rFonts w:ascii="Book Antiqua" w:eastAsia="Times New Roman" w:hAnsi="Book Antiqua" w:cs="Times New Roman"/>
          <w:color w:val="FF0000"/>
          <w:sz w:val="20"/>
          <w:szCs w:val="20"/>
          <w:lang w:eastAsia="sk-SK"/>
        </w:rPr>
      </w:pPr>
      <w:r w:rsidRPr="00DA5AF3">
        <w:rPr>
          <w:rFonts w:ascii="Book Antiqua" w:eastAsia="Times New Roman" w:hAnsi="Book Antiqua" w:cs="Arial"/>
          <w:sz w:val="20"/>
          <w:szCs w:val="20"/>
          <w:lang w:eastAsia="cs-CZ"/>
        </w:rPr>
        <w:t>Prípadné otázky  k predmetu zákazky je potrebné doručiť verejnému obstarávateľovi najneskôr 24 hodín pred termínom na predkladanie ponúk e-mailom  a to:</w:t>
      </w:r>
      <w:r w:rsidRPr="00DA5AF3">
        <w:rPr>
          <w:rFonts w:ascii="Book Antiqua" w:eastAsia="Times New Roman" w:hAnsi="Book Antiqua" w:cs="Times New Roman"/>
          <w:sz w:val="20"/>
          <w:szCs w:val="20"/>
          <w:lang w:eastAsia="sk-SK"/>
        </w:rPr>
        <w:t xml:space="preserve"> </w:t>
      </w:r>
      <w:hyperlink r:id="rId15" w:history="1">
        <w:r w:rsidR="00EE0041" w:rsidRPr="000A348F">
          <w:rPr>
            <w:rStyle w:val="Hypertextovprepojenie"/>
            <w:rFonts w:ascii="Book Antiqua" w:eastAsia="Times New Roman" w:hAnsi="Book Antiqua" w:cs="Times New Roman"/>
            <w:sz w:val="20"/>
            <w:szCs w:val="20"/>
            <w:lang w:eastAsia="sk-SK"/>
          </w:rPr>
          <w:t>poprik@smsz.sk</w:t>
        </w:r>
      </w:hyperlink>
    </w:p>
    <w:p w:rsidR="00BB330A" w:rsidRPr="00CD2D30" w:rsidRDefault="00BB330A" w:rsidP="00BB330A">
      <w:pPr>
        <w:spacing w:after="0"/>
        <w:ind w:left="142" w:hanging="142"/>
        <w:rPr>
          <w:rFonts w:ascii="Book Antiqua" w:eastAsia="Times New Roman" w:hAnsi="Book Antiqua" w:cs="Times New Roman"/>
          <w:sz w:val="20"/>
          <w:szCs w:val="20"/>
          <w:u w:val="single"/>
          <w:lang w:eastAsia="sk-SK"/>
        </w:rPr>
      </w:pPr>
      <w:r w:rsidRPr="00CD2D30">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BB330A" w:rsidRPr="00A168D9" w:rsidRDefault="00BB330A" w:rsidP="00BB330A">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a)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nebude predložená ani jedna ponuka,</w:t>
      </w:r>
    </w:p>
    <w:p w:rsidR="00BB330A" w:rsidRPr="00A168D9" w:rsidRDefault="00BB330A" w:rsidP="00BB330A">
      <w:pPr>
        <w:spacing w:after="0"/>
        <w:ind w:left="426" w:hanging="426"/>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b)</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ani jedna z predložených ponúk nebude zodpovedať určeným požiadavkám verejného</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obstarávateľa, </w:t>
      </w:r>
    </w:p>
    <w:p w:rsidR="00BB330A" w:rsidRDefault="00BB330A" w:rsidP="00BB330A">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c)</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ak sa zmenili okolnosti, za ktorých sa vyhlásilo toto verejné obstarávanie, </w:t>
      </w:r>
    </w:p>
    <w:p w:rsidR="00BB330A" w:rsidRDefault="00BB330A" w:rsidP="00BB330A">
      <w:pPr>
        <w:spacing w:after="0"/>
        <w:ind w:left="142" w:hanging="142"/>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d)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jej zrušenie nariadil úrad</w:t>
      </w:r>
      <w:r>
        <w:rPr>
          <w:rFonts w:ascii="Book Antiqua" w:eastAsia="Times New Roman" w:hAnsi="Book Antiqua" w:cs="Times New Roman"/>
          <w:sz w:val="20"/>
          <w:szCs w:val="20"/>
          <w:lang w:eastAsia="sk-SK"/>
        </w:rPr>
        <w:t>,</w:t>
      </w:r>
    </w:p>
    <w:p w:rsidR="00BB330A" w:rsidRDefault="00BB330A" w:rsidP="00BB330A">
      <w:pPr>
        <w:autoSpaceDE w:val="0"/>
        <w:autoSpaceDN w:val="0"/>
        <w:adjustRightInd w:val="0"/>
        <w:spacing w:after="0"/>
        <w:ind w:left="426" w:hanging="426"/>
        <w:jc w:val="both"/>
        <w:rPr>
          <w:rFonts w:ascii="Book Antiqua" w:hAnsi="Book Antiqua" w:cs="Arial"/>
          <w:sz w:val="20"/>
          <w:szCs w:val="20"/>
          <w:lang w:eastAsia="sk-SK"/>
        </w:rPr>
      </w:pPr>
      <w:r w:rsidRPr="00277AA5">
        <w:rPr>
          <w:rFonts w:ascii="Book Antiqua" w:eastAsia="Times New Roman" w:hAnsi="Book Antiqua" w:cs="Times New Roman"/>
          <w:color w:val="FF0000"/>
          <w:sz w:val="20"/>
          <w:szCs w:val="20"/>
          <w:lang w:eastAsia="sk-SK"/>
        </w:rPr>
        <w:t xml:space="preserve">   </w:t>
      </w:r>
      <w:r w:rsidRPr="00200B0C">
        <w:rPr>
          <w:rFonts w:ascii="Book Antiqua" w:eastAsia="Times New Roman" w:hAnsi="Book Antiqua" w:cs="Times New Roman"/>
          <w:sz w:val="20"/>
          <w:szCs w:val="20"/>
          <w:lang w:eastAsia="sk-SK"/>
        </w:rPr>
        <w:t xml:space="preserve">e) </w:t>
      </w:r>
      <w:r w:rsidRPr="00200B0C">
        <w:rPr>
          <w:rFonts w:ascii="Book Antiqua" w:hAnsi="Book Antiqua" w:cs="Arial"/>
          <w:sz w:val="20"/>
          <w:szCs w:val="20"/>
          <w:lang w:eastAsia="sk-SK"/>
        </w:rPr>
        <w:t xml:space="preserve">verejný obstarávateľ </w:t>
      </w:r>
      <w:r w:rsidRPr="00200B0C">
        <w:rPr>
          <w:rFonts w:ascii="Book Antiqua" w:hAnsi="Book Antiqua" w:cs="Arial"/>
          <w:b/>
          <w:sz w:val="20"/>
          <w:szCs w:val="20"/>
          <w:lang w:eastAsia="sk-SK"/>
        </w:rPr>
        <w:t>si vyhradzuje právo neprijať ani jednu ponuku</w:t>
      </w:r>
      <w:r>
        <w:rPr>
          <w:rFonts w:ascii="Book Antiqua" w:hAnsi="Book Antiqua" w:cs="Arial"/>
          <w:sz w:val="20"/>
          <w:szCs w:val="20"/>
          <w:lang w:eastAsia="sk-SK"/>
        </w:rPr>
        <w:t xml:space="preserve"> z predložených ponúk, </w:t>
      </w:r>
      <w:r w:rsidRPr="00200B0C">
        <w:rPr>
          <w:rFonts w:ascii="Book Antiqua" w:hAnsi="Book Antiqua" w:cs="Arial"/>
          <w:sz w:val="20"/>
          <w:szCs w:val="20"/>
          <w:lang w:eastAsia="sk-SK"/>
        </w:rPr>
        <w:t xml:space="preserve">ak nevyhovujú požiadavkám a najmä finančným predpokladom verejného obstarávateľa </w:t>
      </w:r>
      <w:r>
        <w:rPr>
          <w:rFonts w:ascii="Book Antiqua" w:hAnsi="Book Antiqua" w:cs="Arial"/>
          <w:sz w:val="20"/>
          <w:szCs w:val="20"/>
          <w:lang w:eastAsia="sk-SK"/>
        </w:rPr>
        <w:t xml:space="preserve">                           </w:t>
      </w:r>
      <w:r w:rsidRPr="00200B0C">
        <w:rPr>
          <w:rFonts w:ascii="Book Antiqua" w:hAnsi="Book Antiqua" w:cs="Arial"/>
          <w:sz w:val="20"/>
          <w:szCs w:val="20"/>
          <w:lang w:eastAsia="sk-SK"/>
        </w:rPr>
        <w:t>alebo sú neregulárne alebo inak neprijateľné.</w:t>
      </w:r>
    </w:p>
    <w:p w:rsidR="00BB330A" w:rsidRDefault="00BB330A" w:rsidP="00BB330A">
      <w:pPr>
        <w:tabs>
          <w:tab w:val="left" w:pos="0"/>
        </w:tabs>
        <w:autoSpaceDE w:val="0"/>
        <w:autoSpaceDN w:val="0"/>
        <w:adjustRightInd w:val="0"/>
        <w:spacing w:after="0" w:line="240" w:lineRule="auto"/>
        <w:jc w:val="both"/>
        <w:rPr>
          <w:rFonts w:ascii="Book Antiqua" w:eastAsia="Times New Roman" w:hAnsi="Book Antiqua" w:cs="Arial"/>
          <w:color w:val="000000"/>
          <w:sz w:val="20"/>
          <w:szCs w:val="20"/>
          <w:u w:val="single"/>
          <w:lang w:eastAsia="sk-SK"/>
        </w:rPr>
      </w:pPr>
    </w:p>
    <w:p w:rsidR="00BB330A" w:rsidRPr="004D65A1" w:rsidRDefault="00BB330A" w:rsidP="00BB330A">
      <w:pPr>
        <w:tabs>
          <w:tab w:val="left" w:pos="0"/>
        </w:tabs>
        <w:autoSpaceDE w:val="0"/>
        <w:autoSpaceDN w:val="0"/>
        <w:adjustRightInd w:val="0"/>
        <w:spacing w:after="0" w:line="240" w:lineRule="auto"/>
        <w:jc w:val="both"/>
        <w:rPr>
          <w:rFonts w:ascii="Book Antiqua" w:eastAsia="Times New Roman" w:hAnsi="Book Antiqua" w:cs="Arial"/>
          <w:b/>
          <w:color w:val="000000"/>
          <w:sz w:val="20"/>
          <w:szCs w:val="20"/>
          <w:u w:val="single"/>
          <w:lang w:eastAsia="sk-SK"/>
        </w:rPr>
      </w:pPr>
      <w:r w:rsidRPr="004D65A1">
        <w:rPr>
          <w:rFonts w:ascii="Book Antiqua" w:eastAsia="Times New Roman" w:hAnsi="Book Antiqua" w:cs="Arial"/>
          <w:color w:val="000000"/>
          <w:sz w:val="20"/>
          <w:szCs w:val="20"/>
          <w:u w:val="single"/>
          <w:lang w:eastAsia="sk-SK"/>
        </w:rPr>
        <w:t xml:space="preserve">Verejný obstarávateľ </w:t>
      </w:r>
      <w:r w:rsidRPr="004D65A1">
        <w:rPr>
          <w:rFonts w:ascii="Book Antiqua" w:eastAsia="Times New Roman" w:hAnsi="Book Antiqua" w:cs="Arial"/>
          <w:b/>
          <w:color w:val="000000"/>
          <w:sz w:val="20"/>
          <w:szCs w:val="20"/>
          <w:u w:val="single"/>
          <w:lang w:eastAsia="sk-SK"/>
        </w:rPr>
        <w:t>môže</w:t>
      </w:r>
      <w:r w:rsidRPr="004D65A1">
        <w:rPr>
          <w:rFonts w:ascii="Book Antiqua" w:eastAsia="Times New Roman" w:hAnsi="Book Antiqua" w:cs="Arial"/>
          <w:color w:val="000000"/>
          <w:sz w:val="20"/>
          <w:szCs w:val="20"/>
          <w:u w:val="single"/>
          <w:lang w:eastAsia="sk-SK"/>
        </w:rPr>
        <w:t xml:space="preserve"> požiadať úspešného uchádzača o predloženie:</w:t>
      </w:r>
    </w:p>
    <w:p w:rsidR="00BB330A" w:rsidRDefault="00BB330A" w:rsidP="00BB330A">
      <w:pPr>
        <w:autoSpaceDE w:val="0"/>
        <w:autoSpaceDN w:val="0"/>
        <w:adjustRightInd w:val="0"/>
        <w:spacing w:after="0"/>
        <w:ind w:left="426" w:hanging="426"/>
        <w:jc w:val="both"/>
        <w:rPr>
          <w:rFonts w:ascii="Book Antiqua" w:hAnsi="Book Antiqua" w:cs="Arial"/>
          <w:sz w:val="20"/>
          <w:szCs w:val="20"/>
          <w:lang w:eastAsia="sk-SK"/>
        </w:rPr>
      </w:pPr>
      <w:r w:rsidRPr="004D65A1">
        <w:rPr>
          <w:rFonts w:ascii="Book Antiqua" w:eastAsia="Times New Roman" w:hAnsi="Book Antiqua" w:cs="Arial"/>
          <w:color w:val="000000"/>
          <w:sz w:val="20"/>
          <w:szCs w:val="20"/>
          <w:lang w:eastAsia="sk-SK"/>
        </w:rPr>
        <w:t>-  Originálu alebo overenej kópie dokladu o oprávnení dodávať tovar, uskutočňovať stavebné práce, alebo poskytovať službu vo vzťahu aspoň k jednému predmetu zákazky, na ktorú predkladá uchádzač ponuku,</w:t>
      </w:r>
      <w:r w:rsidRPr="004D65A1">
        <w:rPr>
          <w:rFonts w:ascii="Book Antiqua" w:eastAsia="Times New Roman" w:hAnsi="Book Antiqua" w:cs="Arial"/>
          <w:color w:val="000000"/>
          <w:sz w:val="20"/>
          <w:szCs w:val="20"/>
          <w:vertAlign w:val="superscript"/>
          <w:lang w:eastAsia="sk-SK"/>
        </w:rPr>
        <w:t xml:space="preserve"> </w:t>
      </w:r>
      <w:r w:rsidRPr="004D65A1">
        <w:rPr>
          <w:rFonts w:ascii="Book Antiqua" w:eastAsia="Times New Roman" w:hAnsi="Book Antiqua" w:cs="Arial"/>
          <w:color w:val="000000"/>
          <w:sz w:val="20"/>
          <w:szCs w:val="20"/>
          <w:lang w:eastAsia="sk-SK"/>
        </w:rPr>
        <w:t xml:space="preserve">prípadne  ďalších požadovaných dokladov podľa oznámenia, ak boli predložené iba skenované kópie. </w:t>
      </w:r>
      <w:r w:rsidRPr="004D65A1">
        <w:rPr>
          <w:rFonts w:ascii="Book Antiqua" w:eastAsia="Times New Roman" w:hAnsi="Book Antiqua" w:cs="Arial"/>
          <w:b/>
          <w:color w:val="000000"/>
          <w:sz w:val="20"/>
          <w:szCs w:val="20"/>
          <w:lang w:eastAsia="sk-SK"/>
        </w:rPr>
        <w:t xml:space="preserve">Predkladá sa originál dokladu, alebo úradne overená kópia takéhoto originálu, ktorý nesmie byť starší ako 3 mesiace ku dňu </w:t>
      </w:r>
      <w:r>
        <w:rPr>
          <w:rFonts w:ascii="Book Antiqua" w:eastAsia="Times New Roman" w:hAnsi="Book Antiqua" w:cs="Arial"/>
          <w:b/>
          <w:color w:val="000000"/>
          <w:sz w:val="20"/>
          <w:szCs w:val="20"/>
          <w:lang w:eastAsia="sk-SK"/>
        </w:rPr>
        <w:t xml:space="preserve">podpísania </w:t>
      </w:r>
      <w:r w:rsidRPr="004D65A1">
        <w:rPr>
          <w:rFonts w:ascii="Book Antiqua" w:eastAsia="Times New Roman" w:hAnsi="Book Antiqua" w:cs="Arial"/>
          <w:b/>
          <w:color w:val="000000"/>
          <w:sz w:val="20"/>
          <w:szCs w:val="20"/>
          <w:lang w:eastAsia="sk-SK"/>
        </w:rPr>
        <w:t>zmluvy.</w:t>
      </w:r>
    </w:p>
    <w:p w:rsidR="00BB330A" w:rsidRPr="00277AA5" w:rsidRDefault="00BB330A" w:rsidP="00BB330A">
      <w:pPr>
        <w:autoSpaceDE w:val="0"/>
        <w:autoSpaceDN w:val="0"/>
        <w:adjustRightInd w:val="0"/>
        <w:spacing w:after="0"/>
        <w:ind w:left="426" w:hanging="426"/>
        <w:jc w:val="both"/>
        <w:rPr>
          <w:rFonts w:ascii="Book Antiqua" w:hAnsi="Book Antiqua" w:cs="Arial"/>
          <w:color w:val="FF0000"/>
          <w:sz w:val="20"/>
          <w:szCs w:val="20"/>
          <w:lang w:eastAsia="sk-SK"/>
        </w:rPr>
      </w:pPr>
      <w:r w:rsidRPr="00200B0C">
        <w:rPr>
          <w:rFonts w:ascii="Book Antiqua" w:hAnsi="Book Antiqua" w:cs="Arial"/>
          <w:sz w:val="20"/>
          <w:szCs w:val="20"/>
          <w:lang w:eastAsia="sk-SK"/>
        </w:rPr>
        <w:t xml:space="preserve"> </w:t>
      </w:r>
    </w:p>
    <w:p w:rsidR="00BB330A" w:rsidRDefault="00BB330A" w:rsidP="00BB330A">
      <w:pPr>
        <w:spacing w:after="0"/>
        <w:ind w:left="284" w:hanging="284"/>
        <w:contextualSpacing/>
        <w:jc w:val="both"/>
        <w:rPr>
          <w:rFonts w:ascii="Book Antiqua" w:eastAsia="Times New Roman" w:hAnsi="Book Antiqua" w:cs="Times New Roman"/>
          <w:sz w:val="20"/>
          <w:szCs w:val="20"/>
          <w:lang w:eastAsia="sk-SK"/>
        </w:rPr>
      </w:pPr>
    </w:p>
    <w:p w:rsidR="00BB330A" w:rsidRDefault="00BB330A" w:rsidP="00BB330A">
      <w:pPr>
        <w:spacing w:after="0"/>
        <w:ind w:left="284" w:hanging="284"/>
        <w:contextualSpacing/>
        <w:jc w:val="both"/>
        <w:rPr>
          <w:rFonts w:ascii="Book Antiqua" w:eastAsia="Times New Roman" w:hAnsi="Book Antiqua" w:cs="Times New Roman"/>
          <w:sz w:val="20"/>
          <w:szCs w:val="20"/>
          <w:lang w:eastAsia="sk-SK"/>
        </w:rPr>
      </w:pPr>
    </w:p>
    <w:p w:rsidR="00BB330A" w:rsidRDefault="00BB330A" w:rsidP="00BB330A">
      <w:pPr>
        <w:spacing w:after="0"/>
        <w:ind w:left="284" w:hanging="284"/>
        <w:contextualSpacing/>
        <w:jc w:val="both"/>
        <w:rPr>
          <w:rFonts w:ascii="Book Antiqua" w:eastAsia="Times New Roman" w:hAnsi="Book Antiqua" w:cs="Times New Roman"/>
          <w:sz w:val="20"/>
          <w:szCs w:val="20"/>
          <w:lang w:eastAsia="sk-SK"/>
        </w:rPr>
      </w:pPr>
    </w:p>
    <w:p w:rsidR="00BB330A" w:rsidRPr="00A168D9" w:rsidRDefault="00BB330A" w:rsidP="00BB330A">
      <w:pPr>
        <w:spacing w:after="0"/>
        <w:ind w:left="284" w:hanging="284"/>
        <w:contextualSpacing/>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t xml:space="preserve"> Schválil:                  </w:t>
      </w:r>
      <w:r w:rsidRPr="00A168D9">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Ing. </w:t>
      </w:r>
      <w:r>
        <w:rPr>
          <w:rFonts w:ascii="Book Antiqua" w:eastAsia="Times New Roman" w:hAnsi="Book Antiqua" w:cs="Times New Roman"/>
          <w:sz w:val="20"/>
          <w:szCs w:val="20"/>
          <w:lang w:eastAsia="sk-SK"/>
        </w:rPr>
        <w:t>Marta Popríková</w:t>
      </w:r>
      <w:r w:rsidRPr="00A168D9">
        <w:rPr>
          <w:rFonts w:ascii="Book Antiqua" w:eastAsia="Times New Roman" w:hAnsi="Book Antiqua" w:cs="Times New Roman"/>
          <w:sz w:val="20"/>
          <w:szCs w:val="20"/>
          <w:lang w:eastAsia="sk-SK"/>
        </w:rPr>
        <w:t xml:space="preserve"> </w:t>
      </w:r>
    </w:p>
    <w:p w:rsidR="00BB330A" w:rsidRDefault="00BB330A" w:rsidP="00BB330A">
      <w:pPr>
        <w:spacing w:after="0"/>
        <w:ind w:left="4532" w:firstLine="424"/>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poverená zastupovaním štatutárneho orgánu</w:t>
      </w:r>
    </w:p>
    <w:p w:rsidR="00BB330A" w:rsidRDefault="00BB330A" w:rsidP="00BB330A">
      <w:pPr>
        <w:spacing w:after="0"/>
        <w:ind w:left="4532" w:firstLine="424"/>
        <w:contextualSpacing/>
        <w:jc w:val="both"/>
        <w:rPr>
          <w:rFonts w:ascii="Book Antiqua" w:eastAsia="Times New Roman" w:hAnsi="Book Antiqua" w:cs="Times New Roman"/>
          <w:sz w:val="20"/>
          <w:szCs w:val="20"/>
          <w:lang w:eastAsia="sk-SK"/>
        </w:rPr>
      </w:pPr>
    </w:p>
    <w:p w:rsidR="00BB330A" w:rsidRDefault="00BB330A" w:rsidP="00BB330A">
      <w:pPr>
        <w:spacing w:after="0"/>
        <w:ind w:left="4532" w:firstLine="424"/>
        <w:contextualSpacing/>
        <w:jc w:val="both"/>
        <w:rPr>
          <w:rFonts w:ascii="Book Antiqua" w:eastAsia="Times New Roman" w:hAnsi="Book Antiqua" w:cs="Times New Roman"/>
          <w:sz w:val="20"/>
          <w:szCs w:val="20"/>
          <w:lang w:eastAsia="sk-SK"/>
        </w:rPr>
      </w:pPr>
    </w:p>
    <w:p w:rsidR="00BB330A" w:rsidRDefault="00BB330A" w:rsidP="00BB330A">
      <w:pPr>
        <w:spacing w:after="0"/>
        <w:ind w:left="4532" w:firstLine="424"/>
        <w:contextualSpacing/>
        <w:jc w:val="both"/>
        <w:rPr>
          <w:rFonts w:ascii="Book Antiqua" w:eastAsia="Times New Roman" w:hAnsi="Book Antiqua" w:cs="Times New Roman"/>
          <w:sz w:val="20"/>
          <w:szCs w:val="20"/>
          <w:lang w:eastAsia="sk-SK"/>
        </w:rPr>
      </w:pPr>
    </w:p>
    <w:p w:rsidR="00BB330A" w:rsidRDefault="00BB330A" w:rsidP="00BB330A">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1. Príloha č. 1 – Ponuka uchádzača</w:t>
      </w:r>
    </w:p>
    <w:p w:rsidR="00EE0041" w:rsidRDefault="00EE0041" w:rsidP="00BB330A">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2. Príloha č. 1a – Zoznam položiek na ocenenie</w:t>
      </w:r>
    </w:p>
    <w:p w:rsidR="00BB330A" w:rsidRDefault="00BB330A" w:rsidP="00BB330A">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r>
      <w:r w:rsidR="007A4AA2">
        <w:rPr>
          <w:rFonts w:ascii="Book Antiqua" w:eastAsia="Times New Roman" w:hAnsi="Book Antiqua" w:cs="Times New Roman"/>
          <w:sz w:val="20"/>
          <w:szCs w:val="20"/>
          <w:lang w:eastAsia="sk-SK"/>
        </w:rPr>
        <w:t>3</w:t>
      </w:r>
      <w:r>
        <w:rPr>
          <w:rFonts w:ascii="Book Antiqua" w:eastAsia="Times New Roman" w:hAnsi="Book Antiqua" w:cs="Times New Roman"/>
          <w:sz w:val="20"/>
          <w:szCs w:val="20"/>
          <w:lang w:eastAsia="sk-SK"/>
        </w:rPr>
        <w:t xml:space="preserve">. Príloha č. 2 – Čestné vyhlásenie </w:t>
      </w:r>
    </w:p>
    <w:p w:rsidR="00275A89" w:rsidRDefault="00BB330A" w:rsidP="00EE0041">
      <w:pPr>
        <w:spacing w:after="0"/>
        <w:ind w:left="709" w:hanging="567"/>
        <w:contextualSpacing/>
        <w:jc w:val="both"/>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r>
      <w:r w:rsidR="007A4AA2">
        <w:rPr>
          <w:rFonts w:ascii="Book Antiqua" w:eastAsia="Times New Roman" w:hAnsi="Book Antiqua" w:cs="Times New Roman"/>
          <w:sz w:val="20"/>
          <w:szCs w:val="20"/>
          <w:lang w:eastAsia="sk-SK"/>
        </w:rPr>
        <w:t>4</w:t>
      </w:r>
      <w:r>
        <w:rPr>
          <w:rFonts w:ascii="Book Antiqua" w:eastAsia="Times New Roman" w:hAnsi="Book Antiqua" w:cs="Times New Roman"/>
          <w:sz w:val="20"/>
          <w:szCs w:val="20"/>
          <w:lang w:eastAsia="sk-SK"/>
        </w:rPr>
        <w:t>. Príloha č. 3 – Zmluva o</w:t>
      </w:r>
      <w:r w:rsidR="00EE0041">
        <w:rPr>
          <w:rFonts w:ascii="Book Antiqua" w:eastAsia="Times New Roman" w:hAnsi="Book Antiqua" w:cs="Times New Roman"/>
          <w:sz w:val="20"/>
          <w:szCs w:val="20"/>
          <w:lang w:eastAsia="sk-SK"/>
        </w:rPr>
        <w:t> </w:t>
      </w:r>
      <w:r>
        <w:rPr>
          <w:rFonts w:ascii="Book Antiqua" w:eastAsia="Times New Roman" w:hAnsi="Book Antiqua" w:cs="Times New Roman"/>
          <w:sz w:val="20"/>
          <w:szCs w:val="20"/>
          <w:lang w:eastAsia="sk-SK"/>
        </w:rPr>
        <w:t>dielo</w:t>
      </w:r>
    </w:p>
    <w:sectPr w:rsidR="00275A89" w:rsidSect="00FC6B0E">
      <w:headerReference w:type="default" r:id="rId16"/>
      <w:footerReference w:type="default" r:id="rId1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D18" w:rsidRDefault="004F3C8A">
      <w:pPr>
        <w:spacing w:after="0" w:line="240" w:lineRule="auto"/>
      </w:pPr>
      <w:r>
        <w:separator/>
      </w:r>
    </w:p>
  </w:endnote>
  <w:endnote w:type="continuationSeparator" w:id="0">
    <w:p w:rsidR="003B2D18" w:rsidRDefault="004F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140589"/>
      <w:docPartObj>
        <w:docPartGallery w:val="Page Numbers (Bottom of Page)"/>
        <w:docPartUnique/>
      </w:docPartObj>
    </w:sdtPr>
    <w:sdtEndPr/>
    <w:sdtContent>
      <w:p w:rsidR="0080039B" w:rsidRDefault="00BB330A">
        <w:pPr>
          <w:pStyle w:val="Pta"/>
          <w:jc w:val="center"/>
        </w:pPr>
        <w:r>
          <w:fldChar w:fldCharType="begin"/>
        </w:r>
        <w:r>
          <w:instrText>PAGE   \* MERGEFORMAT</w:instrText>
        </w:r>
        <w:r>
          <w:fldChar w:fldCharType="separate"/>
        </w:r>
        <w:r w:rsidR="00643F22">
          <w:rPr>
            <w:noProof/>
          </w:rPr>
          <w:t>2</w:t>
        </w:r>
        <w:r>
          <w:fldChar w:fldCharType="end"/>
        </w:r>
      </w:p>
    </w:sdtContent>
  </w:sdt>
  <w:p w:rsidR="003F4BA5" w:rsidRDefault="00643F2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D18" w:rsidRDefault="004F3C8A">
      <w:pPr>
        <w:spacing w:after="0" w:line="240" w:lineRule="auto"/>
      </w:pPr>
      <w:r>
        <w:separator/>
      </w:r>
    </w:p>
  </w:footnote>
  <w:footnote w:type="continuationSeparator" w:id="0">
    <w:p w:rsidR="003B2D18" w:rsidRDefault="004F3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9B" w:rsidRDefault="00643F22">
    <w:pPr>
      <w:pStyle w:val="Hlavika"/>
      <w:jc w:val="center"/>
    </w:pPr>
  </w:p>
  <w:p w:rsidR="0080039B" w:rsidRDefault="00643F2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00F25DA"/>
    <w:multiLevelType w:val="hybridMultilevel"/>
    <w:tmpl w:val="7FA66C24"/>
    <w:lvl w:ilvl="0" w:tplc="041B0001">
      <w:start w:val="1"/>
      <w:numFmt w:val="bullet"/>
      <w:lvlText w:val=""/>
      <w:lvlJc w:val="left"/>
      <w:pPr>
        <w:ind w:left="720" w:hanging="360"/>
      </w:pPr>
      <w:rPr>
        <w:rFonts w:ascii="Symbol" w:hAnsi="Symbol" w:hint="default"/>
      </w:rPr>
    </w:lvl>
    <w:lvl w:ilvl="1" w:tplc="007AC1F6">
      <w:numFmt w:val="bullet"/>
      <w:lvlText w:val="-"/>
      <w:lvlJc w:val="left"/>
      <w:pPr>
        <w:ind w:left="1440" w:hanging="360"/>
      </w:pPr>
      <w:rPr>
        <w:rFonts w:ascii="Book Antiqua" w:eastAsia="Times New Roman" w:hAnsi="Book Antiqua"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54459CF"/>
    <w:multiLevelType w:val="hybridMultilevel"/>
    <w:tmpl w:val="BF9E9420"/>
    <w:lvl w:ilvl="0" w:tplc="041B0001">
      <w:start w:val="1"/>
      <w:numFmt w:val="bullet"/>
      <w:lvlText w:val=""/>
      <w:lvlJc w:val="left"/>
      <w:pPr>
        <w:ind w:left="765" w:hanging="360"/>
      </w:pPr>
      <w:rPr>
        <w:rFonts w:ascii="Symbol" w:hAnsi="Symbol" w:hint="default"/>
      </w:rPr>
    </w:lvl>
    <w:lvl w:ilvl="1" w:tplc="01AC9506">
      <w:numFmt w:val="bullet"/>
      <w:lvlText w:val="-"/>
      <w:lvlJc w:val="left"/>
      <w:pPr>
        <w:ind w:left="1485" w:hanging="360"/>
      </w:pPr>
      <w:rPr>
        <w:rFonts w:ascii="Book Antiqua" w:eastAsia="Times New Roman" w:hAnsi="Book Antiqua" w:cs="Times New Roman"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
    <w:nsid w:val="318921CD"/>
    <w:multiLevelType w:val="hybridMultilevel"/>
    <w:tmpl w:val="424E0B60"/>
    <w:lvl w:ilvl="0" w:tplc="26F29298">
      <w:numFmt w:val="bullet"/>
      <w:lvlText w:val="-"/>
      <w:lvlJc w:val="left"/>
      <w:pPr>
        <w:ind w:left="720" w:hanging="360"/>
      </w:pPr>
      <w:rPr>
        <w:rFonts w:ascii="Book Antiqua" w:eastAsia="Times New Roman" w:hAnsi="Book Antiqu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DF95794"/>
    <w:multiLevelType w:val="hybridMultilevel"/>
    <w:tmpl w:val="654459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BA15F2C"/>
    <w:multiLevelType w:val="hybridMultilevel"/>
    <w:tmpl w:val="CDF6CF1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C7F1954"/>
    <w:multiLevelType w:val="hybridMultilevel"/>
    <w:tmpl w:val="53FC51E4"/>
    <w:lvl w:ilvl="0" w:tplc="08CCFA3E">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51"/>
    <w:rsid w:val="000262E1"/>
    <w:rsid w:val="00090E31"/>
    <w:rsid w:val="000E640F"/>
    <w:rsid w:val="000F7ED9"/>
    <w:rsid w:val="0014533C"/>
    <w:rsid w:val="001F1BF6"/>
    <w:rsid w:val="0024488C"/>
    <w:rsid w:val="00275A89"/>
    <w:rsid w:val="002A1ED1"/>
    <w:rsid w:val="0032316E"/>
    <w:rsid w:val="003B1FB2"/>
    <w:rsid w:val="003B2D18"/>
    <w:rsid w:val="003E5A05"/>
    <w:rsid w:val="00433E25"/>
    <w:rsid w:val="004D048C"/>
    <w:rsid w:val="004F3C8A"/>
    <w:rsid w:val="0056281E"/>
    <w:rsid w:val="00572EF6"/>
    <w:rsid w:val="00643F22"/>
    <w:rsid w:val="00660773"/>
    <w:rsid w:val="00785188"/>
    <w:rsid w:val="007A4AA2"/>
    <w:rsid w:val="00835FBD"/>
    <w:rsid w:val="00881F9F"/>
    <w:rsid w:val="008F2151"/>
    <w:rsid w:val="009C2E7E"/>
    <w:rsid w:val="00A466D3"/>
    <w:rsid w:val="00AA2D33"/>
    <w:rsid w:val="00B30BBB"/>
    <w:rsid w:val="00B30D55"/>
    <w:rsid w:val="00B45451"/>
    <w:rsid w:val="00BB330A"/>
    <w:rsid w:val="00C522E1"/>
    <w:rsid w:val="00D36F8C"/>
    <w:rsid w:val="00DA5472"/>
    <w:rsid w:val="00EE00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B330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BB330A"/>
    <w:pPr>
      <w:tabs>
        <w:tab w:val="center" w:pos="4536"/>
        <w:tab w:val="right" w:pos="9072"/>
      </w:tabs>
      <w:spacing w:after="0" w:line="240" w:lineRule="auto"/>
    </w:pPr>
  </w:style>
  <w:style w:type="character" w:customStyle="1" w:styleId="PtaChar">
    <w:name w:val="Päta Char"/>
    <w:basedOn w:val="Predvolenpsmoodseku"/>
    <w:link w:val="Pta"/>
    <w:uiPriority w:val="99"/>
    <w:rsid w:val="00BB330A"/>
  </w:style>
  <w:style w:type="character" w:styleId="Hypertextovprepojenie">
    <w:name w:val="Hyperlink"/>
    <w:basedOn w:val="Predvolenpsmoodseku"/>
    <w:uiPriority w:val="99"/>
    <w:unhideWhenUsed/>
    <w:rsid w:val="00BB330A"/>
    <w:rPr>
      <w:color w:val="0000FF" w:themeColor="hyperlink"/>
      <w:u w:val="single"/>
    </w:rPr>
  </w:style>
  <w:style w:type="paragraph" w:styleId="Odsekzoznamu">
    <w:name w:val="List Paragraph"/>
    <w:basedOn w:val="Normlny"/>
    <w:uiPriority w:val="34"/>
    <w:qFormat/>
    <w:rsid w:val="00BB330A"/>
    <w:pPr>
      <w:ind w:left="720"/>
      <w:contextualSpacing/>
    </w:pPr>
  </w:style>
  <w:style w:type="paragraph" w:customStyle="1" w:styleId="Default">
    <w:name w:val="Default"/>
    <w:rsid w:val="00BB330A"/>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Zvraznenie">
    <w:name w:val="Emphasis"/>
    <w:basedOn w:val="Predvolenpsmoodseku"/>
    <w:uiPriority w:val="20"/>
    <w:qFormat/>
    <w:rsid w:val="00BB330A"/>
    <w:rPr>
      <w:i/>
      <w:iCs/>
    </w:rPr>
  </w:style>
  <w:style w:type="paragraph" w:styleId="Hlavika">
    <w:name w:val="header"/>
    <w:basedOn w:val="Normlny"/>
    <w:link w:val="HlavikaChar"/>
    <w:uiPriority w:val="99"/>
    <w:unhideWhenUsed/>
    <w:rsid w:val="00BB33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330A"/>
  </w:style>
  <w:style w:type="paragraph" w:styleId="Textbubliny">
    <w:name w:val="Balloon Text"/>
    <w:basedOn w:val="Normlny"/>
    <w:link w:val="TextbublinyChar"/>
    <w:uiPriority w:val="99"/>
    <w:semiHidden/>
    <w:unhideWhenUsed/>
    <w:rsid w:val="000F7ED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7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B330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BB330A"/>
    <w:pPr>
      <w:tabs>
        <w:tab w:val="center" w:pos="4536"/>
        <w:tab w:val="right" w:pos="9072"/>
      </w:tabs>
      <w:spacing w:after="0" w:line="240" w:lineRule="auto"/>
    </w:pPr>
  </w:style>
  <w:style w:type="character" w:customStyle="1" w:styleId="PtaChar">
    <w:name w:val="Päta Char"/>
    <w:basedOn w:val="Predvolenpsmoodseku"/>
    <w:link w:val="Pta"/>
    <w:uiPriority w:val="99"/>
    <w:rsid w:val="00BB330A"/>
  </w:style>
  <w:style w:type="character" w:styleId="Hypertextovprepojenie">
    <w:name w:val="Hyperlink"/>
    <w:basedOn w:val="Predvolenpsmoodseku"/>
    <w:uiPriority w:val="99"/>
    <w:unhideWhenUsed/>
    <w:rsid w:val="00BB330A"/>
    <w:rPr>
      <w:color w:val="0000FF" w:themeColor="hyperlink"/>
      <w:u w:val="single"/>
    </w:rPr>
  </w:style>
  <w:style w:type="paragraph" w:styleId="Odsekzoznamu">
    <w:name w:val="List Paragraph"/>
    <w:basedOn w:val="Normlny"/>
    <w:uiPriority w:val="34"/>
    <w:qFormat/>
    <w:rsid w:val="00BB330A"/>
    <w:pPr>
      <w:ind w:left="720"/>
      <w:contextualSpacing/>
    </w:pPr>
  </w:style>
  <w:style w:type="paragraph" w:customStyle="1" w:styleId="Default">
    <w:name w:val="Default"/>
    <w:rsid w:val="00BB330A"/>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Zvraznenie">
    <w:name w:val="Emphasis"/>
    <w:basedOn w:val="Predvolenpsmoodseku"/>
    <w:uiPriority w:val="20"/>
    <w:qFormat/>
    <w:rsid w:val="00BB330A"/>
    <w:rPr>
      <w:i/>
      <w:iCs/>
    </w:rPr>
  </w:style>
  <w:style w:type="paragraph" w:styleId="Hlavika">
    <w:name w:val="header"/>
    <w:basedOn w:val="Normlny"/>
    <w:link w:val="HlavikaChar"/>
    <w:uiPriority w:val="99"/>
    <w:unhideWhenUsed/>
    <w:rsid w:val="00BB33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330A"/>
  </w:style>
  <w:style w:type="paragraph" w:styleId="Textbubliny">
    <w:name w:val="Balloon Text"/>
    <w:basedOn w:val="Normlny"/>
    <w:link w:val="TextbublinyChar"/>
    <w:uiPriority w:val="99"/>
    <w:semiHidden/>
    <w:unhideWhenUsed/>
    <w:rsid w:val="000F7ED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7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sz@smsz.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ndasova@smsz.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dukova@smsz.sk" TargetMode="External"/><Relationship Id="rId5" Type="http://schemas.openxmlformats.org/officeDocument/2006/relationships/settings" Target="settings.xml"/><Relationship Id="rId15" Type="http://schemas.openxmlformats.org/officeDocument/2006/relationships/hyperlink" Target="mailto:poprik@smsz.sk" TargetMode="External"/><Relationship Id="rId10" Type="http://schemas.openxmlformats.org/officeDocument/2006/relationships/hyperlink" Target="mailto:luxova@smsz.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oprik@smsz.sk" TargetMode="External"/><Relationship Id="rId14" Type="http://schemas.openxmlformats.org/officeDocument/2006/relationships/hyperlink" Target="mailto:poprik@smsz.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27E38-1086-45AC-A64D-B5937525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5</Pages>
  <Words>2516</Words>
  <Characters>14344</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Luxova</dc:creator>
  <cp:keywords/>
  <dc:description/>
  <cp:lastModifiedBy>Ludmila Luxova</cp:lastModifiedBy>
  <cp:revision>8</cp:revision>
  <cp:lastPrinted>2019-08-09T05:56:00Z</cp:lastPrinted>
  <dcterms:created xsi:type="dcterms:W3CDTF">2019-07-31T09:35:00Z</dcterms:created>
  <dcterms:modified xsi:type="dcterms:W3CDTF">2019-08-09T06:20:00Z</dcterms:modified>
</cp:coreProperties>
</file>