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00" w:rsidRPr="00571769" w:rsidRDefault="00E91900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571769">
        <w:rPr>
          <w:rFonts w:ascii="Times New Roman" w:hAnsi="Times New Roman"/>
          <w:sz w:val="24"/>
          <w:szCs w:val="24"/>
          <w:lang w:val="sk-SK"/>
        </w:rPr>
        <w:t>Výzva na predloženie ponuky pre účely zistenia predpokladanej hodnoty zákazky</w:t>
      </w:r>
      <w:r w:rsidR="00926022" w:rsidRPr="00571769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4206F3" w:rsidRPr="00571769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206F3" w:rsidRPr="00571769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D2968" w:rsidRPr="00571769" w:rsidRDefault="00AD2968" w:rsidP="00571769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571769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9C78E8" w:rsidRPr="00571769" w:rsidRDefault="009C78E8" w:rsidP="00571769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571769" w:rsidRDefault="00C962E3" w:rsidP="00571769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v</w:t>
      </w:r>
      <w:r w:rsidR="00EB397C"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erejný obstarávateľ </w:t>
      </w:r>
      <w:r w:rsidR="00AD2968"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realizuje prieskum trhu </w:t>
      </w:r>
      <w:r w:rsidR="00AD2968"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na predmet zákazky </w:t>
      </w:r>
      <w:r w:rsidR="00571769" w:rsidRPr="00571769">
        <w:rPr>
          <w:rFonts w:ascii="Times New Roman" w:hAnsi="Times New Roman"/>
          <w:sz w:val="24"/>
          <w:szCs w:val="24"/>
          <w:lang w:val="sk-SK"/>
        </w:rPr>
        <w:t xml:space="preserve">výroba a dodanie </w:t>
      </w:r>
      <w:r w:rsidR="00F9427E">
        <w:rPr>
          <w:rFonts w:ascii="Times New Roman" w:hAnsi="Times New Roman"/>
          <w:sz w:val="24"/>
          <w:szCs w:val="24"/>
          <w:lang w:val="sk-SK"/>
        </w:rPr>
        <w:t xml:space="preserve">250 </w:t>
      </w:r>
      <w:bookmarkStart w:id="0" w:name="_GoBack"/>
      <w:bookmarkEnd w:id="0"/>
      <w:r w:rsidR="00F9427E">
        <w:rPr>
          <w:rFonts w:ascii="Times New Roman" w:hAnsi="Times New Roman"/>
          <w:sz w:val="24"/>
          <w:szCs w:val="24"/>
          <w:lang w:val="sk-SK"/>
        </w:rPr>
        <w:t xml:space="preserve">ks </w:t>
      </w:r>
      <w:r w:rsidR="00571769" w:rsidRPr="00571769">
        <w:rPr>
          <w:rFonts w:ascii="Times New Roman" w:hAnsi="Times New Roman"/>
          <w:sz w:val="24"/>
          <w:szCs w:val="24"/>
          <w:lang w:val="sk-SK"/>
        </w:rPr>
        <w:t>pamätných medailí Kriminalistického a expertízneho ústavu Policajného zboru</w:t>
      </w:r>
      <w:r w:rsidR="00A13900" w:rsidRPr="00571769">
        <w:rPr>
          <w:rFonts w:ascii="Times New Roman" w:hAnsi="Times New Roman"/>
          <w:b w:val="0"/>
          <w:sz w:val="24"/>
          <w:szCs w:val="24"/>
          <w:lang w:val="sk-SK"/>
        </w:rPr>
        <w:t>.</w:t>
      </w:r>
      <w:r w:rsidR="00A13900" w:rsidRPr="00571769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8075E1" w:rsidRPr="00571769" w:rsidRDefault="008075E1" w:rsidP="00571769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01274" w:rsidRPr="00571769" w:rsidRDefault="00462B35" w:rsidP="00571769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571769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571769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 požiadať o</w:t>
      </w:r>
      <w:r w:rsidR="00A13900" w:rsidRPr="00571769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571769">
        <w:rPr>
          <w:rFonts w:ascii="Times New Roman" w:hAnsi="Times New Roman"/>
          <w:b w:val="0"/>
          <w:sz w:val="24"/>
          <w:szCs w:val="24"/>
          <w:lang w:val="sk-SK"/>
        </w:rPr>
        <w:t>predloženie</w:t>
      </w:r>
      <w:r w:rsidR="00A13900"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 nezáväznej </w:t>
      </w:r>
      <w:r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cenovej ponuky </w:t>
      </w:r>
      <w:r w:rsidR="008A69A7"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prostredníctvom systému JOSEPHINE, </w:t>
      </w:r>
      <w:r w:rsidRPr="00571769">
        <w:rPr>
          <w:rFonts w:ascii="Times New Roman" w:hAnsi="Times New Roman"/>
          <w:b w:val="0"/>
          <w:sz w:val="24"/>
          <w:szCs w:val="24"/>
          <w:lang w:val="sk-SK"/>
        </w:rPr>
        <w:t>v termíne do</w:t>
      </w:r>
      <w:r w:rsidR="00A13900"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F9427E">
        <w:rPr>
          <w:rFonts w:ascii="Times New Roman" w:hAnsi="Times New Roman"/>
          <w:sz w:val="24"/>
          <w:szCs w:val="24"/>
          <w:lang w:val="sk-SK"/>
        </w:rPr>
        <w:t>6</w:t>
      </w:r>
      <w:r w:rsidR="00A13900" w:rsidRPr="00571769">
        <w:rPr>
          <w:rFonts w:ascii="Times New Roman" w:hAnsi="Times New Roman"/>
          <w:sz w:val="24"/>
          <w:szCs w:val="24"/>
          <w:lang w:val="sk-SK"/>
        </w:rPr>
        <w:t>.</w:t>
      </w:r>
      <w:r w:rsidR="008451A6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571769" w:rsidRPr="00571769">
        <w:rPr>
          <w:rFonts w:ascii="Times New Roman" w:hAnsi="Times New Roman"/>
          <w:sz w:val="24"/>
          <w:szCs w:val="24"/>
          <w:lang w:val="sk-SK"/>
        </w:rPr>
        <w:t>9.</w:t>
      </w:r>
      <w:r w:rsidR="008451A6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A13900" w:rsidRPr="00571769">
        <w:rPr>
          <w:rFonts w:ascii="Times New Roman" w:hAnsi="Times New Roman"/>
          <w:sz w:val="24"/>
          <w:szCs w:val="24"/>
          <w:lang w:val="sk-SK"/>
        </w:rPr>
        <w:t xml:space="preserve">2023 do </w:t>
      </w:r>
      <w:r w:rsidR="00D64DD0" w:rsidRPr="00571769">
        <w:rPr>
          <w:rFonts w:ascii="Times New Roman" w:hAnsi="Times New Roman"/>
          <w:sz w:val="24"/>
          <w:szCs w:val="24"/>
          <w:lang w:val="sk-SK"/>
        </w:rPr>
        <w:t>15</w:t>
      </w:r>
      <w:r w:rsidR="00A13900" w:rsidRPr="00571769">
        <w:rPr>
          <w:rFonts w:ascii="Times New Roman" w:hAnsi="Times New Roman"/>
          <w:sz w:val="24"/>
          <w:szCs w:val="24"/>
          <w:lang w:val="sk-SK"/>
        </w:rPr>
        <w:t>:</w:t>
      </w:r>
      <w:r w:rsidR="00D64DD0" w:rsidRPr="00571769">
        <w:rPr>
          <w:rFonts w:ascii="Times New Roman" w:hAnsi="Times New Roman"/>
          <w:sz w:val="24"/>
          <w:szCs w:val="24"/>
          <w:lang w:val="sk-SK"/>
        </w:rPr>
        <w:t>3</w:t>
      </w:r>
      <w:r w:rsidR="00A13900" w:rsidRPr="00571769">
        <w:rPr>
          <w:rFonts w:ascii="Times New Roman" w:hAnsi="Times New Roman"/>
          <w:sz w:val="24"/>
          <w:szCs w:val="24"/>
          <w:lang w:val="sk-SK"/>
        </w:rPr>
        <w:t>0 hod.</w:t>
      </w:r>
    </w:p>
    <w:p w:rsidR="008A69A7" w:rsidRPr="00571769" w:rsidRDefault="008A69A7" w:rsidP="00571769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926022" w:rsidRPr="00571769" w:rsidRDefault="008A69A7" w:rsidP="00571769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</w:t>
      </w:r>
      <w:r w:rsidR="008075E1" w:rsidRPr="00571769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</w:t>
      </w:r>
      <w:r w:rsidR="00571769" w:rsidRPr="00571769">
        <w:rPr>
          <w:rFonts w:ascii="Times New Roman" w:hAnsi="Times New Roman"/>
          <w:b w:val="0"/>
          <w:sz w:val="24"/>
          <w:szCs w:val="24"/>
          <w:lang w:val="sk-SK"/>
        </w:rPr>
        <w:t>bez</w:t>
      </w:r>
      <w:r w:rsidR="008075E1" w:rsidRPr="00571769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571769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 (</w:t>
      </w:r>
      <w:r w:rsidR="00EB397C" w:rsidRPr="00571769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="00ED1059"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ponúk)</w:t>
      </w:r>
      <w:r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8075E1"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Pr="00571769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571769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obstarávateľa</w:t>
      </w:r>
      <w:r w:rsidR="00A13900" w:rsidRPr="00571769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A13900" w:rsidRPr="00571769" w:rsidRDefault="00A13900" w:rsidP="00571769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13900" w:rsidRPr="00571769" w:rsidRDefault="00A13900" w:rsidP="00571769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571769">
        <w:rPr>
          <w:rFonts w:ascii="Times New Roman" w:hAnsi="Times New Roman"/>
          <w:b w:val="0"/>
          <w:sz w:val="24"/>
          <w:szCs w:val="24"/>
          <w:lang w:val="sk-SK"/>
        </w:rPr>
        <w:t>Opis predmetu zákazky:</w:t>
      </w:r>
    </w:p>
    <w:p w:rsidR="00A13900" w:rsidRPr="00571769" w:rsidRDefault="00A13900" w:rsidP="00571769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571769" w:rsidRPr="00C962E3" w:rsidRDefault="00571769" w:rsidP="00C962E3">
      <w:pPr>
        <w:pStyle w:val="Odsekzoznamu"/>
        <w:numPr>
          <w:ilvl w:val="0"/>
          <w:numId w:val="1"/>
        </w:numPr>
        <w:spacing w:line="276" w:lineRule="auto"/>
        <w:ind w:left="284" w:hanging="284"/>
        <w:contextualSpacing w:val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C962E3">
        <w:rPr>
          <w:rFonts w:ascii="Times New Roman" w:hAnsi="Times New Roman"/>
          <w:b w:val="0"/>
          <w:sz w:val="24"/>
          <w:szCs w:val="24"/>
          <w:lang w:val="sk-SK"/>
        </w:rPr>
        <w:t>výroba a dodanie pamätných medailí Kriminalistického a expertízneho ústavu Policajného zboru</w:t>
      </w:r>
    </w:p>
    <w:p w:rsidR="00571769" w:rsidRPr="00C962E3" w:rsidRDefault="00571769" w:rsidP="00C962E3">
      <w:pPr>
        <w:pStyle w:val="Odsekzoznamu"/>
        <w:numPr>
          <w:ilvl w:val="0"/>
          <w:numId w:val="1"/>
        </w:numPr>
        <w:spacing w:line="276" w:lineRule="auto"/>
        <w:ind w:left="284" w:hanging="284"/>
        <w:contextualSpacing w:val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C962E3">
        <w:rPr>
          <w:rFonts w:ascii="Times New Roman" w:hAnsi="Times New Roman"/>
          <w:b w:val="0"/>
          <w:sz w:val="24"/>
          <w:szCs w:val="24"/>
          <w:lang w:val="sk-SK"/>
        </w:rPr>
        <w:t>materiál medaily: mosadz MS 90</w:t>
      </w:r>
    </w:p>
    <w:p w:rsidR="00571769" w:rsidRPr="00C962E3" w:rsidRDefault="00571769" w:rsidP="00C962E3">
      <w:pPr>
        <w:pStyle w:val="Odsekzoznamu"/>
        <w:numPr>
          <w:ilvl w:val="0"/>
          <w:numId w:val="1"/>
        </w:numPr>
        <w:spacing w:line="276" w:lineRule="auto"/>
        <w:ind w:left="284" w:hanging="284"/>
        <w:contextualSpacing w:val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C962E3">
        <w:rPr>
          <w:rFonts w:ascii="Times New Roman" w:hAnsi="Times New Roman"/>
          <w:b w:val="0"/>
          <w:sz w:val="24"/>
          <w:szCs w:val="24"/>
          <w:lang w:val="sk-SK"/>
        </w:rPr>
        <w:t>priemer: 60 mm</w:t>
      </w:r>
    </w:p>
    <w:p w:rsidR="00571769" w:rsidRPr="00C962E3" w:rsidRDefault="00571769" w:rsidP="00C962E3">
      <w:pPr>
        <w:pStyle w:val="Odsekzoznamu"/>
        <w:numPr>
          <w:ilvl w:val="0"/>
          <w:numId w:val="1"/>
        </w:numPr>
        <w:spacing w:line="276" w:lineRule="auto"/>
        <w:ind w:left="284" w:hanging="284"/>
        <w:contextualSpacing w:val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C962E3">
        <w:rPr>
          <w:rFonts w:ascii="Times New Roman" w:hAnsi="Times New Roman"/>
          <w:b w:val="0"/>
          <w:sz w:val="24"/>
          <w:szCs w:val="24"/>
          <w:lang w:val="sk-SK"/>
        </w:rPr>
        <w:t>vyhotovenie: patinovaný bronz</w:t>
      </w:r>
    </w:p>
    <w:p w:rsidR="00C962E3" w:rsidRPr="00C962E3" w:rsidRDefault="00C962E3" w:rsidP="00C962E3">
      <w:pPr>
        <w:pStyle w:val="Odsekzoznamu"/>
        <w:spacing w:line="276" w:lineRule="auto"/>
        <w:ind w:left="284"/>
        <w:contextualSpacing w:val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571769" w:rsidRPr="00C962E3" w:rsidRDefault="00571769" w:rsidP="00C962E3">
      <w:pPr>
        <w:pStyle w:val="Odsekzoznamu"/>
        <w:numPr>
          <w:ilvl w:val="0"/>
          <w:numId w:val="1"/>
        </w:numPr>
        <w:spacing w:line="276" w:lineRule="auto"/>
        <w:ind w:left="284" w:hanging="284"/>
        <w:contextualSpacing w:val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C962E3">
        <w:rPr>
          <w:rFonts w:ascii="Times New Roman" w:hAnsi="Times New Roman"/>
          <w:b w:val="0"/>
          <w:sz w:val="24"/>
          <w:szCs w:val="24"/>
          <w:lang w:val="sk-SK"/>
        </w:rPr>
        <w:t>obsah lícnej strany:</w:t>
      </w:r>
    </w:p>
    <w:p w:rsidR="00571769" w:rsidRPr="00C962E3" w:rsidRDefault="00C962E3" w:rsidP="00C962E3">
      <w:pPr>
        <w:pStyle w:val="Odsekzoznamu"/>
        <w:spacing w:line="276" w:lineRule="auto"/>
        <w:ind w:left="284"/>
        <w:contextualSpacing w:val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C962E3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="00571769" w:rsidRPr="00C962E3">
        <w:rPr>
          <w:rFonts w:ascii="Times New Roman" w:hAnsi="Times New Roman"/>
          <w:b w:val="0"/>
          <w:sz w:val="24"/>
          <w:szCs w:val="24"/>
          <w:lang w:val="sk-SK"/>
        </w:rPr>
        <w:t>nak Kriminalistického a expertízneho ústavu Policajného zboru tvorený štátnym znakom Slovenskej republiky v kruhovom poli, po obvode ktorého je v medzikruží umiestnený text: v hornej časti KRIMINALISTICKÝ A EXPERTÍZTNY ÚSTAV a v dolnej časti PZ; horný a dolný text je v spodnej časti oddelený dvoma hviezdičkami; kruhové pole so štátnym znakom a medzikružie s textom sú vložené do mečovej ružice.</w:t>
      </w:r>
    </w:p>
    <w:p w:rsidR="00571769" w:rsidRPr="00C962E3" w:rsidRDefault="00571769" w:rsidP="00C962E3">
      <w:pPr>
        <w:pStyle w:val="Odsekzoznamu"/>
        <w:spacing w:line="276" w:lineRule="auto"/>
        <w:contextualSpacing w:val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571769" w:rsidRPr="00C962E3" w:rsidRDefault="00571769" w:rsidP="00C962E3">
      <w:pPr>
        <w:pStyle w:val="Odsekzoznamu"/>
        <w:numPr>
          <w:ilvl w:val="0"/>
          <w:numId w:val="1"/>
        </w:numPr>
        <w:spacing w:line="276" w:lineRule="auto"/>
        <w:ind w:left="284" w:hanging="284"/>
        <w:contextualSpacing w:val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C962E3">
        <w:rPr>
          <w:rFonts w:ascii="Times New Roman" w:hAnsi="Times New Roman"/>
          <w:b w:val="0"/>
          <w:sz w:val="24"/>
          <w:szCs w:val="24"/>
          <w:lang w:val="sk-SK"/>
        </w:rPr>
        <w:t xml:space="preserve">obsah rubovej strany: </w:t>
      </w:r>
    </w:p>
    <w:p w:rsidR="00571769" w:rsidRPr="00C962E3" w:rsidRDefault="00571769" w:rsidP="00C962E3">
      <w:pPr>
        <w:pStyle w:val="Odsekzoznamu"/>
        <w:numPr>
          <w:ilvl w:val="0"/>
          <w:numId w:val="1"/>
        </w:numPr>
        <w:spacing w:line="276" w:lineRule="auto"/>
        <w:ind w:left="284" w:hanging="284"/>
        <w:contextualSpacing w:val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C962E3">
        <w:rPr>
          <w:rFonts w:ascii="Times New Roman" w:hAnsi="Times New Roman"/>
          <w:b w:val="0"/>
          <w:sz w:val="24"/>
          <w:szCs w:val="24"/>
          <w:lang w:val="sk-SK"/>
        </w:rPr>
        <w:t xml:space="preserve">na obdĺžnikovom podklade </w:t>
      </w:r>
      <w:r w:rsidR="00C962E3" w:rsidRPr="00C962E3">
        <w:rPr>
          <w:rFonts w:ascii="Times New Roman" w:hAnsi="Times New Roman"/>
          <w:b w:val="0"/>
          <w:sz w:val="24"/>
          <w:szCs w:val="24"/>
          <w:lang w:val="sk-SK"/>
        </w:rPr>
        <w:t>je umiestnený</w:t>
      </w:r>
      <w:r w:rsidRPr="00C962E3">
        <w:rPr>
          <w:rFonts w:ascii="Times New Roman" w:hAnsi="Times New Roman"/>
          <w:b w:val="0"/>
          <w:sz w:val="24"/>
          <w:szCs w:val="24"/>
          <w:lang w:val="sk-SK"/>
        </w:rPr>
        <w:t xml:space="preserve"> daktyloskopický odtlačok, na ktorom sú zobrazené erby miest – hore Bratislava, vpravo v strede Slovenská Ľupča a dole Košice,</w:t>
      </w:r>
    </w:p>
    <w:p w:rsidR="00571769" w:rsidRPr="00C962E3" w:rsidRDefault="00571769" w:rsidP="00C962E3">
      <w:pPr>
        <w:pStyle w:val="Odsekzoznamu"/>
        <w:numPr>
          <w:ilvl w:val="0"/>
          <w:numId w:val="1"/>
        </w:numPr>
        <w:spacing w:line="276" w:lineRule="auto"/>
        <w:ind w:left="284" w:hanging="284"/>
        <w:contextualSpacing w:val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C962E3">
        <w:rPr>
          <w:rFonts w:ascii="Times New Roman" w:hAnsi="Times New Roman"/>
          <w:b w:val="0"/>
          <w:sz w:val="24"/>
          <w:szCs w:val="24"/>
          <w:lang w:val="sk-SK"/>
        </w:rPr>
        <w:t>nad erbom mesta Bratislava je vodorovne umiestnený názov mesta BRATISLAVA, vpravo od erbu mesta Slovenská Ľupča  je zvisle zhora nadol v dvoch riadkoch umiestnený názov mesta SLOVENSKÁ ĽUPČA a nad erbom mesta Košice je zvisle zdola nahor umiestnený názov mesta KOŠICE; názvy sú vyhotovené veľkými písmenami s výškou 3 mm</w:t>
      </w:r>
    </w:p>
    <w:p w:rsidR="00571769" w:rsidRPr="00C962E3" w:rsidRDefault="00571769" w:rsidP="00C962E3">
      <w:pPr>
        <w:pStyle w:val="Odsekzoznamu"/>
        <w:numPr>
          <w:ilvl w:val="0"/>
          <w:numId w:val="1"/>
        </w:numPr>
        <w:spacing w:line="276" w:lineRule="auto"/>
        <w:ind w:left="284" w:hanging="284"/>
        <w:contextualSpacing w:val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C962E3">
        <w:rPr>
          <w:rFonts w:ascii="Times New Roman" w:hAnsi="Times New Roman"/>
          <w:b w:val="0"/>
          <w:sz w:val="24"/>
          <w:szCs w:val="24"/>
          <w:lang w:val="sk-SK"/>
        </w:rPr>
        <w:t>vľavo od obdĺžnikového podkladu je zobrazený mikroskop</w:t>
      </w:r>
    </w:p>
    <w:p w:rsidR="00571769" w:rsidRPr="00C962E3" w:rsidRDefault="00571769" w:rsidP="00C962E3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13900" w:rsidRPr="00C962E3" w:rsidRDefault="00571769" w:rsidP="00C962E3">
      <w:pPr>
        <w:pStyle w:val="Odsekzoznamu"/>
        <w:numPr>
          <w:ilvl w:val="0"/>
          <w:numId w:val="1"/>
        </w:numPr>
        <w:spacing w:line="276" w:lineRule="auto"/>
        <w:ind w:left="284" w:hanging="284"/>
        <w:contextualSpacing w:val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C962E3">
        <w:rPr>
          <w:rFonts w:ascii="Times New Roman" w:hAnsi="Times New Roman"/>
          <w:b w:val="0"/>
          <w:sz w:val="24"/>
          <w:szCs w:val="24"/>
          <w:lang w:val="sk-SK"/>
        </w:rPr>
        <w:t xml:space="preserve">ochranný obal /balenie: modrá </w:t>
      </w:r>
      <w:proofErr w:type="spellStart"/>
      <w:r w:rsidRPr="00C962E3">
        <w:rPr>
          <w:rFonts w:ascii="Times New Roman" w:hAnsi="Times New Roman"/>
          <w:b w:val="0"/>
          <w:sz w:val="24"/>
          <w:szCs w:val="24"/>
          <w:lang w:val="sk-SK"/>
        </w:rPr>
        <w:t>etua</w:t>
      </w:r>
      <w:proofErr w:type="spellEnd"/>
      <w:r w:rsidRPr="00C962E3">
        <w:rPr>
          <w:rFonts w:ascii="Times New Roman" w:hAnsi="Times New Roman"/>
          <w:b w:val="0"/>
          <w:sz w:val="24"/>
          <w:szCs w:val="24"/>
          <w:lang w:val="sk-SK"/>
        </w:rPr>
        <w:t xml:space="preserve"> – plastová</w:t>
      </w:r>
      <w:r w:rsidR="00A13900" w:rsidRPr="00C962E3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926022" w:rsidRDefault="00926022" w:rsidP="00571769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E9364B" w:rsidRPr="00571769" w:rsidRDefault="00E9364B" w:rsidP="00571769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lastRenderedPageBreak/>
        <w:t xml:space="preserve">                   Averz medaily:                                                Reverz medaily:</w:t>
      </w:r>
    </w:p>
    <w:p w:rsidR="00A13900" w:rsidRPr="00571769" w:rsidRDefault="00406F13" w:rsidP="00571769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406F13">
        <w:t xml:space="preserve"> </w:t>
      </w:r>
      <w:r w:rsidR="00FA257F" w:rsidRPr="00FA257F">
        <w:rPr>
          <w:noProof/>
          <w:lang w:val="sk-SK" w:eastAsia="sk-SK"/>
        </w:rPr>
        <w:drawing>
          <wp:inline distT="0" distB="0" distL="0" distR="0">
            <wp:extent cx="2214000" cy="2203200"/>
            <wp:effectExtent l="0" t="0" r="0" b="6985"/>
            <wp:docPr id="7" name="Obrázok 7" descr="C:\Users\laciak2745148\Desktop\Medaily\Averz meda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ciak2745148\Desktop\Medaily\Averz medail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000" cy="2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257F" w:rsidRPr="00FA257F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A257F">
        <w:rPr>
          <w:rFonts w:ascii="Times New Roman" w:hAnsi="Times New Roman"/>
          <w:b w:val="0"/>
          <w:sz w:val="24"/>
          <w:szCs w:val="24"/>
          <w:lang w:val="sk-SK"/>
        </w:rPr>
        <w:t xml:space="preserve">                    </w:t>
      </w:r>
      <w:r w:rsidR="00FA257F" w:rsidRPr="00FA257F">
        <w:rPr>
          <w:noProof/>
          <w:lang w:val="sk-SK" w:eastAsia="sk-SK"/>
        </w:rPr>
        <w:drawing>
          <wp:inline distT="0" distB="0" distL="0" distR="0" wp14:anchorId="78B7B2E7" wp14:editId="3A57371D">
            <wp:extent cx="2052000" cy="2170800"/>
            <wp:effectExtent l="0" t="0" r="5715" b="1270"/>
            <wp:docPr id="8" name="Obrázok 8" descr="C:\Users\laciak2745148\Desktop\Medaily\Reverz meda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aciak2745148\Desktop\Medaily\Reverz medail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21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900" w:rsidRPr="00571769" w:rsidRDefault="00A13900" w:rsidP="00571769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571769" w:rsidRDefault="00701274" w:rsidP="00571769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Cenovú ponuku prosím zasielajte </w:t>
      </w:r>
      <w:r w:rsidRPr="00571769">
        <w:rPr>
          <w:rFonts w:ascii="Times New Roman" w:hAnsi="Times New Roman"/>
          <w:sz w:val="24"/>
          <w:szCs w:val="24"/>
          <w:lang w:val="sk-SK"/>
        </w:rPr>
        <w:t xml:space="preserve">bez DPH aj s DPH </w:t>
      </w:r>
      <w:r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a to </w:t>
      </w:r>
      <w:r w:rsidR="008075E1" w:rsidRPr="00571769">
        <w:rPr>
          <w:rFonts w:ascii="Times New Roman" w:hAnsi="Times New Roman"/>
          <w:sz w:val="24"/>
          <w:szCs w:val="24"/>
          <w:lang w:val="sk-SK"/>
        </w:rPr>
        <w:t>len prostredníctvom systému JOSEPHINE</w:t>
      </w:r>
      <w:r w:rsidR="008075E1" w:rsidRPr="00571769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A13900" w:rsidRPr="00571769" w:rsidRDefault="00A13900" w:rsidP="00571769">
      <w:pPr>
        <w:pStyle w:val="Zkladntext"/>
        <w:spacing w:after="0"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13900" w:rsidRPr="00571769" w:rsidRDefault="00701274" w:rsidP="00571769">
      <w:pPr>
        <w:pStyle w:val="Zkladntext"/>
        <w:spacing w:after="0"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Predpokladaný termín dodania všetkých brožúr: </w:t>
      </w:r>
      <w:r w:rsidR="001B7A5A">
        <w:rPr>
          <w:rFonts w:ascii="Times New Roman" w:hAnsi="Times New Roman"/>
          <w:sz w:val="24"/>
          <w:szCs w:val="24"/>
          <w:lang w:val="sk-SK"/>
        </w:rPr>
        <w:t xml:space="preserve">najneskôr </w:t>
      </w:r>
      <w:r w:rsidRPr="00571769">
        <w:rPr>
          <w:rFonts w:ascii="Times New Roman" w:hAnsi="Times New Roman"/>
          <w:sz w:val="24"/>
          <w:szCs w:val="24"/>
          <w:lang w:val="sk-SK"/>
        </w:rPr>
        <w:t>3</w:t>
      </w:r>
      <w:r w:rsidR="001B7A5A">
        <w:rPr>
          <w:rFonts w:ascii="Times New Roman" w:hAnsi="Times New Roman"/>
          <w:sz w:val="24"/>
          <w:szCs w:val="24"/>
          <w:lang w:val="sk-SK"/>
        </w:rPr>
        <w:t>0</w:t>
      </w:r>
      <w:r w:rsidRPr="00571769">
        <w:rPr>
          <w:rFonts w:ascii="Times New Roman" w:hAnsi="Times New Roman"/>
          <w:sz w:val="24"/>
          <w:szCs w:val="24"/>
          <w:lang w:val="sk-SK"/>
        </w:rPr>
        <w:t>.</w:t>
      </w:r>
      <w:r w:rsidR="001B7A5A">
        <w:rPr>
          <w:rFonts w:ascii="Times New Roman" w:hAnsi="Times New Roman"/>
          <w:sz w:val="24"/>
          <w:szCs w:val="24"/>
          <w:lang w:val="sk-SK"/>
        </w:rPr>
        <w:t xml:space="preserve"> 11</w:t>
      </w:r>
      <w:r w:rsidRPr="00571769">
        <w:rPr>
          <w:rFonts w:ascii="Times New Roman" w:hAnsi="Times New Roman"/>
          <w:sz w:val="24"/>
          <w:szCs w:val="24"/>
          <w:lang w:val="sk-SK"/>
        </w:rPr>
        <w:t>.</w:t>
      </w:r>
      <w:r w:rsidR="001B7A5A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571769">
        <w:rPr>
          <w:rFonts w:ascii="Times New Roman" w:hAnsi="Times New Roman"/>
          <w:sz w:val="24"/>
          <w:szCs w:val="24"/>
          <w:lang w:val="sk-SK"/>
        </w:rPr>
        <w:t>2023</w:t>
      </w:r>
    </w:p>
    <w:p w:rsidR="001D110D" w:rsidRPr="00571769" w:rsidRDefault="001D110D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F76B76" w:rsidRDefault="00F76B76" w:rsidP="00F76B76">
      <w:pPr>
        <w:shd w:val="clear" w:color="auto" w:fill="FFFFFF"/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</w:pPr>
      <w:proofErr w:type="spellStart"/>
      <w:r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  <w:t>Ing</w:t>
      </w:r>
      <w:proofErr w:type="spellEnd"/>
      <w:r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  <w:t>. Ondrej Laciak, PhD.</w:t>
      </w:r>
    </w:p>
    <w:p w:rsidR="00F76B76" w:rsidRDefault="00F76B76" w:rsidP="00F76B76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proofErr w:type="spellStart"/>
      <w:proofErr w:type="gramStart"/>
      <w:r>
        <w:rPr>
          <w:rFonts w:ascii="Helvetica" w:hAnsi="Helvetica"/>
          <w:color w:val="2C3E50"/>
          <w:sz w:val="18"/>
          <w:szCs w:val="18"/>
          <w:lang w:val="en" w:eastAsia="sk-SK"/>
        </w:rPr>
        <w:t>vedúci</w:t>
      </w:r>
      <w:proofErr w:type="spellEnd"/>
      <w:proofErr w:type="gram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oddelenia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VaMTZ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Kriminalistický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a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expertízny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ústav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PZ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Prezídium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PZ</w:t>
      </w:r>
    </w:p>
    <w:p w:rsidR="00F76B76" w:rsidRDefault="00F76B76" w:rsidP="00F76B76">
      <w:pPr>
        <w:shd w:val="clear" w:color="auto" w:fill="FFFFFF"/>
        <w:spacing w:after="240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br/>
      </w: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>
            <wp:extent cx="1722120" cy="457200"/>
            <wp:effectExtent l="0" t="0" r="0" b="0"/>
            <wp:docPr id="9" name="Obrázok 9" descr="cid:image001.png@01D9D99C.1F083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1.png@01D9D99C.1F083F2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B76" w:rsidRDefault="00F76B76" w:rsidP="00F76B76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Sklabinská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1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Slovenská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republika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</w:p>
    <w:p w:rsidR="00F76B76" w:rsidRDefault="00F76B76" w:rsidP="00F76B76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tel.: 09610 57537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mobil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: 0905 917 556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gramStart"/>
      <w:r>
        <w:rPr>
          <w:rFonts w:ascii="Helvetica" w:hAnsi="Helvetica"/>
          <w:color w:val="2C3E50"/>
          <w:sz w:val="18"/>
          <w:szCs w:val="18"/>
          <w:lang w:val="en" w:eastAsia="sk-SK"/>
        </w:rPr>
        <w:t>fax.:</w:t>
      </w:r>
      <w:proofErr w:type="gram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09610 59058 </w:t>
      </w:r>
    </w:p>
    <w:p w:rsidR="00F76B76" w:rsidRDefault="00F9427E" w:rsidP="00F76B76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hyperlink r:id="rId12" w:history="1">
        <w:r w:rsidR="00F76B76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ondrej.laciak@minv.sk</w:t>
        </w:r>
      </w:hyperlink>
      <w:r w:rsidR="00F76B76">
        <w:rPr>
          <w:rFonts w:ascii="Helvetica" w:hAnsi="Helvetica"/>
          <w:color w:val="FF0000"/>
          <w:sz w:val="18"/>
          <w:szCs w:val="18"/>
          <w:lang w:val="en" w:eastAsia="sk-SK"/>
        </w:rPr>
        <w:t xml:space="preserve"> | </w:t>
      </w:r>
      <w:hyperlink r:id="rId13" w:tgtFrame="_blank" w:history="1">
        <w:r w:rsidR="00F76B76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www.minv.sk</w:t>
        </w:r>
      </w:hyperlink>
    </w:p>
    <w:p w:rsidR="00B37A35" w:rsidRPr="00571769" w:rsidRDefault="00B37A35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sectPr w:rsidR="00B37A35" w:rsidRPr="00571769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82596"/>
    <w:multiLevelType w:val="hybridMultilevel"/>
    <w:tmpl w:val="2CA41730"/>
    <w:lvl w:ilvl="0" w:tplc="C89C8A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75C50"/>
    <w:rsid w:val="00086E46"/>
    <w:rsid w:val="000D5BB5"/>
    <w:rsid w:val="000F4DD4"/>
    <w:rsid w:val="00114DBD"/>
    <w:rsid w:val="001177D2"/>
    <w:rsid w:val="00167D65"/>
    <w:rsid w:val="001925BD"/>
    <w:rsid w:val="001B7A5A"/>
    <w:rsid w:val="001D110D"/>
    <w:rsid w:val="001F0658"/>
    <w:rsid w:val="001F284E"/>
    <w:rsid w:val="00277A76"/>
    <w:rsid w:val="002B7EB5"/>
    <w:rsid w:val="00313A67"/>
    <w:rsid w:val="00402A8F"/>
    <w:rsid w:val="00406F13"/>
    <w:rsid w:val="004206F3"/>
    <w:rsid w:val="00436624"/>
    <w:rsid w:val="0045220C"/>
    <w:rsid w:val="00462B35"/>
    <w:rsid w:val="004B7F59"/>
    <w:rsid w:val="004E606B"/>
    <w:rsid w:val="005303C3"/>
    <w:rsid w:val="00550FED"/>
    <w:rsid w:val="00571769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01274"/>
    <w:rsid w:val="007513D0"/>
    <w:rsid w:val="0076439C"/>
    <w:rsid w:val="008075E1"/>
    <w:rsid w:val="008130AD"/>
    <w:rsid w:val="008451A6"/>
    <w:rsid w:val="0089468E"/>
    <w:rsid w:val="008A69A7"/>
    <w:rsid w:val="00904A2B"/>
    <w:rsid w:val="00926022"/>
    <w:rsid w:val="009655B0"/>
    <w:rsid w:val="009817E3"/>
    <w:rsid w:val="009C78E8"/>
    <w:rsid w:val="009D15B7"/>
    <w:rsid w:val="00A13900"/>
    <w:rsid w:val="00A320BE"/>
    <w:rsid w:val="00A558C1"/>
    <w:rsid w:val="00AD2968"/>
    <w:rsid w:val="00B33D38"/>
    <w:rsid w:val="00B37A35"/>
    <w:rsid w:val="00B669B2"/>
    <w:rsid w:val="00B90DF2"/>
    <w:rsid w:val="00BB499C"/>
    <w:rsid w:val="00BC7BE0"/>
    <w:rsid w:val="00C21FE4"/>
    <w:rsid w:val="00C408A8"/>
    <w:rsid w:val="00C557CE"/>
    <w:rsid w:val="00C962E3"/>
    <w:rsid w:val="00CB396C"/>
    <w:rsid w:val="00CC1182"/>
    <w:rsid w:val="00CD15AE"/>
    <w:rsid w:val="00CD1985"/>
    <w:rsid w:val="00D36697"/>
    <w:rsid w:val="00D64DD0"/>
    <w:rsid w:val="00D664AF"/>
    <w:rsid w:val="00D7233C"/>
    <w:rsid w:val="00DE2AE5"/>
    <w:rsid w:val="00E82C04"/>
    <w:rsid w:val="00E91900"/>
    <w:rsid w:val="00E9364B"/>
    <w:rsid w:val="00EB397C"/>
    <w:rsid w:val="00ED1059"/>
    <w:rsid w:val="00F1495F"/>
    <w:rsid w:val="00F76B76"/>
    <w:rsid w:val="00F9427E"/>
    <w:rsid w:val="00FA257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1DB607"/>
  <w15:docId w15:val="{18F82FFE-D0C4-4654-A695-350F0BD1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A13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inv.s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ndrej.laciak@minv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9D99C.1F083F2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Ondrej Laciak</cp:lastModifiedBy>
  <cp:revision>16</cp:revision>
  <cp:lastPrinted>2023-04-25T07:07:00Z</cp:lastPrinted>
  <dcterms:created xsi:type="dcterms:W3CDTF">2023-08-28T09:40:00Z</dcterms:created>
  <dcterms:modified xsi:type="dcterms:W3CDTF">2023-08-28T10:52:00Z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