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3459" w:rsidRPr="003D3F51" w:rsidRDefault="00B23459" w:rsidP="00B23459">
      <w:pPr>
        <w:pStyle w:val="Nzev"/>
        <w:spacing w:before="120" w:after="120" w:line="276" w:lineRule="auto"/>
        <w:contextualSpacing/>
        <w:rPr>
          <w:caps/>
          <w:sz w:val="44"/>
          <w:szCs w:val="44"/>
        </w:rPr>
      </w:pPr>
      <w:r w:rsidRPr="003D3F51">
        <w:rPr>
          <w:caps/>
          <w:sz w:val="44"/>
          <w:szCs w:val="44"/>
        </w:rPr>
        <w:t>Smlouva o dílo</w:t>
      </w:r>
    </w:p>
    <w:p w:rsidR="00B23459" w:rsidRDefault="00B23459" w:rsidP="00B23459">
      <w:pPr>
        <w:spacing w:before="120" w:after="120" w:line="276" w:lineRule="auto"/>
        <w:contextualSpacing/>
        <w:jc w:val="center"/>
        <w:rPr>
          <w:sz w:val="22"/>
          <w:szCs w:val="22"/>
        </w:rPr>
      </w:pPr>
      <w:r w:rsidRPr="00BB0372">
        <w:rPr>
          <w:sz w:val="22"/>
          <w:szCs w:val="22"/>
        </w:rPr>
        <w:t>uzavřená podle § 2586 a násl. občanského zákoníku</w:t>
      </w:r>
    </w:p>
    <w:p w:rsidR="00855EE6" w:rsidRPr="00ED1EFE" w:rsidRDefault="00855EE6" w:rsidP="005A3CCC">
      <w:pPr>
        <w:rPr>
          <w:rFonts w:ascii="Arial" w:hAnsi="Arial" w:cs="Arial"/>
          <w:sz w:val="22"/>
        </w:rPr>
      </w:pPr>
    </w:p>
    <w:p w:rsidR="00B23459" w:rsidRPr="00BB0372" w:rsidRDefault="00B23459" w:rsidP="00B23459">
      <w:pPr>
        <w:pStyle w:val="Nzev"/>
        <w:spacing w:before="120" w:after="120" w:line="276" w:lineRule="auto"/>
        <w:contextualSpacing/>
        <w:jc w:val="left"/>
        <w:rPr>
          <w:b w:val="0"/>
          <w:bCs w:val="0"/>
          <w:sz w:val="22"/>
          <w:szCs w:val="22"/>
        </w:rPr>
      </w:pPr>
      <w:r w:rsidRPr="00BB0372">
        <w:rPr>
          <w:b w:val="0"/>
          <w:bCs w:val="0"/>
          <w:sz w:val="22"/>
          <w:szCs w:val="22"/>
        </w:rPr>
        <w:t>Číslo smlouvy objednatele:</w:t>
      </w:r>
      <w:r>
        <w:rPr>
          <w:b w:val="0"/>
          <w:bCs w:val="0"/>
          <w:sz w:val="22"/>
          <w:szCs w:val="22"/>
        </w:rPr>
        <w:t xml:space="preserve"> </w:t>
      </w:r>
      <w:r w:rsidR="005E03D5">
        <w:rPr>
          <w:b w:val="0"/>
          <w:bCs w:val="0"/>
          <w:sz w:val="22"/>
          <w:szCs w:val="22"/>
        </w:rPr>
        <w:t>19/0000/5082</w:t>
      </w:r>
    </w:p>
    <w:p w:rsidR="00855EE6" w:rsidRPr="00ED1EFE" w:rsidRDefault="00B23459" w:rsidP="00B23459">
      <w:pPr>
        <w:pStyle w:val="Nzev"/>
        <w:spacing w:before="120" w:after="120"/>
        <w:jc w:val="left"/>
        <w:rPr>
          <w:rFonts w:ascii="Arial" w:hAnsi="Arial" w:cs="Arial"/>
        </w:rPr>
      </w:pPr>
      <w:r w:rsidRPr="00BB0372">
        <w:rPr>
          <w:b w:val="0"/>
          <w:bCs w:val="0"/>
          <w:sz w:val="22"/>
          <w:szCs w:val="22"/>
        </w:rPr>
        <w:t xml:space="preserve">Číslo smlouvy zhotovitele: </w:t>
      </w:r>
      <w:r w:rsidR="007900EB">
        <w:rPr>
          <w:rFonts w:ascii="Arial" w:hAnsi="Arial" w:cs="Arial"/>
          <w:sz w:val="24"/>
          <w:szCs w:val="24"/>
        </w:rPr>
        <w:pict>
          <v:rect id="_x0000_i1025" style="width:453.6pt;height:1.5pt" o:hrstd="t" o:hrnoshade="t" o:hr="t" fillcolor="black" stroked="f"/>
        </w:pict>
      </w:r>
    </w:p>
    <w:p w:rsidR="00855EE6" w:rsidRPr="00ED1EFE" w:rsidRDefault="00855EE6" w:rsidP="005A3CCC">
      <w:pPr>
        <w:spacing w:before="120" w:after="120"/>
        <w:rPr>
          <w:rFonts w:ascii="Arial" w:hAnsi="Arial" w:cs="Arial"/>
          <w:iCs/>
          <w:sz w:val="22"/>
          <w:szCs w:val="22"/>
        </w:rPr>
      </w:pPr>
    </w:p>
    <w:p w:rsidR="00B23459" w:rsidRPr="00B23459" w:rsidRDefault="00B23459" w:rsidP="00B23459">
      <w:pPr>
        <w:spacing w:before="120" w:after="120" w:line="276" w:lineRule="auto"/>
        <w:contextualSpacing/>
        <w:rPr>
          <w:b/>
          <w:bCs/>
          <w:sz w:val="22"/>
          <w:szCs w:val="22"/>
        </w:rPr>
      </w:pPr>
      <w:r w:rsidRPr="00B23459">
        <w:rPr>
          <w:b/>
          <w:bCs/>
          <w:sz w:val="22"/>
          <w:szCs w:val="22"/>
        </w:rPr>
        <w:t>Objednatel:</w:t>
      </w:r>
    </w:p>
    <w:p w:rsidR="005E03D5" w:rsidRPr="00B23459" w:rsidRDefault="005E03D5" w:rsidP="005E03D5">
      <w:pPr>
        <w:tabs>
          <w:tab w:val="left" w:pos="3969"/>
        </w:tabs>
        <w:rPr>
          <w:sz w:val="22"/>
          <w:szCs w:val="22"/>
        </w:rPr>
      </w:pPr>
      <w:r w:rsidRPr="00B23459">
        <w:rPr>
          <w:sz w:val="22"/>
          <w:szCs w:val="22"/>
        </w:rPr>
        <w:t>Společnost:</w:t>
      </w:r>
      <w:r w:rsidRPr="00B23459">
        <w:rPr>
          <w:sz w:val="22"/>
          <w:szCs w:val="22"/>
        </w:rPr>
        <w:tab/>
        <w:t>Dopravní podnik města Brna, a.s.</w:t>
      </w:r>
    </w:p>
    <w:p w:rsidR="005E03D5" w:rsidRPr="00B23459" w:rsidRDefault="005E03D5" w:rsidP="005E03D5">
      <w:pPr>
        <w:tabs>
          <w:tab w:val="left" w:pos="3969"/>
        </w:tabs>
        <w:rPr>
          <w:sz w:val="22"/>
          <w:szCs w:val="22"/>
        </w:rPr>
      </w:pPr>
      <w:r w:rsidRPr="00B23459">
        <w:rPr>
          <w:sz w:val="22"/>
          <w:szCs w:val="22"/>
        </w:rPr>
        <w:t>Sídlo:</w:t>
      </w:r>
      <w:r w:rsidRPr="00B23459">
        <w:rPr>
          <w:sz w:val="22"/>
          <w:szCs w:val="22"/>
        </w:rPr>
        <w:tab/>
        <w:t>Hlinky 64/151, Pisárky, 603 00 Brno,</w:t>
      </w:r>
    </w:p>
    <w:p w:rsidR="005E03D5" w:rsidRPr="00B23459" w:rsidRDefault="005E03D5" w:rsidP="005E03D5">
      <w:pPr>
        <w:tabs>
          <w:tab w:val="left" w:pos="3969"/>
        </w:tabs>
        <w:rPr>
          <w:sz w:val="22"/>
          <w:szCs w:val="22"/>
        </w:rPr>
      </w:pPr>
      <w:r w:rsidRPr="00B23459">
        <w:rPr>
          <w:sz w:val="22"/>
          <w:szCs w:val="22"/>
        </w:rPr>
        <w:tab/>
        <w:t>Doručovací číslo: 656 46</w:t>
      </w:r>
    </w:p>
    <w:p w:rsidR="005E03D5" w:rsidRPr="00B23459" w:rsidRDefault="005E03D5" w:rsidP="005E03D5">
      <w:pPr>
        <w:tabs>
          <w:tab w:val="left" w:pos="3969"/>
        </w:tabs>
        <w:rPr>
          <w:sz w:val="22"/>
          <w:szCs w:val="22"/>
        </w:rPr>
      </w:pPr>
      <w:r w:rsidRPr="00B23459">
        <w:rPr>
          <w:sz w:val="22"/>
          <w:szCs w:val="22"/>
        </w:rPr>
        <w:t>Zapsána:</w:t>
      </w:r>
      <w:r w:rsidRPr="00B23459">
        <w:rPr>
          <w:sz w:val="22"/>
          <w:szCs w:val="22"/>
        </w:rPr>
        <w:tab/>
        <w:t>v obchodním rejstřík</w:t>
      </w:r>
      <w:r>
        <w:rPr>
          <w:sz w:val="22"/>
          <w:szCs w:val="22"/>
        </w:rPr>
        <w:t xml:space="preserve">u Krajského soudu v Brně, oddíl </w:t>
      </w:r>
      <w:r w:rsidRPr="00B23459">
        <w:rPr>
          <w:sz w:val="22"/>
          <w:szCs w:val="22"/>
        </w:rPr>
        <w:t xml:space="preserve">B., </w:t>
      </w:r>
    </w:p>
    <w:p w:rsidR="005E03D5" w:rsidRPr="00B23459" w:rsidRDefault="005E03D5" w:rsidP="005E03D5">
      <w:pPr>
        <w:tabs>
          <w:tab w:val="left" w:pos="3969"/>
        </w:tabs>
        <w:rPr>
          <w:sz w:val="22"/>
          <w:szCs w:val="22"/>
        </w:rPr>
      </w:pPr>
      <w:r w:rsidRPr="00B23459">
        <w:rPr>
          <w:sz w:val="22"/>
          <w:szCs w:val="22"/>
        </w:rPr>
        <w:tab/>
        <w:t>vložka 2463</w:t>
      </w:r>
    </w:p>
    <w:p w:rsidR="005E03D5" w:rsidRPr="00B23459" w:rsidRDefault="005E03D5" w:rsidP="005E03D5">
      <w:pPr>
        <w:tabs>
          <w:tab w:val="left" w:pos="3969"/>
        </w:tabs>
        <w:rPr>
          <w:sz w:val="22"/>
          <w:szCs w:val="22"/>
        </w:rPr>
      </w:pPr>
      <w:r w:rsidRPr="00B23459">
        <w:rPr>
          <w:sz w:val="22"/>
          <w:szCs w:val="22"/>
        </w:rPr>
        <w:t>Osoba oprávněná k podpisu smlouvy:</w:t>
      </w:r>
      <w:r w:rsidRPr="00B23459">
        <w:rPr>
          <w:sz w:val="22"/>
          <w:szCs w:val="22"/>
        </w:rPr>
        <w:tab/>
        <w:t>Ing. Miloš Havránek, generální ředitel</w:t>
      </w:r>
    </w:p>
    <w:p w:rsidR="005E03D5" w:rsidRPr="00B23459" w:rsidRDefault="005E03D5" w:rsidP="005E03D5">
      <w:pPr>
        <w:tabs>
          <w:tab w:val="left" w:pos="3969"/>
        </w:tabs>
        <w:spacing w:line="276" w:lineRule="auto"/>
        <w:rPr>
          <w:iCs/>
          <w:sz w:val="22"/>
          <w:szCs w:val="22"/>
        </w:rPr>
      </w:pPr>
      <w:r w:rsidRPr="00B23459">
        <w:rPr>
          <w:iCs/>
          <w:sz w:val="22"/>
          <w:szCs w:val="22"/>
        </w:rPr>
        <w:t>Kontaktní osoba ve věcech smluvních:</w:t>
      </w:r>
      <w:r w:rsidRPr="00B23459">
        <w:rPr>
          <w:iCs/>
          <w:sz w:val="22"/>
          <w:szCs w:val="22"/>
        </w:rPr>
        <w:tab/>
        <w:t>Ing. Jaromír Holec, technický ředitel</w:t>
      </w:r>
    </w:p>
    <w:p w:rsidR="005E03D5" w:rsidRPr="00B23459" w:rsidRDefault="005E03D5" w:rsidP="005E03D5">
      <w:pPr>
        <w:tabs>
          <w:tab w:val="left" w:pos="3969"/>
        </w:tabs>
        <w:spacing w:line="276" w:lineRule="auto"/>
        <w:rPr>
          <w:iCs/>
          <w:sz w:val="22"/>
          <w:szCs w:val="22"/>
        </w:rPr>
      </w:pPr>
      <w:r w:rsidRPr="00B23459">
        <w:rPr>
          <w:iCs/>
          <w:sz w:val="22"/>
          <w:szCs w:val="22"/>
        </w:rPr>
        <w:tab/>
        <w:t>tel.: 543 171 310, e-mail: jholec@dpmb.cz</w:t>
      </w:r>
    </w:p>
    <w:p w:rsidR="005E03D5" w:rsidRPr="00B23459" w:rsidRDefault="005E03D5" w:rsidP="005E03D5">
      <w:pPr>
        <w:tabs>
          <w:tab w:val="left" w:pos="3969"/>
        </w:tabs>
        <w:spacing w:line="276" w:lineRule="auto"/>
        <w:rPr>
          <w:iCs/>
          <w:sz w:val="22"/>
          <w:szCs w:val="22"/>
        </w:rPr>
      </w:pPr>
      <w:r w:rsidRPr="00B23459">
        <w:rPr>
          <w:iCs/>
          <w:sz w:val="22"/>
          <w:szCs w:val="22"/>
        </w:rPr>
        <w:t xml:space="preserve">Kontaktní osoba ve věcech technických: </w:t>
      </w:r>
      <w:r w:rsidRPr="00B23459">
        <w:rPr>
          <w:iCs/>
          <w:sz w:val="22"/>
          <w:szCs w:val="22"/>
        </w:rPr>
        <w:tab/>
        <w:t>Ing. Milan Puk, vedoucí útvaru Energetická síť</w:t>
      </w:r>
    </w:p>
    <w:p w:rsidR="005E03D5" w:rsidRPr="00B23459" w:rsidRDefault="005E03D5" w:rsidP="005E03D5">
      <w:pPr>
        <w:tabs>
          <w:tab w:val="left" w:pos="3969"/>
        </w:tabs>
        <w:spacing w:line="276" w:lineRule="auto"/>
        <w:rPr>
          <w:iCs/>
          <w:sz w:val="22"/>
          <w:szCs w:val="22"/>
        </w:rPr>
      </w:pPr>
      <w:r>
        <w:rPr>
          <w:iCs/>
          <w:sz w:val="22"/>
          <w:szCs w:val="22"/>
        </w:rPr>
        <w:tab/>
        <w:t xml:space="preserve">tel.: </w:t>
      </w:r>
      <w:r w:rsidRPr="00B23459">
        <w:rPr>
          <w:iCs/>
          <w:sz w:val="22"/>
          <w:szCs w:val="22"/>
        </w:rPr>
        <w:t xml:space="preserve">724 488 317, e-mail: </w:t>
      </w:r>
      <w:r>
        <w:rPr>
          <w:iCs/>
          <w:sz w:val="22"/>
          <w:szCs w:val="22"/>
        </w:rPr>
        <w:tab/>
      </w:r>
      <w:r w:rsidRPr="00B23459">
        <w:rPr>
          <w:iCs/>
          <w:sz w:val="22"/>
          <w:szCs w:val="22"/>
        </w:rPr>
        <w:t>mpuk@dpmb.cz</w:t>
      </w:r>
    </w:p>
    <w:p w:rsidR="005E03D5" w:rsidRPr="00B23459" w:rsidRDefault="005E03D5" w:rsidP="005E03D5">
      <w:pPr>
        <w:tabs>
          <w:tab w:val="left" w:pos="3969"/>
        </w:tabs>
        <w:spacing w:line="276" w:lineRule="auto"/>
        <w:rPr>
          <w:iCs/>
          <w:sz w:val="22"/>
          <w:szCs w:val="22"/>
        </w:rPr>
      </w:pPr>
      <w:r w:rsidRPr="00B23459">
        <w:rPr>
          <w:iCs/>
          <w:sz w:val="22"/>
          <w:szCs w:val="22"/>
        </w:rPr>
        <w:tab/>
        <w:t>Libor Knoflíček, vedoucí střediska měnírny a KS</w:t>
      </w:r>
    </w:p>
    <w:p w:rsidR="005E03D5" w:rsidRPr="00B23459" w:rsidRDefault="005E03D5" w:rsidP="005E03D5">
      <w:pPr>
        <w:tabs>
          <w:tab w:val="left" w:pos="3969"/>
        </w:tabs>
        <w:spacing w:line="276" w:lineRule="auto"/>
        <w:rPr>
          <w:iCs/>
          <w:sz w:val="22"/>
          <w:szCs w:val="22"/>
        </w:rPr>
      </w:pPr>
      <w:r>
        <w:rPr>
          <w:iCs/>
          <w:sz w:val="22"/>
          <w:szCs w:val="22"/>
        </w:rPr>
        <w:tab/>
        <w:t xml:space="preserve">tel.: </w:t>
      </w:r>
      <w:r w:rsidRPr="00B23459">
        <w:rPr>
          <w:iCs/>
          <w:sz w:val="22"/>
          <w:szCs w:val="22"/>
        </w:rPr>
        <w:t>736 652 798, e-mail: lknoflicek@dpmb.cz</w:t>
      </w:r>
    </w:p>
    <w:p w:rsidR="005E03D5" w:rsidRPr="00B23459" w:rsidRDefault="005E03D5" w:rsidP="005E03D5">
      <w:pPr>
        <w:tabs>
          <w:tab w:val="left" w:pos="3969"/>
        </w:tabs>
        <w:rPr>
          <w:sz w:val="22"/>
          <w:szCs w:val="22"/>
        </w:rPr>
      </w:pPr>
      <w:r w:rsidRPr="00B23459">
        <w:rPr>
          <w:sz w:val="22"/>
          <w:szCs w:val="22"/>
        </w:rPr>
        <w:t>IČO: 25508881</w:t>
      </w:r>
    </w:p>
    <w:p w:rsidR="005E03D5" w:rsidRDefault="005E03D5" w:rsidP="005E03D5">
      <w:pPr>
        <w:tabs>
          <w:tab w:val="left" w:pos="3969"/>
        </w:tabs>
        <w:rPr>
          <w:sz w:val="22"/>
          <w:szCs w:val="22"/>
        </w:rPr>
      </w:pPr>
      <w:r w:rsidRPr="00B23459">
        <w:rPr>
          <w:sz w:val="22"/>
          <w:szCs w:val="22"/>
        </w:rPr>
        <w:t>DIČ: CZ25508881</w:t>
      </w:r>
      <w:r w:rsidRPr="0080190B">
        <w:rPr>
          <w:sz w:val="22"/>
          <w:szCs w:val="22"/>
        </w:rPr>
        <w:t xml:space="preserve"> </w:t>
      </w:r>
      <w:r>
        <w:rPr>
          <w:sz w:val="22"/>
          <w:szCs w:val="22"/>
        </w:rPr>
        <w:t xml:space="preserve">                                         </w:t>
      </w:r>
      <w:r w:rsidRPr="00B23459">
        <w:rPr>
          <w:sz w:val="22"/>
          <w:szCs w:val="22"/>
        </w:rPr>
        <w:t>Společnost je plátcem DPH</w:t>
      </w:r>
      <w:r w:rsidRPr="00B23459">
        <w:rPr>
          <w:sz w:val="22"/>
          <w:szCs w:val="22"/>
        </w:rPr>
        <w:tab/>
      </w:r>
    </w:p>
    <w:p w:rsidR="005E03D5" w:rsidRPr="00B23459" w:rsidRDefault="005E03D5" w:rsidP="005E03D5">
      <w:pPr>
        <w:tabs>
          <w:tab w:val="left" w:pos="3969"/>
        </w:tabs>
        <w:rPr>
          <w:sz w:val="22"/>
          <w:szCs w:val="22"/>
        </w:rPr>
      </w:pPr>
      <w:r w:rsidRPr="00B23459">
        <w:rPr>
          <w:sz w:val="22"/>
          <w:szCs w:val="22"/>
        </w:rPr>
        <w:t>Bankovní spojení: KB Brno-město</w:t>
      </w:r>
    </w:p>
    <w:p w:rsidR="005E03D5" w:rsidRDefault="005E03D5" w:rsidP="005E03D5">
      <w:pPr>
        <w:tabs>
          <w:tab w:val="left" w:pos="3969"/>
        </w:tabs>
        <w:rPr>
          <w:sz w:val="22"/>
          <w:szCs w:val="22"/>
        </w:rPr>
      </w:pPr>
      <w:r w:rsidRPr="00B23459">
        <w:rPr>
          <w:sz w:val="22"/>
          <w:szCs w:val="22"/>
        </w:rPr>
        <w:t>Číslo účtu: 8905621/0100</w:t>
      </w:r>
    </w:p>
    <w:p w:rsidR="005E03D5" w:rsidRPr="00B23459" w:rsidRDefault="005E03D5" w:rsidP="005E03D5">
      <w:pPr>
        <w:tabs>
          <w:tab w:val="left" w:pos="3969"/>
        </w:tabs>
        <w:rPr>
          <w:sz w:val="22"/>
          <w:szCs w:val="22"/>
        </w:rPr>
      </w:pPr>
    </w:p>
    <w:p w:rsidR="005E03D5" w:rsidRDefault="005E03D5" w:rsidP="005E03D5">
      <w:pPr>
        <w:tabs>
          <w:tab w:val="left" w:pos="3969"/>
        </w:tabs>
        <w:spacing w:before="120" w:line="276" w:lineRule="auto"/>
        <w:contextualSpacing/>
        <w:rPr>
          <w:iCs/>
          <w:sz w:val="22"/>
          <w:szCs w:val="22"/>
        </w:rPr>
      </w:pPr>
      <w:r>
        <w:rPr>
          <w:iCs/>
          <w:sz w:val="22"/>
          <w:szCs w:val="22"/>
        </w:rPr>
        <w:t xml:space="preserve"> (dále jen „objednatel“)</w:t>
      </w:r>
    </w:p>
    <w:p w:rsidR="00855EE6" w:rsidRPr="00ED1EFE" w:rsidRDefault="00855EE6" w:rsidP="005A3CCC">
      <w:pPr>
        <w:tabs>
          <w:tab w:val="left" w:pos="4253"/>
        </w:tabs>
        <w:rPr>
          <w:rFonts w:ascii="Arial" w:hAnsi="Arial" w:cs="Arial"/>
          <w:sz w:val="22"/>
          <w:szCs w:val="22"/>
        </w:rPr>
      </w:pPr>
    </w:p>
    <w:p w:rsidR="00855EE6" w:rsidRPr="00B23459" w:rsidRDefault="00855EE6" w:rsidP="005A3CCC">
      <w:pPr>
        <w:tabs>
          <w:tab w:val="left" w:pos="4253"/>
        </w:tabs>
        <w:rPr>
          <w:sz w:val="22"/>
          <w:szCs w:val="22"/>
        </w:rPr>
      </w:pPr>
      <w:r w:rsidRPr="00B23459">
        <w:rPr>
          <w:sz w:val="22"/>
          <w:szCs w:val="22"/>
        </w:rPr>
        <w:t>a</w:t>
      </w:r>
    </w:p>
    <w:p w:rsidR="00B23459" w:rsidRDefault="00B23459" w:rsidP="00B23459">
      <w:pPr>
        <w:spacing w:before="120" w:line="276" w:lineRule="auto"/>
        <w:contextualSpacing/>
        <w:rPr>
          <w:b/>
          <w:bCs/>
          <w:iCs/>
          <w:sz w:val="22"/>
          <w:szCs w:val="22"/>
        </w:rPr>
      </w:pPr>
    </w:p>
    <w:p w:rsidR="00B23459" w:rsidRPr="00803431" w:rsidRDefault="00B23459" w:rsidP="00B23459">
      <w:pPr>
        <w:tabs>
          <w:tab w:val="left" w:pos="3969"/>
        </w:tabs>
        <w:spacing w:before="120" w:line="276" w:lineRule="auto"/>
        <w:contextualSpacing/>
        <w:rPr>
          <w:b/>
          <w:bCs/>
          <w:iCs/>
          <w:sz w:val="22"/>
          <w:szCs w:val="22"/>
        </w:rPr>
      </w:pPr>
      <w:r w:rsidRPr="00803431">
        <w:rPr>
          <w:b/>
          <w:bCs/>
          <w:iCs/>
          <w:sz w:val="22"/>
          <w:szCs w:val="22"/>
        </w:rPr>
        <w:t>Zhotovitel:</w:t>
      </w:r>
    </w:p>
    <w:p w:rsidR="008A7948" w:rsidRPr="00241260" w:rsidRDefault="008A7948" w:rsidP="008A7948">
      <w:pPr>
        <w:tabs>
          <w:tab w:val="left" w:pos="3969"/>
        </w:tabs>
        <w:rPr>
          <w:sz w:val="22"/>
          <w:szCs w:val="22"/>
          <w:highlight w:val="yellow"/>
        </w:rPr>
      </w:pPr>
      <w:r w:rsidRPr="00241260">
        <w:rPr>
          <w:sz w:val="22"/>
          <w:szCs w:val="22"/>
          <w:highlight w:val="yellow"/>
        </w:rPr>
        <w:t>Společnost:</w:t>
      </w:r>
      <w:r w:rsidRPr="00241260">
        <w:rPr>
          <w:sz w:val="22"/>
          <w:szCs w:val="22"/>
          <w:highlight w:val="yellow"/>
        </w:rPr>
        <w:tab/>
      </w:r>
    </w:p>
    <w:p w:rsidR="008A7948" w:rsidRPr="00241260" w:rsidRDefault="008A7948" w:rsidP="008A7948">
      <w:pPr>
        <w:tabs>
          <w:tab w:val="left" w:pos="3969"/>
        </w:tabs>
        <w:rPr>
          <w:sz w:val="22"/>
          <w:szCs w:val="22"/>
          <w:highlight w:val="yellow"/>
        </w:rPr>
      </w:pPr>
      <w:r w:rsidRPr="00241260">
        <w:rPr>
          <w:sz w:val="22"/>
          <w:szCs w:val="22"/>
          <w:highlight w:val="yellow"/>
        </w:rPr>
        <w:t>Sídlo:</w:t>
      </w:r>
      <w:r w:rsidRPr="00241260">
        <w:rPr>
          <w:sz w:val="22"/>
          <w:szCs w:val="22"/>
          <w:highlight w:val="yellow"/>
        </w:rPr>
        <w:tab/>
      </w:r>
    </w:p>
    <w:p w:rsidR="008A7948" w:rsidRPr="00241260" w:rsidRDefault="008A7948" w:rsidP="008A7948">
      <w:pPr>
        <w:tabs>
          <w:tab w:val="left" w:pos="3969"/>
        </w:tabs>
        <w:rPr>
          <w:sz w:val="22"/>
          <w:szCs w:val="22"/>
          <w:highlight w:val="yellow"/>
        </w:rPr>
      </w:pPr>
      <w:r w:rsidRPr="00241260">
        <w:rPr>
          <w:sz w:val="22"/>
          <w:szCs w:val="22"/>
          <w:highlight w:val="yellow"/>
        </w:rPr>
        <w:tab/>
      </w:r>
    </w:p>
    <w:p w:rsidR="008A7948" w:rsidRPr="00241260" w:rsidRDefault="008A7948" w:rsidP="008A7948">
      <w:pPr>
        <w:tabs>
          <w:tab w:val="left" w:pos="3969"/>
        </w:tabs>
        <w:rPr>
          <w:sz w:val="22"/>
          <w:szCs w:val="22"/>
          <w:highlight w:val="yellow"/>
        </w:rPr>
      </w:pPr>
      <w:r w:rsidRPr="00241260">
        <w:rPr>
          <w:sz w:val="22"/>
          <w:szCs w:val="22"/>
          <w:highlight w:val="yellow"/>
        </w:rPr>
        <w:t>Zapsána:</w:t>
      </w:r>
      <w:r w:rsidRPr="00241260">
        <w:rPr>
          <w:sz w:val="22"/>
          <w:szCs w:val="22"/>
          <w:highlight w:val="yellow"/>
        </w:rPr>
        <w:tab/>
        <w:t xml:space="preserve"> </w:t>
      </w:r>
    </w:p>
    <w:p w:rsidR="008A7948" w:rsidRPr="00241260" w:rsidRDefault="008A7948" w:rsidP="008A7948">
      <w:pPr>
        <w:tabs>
          <w:tab w:val="left" w:pos="3969"/>
        </w:tabs>
        <w:rPr>
          <w:sz w:val="22"/>
          <w:szCs w:val="22"/>
          <w:highlight w:val="yellow"/>
        </w:rPr>
      </w:pPr>
      <w:r w:rsidRPr="00241260">
        <w:rPr>
          <w:sz w:val="22"/>
          <w:szCs w:val="22"/>
          <w:highlight w:val="yellow"/>
        </w:rPr>
        <w:tab/>
      </w:r>
    </w:p>
    <w:p w:rsidR="008A7948" w:rsidRPr="00241260" w:rsidRDefault="008A7948" w:rsidP="008A7948">
      <w:pPr>
        <w:tabs>
          <w:tab w:val="left" w:pos="3969"/>
        </w:tabs>
        <w:rPr>
          <w:sz w:val="22"/>
          <w:szCs w:val="22"/>
          <w:highlight w:val="yellow"/>
        </w:rPr>
      </w:pPr>
      <w:r w:rsidRPr="00241260">
        <w:rPr>
          <w:sz w:val="22"/>
          <w:szCs w:val="22"/>
          <w:highlight w:val="yellow"/>
        </w:rPr>
        <w:t>Osoba oprávněná k podpisu smlouvy:</w:t>
      </w:r>
      <w:r w:rsidRPr="00241260">
        <w:rPr>
          <w:sz w:val="22"/>
          <w:szCs w:val="22"/>
          <w:highlight w:val="yellow"/>
        </w:rPr>
        <w:tab/>
      </w:r>
    </w:p>
    <w:p w:rsidR="008A7948" w:rsidRPr="00241260" w:rsidRDefault="008A7948" w:rsidP="008A7948">
      <w:pPr>
        <w:tabs>
          <w:tab w:val="left" w:pos="3969"/>
        </w:tabs>
        <w:spacing w:line="276" w:lineRule="auto"/>
        <w:rPr>
          <w:iCs/>
          <w:sz w:val="22"/>
          <w:szCs w:val="22"/>
          <w:highlight w:val="yellow"/>
        </w:rPr>
      </w:pPr>
      <w:r w:rsidRPr="00241260">
        <w:rPr>
          <w:iCs/>
          <w:sz w:val="22"/>
          <w:szCs w:val="22"/>
          <w:highlight w:val="yellow"/>
        </w:rPr>
        <w:t>Kontaktní osoba ve věcech smluvních:</w:t>
      </w:r>
      <w:r w:rsidRPr="00241260">
        <w:rPr>
          <w:iCs/>
          <w:sz w:val="22"/>
          <w:szCs w:val="22"/>
          <w:highlight w:val="yellow"/>
        </w:rPr>
        <w:tab/>
      </w:r>
    </w:p>
    <w:p w:rsidR="008A7948" w:rsidRPr="00241260" w:rsidRDefault="008A7948" w:rsidP="008A7948">
      <w:pPr>
        <w:tabs>
          <w:tab w:val="left" w:pos="3969"/>
        </w:tabs>
        <w:spacing w:line="276" w:lineRule="auto"/>
        <w:rPr>
          <w:iCs/>
          <w:sz w:val="22"/>
          <w:szCs w:val="22"/>
          <w:highlight w:val="yellow"/>
        </w:rPr>
      </w:pPr>
      <w:r w:rsidRPr="00241260">
        <w:rPr>
          <w:iCs/>
          <w:sz w:val="22"/>
          <w:szCs w:val="22"/>
          <w:highlight w:val="yellow"/>
        </w:rPr>
        <w:tab/>
      </w:r>
    </w:p>
    <w:p w:rsidR="008A7948" w:rsidRPr="00241260" w:rsidRDefault="008A7948" w:rsidP="008A7948">
      <w:pPr>
        <w:tabs>
          <w:tab w:val="left" w:pos="3969"/>
        </w:tabs>
        <w:spacing w:line="276" w:lineRule="auto"/>
        <w:rPr>
          <w:iCs/>
          <w:sz w:val="22"/>
          <w:szCs w:val="22"/>
          <w:highlight w:val="yellow"/>
        </w:rPr>
      </w:pPr>
      <w:r w:rsidRPr="00241260">
        <w:rPr>
          <w:iCs/>
          <w:sz w:val="22"/>
          <w:szCs w:val="22"/>
          <w:highlight w:val="yellow"/>
        </w:rPr>
        <w:t xml:space="preserve">Kontaktní osoba ve věcech technických: </w:t>
      </w:r>
      <w:r w:rsidRPr="00241260">
        <w:rPr>
          <w:iCs/>
          <w:sz w:val="22"/>
          <w:szCs w:val="22"/>
          <w:highlight w:val="yellow"/>
        </w:rPr>
        <w:tab/>
      </w:r>
    </w:p>
    <w:p w:rsidR="005E03D5" w:rsidRPr="00241260" w:rsidRDefault="005E03D5" w:rsidP="008A7948">
      <w:pPr>
        <w:tabs>
          <w:tab w:val="left" w:pos="3969"/>
        </w:tabs>
        <w:spacing w:line="276" w:lineRule="auto"/>
        <w:rPr>
          <w:iCs/>
          <w:sz w:val="22"/>
          <w:szCs w:val="22"/>
          <w:highlight w:val="yellow"/>
        </w:rPr>
      </w:pPr>
    </w:p>
    <w:p w:rsidR="005E03D5" w:rsidRPr="00241260" w:rsidRDefault="005E03D5" w:rsidP="008A7948">
      <w:pPr>
        <w:tabs>
          <w:tab w:val="left" w:pos="3969"/>
        </w:tabs>
        <w:spacing w:line="276" w:lineRule="auto"/>
        <w:rPr>
          <w:iCs/>
          <w:sz w:val="22"/>
          <w:szCs w:val="22"/>
          <w:highlight w:val="yellow"/>
        </w:rPr>
      </w:pPr>
    </w:p>
    <w:p w:rsidR="008A7948" w:rsidRPr="00241260" w:rsidRDefault="008A7948" w:rsidP="008A7948">
      <w:pPr>
        <w:tabs>
          <w:tab w:val="left" w:pos="3969"/>
        </w:tabs>
        <w:rPr>
          <w:sz w:val="22"/>
          <w:szCs w:val="22"/>
          <w:highlight w:val="yellow"/>
        </w:rPr>
      </w:pPr>
      <w:r w:rsidRPr="00241260">
        <w:rPr>
          <w:sz w:val="22"/>
          <w:szCs w:val="22"/>
          <w:highlight w:val="yellow"/>
        </w:rPr>
        <w:t xml:space="preserve">IČO: </w:t>
      </w:r>
    </w:p>
    <w:p w:rsidR="008A7948" w:rsidRPr="00241260" w:rsidRDefault="008A7948" w:rsidP="008A7948">
      <w:pPr>
        <w:tabs>
          <w:tab w:val="left" w:pos="3969"/>
        </w:tabs>
        <w:rPr>
          <w:sz w:val="22"/>
          <w:szCs w:val="22"/>
          <w:highlight w:val="yellow"/>
        </w:rPr>
      </w:pPr>
      <w:r w:rsidRPr="00241260">
        <w:rPr>
          <w:sz w:val="22"/>
          <w:szCs w:val="22"/>
          <w:highlight w:val="yellow"/>
        </w:rPr>
        <w:t>DIČ:</w:t>
      </w:r>
      <w:r w:rsidRPr="00241260">
        <w:rPr>
          <w:sz w:val="22"/>
          <w:szCs w:val="22"/>
          <w:highlight w:val="yellow"/>
        </w:rPr>
        <w:tab/>
      </w:r>
    </w:p>
    <w:p w:rsidR="005E03D5" w:rsidRPr="00241260" w:rsidRDefault="008A7948" w:rsidP="008A7948">
      <w:pPr>
        <w:tabs>
          <w:tab w:val="left" w:pos="3969"/>
        </w:tabs>
        <w:rPr>
          <w:sz w:val="22"/>
          <w:szCs w:val="22"/>
          <w:highlight w:val="yellow"/>
        </w:rPr>
      </w:pPr>
      <w:r w:rsidRPr="00241260">
        <w:rPr>
          <w:sz w:val="22"/>
          <w:szCs w:val="22"/>
          <w:highlight w:val="yellow"/>
        </w:rPr>
        <w:t xml:space="preserve">Bankovní spojení: </w:t>
      </w:r>
    </w:p>
    <w:p w:rsidR="008A7948" w:rsidRDefault="008A7948" w:rsidP="008A7948">
      <w:pPr>
        <w:tabs>
          <w:tab w:val="left" w:pos="3969"/>
        </w:tabs>
        <w:rPr>
          <w:sz w:val="22"/>
          <w:szCs w:val="22"/>
        </w:rPr>
      </w:pPr>
      <w:r w:rsidRPr="00241260">
        <w:rPr>
          <w:sz w:val="22"/>
          <w:szCs w:val="22"/>
          <w:highlight w:val="yellow"/>
        </w:rPr>
        <w:t>Číslo účtu:</w:t>
      </w:r>
      <w:r w:rsidRPr="00B23459">
        <w:rPr>
          <w:sz w:val="22"/>
          <w:szCs w:val="22"/>
        </w:rPr>
        <w:t xml:space="preserve"> </w:t>
      </w:r>
    </w:p>
    <w:p w:rsidR="0080190B" w:rsidRPr="00B23459" w:rsidRDefault="0080190B" w:rsidP="008A7948">
      <w:pPr>
        <w:tabs>
          <w:tab w:val="left" w:pos="3969"/>
        </w:tabs>
        <w:rPr>
          <w:sz w:val="22"/>
          <w:szCs w:val="22"/>
        </w:rPr>
      </w:pPr>
    </w:p>
    <w:p w:rsidR="00855EE6" w:rsidRPr="00B23459" w:rsidRDefault="0080190B" w:rsidP="005E03D5">
      <w:pPr>
        <w:tabs>
          <w:tab w:val="left" w:pos="3969"/>
        </w:tabs>
        <w:spacing w:before="120" w:line="276" w:lineRule="auto"/>
        <w:contextualSpacing/>
        <w:rPr>
          <w:sz w:val="22"/>
          <w:szCs w:val="22"/>
        </w:rPr>
      </w:pPr>
      <w:r>
        <w:rPr>
          <w:iCs/>
          <w:sz w:val="22"/>
          <w:szCs w:val="22"/>
        </w:rPr>
        <w:t xml:space="preserve"> </w:t>
      </w:r>
      <w:r w:rsidR="008A7948">
        <w:rPr>
          <w:iCs/>
          <w:sz w:val="22"/>
          <w:szCs w:val="22"/>
        </w:rPr>
        <w:t>(dále jen „</w:t>
      </w:r>
      <w:r w:rsidR="002D6529">
        <w:rPr>
          <w:iCs/>
          <w:sz w:val="22"/>
          <w:szCs w:val="22"/>
        </w:rPr>
        <w:t>zhotovitel</w:t>
      </w:r>
      <w:r w:rsidR="008A7948">
        <w:rPr>
          <w:iCs/>
          <w:sz w:val="22"/>
          <w:szCs w:val="22"/>
        </w:rPr>
        <w:t>“)</w:t>
      </w:r>
    </w:p>
    <w:p w:rsidR="000E7126" w:rsidRDefault="00855EE6" w:rsidP="005A3CCC">
      <w:pPr>
        <w:tabs>
          <w:tab w:val="left" w:pos="720"/>
          <w:tab w:val="left" w:pos="4253"/>
        </w:tabs>
        <w:spacing w:before="120"/>
        <w:rPr>
          <w:sz w:val="22"/>
          <w:szCs w:val="22"/>
        </w:rPr>
      </w:pPr>
      <w:r w:rsidRPr="00B23459">
        <w:rPr>
          <w:sz w:val="22"/>
          <w:szCs w:val="22"/>
        </w:rPr>
        <w:t>níže uvedeného dne, měsíce a roku uzavřeli smlouvu následujícího znění:</w:t>
      </w:r>
    </w:p>
    <w:p w:rsidR="008A7948" w:rsidRPr="008A7948" w:rsidRDefault="008A7948" w:rsidP="005A3CCC">
      <w:pPr>
        <w:tabs>
          <w:tab w:val="left" w:pos="720"/>
          <w:tab w:val="left" w:pos="4253"/>
        </w:tabs>
        <w:spacing w:before="120"/>
        <w:rPr>
          <w:sz w:val="22"/>
          <w:szCs w:val="22"/>
        </w:rPr>
      </w:pPr>
    </w:p>
    <w:p w:rsidR="00A22CD6" w:rsidRPr="00C0267B" w:rsidRDefault="00C0267B" w:rsidP="00605F26">
      <w:pPr>
        <w:spacing w:line="276" w:lineRule="auto"/>
        <w:jc w:val="center"/>
        <w:rPr>
          <w:b/>
          <w:bCs/>
          <w:sz w:val="22"/>
          <w:szCs w:val="22"/>
        </w:rPr>
      </w:pPr>
      <w:r w:rsidRPr="00C0267B">
        <w:rPr>
          <w:b/>
          <w:bCs/>
          <w:sz w:val="22"/>
          <w:szCs w:val="22"/>
        </w:rPr>
        <w:lastRenderedPageBreak/>
        <w:t>I.</w:t>
      </w:r>
    </w:p>
    <w:p w:rsidR="00941BA9" w:rsidRPr="00C0267B" w:rsidRDefault="00A22CD6" w:rsidP="00605F26">
      <w:pPr>
        <w:spacing w:line="276" w:lineRule="auto"/>
        <w:jc w:val="center"/>
        <w:rPr>
          <w:b/>
          <w:bCs/>
          <w:sz w:val="22"/>
          <w:szCs w:val="22"/>
        </w:rPr>
      </w:pPr>
      <w:r w:rsidRPr="00C0267B">
        <w:rPr>
          <w:b/>
          <w:bCs/>
          <w:sz w:val="22"/>
          <w:szCs w:val="22"/>
        </w:rPr>
        <w:t>Předmět díla</w:t>
      </w:r>
    </w:p>
    <w:p w:rsidR="007463FA" w:rsidRPr="00D44670" w:rsidRDefault="007463FA" w:rsidP="00FE18D9">
      <w:pPr>
        <w:pStyle w:val="Zkladntext2"/>
        <w:numPr>
          <w:ilvl w:val="0"/>
          <w:numId w:val="10"/>
        </w:numPr>
        <w:spacing w:line="276" w:lineRule="auto"/>
        <w:ind w:left="357" w:hanging="357"/>
        <w:jc w:val="both"/>
        <w:rPr>
          <w:b w:val="0"/>
          <w:bCs w:val="0"/>
          <w:sz w:val="22"/>
          <w:szCs w:val="22"/>
        </w:rPr>
      </w:pPr>
      <w:r w:rsidRPr="00C0267B">
        <w:rPr>
          <w:b w:val="0"/>
          <w:sz w:val="22"/>
          <w:szCs w:val="22"/>
        </w:rPr>
        <w:t xml:space="preserve">Zhotovitel se zavazuje provést pro objednatele </w:t>
      </w:r>
      <w:r w:rsidRPr="00C0267B">
        <w:rPr>
          <w:b w:val="0"/>
          <w:bCs w:val="0"/>
          <w:sz w:val="22"/>
          <w:szCs w:val="22"/>
        </w:rPr>
        <w:t xml:space="preserve">realizaci </w:t>
      </w:r>
      <w:r w:rsidR="00113022">
        <w:rPr>
          <w:b w:val="0"/>
          <w:bCs w:val="0"/>
          <w:sz w:val="22"/>
          <w:szCs w:val="22"/>
        </w:rPr>
        <w:t xml:space="preserve">díla </w:t>
      </w:r>
      <w:r w:rsidR="00E90399" w:rsidRPr="0013297F">
        <w:rPr>
          <w:sz w:val="22"/>
          <w:szCs w:val="22"/>
        </w:rPr>
        <w:t>„Realizace osazení a zprovoznění rozvaděče XIRIA 22kV ve vozovně Medlánky“</w:t>
      </w:r>
      <w:r w:rsidR="00E90399" w:rsidRPr="0013297F">
        <w:rPr>
          <w:b w:val="0"/>
          <w:bCs w:val="0"/>
          <w:sz w:val="22"/>
          <w:szCs w:val="22"/>
        </w:rPr>
        <w:t>,</w:t>
      </w:r>
      <w:r w:rsidR="00126514" w:rsidRPr="00126514">
        <w:rPr>
          <w:b w:val="0"/>
          <w:sz w:val="22"/>
          <w:szCs w:val="22"/>
        </w:rPr>
        <w:t xml:space="preserve"> </w:t>
      </w:r>
      <w:r w:rsidR="00126514" w:rsidRPr="00C0267B">
        <w:rPr>
          <w:b w:val="0"/>
          <w:sz w:val="22"/>
          <w:szCs w:val="22"/>
        </w:rPr>
        <w:t>(dále jen „dílo“ nebo „stavba“ nebo „předmět“ smlouvy“)</w:t>
      </w:r>
      <w:r w:rsidR="004755CB">
        <w:rPr>
          <w:b w:val="0"/>
          <w:sz w:val="22"/>
          <w:szCs w:val="22"/>
        </w:rPr>
        <w:t>,</w:t>
      </w:r>
      <w:r w:rsidRPr="00C0267B">
        <w:rPr>
          <w:b w:val="0"/>
          <w:i/>
          <w:sz w:val="22"/>
          <w:szCs w:val="22"/>
        </w:rPr>
        <w:t xml:space="preserve"> </w:t>
      </w:r>
      <w:r w:rsidRPr="00C0267B">
        <w:rPr>
          <w:b w:val="0"/>
          <w:sz w:val="22"/>
          <w:szCs w:val="22"/>
        </w:rPr>
        <w:t xml:space="preserve">která zahrnuje </w:t>
      </w:r>
      <w:r w:rsidR="00E90399">
        <w:rPr>
          <w:b w:val="0"/>
          <w:sz w:val="22"/>
          <w:szCs w:val="22"/>
        </w:rPr>
        <w:t xml:space="preserve">osazení, zapojení a zprovoznění rozvaděče XIRIA 22kV ve vlastnictví </w:t>
      </w:r>
      <w:r w:rsidR="0013297F">
        <w:rPr>
          <w:b w:val="0"/>
          <w:sz w:val="22"/>
          <w:szCs w:val="22"/>
        </w:rPr>
        <w:t>objednatele</w:t>
      </w:r>
      <w:r w:rsidR="00364844" w:rsidRPr="00C0267B">
        <w:rPr>
          <w:b w:val="0"/>
          <w:sz w:val="22"/>
          <w:szCs w:val="22"/>
        </w:rPr>
        <w:t xml:space="preserve"> v rozsahu uvedeném v položkovém rozpočtu, jenž tvoří přílohu č.</w:t>
      </w:r>
      <w:r w:rsidR="00445533">
        <w:rPr>
          <w:b w:val="0"/>
          <w:sz w:val="22"/>
          <w:szCs w:val="22"/>
        </w:rPr>
        <w:t xml:space="preserve"> </w:t>
      </w:r>
      <w:r w:rsidR="00364844" w:rsidRPr="00C0267B">
        <w:rPr>
          <w:b w:val="0"/>
          <w:sz w:val="22"/>
          <w:szCs w:val="22"/>
        </w:rPr>
        <w:t xml:space="preserve">1 této smlouvy. Dílo bude prováděno na základě příslušné projektové </w:t>
      </w:r>
      <w:r w:rsidRPr="00C0267B">
        <w:rPr>
          <w:b w:val="0"/>
          <w:sz w:val="22"/>
          <w:szCs w:val="22"/>
        </w:rPr>
        <w:t xml:space="preserve">dokumentace vypracované </w:t>
      </w:r>
      <w:r w:rsidR="006E35DB">
        <w:rPr>
          <w:b w:val="0"/>
          <w:sz w:val="22"/>
          <w:szCs w:val="22"/>
        </w:rPr>
        <w:t>společností</w:t>
      </w:r>
      <w:r w:rsidRPr="00C0267B">
        <w:rPr>
          <w:b w:val="0"/>
          <w:sz w:val="22"/>
          <w:szCs w:val="22"/>
        </w:rPr>
        <w:t xml:space="preserve"> </w:t>
      </w:r>
      <w:r w:rsidR="006E35DB">
        <w:rPr>
          <w:b w:val="0"/>
          <w:sz w:val="22"/>
          <w:szCs w:val="22"/>
        </w:rPr>
        <w:t xml:space="preserve">OHL ŽS, a.s. </w:t>
      </w:r>
      <w:r w:rsidR="00126514">
        <w:rPr>
          <w:b w:val="0"/>
          <w:sz w:val="22"/>
          <w:szCs w:val="22"/>
        </w:rPr>
        <w:t>z března 2019.</w:t>
      </w:r>
    </w:p>
    <w:p w:rsidR="007463FA" w:rsidRPr="00E27FD2" w:rsidRDefault="007463FA" w:rsidP="00FE18D9">
      <w:pPr>
        <w:pStyle w:val="Zkladntext2"/>
        <w:numPr>
          <w:ilvl w:val="0"/>
          <w:numId w:val="10"/>
        </w:numPr>
        <w:spacing w:line="276" w:lineRule="auto"/>
        <w:ind w:left="357" w:hanging="357"/>
        <w:jc w:val="both"/>
        <w:rPr>
          <w:b w:val="0"/>
          <w:bCs w:val="0"/>
          <w:sz w:val="22"/>
          <w:szCs w:val="22"/>
        </w:rPr>
      </w:pPr>
      <w:r w:rsidRPr="00C0267B">
        <w:rPr>
          <w:b w:val="0"/>
          <w:bCs w:val="0"/>
          <w:sz w:val="22"/>
          <w:szCs w:val="22"/>
        </w:rPr>
        <w:t>Zhotovitel provede dílo v kvalitě stanovené příslušnými platnými normami a předpisy, podle předané projektové dokumentace.</w:t>
      </w:r>
    </w:p>
    <w:p w:rsidR="007463FA" w:rsidRPr="00E27FD2" w:rsidRDefault="007463FA" w:rsidP="00FE18D9">
      <w:pPr>
        <w:pStyle w:val="Zkladntext2"/>
        <w:numPr>
          <w:ilvl w:val="0"/>
          <w:numId w:val="10"/>
        </w:numPr>
        <w:spacing w:line="276" w:lineRule="auto"/>
        <w:ind w:left="357" w:hanging="357"/>
        <w:jc w:val="both"/>
        <w:rPr>
          <w:b w:val="0"/>
          <w:bCs w:val="0"/>
          <w:sz w:val="22"/>
          <w:szCs w:val="22"/>
        </w:rPr>
      </w:pPr>
      <w:r w:rsidRPr="00C0267B">
        <w:rPr>
          <w:b w:val="0"/>
          <w:bCs w:val="0"/>
          <w:sz w:val="22"/>
          <w:szCs w:val="22"/>
        </w:rPr>
        <w:t xml:space="preserve">Součástí předmětu smlouvy je provedení předepsaných zkoušek, dodání certifikátů a atestů použitých materiálů, </w:t>
      </w:r>
      <w:r w:rsidRPr="00C0267B">
        <w:rPr>
          <w:b w:val="0"/>
          <w:sz w:val="22"/>
          <w:szCs w:val="22"/>
        </w:rPr>
        <w:t xml:space="preserve">dodání </w:t>
      </w:r>
      <w:r w:rsidRPr="00C0267B">
        <w:rPr>
          <w:b w:val="0"/>
          <w:bCs w:val="0"/>
          <w:sz w:val="22"/>
          <w:szCs w:val="22"/>
        </w:rPr>
        <w:t>protokolů právnické osoby</w:t>
      </w:r>
      <w:r w:rsidR="00813D27" w:rsidRPr="00C0267B">
        <w:rPr>
          <w:b w:val="0"/>
          <w:bCs w:val="0"/>
          <w:sz w:val="22"/>
          <w:szCs w:val="22"/>
        </w:rPr>
        <w:t xml:space="preserve"> ve smyslu §47, odstavce 4 </w:t>
      </w:r>
      <w:r w:rsidRPr="00C0267B">
        <w:rPr>
          <w:b w:val="0"/>
          <w:bCs w:val="0"/>
          <w:sz w:val="22"/>
          <w:szCs w:val="22"/>
        </w:rPr>
        <w:t xml:space="preserve">a průkazů způsobilosti UTZ </w:t>
      </w:r>
      <w:r w:rsidR="00813D27" w:rsidRPr="00C0267B">
        <w:rPr>
          <w:b w:val="0"/>
          <w:bCs w:val="0"/>
          <w:sz w:val="22"/>
          <w:szCs w:val="22"/>
        </w:rPr>
        <w:t xml:space="preserve">vše </w:t>
      </w:r>
      <w:r w:rsidRPr="00C0267B">
        <w:rPr>
          <w:b w:val="0"/>
          <w:bCs w:val="0"/>
          <w:sz w:val="22"/>
          <w:szCs w:val="22"/>
        </w:rPr>
        <w:t xml:space="preserve">dle zák. č. 266/1994 Sb. o drahách, </w:t>
      </w:r>
      <w:r w:rsidRPr="00C0267B">
        <w:rPr>
          <w:b w:val="0"/>
          <w:color w:val="000000"/>
          <w:sz w:val="22"/>
          <w:szCs w:val="22"/>
        </w:rPr>
        <w:t>manuálů a návodů k obsluze dodaných zařízení podle předpisů platných v ČR.</w:t>
      </w:r>
    </w:p>
    <w:p w:rsidR="007463FA" w:rsidRPr="00E27FD2" w:rsidRDefault="007463FA" w:rsidP="00FE18D9">
      <w:pPr>
        <w:pStyle w:val="Zkladntext2"/>
        <w:numPr>
          <w:ilvl w:val="0"/>
          <w:numId w:val="10"/>
        </w:numPr>
        <w:spacing w:line="276" w:lineRule="auto"/>
        <w:ind w:left="357" w:hanging="357"/>
        <w:jc w:val="both"/>
        <w:rPr>
          <w:b w:val="0"/>
          <w:bCs w:val="0"/>
          <w:sz w:val="22"/>
          <w:szCs w:val="22"/>
        </w:rPr>
      </w:pPr>
      <w:r w:rsidRPr="00C0267B">
        <w:rPr>
          <w:b w:val="0"/>
          <w:bCs w:val="0"/>
          <w:sz w:val="22"/>
          <w:szCs w:val="22"/>
        </w:rPr>
        <w:t>Objednatel se zavazuje k převzetí díla a k zaplacení ceny za podmínek dále uvedených.</w:t>
      </w:r>
    </w:p>
    <w:p w:rsidR="007463FA" w:rsidRPr="00C0267B" w:rsidRDefault="007463FA" w:rsidP="00FE18D9">
      <w:pPr>
        <w:pStyle w:val="Zkladntext2"/>
        <w:numPr>
          <w:ilvl w:val="0"/>
          <w:numId w:val="10"/>
        </w:numPr>
        <w:spacing w:line="276" w:lineRule="auto"/>
        <w:ind w:left="357" w:hanging="357"/>
        <w:jc w:val="both"/>
        <w:rPr>
          <w:b w:val="0"/>
          <w:bCs w:val="0"/>
          <w:sz w:val="22"/>
          <w:szCs w:val="22"/>
        </w:rPr>
      </w:pPr>
      <w:r w:rsidRPr="00C0267B">
        <w:rPr>
          <w:b w:val="0"/>
          <w:bCs w:val="0"/>
          <w:sz w:val="22"/>
          <w:szCs w:val="22"/>
        </w:rPr>
        <w:t>Zhotovitel je povinen zpracovat všechny dokumenty související s předmětem plnění díla v českém jazyce a vést veškerá jednání související s předmětem plnění díla v českém jazyce.</w:t>
      </w:r>
    </w:p>
    <w:p w:rsidR="007463FA" w:rsidRPr="00C0267B" w:rsidRDefault="007463FA" w:rsidP="00FE18D9">
      <w:pPr>
        <w:pStyle w:val="Odstavecseseznamem"/>
        <w:spacing w:line="276" w:lineRule="auto"/>
        <w:ind w:left="357" w:hanging="357"/>
        <w:rPr>
          <w:sz w:val="22"/>
          <w:szCs w:val="22"/>
        </w:rPr>
      </w:pPr>
    </w:p>
    <w:p w:rsidR="00354FF2" w:rsidRPr="00C0267B" w:rsidRDefault="00C0267B" w:rsidP="00FE18D9">
      <w:pPr>
        <w:pStyle w:val="Nadpis1"/>
        <w:spacing w:line="276" w:lineRule="auto"/>
        <w:ind w:left="357" w:hanging="357"/>
        <w:jc w:val="center"/>
        <w:rPr>
          <w:sz w:val="22"/>
          <w:szCs w:val="22"/>
        </w:rPr>
      </w:pPr>
      <w:r>
        <w:rPr>
          <w:sz w:val="22"/>
          <w:szCs w:val="22"/>
        </w:rPr>
        <w:t>I</w:t>
      </w:r>
      <w:r w:rsidR="00EB1222" w:rsidRPr="00C0267B">
        <w:rPr>
          <w:sz w:val="22"/>
          <w:szCs w:val="22"/>
        </w:rPr>
        <w:t>I</w:t>
      </w:r>
      <w:r w:rsidR="007463FA" w:rsidRPr="00C0267B">
        <w:rPr>
          <w:sz w:val="22"/>
          <w:szCs w:val="22"/>
        </w:rPr>
        <w:t>.</w:t>
      </w:r>
    </w:p>
    <w:p w:rsidR="00941BA9" w:rsidRPr="00941BA9" w:rsidRDefault="007463FA" w:rsidP="00C73F16">
      <w:pPr>
        <w:pStyle w:val="Nadpis1"/>
        <w:spacing w:line="276" w:lineRule="auto"/>
        <w:ind w:left="357" w:hanging="357"/>
        <w:jc w:val="center"/>
      </w:pPr>
      <w:r w:rsidRPr="00C0267B">
        <w:rPr>
          <w:sz w:val="22"/>
          <w:szCs w:val="22"/>
        </w:rPr>
        <w:t>Doba plnění</w:t>
      </w:r>
    </w:p>
    <w:p w:rsidR="00FC1DC5" w:rsidRDefault="00FC1DC5" w:rsidP="00FE18D9">
      <w:pPr>
        <w:numPr>
          <w:ilvl w:val="0"/>
          <w:numId w:val="15"/>
        </w:numPr>
        <w:spacing w:line="276" w:lineRule="auto"/>
        <w:ind w:left="426"/>
        <w:jc w:val="both"/>
        <w:rPr>
          <w:sz w:val="22"/>
          <w:szCs w:val="22"/>
        </w:rPr>
      </w:pPr>
      <w:r w:rsidRPr="00FC1DC5">
        <w:rPr>
          <w:sz w:val="22"/>
          <w:szCs w:val="22"/>
        </w:rPr>
        <w:t>Zho</w:t>
      </w:r>
      <w:r w:rsidR="0027758C">
        <w:rPr>
          <w:sz w:val="22"/>
          <w:szCs w:val="22"/>
        </w:rPr>
        <w:t xml:space="preserve">tovitel se zavazuje provést </w:t>
      </w:r>
      <w:r w:rsidR="000A67F6">
        <w:rPr>
          <w:sz w:val="22"/>
          <w:szCs w:val="22"/>
        </w:rPr>
        <w:t>dílo</w:t>
      </w:r>
      <w:r w:rsidRPr="00FC1DC5">
        <w:rPr>
          <w:sz w:val="22"/>
          <w:szCs w:val="22"/>
        </w:rPr>
        <w:t xml:space="preserve"> v termínu do </w:t>
      </w:r>
      <w:r w:rsidR="004755CB">
        <w:rPr>
          <w:sz w:val="22"/>
          <w:szCs w:val="22"/>
        </w:rPr>
        <w:t>18.</w:t>
      </w:r>
      <w:r w:rsidR="00996F72">
        <w:rPr>
          <w:sz w:val="22"/>
          <w:szCs w:val="22"/>
        </w:rPr>
        <w:t xml:space="preserve"> </w:t>
      </w:r>
      <w:r w:rsidR="004755CB">
        <w:rPr>
          <w:sz w:val="22"/>
          <w:szCs w:val="22"/>
        </w:rPr>
        <w:t>12.</w:t>
      </w:r>
      <w:r w:rsidR="00996F72">
        <w:rPr>
          <w:sz w:val="22"/>
          <w:szCs w:val="22"/>
        </w:rPr>
        <w:t xml:space="preserve"> </w:t>
      </w:r>
      <w:r w:rsidR="004755CB">
        <w:rPr>
          <w:sz w:val="22"/>
          <w:szCs w:val="22"/>
        </w:rPr>
        <w:t>2019</w:t>
      </w:r>
      <w:r w:rsidRPr="00FC1DC5">
        <w:rPr>
          <w:sz w:val="22"/>
          <w:szCs w:val="22"/>
        </w:rPr>
        <w:t>. Zahájení prací do 5</w:t>
      </w:r>
      <w:r w:rsidR="00966023">
        <w:rPr>
          <w:sz w:val="22"/>
          <w:szCs w:val="22"/>
        </w:rPr>
        <w:t xml:space="preserve"> </w:t>
      </w:r>
      <w:r w:rsidRPr="00FC1DC5">
        <w:rPr>
          <w:sz w:val="22"/>
          <w:szCs w:val="22"/>
        </w:rPr>
        <w:t>pracovních dnů od</w:t>
      </w:r>
      <w:r w:rsidR="00517478">
        <w:rPr>
          <w:sz w:val="22"/>
          <w:szCs w:val="22"/>
        </w:rPr>
        <w:t>e dne účinnosti</w:t>
      </w:r>
      <w:r w:rsidRPr="00FC1DC5">
        <w:rPr>
          <w:sz w:val="22"/>
          <w:szCs w:val="22"/>
        </w:rPr>
        <w:t xml:space="preserve"> </w:t>
      </w:r>
      <w:r w:rsidR="000A67F6">
        <w:rPr>
          <w:sz w:val="22"/>
          <w:szCs w:val="22"/>
        </w:rPr>
        <w:t xml:space="preserve">této </w:t>
      </w:r>
      <w:r w:rsidRPr="00FC1DC5">
        <w:rPr>
          <w:sz w:val="22"/>
          <w:szCs w:val="22"/>
        </w:rPr>
        <w:t>smlouvy.</w:t>
      </w:r>
    </w:p>
    <w:p w:rsidR="0027758C" w:rsidRPr="007D7FA5" w:rsidRDefault="00BB15A7" w:rsidP="00FE18D9">
      <w:pPr>
        <w:numPr>
          <w:ilvl w:val="0"/>
          <w:numId w:val="15"/>
        </w:numPr>
        <w:spacing w:line="276" w:lineRule="auto"/>
        <w:ind w:left="426"/>
        <w:jc w:val="both"/>
        <w:rPr>
          <w:sz w:val="22"/>
          <w:szCs w:val="22"/>
        </w:rPr>
      </w:pPr>
      <w:r w:rsidRPr="007D7FA5">
        <w:rPr>
          <w:sz w:val="22"/>
          <w:szCs w:val="22"/>
        </w:rPr>
        <w:t>Za termín dokončení díla</w:t>
      </w:r>
      <w:r w:rsidR="0027758C" w:rsidRPr="007D7FA5">
        <w:rPr>
          <w:sz w:val="22"/>
          <w:szCs w:val="22"/>
        </w:rPr>
        <w:t xml:space="preserve"> se považuje datum zápisu z předávacího řízení, potvrzený oběma </w:t>
      </w:r>
      <w:r w:rsidR="00517478">
        <w:rPr>
          <w:sz w:val="22"/>
          <w:szCs w:val="22"/>
        </w:rPr>
        <w:t xml:space="preserve">smluvními </w:t>
      </w:r>
      <w:r w:rsidR="0027758C" w:rsidRPr="007D7FA5">
        <w:rPr>
          <w:sz w:val="22"/>
          <w:szCs w:val="22"/>
        </w:rPr>
        <w:t>stranami</w:t>
      </w:r>
      <w:r w:rsidRPr="007D7FA5">
        <w:rPr>
          <w:sz w:val="22"/>
          <w:szCs w:val="22"/>
        </w:rPr>
        <w:t>.</w:t>
      </w:r>
    </w:p>
    <w:p w:rsidR="00FC1DC5" w:rsidRPr="00FC1DC5" w:rsidRDefault="00FC1DC5" w:rsidP="00FE18D9">
      <w:pPr>
        <w:numPr>
          <w:ilvl w:val="0"/>
          <w:numId w:val="15"/>
        </w:numPr>
        <w:spacing w:line="276" w:lineRule="auto"/>
        <w:ind w:left="426"/>
        <w:jc w:val="both"/>
        <w:rPr>
          <w:sz w:val="22"/>
          <w:szCs w:val="22"/>
        </w:rPr>
      </w:pPr>
      <w:r w:rsidRPr="00FC1DC5">
        <w:rPr>
          <w:sz w:val="22"/>
          <w:szCs w:val="22"/>
        </w:rPr>
        <w:t xml:space="preserve">V případě zpoždění prací upozorní zhotovitel objednatele na takovou okolnost při konání kontrolního dne. Tato skutečnost se </w:t>
      </w:r>
      <w:r w:rsidR="000A67F6">
        <w:rPr>
          <w:sz w:val="22"/>
          <w:szCs w:val="22"/>
        </w:rPr>
        <w:t>zaznamená</w:t>
      </w:r>
      <w:r w:rsidRPr="00FC1DC5">
        <w:rPr>
          <w:sz w:val="22"/>
          <w:szCs w:val="22"/>
        </w:rPr>
        <w:t xml:space="preserve"> do stavebního deníku.</w:t>
      </w:r>
    </w:p>
    <w:p w:rsidR="00ED1EFE" w:rsidRPr="00C0267B" w:rsidRDefault="00ED1EFE" w:rsidP="00FE18D9">
      <w:pPr>
        <w:spacing w:line="276" w:lineRule="auto"/>
        <w:ind w:left="357" w:hanging="357"/>
        <w:rPr>
          <w:sz w:val="22"/>
          <w:szCs w:val="22"/>
        </w:rPr>
      </w:pPr>
    </w:p>
    <w:p w:rsidR="00915C57" w:rsidRPr="00C0267B" w:rsidRDefault="00915C57" w:rsidP="00FE18D9">
      <w:pPr>
        <w:pStyle w:val="Nadpis1"/>
        <w:spacing w:line="276" w:lineRule="auto"/>
        <w:ind w:left="357" w:hanging="357"/>
        <w:jc w:val="center"/>
        <w:rPr>
          <w:sz w:val="22"/>
          <w:szCs w:val="22"/>
        </w:rPr>
      </w:pPr>
      <w:r w:rsidRPr="00C0267B">
        <w:rPr>
          <w:sz w:val="22"/>
          <w:szCs w:val="22"/>
        </w:rPr>
        <w:t>I</w:t>
      </w:r>
      <w:r w:rsidR="005F725F">
        <w:rPr>
          <w:sz w:val="22"/>
          <w:szCs w:val="22"/>
        </w:rPr>
        <w:t>II</w:t>
      </w:r>
      <w:r w:rsidR="007463FA" w:rsidRPr="00C0267B">
        <w:rPr>
          <w:sz w:val="22"/>
          <w:szCs w:val="22"/>
        </w:rPr>
        <w:t>.</w:t>
      </w:r>
    </w:p>
    <w:p w:rsidR="00941BA9" w:rsidRPr="00941BA9" w:rsidRDefault="007463FA" w:rsidP="00C73F16">
      <w:pPr>
        <w:pStyle w:val="Nadpis1"/>
        <w:spacing w:line="276" w:lineRule="auto"/>
        <w:ind w:left="357" w:hanging="357"/>
        <w:jc w:val="center"/>
      </w:pPr>
      <w:r w:rsidRPr="00C0267B">
        <w:rPr>
          <w:sz w:val="22"/>
          <w:szCs w:val="22"/>
        </w:rPr>
        <w:t>Cena díla</w:t>
      </w:r>
    </w:p>
    <w:p w:rsidR="00C0267B" w:rsidRPr="00C0267B" w:rsidRDefault="007463FA" w:rsidP="00FE18D9">
      <w:pPr>
        <w:pStyle w:val="Zkladntext2"/>
        <w:spacing w:line="276" w:lineRule="auto"/>
        <w:ind w:left="357" w:hanging="357"/>
        <w:jc w:val="both"/>
        <w:rPr>
          <w:b w:val="0"/>
          <w:bCs w:val="0"/>
          <w:sz w:val="22"/>
          <w:szCs w:val="22"/>
        </w:rPr>
      </w:pPr>
      <w:r w:rsidRPr="00C0267B">
        <w:rPr>
          <w:b w:val="0"/>
          <w:bCs w:val="0"/>
          <w:sz w:val="22"/>
          <w:szCs w:val="22"/>
        </w:rPr>
        <w:t xml:space="preserve">1. </w:t>
      </w:r>
      <w:r w:rsidR="00ED1EFE" w:rsidRPr="00C0267B">
        <w:rPr>
          <w:b w:val="0"/>
          <w:bCs w:val="0"/>
          <w:sz w:val="22"/>
          <w:szCs w:val="22"/>
        </w:rPr>
        <w:tab/>
      </w:r>
      <w:r w:rsidRPr="00C0267B">
        <w:rPr>
          <w:b w:val="0"/>
          <w:bCs w:val="0"/>
          <w:sz w:val="22"/>
          <w:szCs w:val="22"/>
        </w:rPr>
        <w:t xml:space="preserve">Cena díla je sjednána dohodou smluvních stran v souladu se zákonem č. 526/1990 Sb. o cenách, ve znění pozdějších předpisů a v souladu s položkovým rozpočtem – oceněným výkazem výměr v nabídce zhotovitele a činí </w:t>
      </w:r>
      <w:r w:rsidR="00794F8B" w:rsidRPr="00241260">
        <w:rPr>
          <w:b w:val="0"/>
          <w:bCs w:val="0"/>
          <w:sz w:val="22"/>
          <w:szCs w:val="22"/>
          <w:highlight w:val="yellow"/>
        </w:rPr>
        <w:t>……</w:t>
      </w:r>
      <w:proofErr w:type="gramStart"/>
      <w:r w:rsidR="00794F8B" w:rsidRPr="00241260">
        <w:rPr>
          <w:b w:val="0"/>
          <w:bCs w:val="0"/>
          <w:sz w:val="22"/>
          <w:szCs w:val="22"/>
          <w:highlight w:val="yellow"/>
        </w:rPr>
        <w:t>…..</w:t>
      </w:r>
      <w:r w:rsidR="00915C57" w:rsidRPr="00752BD4">
        <w:rPr>
          <w:sz w:val="22"/>
          <w:szCs w:val="22"/>
        </w:rPr>
        <w:t xml:space="preserve">,- </w:t>
      </w:r>
      <w:r w:rsidRPr="00752BD4">
        <w:rPr>
          <w:sz w:val="22"/>
          <w:szCs w:val="22"/>
        </w:rPr>
        <w:t>Kč</w:t>
      </w:r>
      <w:proofErr w:type="gramEnd"/>
      <w:r w:rsidRPr="00C0267B">
        <w:rPr>
          <w:b w:val="0"/>
          <w:bCs w:val="0"/>
          <w:sz w:val="22"/>
          <w:szCs w:val="22"/>
        </w:rPr>
        <w:t xml:space="preserve"> (slovy</w:t>
      </w:r>
      <w:r w:rsidR="00794F8B">
        <w:rPr>
          <w:b w:val="0"/>
          <w:bCs w:val="0"/>
          <w:sz w:val="22"/>
          <w:szCs w:val="22"/>
        </w:rPr>
        <w:t xml:space="preserve">  </w:t>
      </w:r>
      <w:r w:rsidR="00794F8B" w:rsidRPr="00241260">
        <w:rPr>
          <w:b w:val="0"/>
          <w:bCs w:val="0"/>
          <w:sz w:val="22"/>
          <w:szCs w:val="22"/>
          <w:highlight w:val="yellow"/>
        </w:rPr>
        <w:t>………………………………………….</w:t>
      </w:r>
      <w:r w:rsidRPr="00C0267B">
        <w:rPr>
          <w:b w:val="0"/>
          <w:bCs w:val="0"/>
          <w:sz w:val="22"/>
          <w:szCs w:val="22"/>
        </w:rPr>
        <w:t>) bez DPH.</w:t>
      </w:r>
    </w:p>
    <w:p w:rsidR="007463FA" w:rsidRPr="00C0267B" w:rsidRDefault="00C0267B" w:rsidP="00FE18D9">
      <w:pPr>
        <w:pStyle w:val="Odstavecseseznamem"/>
        <w:tabs>
          <w:tab w:val="left" w:pos="540"/>
        </w:tabs>
        <w:spacing w:line="276" w:lineRule="auto"/>
        <w:ind w:left="357" w:hanging="357"/>
        <w:jc w:val="both"/>
        <w:rPr>
          <w:sz w:val="22"/>
          <w:szCs w:val="22"/>
        </w:rPr>
      </w:pPr>
      <w:r>
        <w:rPr>
          <w:sz w:val="22"/>
          <w:szCs w:val="22"/>
        </w:rPr>
        <w:t>2.</w:t>
      </w:r>
      <w:r>
        <w:rPr>
          <w:sz w:val="22"/>
          <w:szCs w:val="22"/>
        </w:rPr>
        <w:tab/>
      </w:r>
      <w:r w:rsidRPr="00BB0372">
        <w:rPr>
          <w:sz w:val="22"/>
          <w:szCs w:val="22"/>
        </w:rPr>
        <w:t>Stavební práce, které jsou předmětem smlouvy, jsou zařazeny pod číselný kód klasifikace produkce CZ-CPA 41 až 43 a bude na ně uplatněn režim přenesené daňové povinnosti dle §92</w:t>
      </w:r>
      <w:r w:rsidRPr="0014441D">
        <w:rPr>
          <w:sz w:val="22"/>
          <w:szCs w:val="22"/>
        </w:rPr>
        <w:t xml:space="preserve">e </w:t>
      </w:r>
      <w:r w:rsidRPr="00BB0372">
        <w:rPr>
          <w:sz w:val="22"/>
          <w:szCs w:val="22"/>
        </w:rPr>
        <w:t>zákona č. 235/2004 Sb. Výši DPH je v souladu s § 92a tohoto zákona povinen doplnit a přiznat plátce, pro kterého je plnění uskutečněno. DPH bude dopočtena dle platných předpisů.</w:t>
      </w:r>
    </w:p>
    <w:p w:rsidR="00E27FD2" w:rsidRPr="00BB0372" w:rsidRDefault="00E27FD2" w:rsidP="00FE18D9">
      <w:pPr>
        <w:tabs>
          <w:tab w:val="left" w:pos="426"/>
        </w:tabs>
        <w:spacing w:line="276" w:lineRule="auto"/>
        <w:ind w:left="357" w:hanging="357"/>
        <w:jc w:val="both"/>
        <w:rPr>
          <w:b/>
          <w:sz w:val="22"/>
          <w:szCs w:val="22"/>
        </w:rPr>
      </w:pPr>
      <w:r>
        <w:rPr>
          <w:sz w:val="22"/>
          <w:szCs w:val="22"/>
        </w:rPr>
        <w:t>3.</w:t>
      </w:r>
      <w:r>
        <w:rPr>
          <w:sz w:val="22"/>
          <w:szCs w:val="22"/>
        </w:rPr>
        <w:tab/>
      </w:r>
      <w:r w:rsidRPr="00E27FD2">
        <w:rPr>
          <w:sz w:val="22"/>
          <w:szCs w:val="22"/>
        </w:rPr>
        <w:t>Bližší specifikace ceny a rozsahu p</w:t>
      </w:r>
      <w:r w:rsidR="00966023">
        <w:rPr>
          <w:sz w:val="22"/>
          <w:szCs w:val="22"/>
        </w:rPr>
        <w:t>rací je obsažena v Příloze č.</w:t>
      </w:r>
      <w:r w:rsidR="00241260">
        <w:rPr>
          <w:sz w:val="22"/>
          <w:szCs w:val="22"/>
        </w:rPr>
        <w:t xml:space="preserve"> </w:t>
      </w:r>
      <w:r w:rsidR="0082715D">
        <w:rPr>
          <w:sz w:val="22"/>
          <w:szCs w:val="22"/>
        </w:rPr>
        <w:t xml:space="preserve">1 </w:t>
      </w:r>
      <w:r w:rsidRPr="00E27FD2">
        <w:rPr>
          <w:sz w:val="22"/>
          <w:szCs w:val="22"/>
        </w:rPr>
        <w:t xml:space="preserve">této smlouvy – </w:t>
      </w:r>
      <w:r w:rsidR="0082715D" w:rsidRPr="000D4A74">
        <w:rPr>
          <w:sz w:val="22"/>
          <w:szCs w:val="22"/>
        </w:rPr>
        <w:t>Položkový rozpočet</w:t>
      </w:r>
      <w:r w:rsidR="0082715D">
        <w:rPr>
          <w:sz w:val="22"/>
          <w:szCs w:val="22"/>
        </w:rPr>
        <w:t xml:space="preserve"> s výkazem výměr</w:t>
      </w:r>
      <w:r w:rsidRPr="00E27FD2">
        <w:rPr>
          <w:sz w:val="22"/>
          <w:szCs w:val="22"/>
        </w:rPr>
        <w:t>, jenž tvoří nedílnou součást této smlouvy.</w:t>
      </w:r>
    </w:p>
    <w:p w:rsidR="00E27FD2" w:rsidRPr="00BB0372" w:rsidRDefault="00E27FD2" w:rsidP="00FE18D9">
      <w:pPr>
        <w:pStyle w:val="Seznam"/>
        <w:numPr>
          <w:ilvl w:val="0"/>
          <w:numId w:val="0"/>
        </w:numPr>
        <w:tabs>
          <w:tab w:val="left" w:pos="426"/>
        </w:tabs>
        <w:spacing w:line="276" w:lineRule="auto"/>
        <w:ind w:left="357" w:hanging="357"/>
        <w:rPr>
          <w:sz w:val="22"/>
          <w:szCs w:val="22"/>
        </w:rPr>
      </w:pPr>
      <w:r>
        <w:rPr>
          <w:sz w:val="22"/>
          <w:szCs w:val="22"/>
        </w:rPr>
        <w:t>4.</w:t>
      </w:r>
      <w:r>
        <w:rPr>
          <w:sz w:val="22"/>
          <w:szCs w:val="22"/>
        </w:rPr>
        <w:tab/>
      </w:r>
      <w:r w:rsidRPr="00BB0372">
        <w:rPr>
          <w:sz w:val="22"/>
          <w:szCs w:val="22"/>
        </w:rPr>
        <w:t xml:space="preserve">Uvedená cena je pevná, nejvýše přípustná a nelze ji zvýšit ani v důsledku změny cen vstupů nebo jiných vnějších podmínek. </w:t>
      </w:r>
    </w:p>
    <w:p w:rsidR="00E27FD2" w:rsidRPr="00BB0372" w:rsidRDefault="00E27FD2" w:rsidP="00FE18D9">
      <w:pPr>
        <w:pStyle w:val="Seznam"/>
        <w:numPr>
          <w:ilvl w:val="0"/>
          <w:numId w:val="0"/>
        </w:numPr>
        <w:tabs>
          <w:tab w:val="left" w:pos="426"/>
        </w:tabs>
        <w:spacing w:line="276" w:lineRule="auto"/>
        <w:ind w:left="357" w:hanging="357"/>
        <w:rPr>
          <w:sz w:val="22"/>
          <w:szCs w:val="22"/>
        </w:rPr>
      </w:pPr>
      <w:r>
        <w:rPr>
          <w:sz w:val="22"/>
          <w:szCs w:val="22"/>
        </w:rPr>
        <w:t>5.</w:t>
      </w:r>
      <w:r>
        <w:rPr>
          <w:sz w:val="22"/>
          <w:szCs w:val="22"/>
        </w:rPr>
        <w:tab/>
      </w:r>
      <w:r w:rsidRPr="00BB0372">
        <w:rPr>
          <w:sz w:val="22"/>
          <w:szCs w:val="22"/>
        </w:rPr>
        <w:t xml:space="preserve">Zhotovitel prohlašuje, že v uvedené ceně jsou zahrnuty veškeré dodávky, výkony, náklady a nákladové faktory všeho druhu (např. náklady na provedení zkoušek, náklady na zajišťování staveniště zhotovitelem, odvoz vytěženého materiálu, uložení přebytečné </w:t>
      </w:r>
      <w:r w:rsidR="002E1E9E">
        <w:rPr>
          <w:sz w:val="22"/>
          <w:szCs w:val="22"/>
        </w:rPr>
        <w:t>stavební suti</w:t>
      </w:r>
      <w:r w:rsidRPr="00BB0372">
        <w:rPr>
          <w:sz w:val="22"/>
          <w:szCs w:val="22"/>
        </w:rPr>
        <w:t xml:space="preserve"> aj.), které zhotoviteli vzniknou po celou dobu realizace díla až do doby předání provedeného díla bez vad a v požadovaném termínu, a to se zahrnutím všech vedlejších činností nutných pro funkčnost zhotoveného díla, které zhotovitel mohl a měl reálně na základě svých odborných znalostí předvídat při uzavření této smlouvy. </w:t>
      </w:r>
    </w:p>
    <w:p w:rsidR="00E27FD2" w:rsidRPr="00BB0372" w:rsidRDefault="00E27FD2" w:rsidP="00941BA9">
      <w:pPr>
        <w:pStyle w:val="Seznam"/>
        <w:numPr>
          <w:ilvl w:val="0"/>
          <w:numId w:val="0"/>
        </w:numPr>
        <w:spacing w:line="276" w:lineRule="auto"/>
        <w:ind w:left="357" w:hanging="357"/>
        <w:rPr>
          <w:sz w:val="22"/>
          <w:szCs w:val="22"/>
        </w:rPr>
      </w:pPr>
      <w:r>
        <w:rPr>
          <w:sz w:val="22"/>
          <w:szCs w:val="22"/>
        </w:rPr>
        <w:lastRenderedPageBreak/>
        <w:t>6.</w:t>
      </w:r>
      <w:r>
        <w:rPr>
          <w:sz w:val="22"/>
          <w:szCs w:val="22"/>
        </w:rPr>
        <w:tab/>
      </w:r>
      <w:r w:rsidRPr="00BB0372">
        <w:rPr>
          <w:sz w:val="22"/>
          <w:szCs w:val="22"/>
        </w:rPr>
        <w:t>Zhotovitel prohlašuje, že provedl kontrolu úplnosti výkazu výměr, jako podkladu pro ocenění díla, a výkaz výměr zcela odpovídá projektové dokumentaci a je tedy závazný a úpl</w:t>
      </w:r>
      <w:r w:rsidR="00B76224">
        <w:rPr>
          <w:sz w:val="22"/>
          <w:szCs w:val="22"/>
        </w:rPr>
        <w:t xml:space="preserve">ný. Z tohoto důvodů </w:t>
      </w:r>
      <w:r w:rsidRPr="00BB0372">
        <w:rPr>
          <w:sz w:val="22"/>
          <w:szCs w:val="22"/>
        </w:rPr>
        <w:t xml:space="preserve">zhotovitel není oprávněn požadovat dodatečné navýšení ceny za provedení a předání kompletního díla. Oceněný výkaz výměr vč. uvedení celkové konečné ceny </w:t>
      </w:r>
      <w:r>
        <w:rPr>
          <w:sz w:val="22"/>
          <w:szCs w:val="22"/>
        </w:rPr>
        <w:t xml:space="preserve">díla, je doložen v příloze č. </w:t>
      </w:r>
      <w:r w:rsidR="0082715D">
        <w:rPr>
          <w:sz w:val="22"/>
          <w:szCs w:val="22"/>
        </w:rPr>
        <w:t>1</w:t>
      </w:r>
      <w:r w:rsidRPr="00BB0372">
        <w:rPr>
          <w:sz w:val="22"/>
          <w:szCs w:val="22"/>
        </w:rPr>
        <w:t xml:space="preserve"> smlouvy – </w:t>
      </w:r>
      <w:r w:rsidR="0082715D" w:rsidRPr="000D4A74">
        <w:rPr>
          <w:sz w:val="22"/>
          <w:szCs w:val="22"/>
        </w:rPr>
        <w:t>Položkový rozpočet</w:t>
      </w:r>
      <w:r w:rsidR="0082715D">
        <w:rPr>
          <w:sz w:val="22"/>
          <w:szCs w:val="22"/>
        </w:rPr>
        <w:t xml:space="preserve"> s výkazem výměr</w:t>
      </w:r>
      <w:r w:rsidRPr="00BB0372">
        <w:rPr>
          <w:sz w:val="22"/>
          <w:szCs w:val="22"/>
        </w:rPr>
        <w:t>.</w:t>
      </w:r>
    </w:p>
    <w:p w:rsidR="00E27FD2" w:rsidRPr="00BB0372" w:rsidRDefault="00E27FD2" w:rsidP="00941BA9">
      <w:pPr>
        <w:pStyle w:val="Seznam"/>
        <w:numPr>
          <w:ilvl w:val="0"/>
          <w:numId w:val="0"/>
        </w:numPr>
        <w:spacing w:line="276" w:lineRule="auto"/>
        <w:ind w:left="357" w:hanging="357"/>
        <w:rPr>
          <w:sz w:val="22"/>
          <w:szCs w:val="22"/>
        </w:rPr>
      </w:pPr>
      <w:r>
        <w:rPr>
          <w:sz w:val="22"/>
          <w:szCs w:val="22"/>
        </w:rPr>
        <w:t>7.</w:t>
      </w:r>
      <w:r>
        <w:rPr>
          <w:sz w:val="22"/>
          <w:szCs w:val="22"/>
        </w:rPr>
        <w:tab/>
      </w:r>
      <w:r w:rsidRPr="00BB0372">
        <w:rPr>
          <w:sz w:val="22"/>
          <w:szCs w:val="22"/>
        </w:rPr>
        <w:t>V případě, že objednatel využije svého práva snížit rozsah prací (dílčích celků) dle čl. I</w:t>
      </w:r>
      <w:r>
        <w:rPr>
          <w:sz w:val="22"/>
          <w:szCs w:val="22"/>
        </w:rPr>
        <w:t>.</w:t>
      </w:r>
      <w:r w:rsidR="00966023">
        <w:rPr>
          <w:sz w:val="22"/>
          <w:szCs w:val="22"/>
        </w:rPr>
        <w:t>, odst. 2</w:t>
      </w:r>
      <w:r w:rsidR="002E1E9E">
        <w:rPr>
          <w:sz w:val="22"/>
          <w:szCs w:val="22"/>
        </w:rPr>
        <w:t xml:space="preserve"> </w:t>
      </w:r>
      <w:r w:rsidRPr="00BB0372">
        <w:rPr>
          <w:sz w:val="22"/>
          <w:szCs w:val="22"/>
        </w:rPr>
        <w:t xml:space="preserve">této smlouvy, bude přiměřeným způsobem snížena cena díla, a to o částku odpovídající </w:t>
      </w:r>
      <w:r>
        <w:rPr>
          <w:sz w:val="22"/>
          <w:szCs w:val="22"/>
        </w:rPr>
        <w:tab/>
      </w:r>
      <w:r w:rsidRPr="00BB0372">
        <w:rPr>
          <w:sz w:val="22"/>
          <w:szCs w:val="22"/>
        </w:rPr>
        <w:t xml:space="preserve">neprovedenému rozsahu dle Přílohy č. </w:t>
      </w:r>
      <w:r w:rsidR="0082715D">
        <w:rPr>
          <w:sz w:val="22"/>
          <w:szCs w:val="22"/>
        </w:rPr>
        <w:t>1</w:t>
      </w:r>
      <w:r w:rsidRPr="00BB0372">
        <w:rPr>
          <w:sz w:val="22"/>
          <w:szCs w:val="22"/>
        </w:rPr>
        <w:t xml:space="preserve"> - </w:t>
      </w:r>
      <w:r w:rsidR="0082715D" w:rsidRPr="000D4A74">
        <w:rPr>
          <w:sz w:val="22"/>
          <w:szCs w:val="22"/>
        </w:rPr>
        <w:t>Položkový rozpočet</w:t>
      </w:r>
      <w:r w:rsidR="0082715D">
        <w:rPr>
          <w:sz w:val="22"/>
          <w:szCs w:val="22"/>
        </w:rPr>
        <w:t xml:space="preserve"> s výkazem výměr</w:t>
      </w:r>
      <w:r w:rsidRPr="00BB0372">
        <w:rPr>
          <w:sz w:val="22"/>
          <w:szCs w:val="22"/>
        </w:rPr>
        <w:t>.</w:t>
      </w:r>
    </w:p>
    <w:p w:rsidR="005A3CCC" w:rsidRPr="00C0267B" w:rsidRDefault="005A3CCC" w:rsidP="00B76224">
      <w:pPr>
        <w:pStyle w:val="Zkladntext2"/>
        <w:ind w:left="357" w:hanging="357"/>
        <w:jc w:val="left"/>
        <w:rPr>
          <w:b w:val="0"/>
          <w:bCs w:val="0"/>
          <w:sz w:val="22"/>
          <w:szCs w:val="22"/>
        </w:rPr>
      </w:pPr>
    </w:p>
    <w:p w:rsidR="00605F26" w:rsidRDefault="005F725F" w:rsidP="00605F26">
      <w:pPr>
        <w:pStyle w:val="Nadpis1"/>
        <w:ind w:left="357" w:hanging="357"/>
        <w:jc w:val="center"/>
        <w:rPr>
          <w:sz w:val="22"/>
          <w:szCs w:val="22"/>
        </w:rPr>
      </w:pPr>
      <w:r>
        <w:rPr>
          <w:sz w:val="22"/>
          <w:szCs w:val="22"/>
        </w:rPr>
        <w:t>I</w:t>
      </w:r>
      <w:r w:rsidR="007463FA" w:rsidRPr="00C0267B">
        <w:rPr>
          <w:sz w:val="22"/>
          <w:szCs w:val="22"/>
        </w:rPr>
        <w:t>V.</w:t>
      </w:r>
    </w:p>
    <w:p w:rsidR="00941BA9" w:rsidRPr="00941BA9" w:rsidRDefault="00850C18" w:rsidP="00C73F16">
      <w:pPr>
        <w:pStyle w:val="Nadpis1"/>
        <w:ind w:left="357" w:hanging="357"/>
        <w:jc w:val="center"/>
      </w:pPr>
      <w:r w:rsidRPr="00C0267B">
        <w:rPr>
          <w:bCs/>
          <w:sz w:val="22"/>
          <w:szCs w:val="22"/>
        </w:rPr>
        <w:t>Platební podmínky a fakturace</w:t>
      </w:r>
    </w:p>
    <w:p w:rsidR="00850C18" w:rsidRPr="00C0267B" w:rsidRDefault="00850C18" w:rsidP="00941BA9">
      <w:pPr>
        <w:spacing w:line="276" w:lineRule="auto"/>
        <w:ind w:left="357" w:hanging="357"/>
        <w:jc w:val="both"/>
        <w:rPr>
          <w:sz w:val="22"/>
          <w:szCs w:val="22"/>
        </w:rPr>
      </w:pPr>
      <w:r w:rsidRPr="00C0267B">
        <w:rPr>
          <w:sz w:val="22"/>
          <w:szCs w:val="22"/>
        </w:rPr>
        <w:t>Financování díla bude probíhat následovně:</w:t>
      </w:r>
    </w:p>
    <w:p w:rsidR="004A3F73" w:rsidRDefault="002E1E9E" w:rsidP="00941BA9">
      <w:pPr>
        <w:pStyle w:val="Odstavecseseznamem"/>
        <w:numPr>
          <w:ilvl w:val="0"/>
          <w:numId w:val="20"/>
        </w:numPr>
        <w:spacing w:line="276" w:lineRule="auto"/>
        <w:ind w:left="357" w:hanging="357"/>
        <w:contextualSpacing w:val="0"/>
        <w:jc w:val="both"/>
        <w:rPr>
          <w:sz w:val="22"/>
          <w:szCs w:val="22"/>
        </w:rPr>
      </w:pPr>
      <w:r>
        <w:rPr>
          <w:sz w:val="22"/>
          <w:szCs w:val="22"/>
        </w:rPr>
        <w:t>Objednatel</w:t>
      </w:r>
      <w:r w:rsidR="00850C18" w:rsidRPr="00C0267B">
        <w:rPr>
          <w:sz w:val="22"/>
          <w:szCs w:val="22"/>
        </w:rPr>
        <w:t xml:space="preserve"> nebude poskytnuta záloha na provádění dí</w:t>
      </w:r>
      <w:r w:rsidR="00E27FD2">
        <w:rPr>
          <w:sz w:val="22"/>
          <w:szCs w:val="22"/>
        </w:rPr>
        <w:t xml:space="preserve">la. </w:t>
      </w:r>
    </w:p>
    <w:p w:rsidR="000B4AE4" w:rsidRPr="004A3F73" w:rsidRDefault="000B4AE4" w:rsidP="00941BA9">
      <w:pPr>
        <w:pStyle w:val="Odstavecseseznamem"/>
        <w:numPr>
          <w:ilvl w:val="0"/>
          <w:numId w:val="20"/>
        </w:numPr>
        <w:spacing w:line="276" w:lineRule="auto"/>
        <w:ind w:left="357" w:hanging="357"/>
        <w:contextualSpacing w:val="0"/>
        <w:jc w:val="both"/>
        <w:rPr>
          <w:sz w:val="22"/>
          <w:szCs w:val="22"/>
        </w:rPr>
      </w:pPr>
      <w:r w:rsidRPr="004A3F73">
        <w:rPr>
          <w:sz w:val="22"/>
          <w:szCs w:val="22"/>
        </w:rPr>
        <w:t xml:space="preserve">Předmět díla bude uhrazen objednatelem na základě faktury (daňového dokladu) vystavené zhotovitelem po předání a převzetí kompletního díla. Faktura bude doložena předávacím protokolem (výkazem prací), podepsaným pověřeným přejímacím pracovníkem objednatele. K datu předání a převzetí díla je </w:t>
      </w:r>
      <w:r w:rsidR="002E1E9E">
        <w:rPr>
          <w:sz w:val="22"/>
          <w:szCs w:val="22"/>
        </w:rPr>
        <w:t>zhotovitel</w:t>
      </w:r>
      <w:r w:rsidRPr="004A3F73">
        <w:rPr>
          <w:sz w:val="22"/>
          <w:szCs w:val="22"/>
        </w:rPr>
        <w:t xml:space="preserve"> povinen postupovat dle §92a) zákona o DPH nebo k tomuto datu je </w:t>
      </w:r>
      <w:r w:rsidR="007D73EF">
        <w:rPr>
          <w:sz w:val="22"/>
          <w:szCs w:val="22"/>
        </w:rPr>
        <w:t>zhotovitel</w:t>
      </w:r>
      <w:r w:rsidRPr="004A3F73">
        <w:rPr>
          <w:sz w:val="22"/>
          <w:szCs w:val="22"/>
        </w:rPr>
        <w:t xml:space="preserve"> povinen dopočíst a odvést DPH v zákonné výši.</w:t>
      </w:r>
    </w:p>
    <w:p w:rsidR="00850C18" w:rsidRPr="00C0267B" w:rsidRDefault="005F725F" w:rsidP="00941BA9">
      <w:pPr>
        <w:numPr>
          <w:ilvl w:val="0"/>
          <w:numId w:val="20"/>
        </w:numPr>
        <w:spacing w:line="276" w:lineRule="auto"/>
        <w:ind w:left="357" w:hanging="357"/>
        <w:jc w:val="both"/>
        <w:rPr>
          <w:sz w:val="22"/>
          <w:szCs w:val="22"/>
        </w:rPr>
      </w:pPr>
      <w:r>
        <w:rPr>
          <w:sz w:val="22"/>
          <w:szCs w:val="22"/>
        </w:rPr>
        <w:t>Objednatel</w:t>
      </w:r>
      <w:r w:rsidR="00850C18" w:rsidRPr="00C0267B">
        <w:rPr>
          <w:sz w:val="22"/>
          <w:szCs w:val="22"/>
        </w:rPr>
        <w:t xml:space="preserve"> je povinen za fakturu zaplatit bezhotovostn</w:t>
      </w:r>
      <w:r>
        <w:rPr>
          <w:sz w:val="22"/>
          <w:szCs w:val="22"/>
        </w:rPr>
        <w:t>ím převodem na účet zhotovitele,</w:t>
      </w:r>
      <w:r w:rsidR="00850C18" w:rsidRPr="00C0267B">
        <w:rPr>
          <w:sz w:val="22"/>
          <w:szCs w:val="22"/>
        </w:rPr>
        <w:t xml:space="preserve"> do 30 dnů od jejího řádného doručení. V pochybnostech platí, že faktura byla doručena třetí den po o</w:t>
      </w:r>
      <w:r>
        <w:rPr>
          <w:sz w:val="22"/>
          <w:szCs w:val="22"/>
        </w:rPr>
        <w:t xml:space="preserve">deslání. Povinnost objednatele uhradit zhotoviteli </w:t>
      </w:r>
      <w:r w:rsidR="00850C18" w:rsidRPr="00C0267B">
        <w:rPr>
          <w:sz w:val="22"/>
          <w:szCs w:val="22"/>
        </w:rPr>
        <w:t xml:space="preserve">cenu za dílo se považuje za splněnou dnem odepsání platby z účtu objednatele. </w:t>
      </w:r>
    </w:p>
    <w:p w:rsidR="00850C18" w:rsidRPr="00C0267B" w:rsidRDefault="00850C18" w:rsidP="00941BA9">
      <w:pPr>
        <w:pStyle w:val="Odstavecseseznamem"/>
        <w:numPr>
          <w:ilvl w:val="0"/>
          <w:numId w:val="20"/>
        </w:numPr>
        <w:spacing w:line="276" w:lineRule="auto"/>
        <w:ind w:left="357" w:hanging="357"/>
        <w:contextualSpacing w:val="0"/>
        <w:jc w:val="both"/>
        <w:rPr>
          <w:sz w:val="22"/>
          <w:szCs w:val="22"/>
        </w:rPr>
      </w:pPr>
      <w:r w:rsidRPr="00C0267B">
        <w:rPr>
          <w:sz w:val="22"/>
          <w:szCs w:val="22"/>
        </w:rPr>
        <w:t>Adresa pro doručení faktury je sídlo objednatele. Faktura kromě náležitostí daňového dokladu v souladu se zákonem č. 235/2004 Sb., o dani z přidané hodnoty, v platném znění, bude dále obsaho</w:t>
      </w:r>
      <w:r w:rsidR="005F725F">
        <w:rPr>
          <w:sz w:val="22"/>
          <w:szCs w:val="22"/>
        </w:rPr>
        <w:t xml:space="preserve">vat číslo smlouvy a objednávky </w:t>
      </w:r>
      <w:r w:rsidRPr="00C0267B">
        <w:rPr>
          <w:sz w:val="22"/>
          <w:szCs w:val="22"/>
        </w:rPr>
        <w:t xml:space="preserve">a název stavby objednatele a bankovní spojení zhotovitele. </w:t>
      </w:r>
    </w:p>
    <w:p w:rsidR="00850C18" w:rsidRPr="00C0267B" w:rsidRDefault="00850C18" w:rsidP="00941BA9">
      <w:pPr>
        <w:pStyle w:val="Odstavecseseznamem"/>
        <w:numPr>
          <w:ilvl w:val="0"/>
          <w:numId w:val="20"/>
        </w:numPr>
        <w:spacing w:line="276" w:lineRule="auto"/>
        <w:ind w:left="357" w:hanging="357"/>
        <w:contextualSpacing w:val="0"/>
        <w:jc w:val="both"/>
        <w:rPr>
          <w:sz w:val="22"/>
          <w:szCs w:val="22"/>
        </w:rPr>
      </w:pPr>
      <w:r w:rsidRPr="00C0267B">
        <w:rPr>
          <w:sz w:val="22"/>
          <w:szCs w:val="22"/>
        </w:rPr>
        <w:t>Pokud faktura nebude ob</w:t>
      </w:r>
      <w:r w:rsidR="005F725F">
        <w:rPr>
          <w:sz w:val="22"/>
          <w:szCs w:val="22"/>
        </w:rPr>
        <w:t>sahovat některou z požadovaných</w:t>
      </w:r>
      <w:r w:rsidRPr="00C0267B">
        <w:rPr>
          <w:sz w:val="22"/>
          <w:szCs w:val="22"/>
        </w:rPr>
        <w:t xml:space="preserve"> náležitosti a/ nebo bude obsahovat nesprávné cenov</w:t>
      </w:r>
      <w:r w:rsidR="005F725F">
        <w:rPr>
          <w:sz w:val="22"/>
          <w:szCs w:val="22"/>
        </w:rPr>
        <w:t xml:space="preserve">é údaje, může být objednatelem vrácena zhotoviteli </w:t>
      </w:r>
      <w:r w:rsidRPr="00C0267B">
        <w:rPr>
          <w:sz w:val="22"/>
          <w:szCs w:val="22"/>
        </w:rPr>
        <w:t>do data splatnosti</w:t>
      </w:r>
      <w:r w:rsidR="005F725F">
        <w:rPr>
          <w:sz w:val="22"/>
          <w:szCs w:val="22"/>
        </w:rPr>
        <w:t>. V takovém případě zhotovitel</w:t>
      </w:r>
      <w:r w:rsidRPr="00C0267B">
        <w:rPr>
          <w:sz w:val="22"/>
          <w:szCs w:val="22"/>
        </w:rPr>
        <w:t xml:space="preserve"> vystaví novou fakturu s novou lhůtou splatnosti, která začne běžet doručením opravené faktury zpět objednateli. </w:t>
      </w:r>
    </w:p>
    <w:p w:rsidR="007463FA" w:rsidRPr="00C73F16" w:rsidRDefault="00850C18" w:rsidP="00941BA9">
      <w:pPr>
        <w:pStyle w:val="Odstavecseseznamem"/>
        <w:numPr>
          <w:ilvl w:val="0"/>
          <w:numId w:val="20"/>
        </w:numPr>
        <w:spacing w:line="276" w:lineRule="auto"/>
        <w:ind w:left="357" w:hanging="357"/>
        <w:contextualSpacing w:val="0"/>
        <w:jc w:val="both"/>
        <w:rPr>
          <w:sz w:val="22"/>
          <w:szCs w:val="22"/>
        </w:rPr>
      </w:pPr>
      <w:r w:rsidRPr="00C73F16">
        <w:rPr>
          <w:sz w:val="22"/>
          <w:szCs w:val="22"/>
        </w:rPr>
        <w:t>Zhotovitel prohlašuje,</w:t>
      </w:r>
      <w:r w:rsidRPr="00C73F16">
        <w:rPr>
          <w:color w:val="FF0000"/>
          <w:sz w:val="22"/>
          <w:szCs w:val="22"/>
        </w:rPr>
        <w:t xml:space="preserve"> </w:t>
      </w:r>
      <w:r w:rsidRPr="00C73F16">
        <w:rPr>
          <w:sz w:val="22"/>
          <w:szCs w:val="22"/>
        </w:rPr>
        <w:t>že číslo jím uvedeného bankovního spojení, na které se bude provádět bezhotovostní úhrada za předmět plnění, je evidováno v souladu s §96 zákona o DPH v registru plátců.</w:t>
      </w:r>
    </w:p>
    <w:p w:rsidR="00915C57" w:rsidRPr="00C0267B" w:rsidRDefault="00915C57" w:rsidP="00941BA9">
      <w:pPr>
        <w:pStyle w:val="Nadpis1"/>
        <w:ind w:left="357" w:hanging="357"/>
        <w:jc w:val="center"/>
        <w:rPr>
          <w:sz w:val="22"/>
          <w:szCs w:val="22"/>
        </w:rPr>
      </w:pPr>
      <w:r w:rsidRPr="00C0267B">
        <w:rPr>
          <w:sz w:val="22"/>
          <w:szCs w:val="22"/>
        </w:rPr>
        <w:t>V</w:t>
      </w:r>
      <w:r w:rsidR="007463FA" w:rsidRPr="00C0267B">
        <w:rPr>
          <w:sz w:val="22"/>
          <w:szCs w:val="22"/>
        </w:rPr>
        <w:t>.</w:t>
      </w:r>
    </w:p>
    <w:p w:rsidR="00941BA9" w:rsidRPr="00941BA9" w:rsidRDefault="007463FA" w:rsidP="00DC0013">
      <w:pPr>
        <w:pStyle w:val="Nadpis1"/>
        <w:spacing w:line="276" w:lineRule="auto"/>
        <w:ind w:left="357" w:hanging="357"/>
        <w:jc w:val="center"/>
      </w:pPr>
      <w:r w:rsidRPr="00C0267B">
        <w:rPr>
          <w:sz w:val="22"/>
          <w:szCs w:val="22"/>
        </w:rPr>
        <w:t>Staveniště</w:t>
      </w:r>
    </w:p>
    <w:p w:rsidR="007463FA" w:rsidRPr="005F725F" w:rsidRDefault="007463FA" w:rsidP="00DC0013">
      <w:pPr>
        <w:pStyle w:val="Zkladntext"/>
        <w:numPr>
          <w:ilvl w:val="0"/>
          <w:numId w:val="5"/>
        </w:numPr>
        <w:spacing w:line="276" w:lineRule="auto"/>
        <w:ind w:left="357" w:hanging="357"/>
        <w:rPr>
          <w:sz w:val="22"/>
          <w:szCs w:val="22"/>
        </w:rPr>
      </w:pPr>
      <w:r w:rsidRPr="00C0267B">
        <w:rPr>
          <w:sz w:val="22"/>
          <w:szCs w:val="22"/>
        </w:rPr>
        <w:t>Objednatel předá zhotoviteli staveniště prosté práv třetích osob do 5</w:t>
      </w:r>
      <w:r w:rsidR="00241260">
        <w:rPr>
          <w:sz w:val="22"/>
          <w:szCs w:val="22"/>
        </w:rPr>
        <w:t xml:space="preserve"> </w:t>
      </w:r>
      <w:r w:rsidR="008B62DC" w:rsidRPr="00C0267B">
        <w:rPr>
          <w:sz w:val="22"/>
          <w:szCs w:val="22"/>
        </w:rPr>
        <w:t xml:space="preserve">pracovních dnů od data </w:t>
      </w:r>
      <w:r w:rsidR="00AC723C">
        <w:rPr>
          <w:sz w:val="22"/>
          <w:szCs w:val="22"/>
        </w:rPr>
        <w:t>účinnosti</w:t>
      </w:r>
      <w:r w:rsidR="008B62DC" w:rsidRPr="00C0267B">
        <w:rPr>
          <w:sz w:val="22"/>
          <w:szCs w:val="22"/>
        </w:rPr>
        <w:t xml:space="preserve"> smlouvy</w:t>
      </w:r>
      <w:r w:rsidRPr="00C0267B">
        <w:rPr>
          <w:sz w:val="22"/>
          <w:szCs w:val="22"/>
        </w:rPr>
        <w:t>. O předání staveniště bude pořízen zápis</w:t>
      </w:r>
      <w:r w:rsidR="008B62DC" w:rsidRPr="00C0267B">
        <w:rPr>
          <w:sz w:val="22"/>
          <w:szCs w:val="22"/>
        </w:rPr>
        <w:t xml:space="preserve"> do stavebního deníku.</w:t>
      </w:r>
    </w:p>
    <w:p w:rsidR="007463FA" w:rsidRPr="00C0267B" w:rsidRDefault="007463FA" w:rsidP="00DC0013">
      <w:pPr>
        <w:pStyle w:val="Zkladntext"/>
        <w:numPr>
          <w:ilvl w:val="0"/>
          <w:numId w:val="5"/>
        </w:numPr>
        <w:spacing w:line="276" w:lineRule="auto"/>
        <w:ind w:left="357" w:hanging="357"/>
        <w:rPr>
          <w:sz w:val="22"/>
          <w:szCs w:val="22"/>
        </w:rPr>
      </w:pPr>
      <w:r w:rsidRPr="00C0267B">
        <w:rPr>
          <w:sz w:val="22"/>
          <w:szCs w:val="22"/>
        </w:rPr>
        <w:t>Ode dne převzetí staveniště nese zhotovitel nebezpečí všech škod na prováděném díle až do doby jeho dokončení a předání objednateli.</w:t>
      </w:r>
    </w:p>
    <w:p w:rsidR="00966023" w:rsidRDefault="00966023" w:rsidP="00941BA9">
      <w:pPr>
        <w:pStyle w:val="Nadpis1"/>
        <w:ind w:left="357" w:hanging="357"/>
        <w:jc w:val="center"/>
        <w:rPr>
          <w:b w:val="0"/>
          <w:szCs w:val="24"/>
        </w:rPr>
      </w:pPr>
    </w:p>
    <w:p w:rsidR="00915C57" w:rsidRPr="00C0267B" w:rsidRDefault="005F725F" w:rsidP="00941BA9">
      <w:pPr>
        <w:pStyle w:val="Nadpis1"/>
        <w:ind w:left="357" w:hanging="357"/>
        <w:jc w:val="center"/>
        <w:rPr>
          <w:sz w:val="22"/>
          <w:szCs w:val="22"/>
        </w:rPr>
      </w:pPr>
      <w:r>
        <w:rPr>
          <w:sz w:val="22"/>
          <w:szCs w:val="22"/>
        </w:rPr>
        <w:t>V</w:t>
      </w:r>
      <w:r w:rsidR="00EB1222" w:rsidRPr="00C0267B">
        <w:rPr>
          <w:sz w:val="22"/>
          <w:szCs w:val="22"/>
        </w:rPr>
        <w:t>I</w:t>
      </w:r>
      <w:r w:rsidR="007463FA" w:rsidRPr="00C0267B">
        <w:rPr>
          <w:sz w:val="22"/>
          <w:szCs w:val="22"/>
        </w:rPr>
        <w:t>.</w:t>
      </w:r>
    </w:p>
    <w:p w:rsidR="00941BA9" w:rsidRPr="00941BA9" w:rsidRDefault="007463FA" w:rsidP="00C73F16">
      <w:pPr>
        <w:pStyle w:val="Nadpis1"/>
        <w:ind w:left="357" w:hanging="357"/>
        <w:jc w:val="center"/>
      </w:pPr>
      <w:r w:rsidRPr="00C0267B">
        <w:rPr>
          <w:sz w:val="22"/>
          <w:szCs w:val="22"/>
        </w:rPr>
        <w:t>Stavební deník</w:t>
      </w:r>
    </w:p>
    <w:p w:rsidR="00CC46C5" w:rsidRDefault="00FC1DC5" w:rsidP="00941BA9">
      <w:pPr>
        <w:spacing w:line="276" w:lineRule="auto"/>
        <w:ind w:left="426" w:hanging="426"/>
        <w:jc w:val="both"/>
        <w:rPr>
          <w:sz w:val="22"/>
          <w:szCs w:val="22"/>
        </w:rPr>
      </w:pPr>
      <w:r>
        <w:rPr>
          <w:sz w:val="22"/>
          <w:szCs w:val="22"/>
        </w:rPr>
        <w:t>1.</w:t>
      </w:r>
      <w:r>
        <w:rPr>
          <w:sz w:val="22"/>
          <w:szCs w:val="22"/>
        </w:rPr>
        <w:tab/>
      </w:r>
      <w:r w:rsidR="00CC46C5" w:rsidRPr="00B80871">
        <w:rPr>
          <w:sz w:val="22"/>
          <w:szCs w:val="22"/>
        </w:rPr>
        <w:t xml:space="preserve">Zhotovitel je povinen vést ode dne převzetí staveniště stavební deník, do kterého je </w:t>
      </w:r>
      <w:r w:rsidR="00CC46C5" w:rsidRPr="00B80871">
        <w:rPr>
          <w:sz w:val="22"/>
          <w:szCs w:val="22"/>
        </w:rPr>
        <w:br/>
        <w:t>povinen zapisovat všechny skutečnosti rozhodné pro plnění smlouvy. Obsahové náležitosti a způsob vedení stavebního deníku budou v souladu s vyhláškou č. 499/2006 Sb., ve znění pozdějších předpisů. Povinnost vést stavební deník končí dnem předání a převzetí díla</w:t>
      </w:r>
    </w:p>
    <w:p w:rsidR="00FC1DC5" w:rsidRPr="00BB0372" w:rsidRDefault="00CC46C5" w:rsidP="00941BA9">
      <w:pPr>
        <w:spacing w:line="276" w:lineRule="auto"/>
        <w:ind w:left="426" w:hanging="426"/>
        <w:jc w:val="both"/>
        <w:rPr>
          <w:sz w:val="22"/>
          <w:szCs w:val="22"/>
        </w:rPr>
      </w:pPr>
      <w:r>
        <w:rPr>
          <w:sz w:val="22"/>
          <w:szCs w:val="22"/>
        </w:rPr>
        <w:t>-</w:t>
      </w:r>
      <w:r>
        <w:rPr>
          <w:sz w:val="22"/>
          <w:szCs w:val="22"/>
        </w:rPr>
        <w:tab/>
      </w:r>
      <w:r w:rsidR="00066C8E">
        <w:rPr>
          <w:sz w:val="22"/>
          <w:szCs w:val="22"/>
        </w:rPr>
        <w:t xml:space="preserve">Do stavebního deníku </w:t>
      </w:r>
      <w:r w:rsidR="00FC1DC5" w:rsidRPr="00BB0372">
        <w:rPr>
          <w:sz w:val="22"/>
          <w:szCs w:val="22"/>
        </w:rPr>
        <w:t xml:space="preserve">budou zapisovány všechny skutečnosti rozhodující pro plnění smlouvy, zejména údaje o časovém postupu prací, jejich průběhu a případných odchylkách od projektové dokumentace. Veškeré listy deníku budou očíslovány. </w:t>
      </w:r>
    </w:p>
    <w:p w:rsidR="00FC1DC5" w:rsidRPr="00BB0372" w:rsidRDefault="00CC46C5" w:rsidP="00941BA9">
      <w:pPr>
        <w:pStyle w:val="Odstavecseseznamem"/>
        <w:spacing w:line="276" w:lineRule="auto"/>
        <w:ind w:left="426" w:hanging="426"/>
        <w:jc w:val="both"/>
        <w:rPr>
          <w:sz w:val="22"/>
          <w:szCs w:val="22"/>
        </w:rPr>
      </w:pPr>
      <w:r>
        <w:rPr>
          <w:sz w:val="22"/>
          <w:szCs w:val="22"/>
        </w:rPr>
        <w:t>-</w:t>
      </w:r>
      <w:r>
        <w:rPr>
          <w:sz w:val="22"/>
          <w:szCs w:val="22"/>
        </w:rPr>
        <w:tab/>
      </w:r>
      <w:r w:rsidR="00FC1DC5" w:rsidRPr="00BB0372">
        <w:rPr>
          <w:sz w:val="22"/>
          <w:szCs w:val="22"/>
        </w:rPr>
        <w:t>Deník bude po celou dobu realizace díla přístupný p</w:t>
      </w:r>
      <w:r w:rsidR="00241260">
        <w:rPr>
          <w:sz w:val="22"/>
          <w:szCs w:val="22"/>
        </w:rPr>
        <w:t xml:space="preserve">ro objednatele a bude uložen u </w:t>
      </w:r>
      <w:r w:rsidR="00FC1DC5" w:rsidRPr="00BB0372">
        <w:rPr>
          <w:sz w:val="22"/>
          <w:szCs w:val="22"/>
        </w:rPr>
        <w:t xml:space="preserve">zhotovitele. </w:t>
      </w:r>
    </w:p>
    <w:p w:rsidR="00FC1DC5" w:rsidRPr="00BB0372" w:rsidRDefault="00CC46C5" w:rsidP="00941BA9">
      <w:pPr>
        <w:pStyle w:val="Odstavecseseznamem"/>
        <w:spacing w:line="276" w:lineRule="auto"/>
        <w:ind w:left="426" w:hanging="426"/>
        <w:jc w:val="both"/>
        <w:rPr>
          <w:sz w:val="22"/>
          <w:szCs w:val="22"/>
        </w:rPr>
      </w:pPr>
      <w:r>
        <w:rPr>
          <w:sz w:val="22"/>
          <w:szCs w:val="22"/>
        </w:rPr>
        <w:lastRenderedPageBreak/>
        <w:t>-</w:t>
      </w:r>
      <w:r>
        <w:rPr>
          <w:sz w:val="22"/>
          <w:szCs w:val="22"/>
        </w:rPr>
        <w:tab/>
      </w:r>
      <w:r w:rsidR="00FC1DC5" w:rsidRPr="00BB0372">
        <w:rPr>
          <w:sz w:val="22"/>
          <w:szCs w:val="22"/>
        </w:rPr>
        <w:t xml:space="preserve">Zápisy do stavebního deníku činí osoba pověřená zhotovitelem, a to vždy v den, kdy nastaly skutečnosti, které jsou předmětem zápisu.  Dále mohou do stavebního deníku činit zápisy oprávnění zaměstnanci objednatele a zpracovatele projektové dokumentace a oprávněné orgány státní správy.  </w:t>
      </w:r>
    </w:p>
    <w:p w:rsidR="00FC1DC5" w:rsidRPr="00BB0372" w:rsidRDefault="00CC46C5" w:rsidP="00941BA9">
      <w:pPr>
        <w:pStyle w:val="Odstavecseseznamem"/>
        <w:spacing w:line="276" w:lineRule="auto"/>
        <w:ind w:left="426" w:hanging="426"/>
        <w:jc w:val="both"/>
        <w:rPr>
          <w:sz w:val="22"/>
          <w:szCs w:val="22"/>
        </w:rPr>
      </w:pPr>
      <w:r>
        <w:rPr>
          <w:sz w:val="22"/>
          <w:szCs w:val="22"/>
        </w:rPr>
        <w:t>-</w:t>
      </w:r>
      <w:r>
        <w:rPr>
          <w:sz w:val="22"/>
          <w:szCs w:val="22"/>
        </w:rPr>
        <w:tab/>
      </w:r>
      <w:r w:rsidR="00FC1DC5" w:rsidRPr="00BB0372">
        <w:rPr>
          <w:sz w:val="22"/>
          <w:szCs w:val="22"/>
        </w:rPr>
        <w:t xml:space="preserve">Denní zápisy se vyhotovují ve dvou stejnopisech, po jednom pro každou smluvní stranu. Jestliže je k dennímu záznamu potřebné stanovisko druhé smluvní strany, musí být do deníku zapsáno do tří dnů. </w:t>
      </w:r>
    </w:p>
    <w:p w:rsidR="00A559C3" w:rsidRDefault="00CC46C5" w:rsidP="00941BA9">
      <w:pPr>
        <w:pStyle w:val="Odstavecseseznamem"/>
        <w:spacing w:line="276" w:lineRule="auto"/>
        <w:ind w:left="426" w:hanging="426"/>
        <w:jc w:val="both"/>
        <w:rPr>
          <w:sz w:val="22"/>
          <w:szCs w:val="22"/>
        </w:rPr>
      </w:pPr>
      <w:r>
        <w:rPr>
          <w:sz w:val="22"/>
          <w:szCs w:val="22"/>
        </w:rPr>
        <w:t>-</w:t>
      </w:r>
      <w:r>
        <w:rPr>
          <w:sz w:val="22"/>
          <w:szCs w:val="22"/>
        </w:rPr>
        <w:tab/>
      </w:r>
      <w:r w:rsidR="00FC1DC5" w:rsidRPr="00BB0372">
        <w:rPr>
          <w:sz w:val="22"/>
          <w:szCs w:val="22"/>
        </w:rPr>
        <w:t>Stavební deník je zhotovitel povinen uchovávat po dobu 10 let od předání a převzetí díla.</w:t>
      </w:r>
    </w:p>
    <w:p w:rsidR="00A559C3" w:rsidRDefault="00CC46C5" w:rsidP="00941BA9">
      <w:pPr>
        <w:pStyle w:val="Odstavecseseznamem"/>
        <w:spacing w:line="276" w:lineRule="auto"/>
        <w:ind w:left="426" w:hanging="426"/>
        <w:jc w:val="both"/>
        <w:rPr>
          <w:sz w:val="22"/>
          <w:szCs w:val="22"/>
        </w:rPr>
      </w:pPr>
      <w:r>
        <w:rPr>
          <w:sz w:val="22"/>
          <w:szCs w:val="22"/>
        </w:rPr>
        <w:t>2.</w:t>
      </w:r>
      <w:r w:rsidR="00A559C3">
        <w:rPr>
          <w:sz w:val="22"/>
          <w:szCs w:val="22"/>
        </w:rPr>
        <w:tab/>
      </w:r>
      <w:r w:rsidRPr="00B80871">
        <w:rPr>
          <w:sz w:val="22"/>
          <w:szCs w:val="22"/>
        </w:rPr>
        <w:t xml:space="preserve">Nesouhlasí-li zástupce objednatele nebo zhotovitele se zápisem ve stavebním deníku, musí k tomuto zápisu připojit </w:t>
      </w:r>
      <w:r>
        <w:rPr>
          <w:sz w:val="22"/>
          <w:szCs w:val="22"/>
        </w:rPr>
        <w:t>svoje stanovisko nejpozději do 3</w:t>
      </w:r>
      <w:r w:rsidRPr="00B80871">
        <w:rPr>
          <w:sz w:val="22"/>
          <w:szCs w:val="22"/>
        </w:rPr>
        <w:t xml:space="preserve"> pracovních dnů. </w:t>
      </w:r>
    </w:p>
    <w:p w:rsidR="00856A5A" w:rsidRPr="00B80871" w:rsidRDefault="00A559C3" w:rsidP="00941BA9">
      <w:pPr>
        <w:pStyle w:val="Odstavecseseznamem"/>
        <w:spacing w:line="276" w:lineRule="auto"/>
        <w:ind w:left="426" w:hanging="426"/>
        <w:jc w:val="both"/>
        <w:rPr>
          <w:sz w:val="22"/>
          <w:szCs w:val="22"/>
        </w:rPr>
      </w:pPr>
      <w:r>
        <w:rPr>
          <w:sz w:val="22"/>
          <w:szCs w:val="22"/>
        </w:rPr>
        <w:t>3.</w:t>
      </w:r>
      <w:r>
        <w:rPr>
          <w:sz w:val="22"/>
          <w:szCs w:val="22"/>
        </w:rPr>
        <w:tab/>
      </w:r>
      <w:r w:rsidR="00CC46C5" w:rsidRPr="00B80871">
        <w:rPr>
          <w:sz w:val="22"/>
          <w:szCs w:val="22"/>
        </w:rPr>
        <w:t>Zápisy ve stavebním deníku se nepovažují za změnu smlouvy ani nezakládají nárok na změnu smlouvy.</w:t>
      </w:r>
    </w:p>
    <w:p w:rsidR="00E7207C" w:rsidRPr="00C0267B" w:rsidRDefault="00E7207C" w:rsidP="00941BA9">
      <w:pPr>
        <w:pStyle w:val="Zkladntext"/>
        <w:ind w:left="426" w:hanging="357"/>
        <w:rPr>
          <w:sz w:val="22"/>
          <w:szCs w:val="22"/>
        </w:rPr>
      </w:pPr>
    </w:p>
    <w:p w:rsidR="00915C57" w:rsidRPr="00C0267B" w:rsidRDefault="005F725F" w:rsidP="00941BA9">
      <w:pPr>
        <w:pStyle w:val="Nadpis1"/>
        <w:ind w:left="357" w:hanging="357"/>
        <w:jc w:val="center"/>
        <w:rPr>
          <w:sz w:val="22"/>
          <w:szCs w:val="22"/>
        </w:rPr>
      </w:pPr>
      <w:r>
        <w:rPr>
          <w:sz w:val="22"/>
          <w:szCs w:val="22"/>
        </w:rPr>
        <w:t>VI</w:t>
      </w:r>
      <w:r w:rsidR="00EB1222" w:rsidRPr="00C0267B">
        <w:rPr>
          <w:sz w:val="22"/>
          <w:szCs w:val="22"/>
        </w:rPr>
        <w:t>I.</w:t>
      </w:r>
    </w:p>
    <w:p w:rsidR="00941BA9" w:rsidRPr="00941BA9" w:rsidRDefault="007463FA" w:rsidP="00C73F16">
      <w:pPr>
        <w:pStyle w:val="Nadpis1"/>
        <w:ind w:left="357" w:hanging="357"/>
        <w:jc w:val="center"/>
      </w:pPr>
      <w:r w:rsidRPr="00C0267B">
        <w:rPr>
          <w:sz w:val="22"/>
          <w:szCs w:val="22"/>
        </w:rPr>
        <w:t>Provádění díla</w:t>
      </w:r>
    </w:p>
    <w:p w:rsidR="007463FA" w:rsidRPr="00B76224" w:rsidRDefault="007463FA" w:rsidP="00FE7219">
      <w:pPr>
        <w:pStyle w:val="Zkladntext"/>
        <w:numPr>
          <w:ilvl w:val="0"/>
          <w:numId w:val="16"/>
        </w:numPr>
        <w:spacing w:line="276" w:lineRule="auto"/>
        <w:ind w:left="357" w:hanging="357"/>
        <w:rPr>
          <w:sz w:val="22"/>
          <w:szCs w:val="22"/>
        </w:rPr>
      </w:pPr>
      <w:r w:rsidRPr="00C0267B">
        <w:rPr>
          <w:sz w:val="22"/>
          <w:szCs w:val="22"/>
        </w:rPr>
        <w:t>Objednatel předá zhotoviteli nejpozději ke dni předání staveniště veškeré existující podklady potřebné k řádnému provedení díla, zejména projektovou dokumentaci</w:t>
      </w:r>
      <w:r w:rsidR="004736F7">
        <w:rPr>
          <w:sz w:val="22"/>
          <w:szCs w:val="22"/>
        </w:rPr>
        <w:t>.</w:t>
      </w:r>
      <w:r w:rsidRPr="00C0267B">
        <w:rPr>
          <w:sz w:val="22"/>
          <w:szCs w:val="22"/>
        </w:rPr>
        <w:t xml:space="preserve">  </w:t>
      </w:r>
      <w:r w:rsidRPr="00B76224">
        <w:rPr>
          <w:sz w:val="22"/>
          <w:szCs w:val="22"/>
        </w:rPr>
        <w:t>Zhotovitel prohlašuje, že se s těmito podklady vyčerpávajícím způsobem seznámí.</w:t>
      </w:r>
    </w:p>
    <w:p w:rsidR="007463FA" w:rsidRPr="005F725F" w:rsidRDefault="007463FA" w:rsidP="00FE7219">
      <w:pPr>
        <w:pStyle w:val="Zkladntext"/>
        <w:numPr>
          <w:ilvl w:val="0"/>
          <w:numId w:val="16"/>
        </w:numPr>
        <w:spacing w:line="276" w:lineRule="auto"/>
        <w:ind w:left="357" w:hanging="357"/>
        <w:rPr>
          <w:sz w:val="22"/>
          <w:szCs w:val="22"/>
        </w:rPr>
      </w:pPr>
      <w:r w:rsidRPr="00C0267B">
        <w:rPr>
          <w:sz w:val="22"/>
          <w:szCs w:val="22"/>
        </w:rPr>
        <w:t xml:space="preserve">Stavební materiály, polotovary a díly, které budou zhotovitelem použity pro dílo, musí souhlasit jak s projektovou dokumentací pro provádění stavby, tak s technickými normami a musí mít příslušné certifikáty o vlastnostech a jakosti. </w:t>
      </w:r>
      <w:r w:rsidR="00914C6C" w:rsidRPr="00C0267B">
        <w:rPr>
          <w:sz w:val="22"/>
          <w:szCs w:val="22"/>
        </w:rPr>
        <w:t>Certifikáty o vhodnosti</w:t>
      </w:r>
      <w:r w:rsidRPr="00C0267B">
        <w:rPr>
          <w:sz w:val="22"/>
          <w:szCs w:val="22"/>
        </w:rPr>
        <w:t xml:space="preserve"> těchto materiálů musí být objednateli </w:t>
      </w:r>
      <w:r w:rsidR="00B941EB" w:rsidRPr="00C0267B">
        <w:rPr>
          <w:sz w:val="22"/>
          <w:szCs w:val="22"/>
        </w:rPr>
        <w:t>předloženy</w:t>
      </w:r>
      <w:r w:rsidRPr="00C0267B">
        <w:rPr>
          <w:sz w:val="22"/>
          <w:szCs w:val="22"/>
        </w:rPr>
        <w:t xml:space="preserve"> zhotovitelem před jejich použitím. Toto se vztahuje i na materiály a výrobky subdodavatelů. Připouští se pouze první jakost materiálů.</w:t>
      </w:r>
    </w:p>
    <w:p w:rsidR="007463FA" w:rsidRPr="005F725F" w:rsidRDefault="007463FA" w:rsidP="00FE7219">
      <w:pPr>
        <w:pStyle w:val="Zkladntext"/>
        <w:numPr>
          <w:ilvl w:val="0"/>
          <w:numId w:val="16"/>
        </w:numPr>
        <w:spacing w:line="276" w:lineRule="auto"/>
        <w:ind w:left="357" w:hanging="357"/>
        <w:rPr>
          <w:sz w:val="22"/>
          <w:szCs w:val="22"/>
        </w:rPr>
      </w:pPr>
      <w:r w:rsidRPr="00C0267B">
        <w:rPr>
          <w:sz w:val="22"/>
          <w:szCs w:val="22"/>
        </w:rPr>
        <w:t xml:space="preserve">Zhotovitel se zavazuje, že odpady, suť a znečištění odstraní ihned po provedení příslušných prací. Při pracích </w:t>
      </w:r>
      <w:r w:rsidR="008F4DE3" w:rsidRPr="00C0267B">
        <w:rPr>
          <w:sz w:val="22"/>
          <w:szCs w:val="22"/>
        </w:rPr>
        <w:t>na staveništi a</w:t>
      </w:r>
      <w:r w:rsidRPr="00C0267B">
        <w:rPr>
          <w:sz w:val="22"/>
          <w:szCs w:val="22"/>
        </w:rPr>
        <w:t xml:space="preserve"> na veřejných cestách je zhotovitel povinen provést všechna potřebná opatření, jakými jsou označení, ohrazení, osvětlení apod. Mimo to musí udržovat v čistotě veškeré příjezdové komunikace. Při použití cizích pozemků je zhotovitel povinen provést nutná jednání a nést případné vzniklé náklady. Zhotovitel je povinen dodržovat mimo obvod staveniště při pracích, které souvisejí s realizací díla, předpisy o </w:t>
      </w:r>
      <w:r w:rsidRPr="00C0267B">
        <w:rPr>
          <w:bCs/>
          <w:sz w:val="22"/>
          <w:szCs w:val="22"/>
        </w:rPr>
        <w:t>bezpečnosti a ochraně zdraví při práci</w:t>
      </w:r>
      <w:r w:rsidRPr="00C0267B">
        <w:rPr>
          <w:sz w:val="22"/>
          <w:szCs w:val="22"/>
        </w:rPr>
        <w:t>.</w:t>
      </w:r>
    </w:p>
    <w:p w:rsidR="007463FA" w:rsidRPr="005F725F" w:rsidRDefault="007463FA" w:rsidP="00FE7219">
      <w:pPr>
        <w:pStyle w:val="Zkladntext"/>
        <w:numPr>
          <w:ilvl w:val="0"/>
          <w:numId w:val="16"/>
        </w:numPr>
        <w:spacing w:line="276" w:lineRule="auto"/>
        <w:ind w:left="357" w:hanging="357"/>
        <w:rPr>
          <w:sz w:val="22"/>
          <w:szCs w:val="22"/>
        </w:rPr>
      </w:pPr>
      <w:r w:rsidRPr="00C0267B">
        <w:rPr>
          <w:sz w:val="22"/>
          <w:szCs w:val="22"/>
        </w:rPr>
        <w:t>Zhotovitel je povinen vyzvat objednatele ke kontrole prací, které budou v dalším postupu prací zakryty nebo se stanou nepřístupnými. Výzva ke kontrole musí být provedena písemně ve stavebním deníku nejméně 3 pracovní dny předem a elektronickou poštou. V případě, že zhotovitel tento závazek nesplní, je povinen umožnit objednateli provedení dodatečné kontroly a nese náklady s tím spojené.</w:t>
      </w:r>
    </w:p>
    <w:p w:rsidR="007463FA" w:rsidRPr="005F725F" w:rsidRDefault="007463FA" w:rsidP="00FE7219">
      <w:pPr>
        <w:pStyle w:val="Zkladntext"/>
        <w:numPr>
          <w:ilvl w:val="0"/>
          <w:numId w:val="16"/>
        </w:numPr>
        <w:spacing w:line="276" w:lineRule="auto"/>
        <w:ind w:left="357" w:hanging="357"/>
        <w:rPr>
          <w:sz w:val="22"/>
          <w:szCs w:val="22"/>
        </w:rPr>
      </w:pPr>
      <w:r w:rsidRPr="00C0267B">
        <w:rPr>
          <w:sz w:val="22"/>
          <w:szCs w:val="22"/>
        </w:rPr>
        <w:t>Zhotovitel oznámí objednateli nejméně 3 pracovní dny předem písemně ve stavebním deníku a elektronickou poštou termín provádění předepsaných zkoušek a seznámí objednatele písemně s jejich výsledky. Provedené zkoušky jsou v ceně díla. Objednatel si vyhrazuje právo se k výsledkům zkoušek vyjádřit a v případě pochybností o jejich průkaznosti nařídit jejich opakování. Náklady na tyto dodatečné zkoušky jdou k tíži zhotovitele v případě, že jejich výsledky prokáží pochybnosti objednatele, v opačném případě hradí náklady na opakované zkoušky objednatel.</w:t>
      </w:r>
    </w:p>
    <w:p w:rsidR="007463FA" w:rsidRPr="005F725F" w:rsidRDefault="007463FA" w:rsidP="00FE18D9">
      <w:pPr>
        <w:pStyle w:val="Zkladntext"/>
        <w:numPr>
          <w:ilvl w:val="0"/>
          <w:numId w:val="16"/>
        </w:numPr>
        <w:spacing w:line="276" w:lineRule="auto"/>
        <w:ind w:left="357" w:hanging="357"/>
        <w:rPr>
          <w:sz w:val="22"/>
          <w:szCs w:val="22"/>
        </w:rPr>
      </w:pPr>
      <w:r w:rsidRPr="00C0267B">
        <w:rPr>
          <w:sz w:val="22"/>
          <w:szCs w:val="22"/>
        </w:rPr>
        <w:t>Zhotovitel je povinen v průběhu stavby zaznamenávat do jednoho vyhotovení projektové dokumentace pro provádění stavby veškeré změny, které vznikly při provádění prací.</w:t>
      </w:r>
    </w:p>
    <w:p w:rsidR="007463FA" w:rsidRPr="005F725F" w:rsidRDefault="007463FA" w:rsidP="00FE18D9">
      <w:pPr>
        <w:pStyle w:val="Zkladntext"/>
        <w:numPr>
          <w:ilvl w:val="0"/>
          <w:numId w:val="16"/>
        </w:numPr>
        <w:spacing w:line="276" w:lineRule="auto"/>
        <w:ind w:left="357" w:hanging="357"/>
        <w:rPr>
          <w:sz w:val="22"/>
          <w:szCs w:val="22"/>
        </w:rPr>
      </w:pPr>
      <w:r w:rsidRPr="00C0267B">
        <w:rPr>
          <w:sz w:val="22"/>
          <w:szCs w:val="22"/>
        </w:rPr>
        <w:t>Pokud</w:t>
      </w:r>
      <w:r w:rsidR="008F4DE3" w:rsidRPr="00C0267B">
        <w:rPr>
          <w:sz w:val="22"/>
          <w:szCs w:val="22"/>
        </w:rPr>
        <w:t xml:space="preserve"> </w:t>
      </w:r>
      <w:r w:rsidRPr="00C0267B">
        <w:rPr>
          <w:sz w:val="22"/>
          <w:szCs w:val="22"/>
        </w:rPr>
        <w:t>činností</w:t>
      </w:r>
      <w:r w:rsidR="008F4DE3" w:rsidRPr="00C0267B">
        <w:rPr>
          <w:sz w:val="22"/>
          <w:szCs w:val="22"/>
        </w:rPr>
        <w:t xml:space="preserve"> </w:t>
      </w:r>
      <w:r w:rsidRPr="00C0267B">
        <w:rPr>
          <w:sz w:val="22"/>
          <w:szCs w:val="22"/>
        </w:rPr>
        <w:t>zhotovitele dojde ke způsobení škody objednateli</w:t>
      </w:r>
      <w:r w:rsidR="00CC40C0" w:rsidRPr="00C0267B">
        <w:rPr>
          <w:sz w:val="22"/>
          <w:szCs w:val="22"/>
        </w:rPr>
        <w:t xml:space="preserve"> </w:t>
      </w:r>
      <w:r w:rsidRPr="00C0267B">
        <w:rPr>
          <w:sz w:val="22"/>
          <w:szCs w:val="22"/>
        </w:rPr>
        <w:t>z</w:t>
      </w:r>
      <w:r w:rsidR="00CC40C0" w:rsidRPr="00C0267B">
        <w:rPr>
          <w:sz w:val="22"/>
          <w:szCs w:val="22"/>
        </w:rPr>
        <w:t xml:space="preserve"> </w:t>
      </w:r>
      <w:r w:rsidRPr="00C0267B">
        <w:rPr>
          <w:sz w:val="22"/>
          <w:szCs w:val="22"/>
        </w:rPr>
        <w:t>důvodu opomenutí,</w:t>
      </w:r>
      <w:r w:rsidR="00CC40C0" w:rsidRPr="00C0267B">
        <w:rPr>
          <w:sz w:val="22"/>
          <w:szCs w:val="22"/>
        </w:rPr>
        <w:t xml:space="preserve"> </w:t>
      </w:r>
      <w:r w:rsidRPr="00C0267B">
        <w:rPr>
          <w:sz w:val="22"/>
          <w:szCs w:val="22"/>
        </w:rPr>
        <w:t>nedbalosti nebo nesplnění podmínek této smlouvy o dílo, zákona, ČSN či jiných norem a předpisů, je zhotovitel povinen bez zbytečného odkladu škodu odstranit, není-li to možné, pak uhradit finanční náklady objednatele spojené s odstraněním škody.</w:t>
      </w:r>
    </w:p>
    <w:p w:rsidR="007463FA" w:rsidRPr="005F725F" w:rsidRDefault="007463FA" w:rsidP="00FE18D9">
      <w:pPr>
        <w:pStyle w:val="Zkladntext"/>
        <w:numPr>
          <w:ilvl w:val="0"/>
          <w:numId w:val="16"/>
        </w:numPr>
        <w:spacing w:line="276" w:lineRule="auto"/>
        <w:ind w:left="357" w:hanging="357"/>
        <w:rPr>
          <w:sz w:val="22"/>
          <w:szCs w:val="22"/>
        </w:rPr>
      </w:pPr>
      <w:r w:rsidRPr="00C0267B">
        <w:rPr>
          <w:sz w:val="22"/>
          <w:szCs w:val="22"/>
        </w:rPr>
        <w:t xml:space="preserve">Zhotovitel v plné míře zodpovídá za bezpečnost a ochranu zdraví při práci pracovníků, kteří provádějí práci ve smyslu předmětu smlouvy, a zabezpečuje jejich vybavení ochrannými pomůckami. Zhotovitel je povinen zabezpečit proškolení předpisy o </w:t>
      </w:r>
      <w:r w:rsidRPr="00C0267B">
        <w:rPr>
          <w:bCs/>
          <w:sz w:val="22"/>
          <w:szCs w:val="22"/>
        </w:rPr>
        <w:t xml:space="preserve">bezpečnosti a ochraně zdraví při práci (dále </w:t>
      </w:r>
      <w:r w:rsidRPr="00C0267B">
        <w:rPr>
          <w:sz w:val="22"/>
          <w:szCs w:val="22"/>
        </w:rPr>
        <w:t xml:space="preserve">BOZP) každého pracovníka na staveništi. Zhotovitel je povinen plnit veškeré </w:t>
      </w:r>
      <w:r w:rsidRPr="00C0267B">
        <w:rPr>
          <w:sz w:val="22"/>
          <w:szCs w:val="22"/>
        </w:rPr>
        <w:lastRenderedPageBreak/>
        <w:t>zákonné povinnosti v oblasti BOZP ve smyslu § 101 zákona č. 262/2006 Sb., zákoníku práce, ve znění pozdějších předpisů, v návaznosti na zákon č. 309/2006 Sb.,</w:t>
      </w:r>
      <w:r w:rsidRPr="00C0267B">
        <w:rPr>
          <w:b/>
          <w:bCs/>
          <w:sz w:val="22"/>
          <w:szCs w:val="22"/>
        </w:rPr>
        <w:t xml:space="preserve"> </w:t>
      </w:r>
      <w:r w:rsidRPr="00C0267B">
        <w:rPr>
          <w:sz w:val="22"/>
          <w:szCs w:val="22"/>
        </w:rPr>
        <w:t>ve znění pozdějších předpisů, kterým</w:t>
      </w:r>
      <w:r w:rsidRPr="00C0267B">
        <w:rPr>
          <w:bCs/>
          <w:sz w:val="22"/>
          <w:szCs w:val="22"/>
        </w:rPr>
        <w:t xml:space="preserve">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zejména zakotvené v § 16 písm. b),</w:t>
      </w:r>
      <w:r w:rsidRPr="00C0267B">
        <w:rPr>
          <w:sz w:val="22"/>
          <w:szCs w:val="22"/>
        </w:rPr>
        <w:t xml:space="preserve"> a prováděcí nařízení vlády č. 591/2006 Sb., </w:t>
      </w:r>
      <w:r w:rsidRPr="00C0267B">
        <w:rPr>
          <w:bCs/>
          <w:sz w:val="22"/>
          <w:szCs w:val="22"/>
        </w:rPr>
        <w:t>o bližších minimálních požadavcích na bezpečnost a ochranu zdraví při práci na staveništích. Zhotovitel je dále povinen dbát pokynů koordinátora BOZP objednatele a poskytnout mu veškerou zákonem upravenou součinnost k zajištění povinností v oblasti BOZP.</w:t>
      </w:r>
    </w:p>
    <w:p w:rsidR="007463FA" w:rsidRPr="00B76224" w:rsidRDefault="007463FA" w:rsidP="00FE18D9">
      <w:pPr>
        <w:pStyle w:val="Zkladntext"/>
        <w:numPr>
          <w:ilvl w:val="0"/>
          <w:numId w:val="16"/>
        </w:numPr>
        <w:spacing w:line="276" w:lineRule="auto"/>
        <w:ind w:left="357" w:hanging="357"/>
        <w:rPr>
          <w:sz w:val="22"/>
          <w:szCs w:val="22"/>
        </w:rPr>
      </w:pPr>
      <w:r w:rsidRPr="00C0267B">
        <w:rPr>
          <w:sz w:val="22"/>
          <w:szCs w:val="22"/>
        </w:rPr>
        <w:t>Technický dozor objednatele je oprávněn kontrolovat dodržování projektové dokumentace pro provádění stavby, kvalitu prováděných prací a činnost zhotovitele při provádění díla. O výsledku šetření provádí zápis do stavebního deníku. Technický dozor je oprávněn dát pracovníkům zhotovitele příkaz přerušit práce, pokud odpovědný pracovník zhotovitele není dosažitelný a je-li ohrožena bezpečnost nebo provádění díla, život nebo zdraví pracovníků zhotovitele nebo hrozí-li jiné vážné škody. Technický dozor není oprávněn zasahovat do hospodářské činnosti zhotovitele.</w:t>
      </w:r>
      <w:r w:rsidR="00B76224">
        <w:rPr>
          <w:sz w:val="22"/>
          <w:szCs w:val="22"/>
        </w:rPr>
        <w:t xml:space="preserve"> </w:t>
      </w:r>
      <w:r w:rsidRPr="00B76224">
        <w:rPr>
          <w:sz w:val="22"/>
          <w:szCs w:val="22"/>
        </w:rPr>
        <w:t>Kvalitu prováděných prací je objednatel oprávněn kontrolovat i prostřednictvím další fyzické či právnické osoby, s níž má uzavřenu příslušnou smlouvu.</w:t>
      </w:r>
    </w:p>
    <w:p w:rsidR="007463FA" w:rsidRPr="005F725F" w:rsidRDefault="007463FA" w:rsidP="00FE18D9">
      <w:pPr>
        <w:pStyle w:val="Zkladntext"/>
        <w:numPr>
          <w:ilvl w:val="0"/>
          <w:numId w:val="16"/>
        </w:numPr>
        <w:spacing w:line="276" w:lineRule="auto"/>
        <w:ind w:left="357" w:hanging="357"/>
        <w:rPr>
          <w:sz w:val="22"/>
          <w:szCs w:val="22"/>
        </w:rPr>
      </w:pPr>
      <w:r w:rsidRPr="00C0267B">
        <w:rPr>
          <w:sz w:val="22"/>
          <w:szCs w:val="22"/>
        </w:rPr>
        <w:t>Bude-li v průběhu provádění díla zhotovitel zasahovat do inženýrských sítí, je povinen nutné zásahy s majiteli těchto sítí samostatně projednat. O takové skutečnosti je povinen</w:t>
      </w:r>
      <w:r w:rsidR="00941AB0" w:rsidRPr="00C0267B">
        <w:rPr>
          <w:sz w:val="22"/>
          <w:szCs w:val="22"/>
        </w:rPr>
        <w:t xml:space="preserve"> na kontrolním dnu, nebo e-mailem</w:t>
      </w:r>
      <w:r w:rsidRPr="00C0267B">
        <w:rPr>
          <w:sz w:val="22"/>
          <w:szCs w:val="22"/>
        </w:rPr>
        <w:t xml:space="preserve"> předem informovat objednatele a technický dozor objednatele a dohodnout další postup. K uvedenému následnému jednání s vlastníky sítí včetně uzavření smlouvy o provedení a hrazení přeložky objednatel zhotovitele tímto výslovně zmocňuje.</w:t>
      </w:r>
    </w:p>
    <w:p w:rsidR="00941AB0" w:rsidRPr="005F725F" w:rsidRDefault="007463FA" w:rsidP="00FE18D9">
      <w:pPr>
        <w:numPr>
          <w:ilvl w:val="0"/>
          <w:numId w:val="16"/>
        </w:numPr>
        <w:spacing w:line="276" w:lineRule="auto"/>
        <w:ind w:left="357" w:hanging="357"/>
        <w:jc w:val="both"/>
        <w:rPr>
          <w:sz w:val="22"/>
          <w:szCs w:val="22"/>
        </w:rPr>
      </w:pPr>
      <w:r w:rsidRPr="00C0267B">
        <w:rPr>
          <w:sz w:val="22"/>
          <w:szCs w:val="22"/>
        </w:rPr>
        <w:t>Zhotovitel je povinen v průběhu stavby dodržovat Informace o povinnostech v oblasti BOZP na staveništích.</w:t>
      </w:r>
    </w:p>
    <w:p w:rsidR="00941AB0" w:rsidRPr="00C0267B" w:rsidRDefault="00941AB0" w:rsidP="00FE18D9">
      <w:pPr>
        <w:numPr>
          <w:ilvl w:val="0"/>
          <w:numId w:val="16"/>
        </w:numPr>
        <w:spacing w:line="276" w:lineRule="auto"/>
        <w:ind w:left="357" w:hanging="357"/>
        <w:jc w:val="both"/>
        <w:rPr>
          <w:sz w:val="22"/>
          <w:szCs w:val="22"/>
        </w:rPr>
      </w:pPr>
      <w:r w:rsidRPr="00C0267B">
        <w:rPr>
          <w:sz w:val="22"/>
          <w:szCs w:val="22"/>
        </w:rPr>
        <w:t>Zhotovitel neodpovídá za prodlení s provedením díla způsobené vyšší mocí</w:t>
      </w:r>
      <w:r w:rsidR="000457E6">
        <w:rPr>
          <w:sz w:val="22"/>
          <w:szCs w:val="22"/>
        </w:rPr>
        <w:t>, zásahem třetích osob, nemohl-</w:t>
      </w:r>
      <w:r w:rsidRPr="00C0267B">
        <w:rPr>
          <w:sz w:val="22"/>
          <w:szCs w:val="22"/>
        </w:rPr>
        <w:t xml:space="preserve">li jej odvrátit, rozhodnutím státních nebo samosprávných orgánů apod., kdy se termín pro dokončení díla automaticky prodlužuje o dobu trvání takových překážek.  </w:t>
      </w:r>
    </w:p>
    <w:p w:rsidR="005E6200" w:rsidRDefault="005E6200" w:rsidP="00941BA9">
      <w:pPr>
        <w:ind w:left="357" w:hanging="357"/>
        <w:jc w:val="both"/>
        <w:rPr>
          <w:sz w:val="22"/>
          <w:szCs w:val="22"/>
        </w:rPr>
      </w:pPr>
    </w:p>
    <w:p w:rsidR="007463FA" w:rsidRPr="00C0267B" w:rsidRDefault="007463FA" w:rsidP="00941BA9">
      <w:pPr>
        <w:ind w:left="357" w:hanging="357"/>
        <w:jc w:val="both"/>
        <w:rPr>
          <w:sz w:val="22"/>
          <w:szCs w:val="22"/>
        </w:rPr>
      </w:pPr>
    </w:p>
    <w:p w:rsidR="00915C57" w:rsidRPr="00C0267B" w:rsidRDefault="005F725F" w:rsidP="00941BA9">
      <w:pPr>
        <w:pStyle w:val="Nadpis1"/>
        <w:ind w:left="357" w:hanging="357"/>
        <w:jc w:val="center"/>
        <w:rPr>
          <w:sz w:val="22"/>
          <w:szCs w:val="22"/>
        </w:rPr>
      </w:pPr>
      <w:r>
        <w:rPr>
          <w:sz w:val="22"/>
          <w:szCs w:val="22"/>
        </w:rPr>
        <w:t>VIII</w:t>
      </w:r>
      <w:r w:rsidR="007463FA" w:rsidRPr="00C0267B">
        <w:rPr>
          <w:sz w:val="22"/>
          <w:szCs w:val="22"/>
        </w:rPr>
        <w:t>.</w:t>
      </w:r>
    </w:p>
    <w:p w:rsidR="00941BA9" w:rsidRPr="00941BA9" w:rsidRDefault="007463FA" w:rsidP="00C73F16">
      <w:pPr>
        <w:pStyle w:val="Nadpis1"/>
        <w:ind w:left="357" w:hanging="357"/>
        <w:jc w:val="center"/>
      </w:pPr>
      <w:r w:rsidRPr="00C0267B">
        <w:rPr>
          <w:sz w:val="22"/>
          <w:szCs w:val="22"/>
        </w:rPr>
        <w:t>Nebezpečí škody na díle</w:t>
      </w:r>
    </w:p>
    <w:p w:rsidR="007463FA" w:rsidRPr="00C0267B" w:rsidRDefault="007463FA" w:rsidP="00FE18D9">
      <w:pPr>
        <w:pStyle w:val="Zkladntext"/>
        <w:numPr>
          <w:ilvl w:val="0"/>
          <w:numId w:val="9"/>
        </w:numPr>
        <w:spacing w:line="276" w:lineRule="auto"/>
        <w:ind w:left="357" w:hanging="357"/>
        <w:rPr>
          <w:sz w:val="22"/>
          <w:szCs w:val="22"/>
        </w:rPr>
      </w:pPr>
      <w:r w:rsidRPr="00C0267B">
        <w:rPr>
          <w:sz w:val="22"/>
          <w:szCs w:val="22"/>
        </w:rPr>
        <w:t>Nebezpečí škody na díle nebo nebezpečí zničení díla nese zhotovitel do termínu převzetí díla objednatelem na základě zápisu o předání a převzetí díla.</w:t>
      </w:r>
    </w:p>
    <w:p w:rsidR="00E7207C" w:rsidRPr="00C0267B" w:rsidRDefault="00E7207C" w:rsidP="00941BA9">
      <w:pPr>
        <w:ind w:left="357" w:hanging="357"/>
        <w:jc w:val="both"/>
        <w:rPr>
          <w:sz w:val="22"/>
          <w:szCs w:val="22"/>
        </w:rPr>
      </w:pPr>
    </w:p>
    <w:p w:rsidR="00915C57" w:rsidRPr="00C0267B" w:rsidRDefault="005F725F" w:rsidP="00941BA9">
      <w:pPr>
        <w:pStyle w:val="Nadpis1"/>
        <w:ind w:left="357" w:hanging="357"/>
        <w:jc w:val="center"/>
        <w:rPr>
          <w:sz w:val="22"/>
          <w:szCs w:val="22"/>
        </w:rPr>
      </w:pPr>
      <w:r>
        <w:rPr>
          <w:sz w:val="22"/>
          <w:szCs w:val="22"/>
        </w:rPr>
        <w:t>I</w:t>
      </w:r>
      <w:r w:rsidR="007463FA" w:rsidRPr="00C0267B">
        <w:rPr>
          <w:sz w:val="22"/>
          <w:szCs w:val="22"/>
        </w:rPr>
        <w:t>X.</w:t>
      </w:r>
    </w:p>
    <w:p w:rsidR="00941BA9" w:rsidRPr="00941BA9" w:rsidRDefault="007463FA" w:rsidP="00C73F16">
      <w:pPr>
        <w:pStyle w:val="Nadpis1"/>
        <w:ind w:left="357" w:hanging="357"/>
        <w:jc w:val="center"/>
      </w:pPr>
      <w:r w:rsidRPr="00C0267B">
        <w:rPr>
          <w:sz w:val="22"/>
          <w:szCs w:val="22"/>
        </w:rPr>
        <w:t>Předání díla</w:t>
      </w:r>
    </w:p>
    <w:p w:rsidR="007463FA" w:rsidRPr="00C0267B" w:rsidRDefault="007463FA" w:rsidP="00FE18D9">
      <w:pPr>
        <w:pStyle w:val="Zkladntextodsazen3"/>
        <w:spacing w:line="276" w:lineRule="auto"/>
        <w:ind w:hanging="357"/>
        <w:rPr>
          <w:sz w:val="22"/>
          <w:szCs w:val="22"/>
        </w:rPr>
      </w:pPr>
      <w:r w:rsidRPr="00C0267B">
        <w:rPr>
          <w:sz w:val="22"/>
          <w:szCs w:val="22"/>
        </w:rPr>
        <w:t>1.</w:t>
      </w:r>
      <w:r w:rsidRPr="00C0267B">
        <w:rPr>
          <w:sz w:val="22"/>
          <w:szCs w:val="22"/>
        </w:rPr>
        <w:tab/>
        <w:t xml:space="preserve">Zhotovitel splní svou povinnost provést dílo jeho řádným ukončením a předáním předmětu díla objednateli. Řádným ukončením díla se rozumí dílo zhotovené tak, aby odpovídalo projektové dokumentaci pro provádění stavby a aby bylo možné provést jeho kolaudaci. Řádným </w:t>
      </w:r>
      <w:r w:rsidR="009763D4">
        <w:rPr>
          <w:sz w:val="22"/>
          <w:szCs w:val="22"/>
        </w:rPr>
        <w:t>do</w:t>
      </w:r>
      <w:r w:rsidRPr="00C0267B">
        <w:rPr>
          <w:sz w:val="22"/>
          <w:szCs w:val="22"/>
        </w:rPr>
        <w:t xml:space="preserve">končením díla se dále rozumí předání dokladů ke kolaudačnímu řízení. Zhotovitel nejpozději 2 </w:t>
      </w:r>
      <w:r w:rsidR="009763D4">
        <w:rPr>
          <w:sz w:val="22"/>
          <w:szCs w:val="22"/>
        </w:rPr>
        <w:t xml:space="preserve">pracovní </w:t>
      </w:r>
      <w:r w:rsidRPr="00C0267B">
        <w:rPr>
          <w:sz w:val="22"/>
          <w:szCs w:val="22"/>
        </w:rPr>
        <w:t>dny předem oznámí písemně objednateli, že dílo je připraveno k převzetí. Na základě toho objednatel svolá předávací a přejímací řízení. O předání díla bude sepsán zápis o předání a převzetí, který bude podepsán oběma smluvními stranami.</w:t>
      </w:r>
    </w:p>
    <w:p w:rsidR="007463FA" w:rsidRPr="00C0267B" w:rsidRDefault="007463FA" w:rsidP="00FE18D9">
      <w:pPr>
        <w:spacing w:line="276" w:lineRule="auto"/>
        <w:ind w:left="357" w:hanging="357"/>
        <w:jc w:val="both"/>
        <w:rPr>
          <w:sz w:val="22"/>
          <w:szCs w:val="22"/>
        </w:rPr>
      </w:pPr>
      <w:r w:rsidRPr="00C0267B">
        <w:rPr>
          <w:sz w:val="22"/>
          <w:szCs w:val="22"/>
        </w:rPr>
        <w:t xml:space="preserve">2.  </w:t>
      </w:r>
      <w:r w:rsidR="001B48E5">
        <w:rPr>
          <w:sz w:val="22"/>
          <w:szCs w:val="22"/>
        </w:rPr>
        <w:tab/>
      </w:r>
      <w:r w:rsidRPr="00C0267B">
        <w:rPr>
          <w:sz w:val="22"/>
          <w:szCs w:val="22"/>
        </w:rPr>
        <w:t>Zhotovitel je povinen doložit u přejímacího řízení veškeré nezbytné doklady, zejména:</w:t>
      </w:r>
    </w:p>
    <w:p w:rsidR="007463FA" w:rsidRPr="00C0267B" w:rsidRDefault="007463FA" w:rsidP="00FE18D9">
      <w:pPr>
        <w:numPr>
          <w:ilvl w:val="0"/>
          <w:numId w:val="1"/>
        </w:numPr>
        <w:tabs>
          <w:tab w:val="clear" w:pos="360"/>
        </w:tabs>
        <w:spacing w:line="276" w:lineRule="auto"/>
        <w:ind w:left="426" w:hanging="357"/>
        <w:jc w:val="both"/>
        <w:rPr>
          <w:sz w:val="22"/>
          <w:szCs w:val="22"/>
        </w:rPr>
      </w:pPr>
      <w:r w:rsidRPr="00C0267B">
        <w:rPr>
          <w:sz w:val="22"/>
          <w:szCs w:val="22"/>
        </w:rPr>
        <w:t>zápisy a protokoly o provedení předepsaných zkoušek,</w:t>
      </w:r>
    </w:p>
    <w:p w:rsidR="007463FA" w:rsidRPr="00C0267B" w:rsidRDefault="007463FA" w:rsidP="00FE18D9">
      <w:pPr>
        <w:numPr>
          <w:ilvl w:val="0"/>
          <w:numId w:val="1"/>
        </w:numPr>
        <w:tabs>
          <w:tab w:val="clear" w:pos="360"/>
          <w:tab w:val="left" w:pos="709"/>
          <w:tab w:val="num" w:pos="851"/>
        </w:tabs>
        <w:spacing w:line="276" w:lineRule="auto"/>
        <w:ind w:left="426" w:hanging="357"/>
        <w:jc w:val="both"/>
        <w:rPr>
          <w:sz w:val="22"/>
          <w:szCs w:val="22"/>
        </w:rPr>
      </w:pPr>
      <w:r w:rsidRPr="00C0267B">
        <w:rPr>
          <w:sz w:val="22"/>
          <w:szCs w:val="22"/>
        </w:rPr>
        <w:t>zápisy a osvědčení o zkouškách použitých zařízení a materiálů,</w:t>
      </w:r>
    </w:p>
    <w:p w:rsidR="007463FA" w:rsidRPr="005F725F" w:rsidRDefault="007463FA" w:rsidP="00FE18D9">
      <w:pPr>
        <w:numPr>
          <w:ilvl w:val="0"/>
          <w:numId w:val="1"/>
        </w:numPr>
        <w:tabs>
          <w:tab w:val="clear" w:pos="360"/>
          <w:tab w:val="left" w:pos="709"/>
          <w:tab w:val="num" w:pos="851"/>
        </w:tabs>
        <w:spacing w:line="276" w:lineRule="auto"/>
        <w:ind w:left="426" w:hanging="357"/>
        <w:jc w:val="both"/>
        <w:rPr>
          <w:sz w:val="22"/>
          <w:szCs w:val="22"/>
        </w:rPr>
      </w:pPr>
      <w:r w:rsidRPr="00C0267B">
        <w:rPr>
          <w:sz w:val="22"/>
          <w:szCs w:val="22"/>
        </w:rPr>
        <w:t>stavební deník,</w:t>
      </w:r>
    </w:p>
    <w:p w:rsidR="007463FA" w:rsidRPr="00C0267B" w:rsidRDefault="007463FA" w:rsidP="00FE18D9">
      <w:pPr>
        <w:pStyle w:val="Zkladntextodsazen3"/>
        <w:spacing w:line="276" w:lineRule="auto"/>
        <w:ind w:left="426" w:hanging="357"/>
        <w:rPr>
          <w:sz w:val="22"/>
          <w:szCs w:val="22"/>
        </w:rPr>
      </w:pPr>
      <w:r w:rsidRPr="00C0267B">
        <w:rPr>
          <w:sz w:val="22"/>
          <w:szCs w:val="22"/>
        </w:rPr>
        <w:t xml:space="preserve">3.  </w:t>
      </w:r>
      <w:r w:rsidR="001B48E5">
        <w:rPr>
          <w:sz w:val="22"/>
          <w:szCs w:val="22"/>
        </w:rPr>
        <w:tab/>
      </w:r>
      <w:r w:rsidRPr="00C0267B">
        <w:rPr>
          <w:sz w:val="22"/>
          <w:szCs w:val="22"/>
        </w:rPr>
        <w:t>V zápise o předání a převzetí dohodne zhotovitel s objednatelem termí</w:t>
      </w:r>
      <w:r w:rsidR="001B48E5">
        <w:rPr>
          <w:sz w:val="22"/>
          <w:szCs w:val="22"/>
        </w:rPr>
        <w:t>n úplného vyklizení staveniště.</w:t>
      </w:r>
      <w:r w:rsidR="00274E85">
        <w:rPr>
          <w:sz w:val="22"/>
          <w:szCs w:val="22"/>
        </w:rPr>
        <w:t xml:space="preserve"> V </w:t>
      </w:r>
      <w:r w:rsidRPr="00C0267B">
        <w:rPr>
          <w:sz w:val="22"/>
          <w:szCs w:val="22"/>
        </w:rPr>
        <w:t>případě, že toto není dohodnuto, je zhotovitel povinen vyklidit staveniště a uvést okolní plochy staveniště do původního stavu nejpozději do 15 dnů po předání díla.</w:t>
      </w:r>
    </w:p>
    <w:p w:rsidR="007463FA" w:rsidRPr="00C0267B" w:rsidRDefault="00274E85" w:rsidP="00FE18D9">
      <w:pPr>
        <w:spacing w:line="276" w:lineRule="auto"/>
        <w:ind w:left="426" w:hanging="357"/>
        <w:jc w:val="both"/>
        <w:rPr>
          <w:sz w:val="22"/>
          <w:szCs w:val="22"/>
        </w:rPr>
      </w:pPr>
      <w:r>
        <w:rPr>
          <w:sz w:val="22"/>
          <w:szCs w:val="22"/>
        </w:rPr>
        <w:lastRenderedPageBreak/>
        <w:t>4.</w:t>
      </w:r>
      <w:r>
        <w:rPr>
          <w:sz w:val="22"/>
          <w:szCs w:val="22"/>
        </w:rPr>
        <w:tab/>
      </w:r>
      <w:r w:rsidR="007463FA" w:rsidRPr="00C0267B">
        <w:rPr>
          <w:sz w:val="22"/>
          <w:szCs w:val="22"/>
        </w:rPr>
        <w:t xml:space="preserve">Na žádost objednatele se zhotovitel zúčastní kolaudačního řízení, na němž poskytne požadované informace o předmětu a provádění díla. Současně se zavazuje bezplatně odstranit vady zjištěné při kolaudačním řízení, které vznikly porušením povinností zhotovitele, a to v termínech stanovených stavebním úřadem popř. objednatelem.  </w:t>
      </w:r>
    </w:p>
    <w:p w:rsidR="00E7207C" w:rsidRPr="00C0267B" w:rsidRDefault="00E7207C" w:rsidP="00FE18D9">
      <w:pPr>
        <w:spacing w:line="276" w:lineRule="auto"/>
        <w:ind w:left="426" w:hanging="357"/>
        <w:jc w:val="both"/>
        <w:rPr>
          <w:sz w:val="22"/>
          <w:szCs w:val="22"/>
        </w:rPr>
      </w:pPr>
    </w:p>
    <w:p w:rsidR="00915C57" w:rsidRPr="00C0267B" w:rsidRDefault="00915C57" w:rsidP="00FE18D9">
      <w:pPr>
        <w:pStyle w:val="Nadpis1"/>
        <w:spacing w:line="276" w:lineRule="auto"/>
        <w:ind w:left="357" w:hanging="357"/>
        <w:jc w:val="center"/>
        <w:rPr>
          <w:sz w:val="22"/>
          <w:szCs w:val="22"/>
        </w:rPr>
      </w:pPr>
      <w:r w:rsidRPr="00C0267B">
        <w:rPr>
          <w:sz w:val="22"/>
          <w:szCs w:val="22"/>
        </w:rPr>
        <w:t>X</w:t>
      </w:r>
      <w:r w:rsidR="007463FA" w:rsidRPr="00C0267B">
        <w:rPr>
          <w:sz w:val="22"/>
          <w:szCs w:val="22"/>
        </w:rPr>
        <w:t>.</w:t>
      </w:r>
    </w:p>
    <w:p w:rsidR="007463FA" w:rsidRPr="00C0267B" w:rsidRDefault="007463FA" w:rsidP="00C73F16">
      <w:pPr>
        <w:pStyle w:val="Nadpis1"/>
        <w:spacing w:line="276" w:lineRule="auto"/>
        <w:ind w:left="357" w:hanging="357"/>
        <w:jc w:val="center"/>
        <w:rPr>
          <w:sz w:val="22"/>
          <w:szCs w:val="22"/>
        </w:rPr>
      </w:pPr>
      <w:r w:rsidRPr="00C0267B">
        <w:rPr>
          <w:sz w:val="22"/>
          <w:szCs w:val="22"/>
        </w:rPr>
        <w:t>Záruční doba</w:t>
      </w:r>
    </w:p>
    <w:p w:rsidR="007463FA" w:rsidRPr="00C0267B" w:rsidRDefault="007463FA" w:rsidP="00FE18D9">
      <w:pPr>
        <w:pStyle w:val="Zkladntext"/>
        <w:numPr>
          <w:ilvl w:val="0"/>
          <w:numId w:val="4"/>
        </w:numPr>
        <w:spacing w:line="276" w:lineRule="auto"/>
        <w:ind w:left="357" w:hanging="357"/>
        <w:rPr>
          <w:sz w:val="22"/>
          <w:szCs w:val="22"/>
        </w:rPr>
      </w:pPr>
      <w:r w:rsidRPr="00C0267B">
        <w:rPr>
          <w:sz w:val="22"/>
          <w:szCs w:val="22"/>
        </w:rPr>
        <w:t xml:space="preserve">Záruční doba díla </w:t>
      </w:r>
      <w:r w:rsidRPr="00C73F16">
        <w:rPr>
          <w:sz w:val="22"/>
          <w:szCs w:val="22"/>
        </w:rPr>
        <w:t>činí 60 měsíců</w:t>
      </w:r>
      <w:r w:rsidRPr="00C0267B">
        <w:rPr>
          <w:sz w:val="22"/>
          <w:szCs w:val="22"/>
        </w:rPr>
        <w:t xml:space="preserve"> ode dne předání a převzetí dokončeného díla mezi objednatelem a zhotovitelem. V této době odpovídá zhotovitel za to, že dílo má a po celou dobu záruky bude mít vlastnosti stanovené projektem, právními předpisy, technickými normami, příp. vlastnosti obvyklé. Podmínkou záruky je užívání díla k účelům uvedeným v projektové dokumentaci skutečného provedení díla a provádění běžné údržby díla. Záruka se nevztahuje na běžná opotřebení, ani na závady způsobené násilně, vyšší mocí apod. Zhotovitel se zavazuje objednatelem zjištěné a bez zbytečného odkladu reklamované vady, za něž zhotovitel odpovídá, bezplatně odstranit nebo poskytnout objednateli přiměřenou slevu z ceny díla.</w:t>
      </w:r>
    </w:p>
    <w:p w:rsidR="007463FA" w:rsidRPr="00C0267B" w:rsidRDefault="007463FA" w:rsidP="00FE18D9">
      <w:pPr>
        <w:spacing w:line="276" w:lineRule="auto"/>
        <w:ind w:left="357" w:hanging="357"/>
        <w:jc w:val="both"/>
        <w:rPr>
          <w:sz w:val="22"/>
          <w:szCs w:val="22"/>
        </w:rPr>
      </w:pPr>
    </w:p>
    <w:p w:rsidR="00941BA9" w:rsidRDefault="00915C57" w:rsidP="00FE18D9">
      <w:pPr>
        <w:pStyle w:val="Nadpis1"/>
        <w:spacing w:line="276" w:lineRule="auto"/>
        <w:ind w:left="357" w:hanging="357"/>
        <w:jc w:val="center"/>
        <w:rPr>
          <w:sz w:val="22"/>
          <w:szCs w:val="22"/>
        </w:rPr>
      </w:pPr>
      <w:r w:rsidRPr="00C0267B">
        <w:rPr>
          <w:sz w:val="22"/>
          <w:szCs w:val="22"/>
        </w:rPr>
        <w:t>XI</w:t>
      </w:r>
      <w:r w:rsidR="007463FA" w:rsidRPr="00C0267B">
        <w:rPr>
          <w:sz w:val="22"/>
          <w:szCs w:val="22"/>
        </w:rPr>
        <w:t>.</w:t>
      </w:r>
    </w:p>
    <w:p w:rsidR="00941BA9" w:rsidRPr="00941BA9" w:rsidRDefault="00676A6B" w:rsidP="00C73F16">
      <w:pPr>
        <w:pStyle w:val="Nadpis1"/>
        <w:spacing w:line="276" w:lineRule="auto"/>
        <w:ind w:left="357" w:hanging="357"/>
        <w:jc w:val="center"/>
      </w:pPr>
      <w:r w:rsidRPr="00C0267B">
        <w:rPr>
          <w:bCs/>
          <w:sz w:val="22"/>
          <w:szCs w:val="22"/>
        </w:rPr>
        <w:t>Smluvní sankce</w:t>
      </w:r>
    </w:p>
    <w:p w:rsidR="007463FA" w:rsidRPr="001B48E5" w:rsidRDefault="007463FA" w:rsidP="00FE18D9">
      <w:pPr>
        <w:pStyle w:val="Zkladntext"/>
        <w:numPr>
          <w:ilvl w:val="0"/>
          <w:numId w:val="14"/>
        </w:numPr>
        <w:spacing w:line="276" w:lineRule="auto"/>
        <w:ind w:left="357" w:hanging="357"/>
        <w:rPr>
          <w:sz w:val="22"/>
          <w:szCs w:val="22"/>
        </w:rPr>
      </w:pPr>
      <w:r w:rsidRPr="00C0267B">
        <w:rPr>
          <w:sz w:val="22"/>
          <w:szCs w:val="22"/>
        </w:rPr>
        <w:t>V případě prodlení s termínem předání díla je objednatel oprávněn účtovat zhotoviteli smluvní pokutu ve výši 0,02 % z ceny díla bez DPH za každý den prodlení.</w:t>
      </w:r>
    </w:p>
    <w:p w:rsidR="007463FA" w:rsidRPr="001B48E5" w:rsidRDefault="007463FA" w:rsidP="00FE18D9">
      <w:pPr>
        <w:pStyle w:val="Zkladntext"/>
        <w:numPr>
          <w:ilvl w:val="0"/>
          <w:numId w:val="14"/>
        </w:numPr>
        <w:spacing w:line="276" w:lineRule="auto"/>
        <w:ind w:left="357" w:hanging="357"/>
        <w:rPr>
          <w:sz w:val="22"/>
          <w:szCs w:val="22"/>
        </w:rPr>
      </w:pPr>
      <w:r w:rsidRPr="00C0267B">
        <w:rPr>
          <w:sz w:val="22"/>
          <w:szCs w:val="22"/>
        </w:rPr>
        <w:t>V případě prodlení s termínem splatnosti faktury je zhotovitel oprávněn účtovat objednateli úrok z prodlení ve výši 0,02 % z dlužné částky za každý den prodlení.</w:t>
      </w:r>
    </w:p>
    <w:p w:rsidR="007463FA" w:rsidRPr="001B48E5" w:rsidRDefault="007463FA" w:rsidP="00FE18D9">
      <w:pPr>
        <w:pStyle w:val="Zkladntext"/>
        <w:numPr>
          <w:ilvl w:val="0"/>
          <w:numId w:val="14"/>
        </w:numPr>
        <w:spacing w:line="276" w:lineRule="auto"/>
        <w:ind w:left="357" w:hanging="357"/>
        <w:rPr>
          <w:sz w:val="22"/>
          <w:szCs w:val="22"/>
        </w:rPr>
      </w:pPr>
      <w:r w:rsidRPr="00C0267B">
        <w:rPr>
          <w:sz w:val="22"/>
          <w:szCs w:val="22"/>
        </w:rPr>
        <w:t>V případě porušení závazku zhotovitele uvedeného v čl. XV., odst. 2 této smlouvy je zhotovitel povinen zaplatit objednateli smluvní pokutu ve výši 0,</w:t>
      </w:r>
      <w:r w:rsidR="005B4ABA" w:rsidRPr="00C0267B">
        <w:rPr>
          <w:sz w:val="22"/>
          <w:szCs w:val="22"/>
        </w:rPr>
        <w:t>02</w:t>
      </w:r>
      <w:r w:rsidRPr="00C0267B">
        <w:rPr>
          <w:sz w:val="22"/>
          <w:szCs w:val="22"/>
        </w:rPr>
        <w:t xml:space="preserve"> % z ceny díla bez DPH.</w:t>
      </w:r>
    </w:p>
    <w:p w:rsidR="007463FA" w:rsidRPr="00C0267B" w:rsidRDefault="007463FA" w:rsidP="00FE18D9">
      <w:pPr>
        <w:pStyle w:val="Zkladntext"/>
        <w:numPr>
          <w:ilvl w:val="0"/>
          <w:numId w:val="14"/>
        </w:numPr>
        <w:spacing w:line="276" w:lineRule="auto"/>
        <w:ind w:left="357" w:hanging="357"/>
        <w:rPr>
          <w:sz w:val="22"/>
          <w:szCs w:val="22"/>
        </w:rPr>
      </w:pPr>
      <w:r w:rsidRPr="00C0267B">
        <w:rPr>
          <w:sz w:val="22"/>
          <w:szCs w:val="22"/>
        </w:rPr>
        <w:t>Zhotovitel se zavazuje, že v případě nedodržení termínu vyklizení staveniště zaplatí objednateli smluvní pokutu ve výši 200 Kč za každý den prodlení.</w:t>
      </w:r>
    </w:p>
    <w:p w:rsidR="007463FA" w:rsidRPr="00C0267B" w:rsidRDefault="007463FA" w:rsidP="00FE18D9">
      <w:pPr>
        <w:pStyle w:val="Zkladntext"/>
        <w:numPr>
          <w:ilvl w:val="0"/>
          <w:numId w:val="14"/>
        </w:numPr>
        <w:spacing w:line="276" w:lineRule="auto"/>
        <w:ind w:left="357" w:hanging="357"/>
        <w:rPr>
          <w:sz w:val="22"/>
          <w:szCs w:val="22"/>
        </w:rPr>
      </w:pPr>
      <w:r w:rsidRPr="00C0267B">
        <w:rPr>
          <w:sz w:val="22"/>
          <w:szCs w:val="22"/>
        </w:rPr>
        <w:t xml:space="preserve">Takto sjednané sankce nemají vliv na případnou povinnost náhrady škody.  Sjednané sankce </w:t>
      </w:r>
    </w:p>
    <w:p w:rsidR="007463FA" w:rsidRPr="00C0267B" w:rsidRDefault="001B48E5" w:rsidP="00FE18D9">
      <w:pPr>
        <w:pStyle w:val="Zkladntext"/>
        <w:spacing w:line="276" w:lineRule="auto"/>
        <w:ind w:left="357" w:hanging="357"/>
        <w:rPr>
          <w:sz w:val="22"/>
          <w:szCs w:val="22"/>
        </w:rPr>
      </w:pPr>
      <w:r>
        <w:rPr>
          <w:sz w:val="22"/>
          <w:szCs w:val="22"/>
        </w:rPr>
        <w:tab/>
      </w:r>
      <w:r w:rsidR="007463FA" w:rsidRPr="00C0267B">
        <w:rPr>
          <w:sz w:val="22"/>
          <w:szCs w:val="22"/>
        </w:rPr>
        <w:t>hradí povinná strana nezávisle na tom, zda a v jaké výši vznikne druhé straně v této souvislosti škoda, kterou lze vymáhat samostatně.</w:t>
      </w:r>
    </w:p>
    <w:p w:rsidR="007463FA" w:rsidRPr="00C0267B" w:rsidRDefault="007463FA" w:rsidP="00FE18D9">
      <w:pPr>
        <w:pStyle w:val="Zkladntext"/>
        <w:numPr>
          <w:ilvl w:val="0"/>
          <w:numId w:val="14"/>
        </w:numPr>
        <w:spacing w:line="276" w:lineRule="auto"/>
        <w:ind w:left="357" w:hanging="357"/>
        <w:rPr>
          <w:sz w:val="22"/>
          <w:szCs w:val="22"/>
        </w:rPr>
      </w:pPr>
      <w:r w:rsidRPr="00C0267B">
        <w:rPr>
          <w:sz w:val="22"/>
          <w:szCs w:val="22"/>
        </w:rPr>
        <w:t xml:space="preserve">Smluvní pokuta a úrok z prodlení jsou splatné do 15 kalendářních dnů ode dne, kdy oprávněná strana doručí druhé smluvní straně písemné vyúčtování sankce. </w:t>
      </w:r>
    </w:p>
    <w:p w:rsidR="007463FA" w:rsidRPr="00C0267B" w:rsidRDefault="007463FA" w:rsidP="00941BA9">
      <w:pPr>
        <w:pStyle w:val="Zkladntext"/>
        <w:ind w:left="357" w:hanging="357"/>
        <w:rPr>
          <w:sz w:val="22"/>
          <w:szCs w:val="22"/>
        </w:rPr>
      </w:pPr>
    </w:p>
    <w:p w:rsidR="00676A6B" w:rsidRPr="00C0267B" w:rsidRDefault="00915C57" w:rsidP="00941BA9">
      <w:pPr>
        <w:pStyle w:val="Nadpis1"/>
        <w:ind w:left="357" w:hanging="357"/>
        <w:jc w:val="center"/>
        <w:rPr>
          <w:sz w:val="22"/>
          <w:szCs w:val="22"/>
        </w:rPr>
      </w:pPr>
      <w:r w:rsidRPr="00C0267B">
        <w:rPr>
          <w:sz w:val="22"/>
          <w:szCs w:val="22"/>
        </w:rPr>
        <w:t>XII</w:t>
      </w:r>
      <w:r w:rsidR="007463FA" w:rsidRPr="00C0267B">
        <w:rPr>
          <w:sz w:val="22"/>
          <w:szCs w:val="22"/>
        </w:rPr>
        <w:t>.</w:t>
      </w:r>
    </w:p>
    <w:p w:rsidR="00941BA9" w:rsidRPr="00941BA9" w:rsidRDefault="007463FA" w:rsidP="00C73F16">
      <w:pPr>
        <w:pStyle w:val="Nadpis1"/>
        <w:ind w:left="357" w:hanging="357"/>
        <w:jc w:val="center"/>
      </w:pPr>
      <w:r w:rsidRPr="00C0267B">
        <w:rPr>
          <w:sz w:val="22"/>
          <w:szCs w:val="22"/>
        </w:rPr>
        <w:t>Odstoupení od smlouvy</w:t>
      </w:r>
    </w:p>
    <w:p w:rsidR="007463FA" w:rsidRPr="001B48E5" w:rsidRDefault="007463FA" w:rsidP="00FE18D9">
      <w:pPr>
        <w:pStyle w:val="Zkladntext"/>
        <w:numPr>
          <w:ilvl w:val="0"/>
          <w:numId w:val="3"/>
        </w:numPr>
        <w:spacing w:line="276" w:lineRule="auto"/>
        <w:ind w:left="357" w:hanging="357"/>
        <w:rPr>
          <w:sz w:val="22"/>
          <w:szCs w:val="22"/>
        </w:rPr>
      </w:pPr>
      <w:r w:rsidRPr="00C0267B">
        <w:rPr>
          <w:sz w:val="22"/>
          <w:szCs w:val="22"/>
        </w:rPr>
        <w:t xml:space="preserve">Od této smlouvy může odstoupit kterákoliv smluvní strana, pokud lze prokazatelně zjistit podstatné porušení této smlouvy druhou smluvní stranou. </w:t>
      </w:r>
      <w:r w:rsidRPr="00C0267B">
        <w:rPr>
          <w:rStyle w:val="ZkladntextChar"/>
          <w:sz w:val="22"/>
          <w:szCs w:val="22"/>
        </w:rPr>
        <w:t xml:space="preserve">Odstoupením od smlouvy smlouva zaniká. </w:t>
      </w:r>
      <w:r w:rsidRPr="00C0267B">
        <w:rPr>
          <w:sz w:val="22"/>
          <w:szCs w:val="22"/>
        </w:rPr>
        <w:t xml:space="preserve">Právní účinky odstoupení od smlouvy nastávají dnem následujícím po doručení </w:t>
      </w:r>
      <w:r w:rsidR="00941AB0" w:rsidRPr="00C0267B">
        <w:rPr>
          <w:sz w:val="22"/>
          <w:szCs w:val="22"/>
        </w:rPr>
        <w:t xml:space="preserve">písemného </w:t>
      </w:r>
      <w:r w:rsidRPr="00C0267B">
        <w:rPr>
          <w:sz w:val="22"/>
          <w:szCs w:val="22"/>
        </w:rPr>
        <w:t>oznámení o odstoupení druhé smluvní straně.</w:t>
      </w:r>
    </w:p>
    <w:p w:rsidR="007463FA" w:rsidRPr="00C0267B" w:rsidRDefault="007463FA" w:rsidP="00FE18D9">
      <w:pPr>
        <w:numPr>
          <w:ilvl w:val="0"/>
          <w:numId w:val="3"/>
        </w:numPr>
        <w:spacing w:line="276" w:lineRule="auto"/>
        <w:ind w:left="357" w:hanging="357"/>
        <w:jc w:val="both"/>
        <w:rPr>
          <w:sz w:val="22"/>
          <w:szCs w:val="22"/>
        </w:rPr>
      </w:pPr>
      <w:r w:rsidRPr="00C0267B">
        <w:rPr>
          <w:sz w:val="22"/>
          <w:szCs w:val="22"/>
        </w:rPr>
        <w:t>Podstatným porušením této smlouvy se rozumí zejména:</w:t>
      </w:r>
    </w:p>
    <w:p w:rsidR="007463FA" w:rsidRPr="00C0267B" w:rsidRDefault="007463FA" w:rsidP="00FE18D9">
      <w:pPr>
        <w:numPr>
          <w:ilvl w:val="0"/>
          <w:numId w:val="13"/>
        </w:numPr>
        <w:spacing w:line="276" w:lineRule="auto"/>
        <w:ind w:left="357" w:hanging="357"/>
        <w:jc w:val="both"/>
        <w:rPr>
          <w:sz w:val="22"/>
          <w:szCs w:val="22"/>
        </w:rPr>
      </w:pPr>
      <w:r w:rsidRPr="00C0267B">
        <w:rPr>
          <w:sz w:val="22"/>
          <w:szCs w:val="22"/>
        </w:rPr>
        <w:t>prodlení zhotovitele se splněním termínu dokončení díla delším než 30 dnů, nebo s plněním dohodnutého termínu dle harmonogramu delším než 15 dnů z viny na straně zhotovitele</w:t>
      </w:r>
    </w:p>
    <w:p w:rsidR="007463FA" w:rsidRPr="00C0267B" w:rsidRDefault="007463FA" w:rsidP="00FE18D9">
      <w:pPr>
        <w:numPr>
          <w:ilvl w:val="0"/>
          <w:numId w:val="13"/>
        </w:numPr>
        <w:spacing w:line="276" w:lineRule="auto"/>
        <w:ind w:left="357" w:hanging="357"/>
        <w:jc w:val="both"/>
        <w:rPr>
          <w:sz w:val="22"/>
          <w:szCs w:val="22"/>
        </w:rPr>
      </w:pPr>
      <w:r w:rsidRPr="00C0267B">
        <w:rPr>
          <w:sz w:val="22"/>
          <w:szCs w:val="22"/>
        </w:rPr>
        <w:t>provádění prací v rozporu s projektovou dokumentací</w:t>
      </w:r>
    </w:p>
    <w:p w:rsidR="007463FA" w:rsidRPr="001B48E5" w:rsidRDefault="00941AB0" w:rsidP="00FE18D9">
      <w:pPr>
        <w:numPr>
          <w:ilvl w:val="0"/>
          <w:numId w:val="13"/>
        </w:numPr>
        <w:spacing w:line="276" w:lineRule="auto"/>
        <w:ind w:left="357" w:hanging="357"/>
        <w:jc w:val="both"/>
        <w:rPr>
          <w:sz w:val="22"/>
          <w:szCs w:val="22"/>
        </w:rPr>
      </w:pPr>
      <w:r w:rsidRPr="00C0267B">
        <w:rPr>
          <w:sz w:val="22"/>
          <w:szCs w:val="22"/>
        </w:rPr>
        <w:t>prodlení objednatele s plněním jeho povinností vůči zhotoviteli takové, že zhotovitel nemůže svůj závazek v požadované kvalitě a lhůtě splnit</w:t>
      </w:r>
    </w:p>
    <w:p w:rsidR="007463FA" w:rsidRPr="00C0267B" w:rsidRDefault="007463FA" w:rsidP="00FE18D9">
      <w:pPr>
        <w:pStyle w:val="Zkladntext"/>
        <w:tabs>
          <w:tab w:val="left" w:pos="426"/>
        </w:tabs>
        <w:spacing w:line="276" w:lineRule="auto"/>
        <w:ind w:left="357" w:hanging="357"/>
        <w:rPr>
          <w:sz w:val="22"/>
          <w:szCs w:val="22"/>
        </w:rPr>
      </w:pPr>
      <w:r w:rsidRPr="00C0267B">
        <w:rPr>
          <w:sz w:val="22"/>
          <w:szCs w:val="22"/>
        </w:rPr>
        <w:t xml:space="preserve">3.   </w:t>
      </w:r>
      <w:r w:rsidR="00D0234F" w:rsidRPr="00C0267B">
        <w:rPr>
          <w:sz w:val="22"/>
          <w:szCs w:val="22"/>
        </w:rPr>
        <w:tab/>
      </w:r>
      <w:r w:rsidRPr="00C0267B">
        <w:rPr>
          <w:sz w:val="22"/>
          <w:szCs w:val="22"/>
        </w:rPr>
        <w:t>Pro případ odstoupení od smlouvy dohodly smluvní strany následující způsob vypořádání:</w:t>
      </w:r>
    </w:p>
    <w:p w:rsidR="007463FA" w:rsidRPr="00C0267B" w:rsidRDefault="007463FA" w:rsidP="00FE18D9">
      <w:pPr>
        <w:numPr>
          <w:ilvl w:val="0"/>
          <w:numId w:val="12"/>
        </w:numPr>
        <w:spacing w:line="276" w:lineRule="auto"/>
        <w:ind w:left="357" w:hanging="357"/>
        <w:jc w:val="both"/>
        <w:rPr>
          <w:sz w:val="22"/>
          <w:szCs w:val="22"/>
        </w:rPr>
      </w:pPr>
      <w:r w:rsidRPr="00C0267B">
        <w:rPr>
          <w:sz w:val="22"/>
          <w:szCs w:val="22"/>
        </w:rPr>
        <w:t>zhotovitel předá objednateli zpět staveniště a dílo ve stavu, v jakém bylo dílo v okamžiku, kdy došlo k odstoupení od smlouvy. Objednatel uhradí zhotoviteli veškeré práce, které na díle do zániku smlouvy provedl a uhradí mu cenu již pořízeného materiálu a dodávek, které nelze běžně využít při obvyklé stavební činnosti.</w:t>
      </w:r>
    </w:p>
    <w:p w:rsidR="007463FA" w:rsidRPr="00C0267B" w:rsidRDefault="007463FA" w:rsidP="00FE18D9">
      <w:pPr>
        <w:pStyle w:val="Zkladntext"/>
        <w:numPr>
          <w:ilvl w:val="0"/>
          <w:numId w:val="12"/>
        </w:numPr>
        <w:spacing w:line="276" w:lineRule="auto"/>
        <w:ind w:left="357" w:hanging="357"/>
        <w:rPr>
          <w:sz w:val="22"/>
          <w:szCs w:val="22"/>
        </w:rPr>
      </w:pPr>
      <w:r w:rsidRPr="00C0267B">
        <w:rPr>
          <w:sz w:val="22"/>
          <w:szCs w:val="22"/>
        </w:rPr>
        <w:lastRenderedPageBreak/>
        <w:t>pro ocenění soupisů provedených prací budou použity položky a jednotkové ceny z cenové nabídky zhotovitele a v případě, že nabídka potřebné položky neobsahuje, budou k ocenění použity položky ze sborníku cen prací stanovené ÚRS Praha a.s. nebo RTS, a.s. v cenové úrovni odpovídajíc</w:t>
      </w:r>
      <w:r w:rsidR="00E75D41" w:rsidRPr="00C0267B">
        <w:rPr>
          <w:sz w:val="22"/>
          <w:szCs w:val="22"/>
        </w:rPr>
        <w:t>í časovému období.</w:t>
      </w:r>
    </w:p>
    <w:p w:rsidR="007463FA" w:rsidRPr="00C0267B" w:rsidRDefault="007463FA" w:rsidP="00941BA9">
      <w:pPr>
        <w:ind w:left="357" w:hanging="357"/>
        <w:jc w:val="both"/>
        <w:rPr>
          <w:sz w:val="22"/>
          <w:szCs w:val="22"/>
        </w:rPr>
      </w:pPr>
    </w:p>
    <w:p w:rsidR="007463FA" w:rsidRPr="00C0267B" w:rsidRDefault="007463FA" w:rsidP="00941BA9">
      <w:pPr>
        <w:tabs>
          <w:tab w:val="left" w:pos="720"/>
        </w:tabs>
        <w:spacing w:line="276" w:lineRule="auto"/>
        <w:ind w:left="357" w:hanging="357"/>
        <w:jc w:val="center"/>
        <w:rPr>
          <w:b/>
          <w:sz w:val="22"/>
          <w:szCs w:val="22"/>
        </w:rPr>
      </w:pPr>
      <w:r w:rsidRPr="00C0267B">
        <w:rPr>
          <w:b/>
          <w:sz w:val="22"/>
          <w:szCs w:val="22"/>
        </w:rPr>
        <w:t>X</w:t>
      </w:r>
      <w:r w:rsidR="00915C57" w:rsidRPr="00C0267B">
        <w:rPr>
          <w:b/>
          <w:sz w:val="22"/>
          <w:szCs w:val="22"/>
        </w:rPr>
        <w:t>I</w:t>
      </w:r>
      <w:r w:rsidR="005F725F">
        <w:rPr>
          <w:b/>
          <w:sz w:val="22"/>
          <w:szCs w:val="22"/>
        </w:rPr>
        <w:t>II</w:t>
      </w:r>
      <w:r w:rsidRPr="00C0267B">
        <w:rPr>
          <w:b/>
          <w:sz w:val="22"/>
          <w:szCs w:val="22"/>
        </w:rPr>
        <w:t>.</w:t>
      </w:r>
    </w:p>
    <w:p w:rsidR="00941BA9" w:rsidRPr="00C0267B" w:rsidRDefault="007463FA" w:rsidP="00941BA9">
      <w:pPr>
        <w:tabs>
          <w:tab w:val="left" w:pos="720"/>
        </w:tabs>
        <w:spacing w:line="276" w:lineRule="auto"/>
        <w:ind w:left="357" w:hanging="357"/>
        <w:jc w:val="center"/>
        <w:rPr>
          <w:b/>
          <w:sz w:val="22"/>
          <w:szCs w:val="22"/>
        </w:rPr>
      </w:pPr>
      <w:r w:rsidRPr="00C0267B">
        <w:rPr>
          <w:b/>
          <w:sz w:val="22"/>
          <w:szCs w:val="22"/>
        </w:rPr>
        <w:t>Ostatní ujednání</w:t>
      </w:r>
    </w:p>
    <w:p w:rsidR="00B224E8" w:rsidRPr="00C0267B" w:rsidRDefault="00B224E8" w:rsidP="00941BA9">
      <w:pPr>
        <w:pStyle w:val="Normlnweb"/>
        <w:numPr>
          <w:ilvl w:val="0"/>
          <w:numId w:val="21"/>
        </w:numPr>
        <w:spacing w:line="276" w:lineRule="auto"/>
        <w:ind w:left="357" w:hanging="357"/>
        <w:jc w:val="both"/>
        <w:rPr>
          <w:sz w:val="22"/>
          <w:szCs w:val="22"/>
        </w:rPr>
      </w:pPr>
      <w:r w:rsidRPr="00C0267B">
        <w:rPr>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w:t>
      </w:r>
      <w:r w:rsidR="001B48E5">
        <w:rPr>
          <w:sz w:val="22"/>
          <w:szCs w:val="22"/>
        </w:rPr>
        <w:t xml:space="preserve">dpovídá druhé smluvní straně za </w:t>
      </w:r>
      <w:r w:rsidRPr="00C0267B">
        <w:rPr>
          <w:sz w:val="22"/>
          <w:szCs w:val="22"/>
        </w:rPr>
        <w:t>vzniklou škodu.</w:t>
      </w:r>
    </w:p>
    <w:p w:rsidR="00B224E8" w:rsidRPr="00C0267B" w:rsidRDefault="00936352" w:rsidP="00941BA9">
      <w:pPr>
        <w:pStyle w:val="Normlnweb"/>
        <w:numPr>
          <w:ilvl w:val="0"/>
          <w:numId w:val="21"/>
        </w:numPr>
        <w:spacing w:line="276" w:lineRule="auto"/>
        <w:ind w:left="357" w:hanging="357"/>
        <w:jc w:val="both"/>
        <w:rPr>
          <w:sz w:val="22"/>
          <w:szCs w:val="22"/>
        </w:rPr>
      </w:pPr>
      <w:r>
        <w:rPr>
          <w:sz w:val="22"/>
          <w:szCs w:val="22"/>
        </w:rPr>
        <w:t>Objednatel</w:t>
      </w:r>
      <w:r w:rsidR="00B224E8" w:rsidRPr="00C0267B">
        <w:rPr>
          <w:sz w:val="22"/>
          <w:szCs w:val="22"/>
        </w:rPr>
        <w:t xml:space="preserve"> podpisem této smlouvy bere na vědomí, že </w:t>
      </w:r>
      <w:r w:rsidR="009763D4">
        <w:rPr>
          <w:sz w:val="22"/>
          <w:szCs w:val="22"/>
        </w:rPr>
        <w:t>zhotovitel</w:t>
      </w:r>
      <w:r w:rsidR="00B224E8" w:rsidRPr="00C0267B">
        <w:rPr>
          <w:sz w:val="22"/>
          <w:szCs w:val="22"/>
        </w:rPr>
        <w:t xml:space="preserve">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w:t>
      </w:r>
      <w:r w:rsidR="00596977">
        <w:rPr>
          <w:sz w:val="22"/>
          <w:szCs w:val="22"/>
        </w:rPr>
        <w:t>zhotovitel</w:t>
      </w:r>
      <w:r w:rsidR="00B224E8" w:rsidRPr="00C0267B">
        <w:rPr>
          <w:sz w:val="22"/>
          <w:szCs w:val="22"/>
        </w:rPr>
        <w:t xml:space="preserve"> zveřejnit, se nepovažují za obchodní tajemství ve smyslu ustanovení § 504 zákona č. 89/2012 Sb., občanského zákoníku ani za důvěrný údaj nebo sdělení ve smyslu ustanovení § 1730 odst. 2 občanského zákoníku. Podpisem této smlouvy dále bere </w:t>
      </w:r>
      <w:r>
        <w:rPr>
          <w:sz w:val="22"/>
          <w:szCs w:val="22"/>
        </w:rPr>
        <w:t>zhotovitel</w:t>
      </w:r>
      <w:r w:rsidR="00B224E8" w:rsidRPr="00C0267B">
        <w:rPr>
          <w:sz w:val="22"/>
          <w:szCs w:val="22"/>
        </w:rPr>
        <w:t xml:space="preserve"> na vědomí, že smlouva bude zveřejněna na Portálu veřejné správy v Registru smluv podle zákona č. 340/2015 Sb., o zvláštních podmínkách účinnosti některých smluv, uveřejňování těchto smluv a o registru smluv (zákon o registru smluv).</w:t>
      </w:r>
    </w:p>
    <w:p w:rsidR="00B224E8" w:rsidRPr="00C0267B" w:rsidRDefault="00B224E8" w:rsidP="00941BA9">
      <w:pPr>
        <w:pStyle w:val="Normlnweb"/>
        <w:numPr>
          <w:ilvl w:val="0"/>
          <w:numId w:val="21"/>
        </w:numPr>
        <w:spacing w:line="276" w:lineRule="auto"/>
        <w:ind w:left="357" w:hanging="357"/>
        <w:jc w:val="both"/>
        <w:rPr>
          <w:sz w:val="22"/>
          <w:szCs w:val="22"/>
        </w:rPr>
      </w:pPr>
      <w:r w:rsidRPr="00C0267B">
        <w:rPr>
          <w:sz w:val="22"/>
          <w:szCs w:val="22"/>
        </w:rPr>
        <w:t>Nebude-li v případě zaslání písemnosti druhé straně doporučeným dopisem na adresu uvedenou v záhlaví této smlouvy na této adrese zásilka úspěšně doručena či převzata oprávněnou osobou smluvní strany nebo nebude-li tato zásilka vyzvednuta a držitel poštovní licence doručenou zásilku vrátí zpět, bude považováno za úspěšné doručení se všemi právními následky pátý den prokazatelného odesílání zásilky druhou stranou.</w:t>
      </w:r>
    </w:p>
    <w:p w:rsidR="009D13BA" w:rsidRPr="001B48E5" w:rsidRDefault="00B224E8" w:rsidP="00941BA9">
      <w:pPr>
        <w:pStyle w:val="Odstavecseseznamem"/>
        <w:numPr>
          <w:ilvl w:val="0"/>
          <w:numId w:val="21"/>
        </w:numPr>
        <w:spacing w:line="276" w:lineRule="auto"/>
        <w:ind w:left="357" w:hanging="357"/>
        <w:jc w:val="both"/>
        <w:rPr>
          <w:sz w:val="22"/>
          <w:szCs w:val="22"/>
        </w:rPr>
      </w:pPr>
      <w:r w:rsidRPr="00C0267B">
        <w:rPr>
          <w:sz w:val="22"/>
          <w:szCs w:val="22"/>
        </w:rPr>
        <w:t>Zhotovitel i objednatel jsou povinni zachovávat mlčenlivost o všech skutečnostech, o nichž se dozvěděli při výkonu sjednané činnosti a které v zájmu správce osobních údajů nelze sdělovat jiným osobám.</w:t>
      </w:r>
    </w:p>
    <w:p w:rsidR="009D13BA" w:rsidRPr="001B48E5" w:rsidRDefault="00B224E8" w:rsidP="00FE18D9">
      <w:pPr>
        <w:pStyle w:val="Odstavecseseznamem"/>
        <w:numPr>
          <w:ilvl w:val="0"/>
          <w:numId w:val="21"/>
        </w:numPr>
        <w:spacing w:line="276" w:lineRule="auto"/>
        <w:ind w:left="357" w:hanging="357"/>
        <w:jc w:val="both"/>
        <w:rPr>
          <w:sz w:val="22"/>
          <w:szCs w:val="22"/>
        </w:rPr>
      </w:pPr>
      <w:r w:rsidRPr="00C0267B">
        <w:rPr>
          <w:sz w:val="22"/>
          <w:szCs w:val="22"/>
        </w:rPr>
        <w:t>Zhotovitel i objednatel jsou povinni zdržet se jednání, které by mohlo vést ke střetu oprávněných zájmů zhotovitele či objednatel se zájmy osobními, zejména nebudou zneužívat informací nabytých v souvislosti s výkonem sjednané činnosti ve prospěch vlastní či někoho jiného.</w:t>
      </w:r>
    </w:p>
    <w:p w:rsidR="009D13BA" w:rsidRPr="001B48E5" w:rsidRDefault="00B224E8" w:rsidP="00FE18D9">
      <w:pPr>
        <w:pStyle w:val="Odstavecseseznamem"/>
        <w:numPr>
          <w:ilvl w:val="0"/>
          <w:numId w:val="21"/>
        </w:numPr>
        <w:spacing w:line="276" w:lineRule="auto"/>
        <w:ind w:left="357" w:hanging="357"/>
        <w:jc w:val="both"/>
        <w:rPr>
          <w:sz w:val="22"/>
          <w:szCs w:val="22"/>
        </w:rPr>
      </w:pPr>
      <w:r w:rsidRPr="00C0267B">
        <w:rPr>
          <w:sz w:val="22"/>
          <w:szCs w:val="22"/>
        </w:rPr>
        <w:t xml:space="preserve">Zhotovitel i objednatel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Zhotovitel i objednatel jsou zejména povinni zachovávat mlčenlivost o těchto údajích, dále pak zajistit vhodným způsobem bezpečnostní, technická a organizační opatření dle článku 32 Obecného nařízení. Zhotovitel i objednatel jsou dále povinni okamžitě si vzájemně sdělit jakékoliv podezření z nedostatečného zajištění osobních údajů nebo podezření z neoprávněného využití osobních údajů neoprávněnou osobou. </w:t>
      </w:r>
    </w:p>
    <w:p w:rsidR="009D13BA" w:rsidRPr="001B48E5" w:rsidRDefault="00B224E8" w:rsidP="00FE18D9">
      <w:pPr>
        <w:pStyle w:val="Odstavecseseznamem"/>
        <w:numPr>
          <w:ilvl w:val="0"/>
          <w:numId w:val="21"/>
        </w:numPr>
        <w:spacing w:line="276" w:lineRule="auto"/>
        <w:ind w:left="357" w:hanging="357"/>
        <w:jc w:val="both"/>
        <w:rPr>
          <w:sz w:val="22"/>
          <w:szCs w:val="22"/>
        </w:rPr>
      </w:pPr>
      <w:r w:rsidRPr="00C0267B">
        <w:rPr>
          <w:sz w:val="22"/>
          <w:szCs w:val="22"/>
        </w:rPr>
        <w:t>Zhotovitel i objednatel jsou povinni na požádání spolupracovat s dozorovým úřadem při plnění jeho úkolů.</w:t>
      </w:r>
    </w:p>
    <w:p w:rsidR="00B224E8" w:rsidRPr="001B48E5" w:rsidRDefault="00B224E8" w:rsidP="00FE18D9">
      <w:pPr>
        <w:pStyle w:val="Odstavecseseznamem"/>
        <w:numPr>
          <w:ilvl w:val="0"/>
          <w:numId w:val="21"/>
        </w:numPr>
        <w:tabs>
          <w:tab w:val="clear" w:pos="360"/>
        </w:tabs>
        <w:spacing w:line="276" w:lineRule="auto"/>
        <w:ind w:left="357" w:hanging="357"/>
        <w:jc w:val="both"/>
        <w:rPr>
          <w:sz w:val="22"/>
          <w:szCs w:val="22"/>
        </w:rPr>
      </w:pPr>
      <w:r w:rsidRPr="00C0267B">
        <w:rPr>
          <w:sz w:val="22"/>
          <w:szCs w:val="22"/>
        </w:rPr>
        <w:t>Jakékoliv porušení povinnosti ochrany osobních údajů bude považováno za porušení smlouvy. Objednatel plně odpovídá zhotoviteli za škodu, kterou by mohl způsobit zaviněným porušením této povinnosti. Zhotovitel plně odpovídá objednateli za škodu, kterou by mohl způsobit zaviněným porušením této povinnosti.</w:t>
      </w:r>
    </w:p>
    <w:p w:rsidR="00B224E8" w:rsidRPr="00C0267B" w:rsidRDefault="00B224E8" w:rsidP="00FE18D9">
      <w:pPr>
        <w:pStyle w:val="Odstavecseseznamem"/>
        <w:numPr>
          <w:ilvl w:val="0"/>
          <w:numId w:val="21"/>
        </w:numPr>
        <w:spacing w:line="276" w:lineRule="auto"/>
        <w:ind w:left="357" w:hanging="357"/>
        <w:jc w:val="both"/>
        <w:rPr>
          <w:sz w:val="22"/>
          <w:szCs w:val="22"/>
        </w:rPr>
      </w:pPr>
      <w:r w:rsidRPr="00C0267B">
        <w:rPr>
          <w:sz w:val="22"/>
          <w:szCs w:val="22"/>
        </w:rPr>
        <w:t>Povinnost ochrany osobních údajů a mlčenlivosti trvá i po skončení smluvního vztahu.</w:t>
      </w:r>
    </w:p>
    <w:p w:rsidR="00C73F16" w:rsidRPr="00C73F16" w:rsidRDefault="00C73F16" w:rsidP="00C73F16"/>
    <w:p w:rsidR="00915C57" w:rsidRPr="00C0267B" w:rsidRDefault="007463FA" w:rsidP="00941BA9">
      <w:pPr>
        <w:pStyle w:val="Nadpis1"/>
        <w:ind w:left="357" w:hanging="357"/>
        <w:jc w:val="center"/>
        <w:rPr>
          <w:sz w:val="22"/>
          <w:szCs w:val="22"/>
        </w:rPr>
      </w:pPr>
      <w:r w:rsidRPr="00C0267B">
        <w:rPr>
          <w:sz w:val="22"/>
          <w:szCs w:val="22"/>
        </w:rPr>
        <w:lastRenderedPageBreak/>
        <w:t>X</w:t>
      </w:r>
      <w:r w:rsidR="005F725F">
        <w:rPr>
          <w:sz w:val="22"/>
          <w:szCs w:val="22"/>
        </w:rPr>
        <w:t>I</w:t>
      </w:r>
      <w:r w:rsidRPr="00C0267B">
        <w:rPr>
          <w:sz w:val="22"/>
          <w:szCs w:val="22"/>
        </w:rPr>
        <w:t>V.</w:t>
      </w:r>
    </w:p>
    <w:p w:rsidR="007463FA" w:rsidRPr="00C0267B" w:rsidRDefault="007463FA" w:rsidP="00C73F16">
      <w:pPr>
        <w:pStyle w:val="Nadpis1"/>
        <w:ind w:left="357" w:hanging="357"/>
        <w:jc w:val="center"/>
        <w:rPr>
          <w:sz w:val="22"/>
          <w:szCs w:val="22"/>
        </w:rPr>
      </w:pPr>
      <w:r w:rsidRPr="00C0267B">
        <w:rPr>
          <w:sz w:val="22"/>
          <w:szCs w:val="22"/>
        </w:rPr>
        <w:t>Závěrečná ustanovení</w:t>
      </w:r>
    </w:p>
    <w:p w:rsidR="001B36AA" w:rsidRPr="001B36AA" w:rsidRDefault="001B36AA" w:rsidP="00941BA9">
      <w:pPr>
        <w:numPr>
          <w:ilvl w:val="0"/>
          <w:numId w:val="18"/>
        </w:numPr>
        <w:spacing w:line="276" w:lineRule="auto"/>
        <w:ind w:left="284" w:hanging="426"/>
        <w:jc w:val="both"/>
        <w:rPr>
          <w:iCs/>
          <w:sz w:val="22"/>
          <w:szCs w:val="22"/>
        </w:rPr>
      </w:pPr>
      <w:r w:rsidRPr="001B36AA">
        <w:rPr>
          <w:iCs/>
          <w:sz w:val="22"/>
          <w:szCs w:val="22"/>
        </w:rPr>
        <w:t>Pokud nebylo v této smlouvě ujednáno jinak, řídí se právní poměry účastníků, příslušnými ustanoveními občanského zákoníku.</w:t>
      </w:r>
    </w:p>
    <w:p w:rsidR="001B36AA" w:rsidRPr="001B36AA" w:rsidRDefault="001B36AA" w:rsidP="00941BA9">
      <w:pPr>
        <w:numPr>
          <w:ilvl w:val="0"/>
          <w:numId w:val="18"/>
        </w:numPr>
        <w:spacing w:line="276" w:lineRule="auto"/>
        <w:ind w:left="284" w:hanging="426"/>
        <w:jc w:val="both"/>
        <w:rPr>
          <w:iCs/>
          <w:sz w:val="22"/>
          <w:szCs w:val="22"/>
        </w:rPr>
      </w:pPr>
      <w:r w:rsidRPr="001B36AA">
        <w:rPr>
          <w:iCs/>
          <w:sz w:val="22"/>
          <w:szCs w:val="22"/>
        </w:rPr>
        <w:t>Změna nebo doplnění této smlouvy je možná jen formou vzestupně číslovaných písemných dodatků, které budou platné, jen budou-li řádně potvrzené a podepsané oprávněnými zástupci obou smluvních stran.</w:t>
      </w:r>
    </w:p>
    <w:p w:rsidR="001B36AA" w:rsidRPr="001B36AA" w:rsidRDefault="001B36AA" w:rsidP="00941BA9">
      <w:pPr>
        <w:numPr>
          <w:ilvl w:val="0"/>
          <w:numId w:val="18"/>
        </w:numPr>
        <w:spacing w:line="276" w:lineRule="auto"/>
        <w:ind w:left="284" w:hanging="426"/>
        <w:jc w:val="both"/>
        <w:rPr>
          <w:iCs/>
          <w:sz w:val="22"/>
          <w:szCs w:val="22"/>
        </w:rPr>
      </w:pPr>
      <w:r w:rsidRPr="001B36AA">
        <w:rPr>
          <w:iCs/>
          <w:sz w:val="22"/>
          <w:szCs w:val="22"/>
        </w:rPr>
        <w:t xml:space="preserve">Tato smlouva je vyhotovena ve dvou vyhotoveních, z nichž </w:t>
      </w:r>
      <w:r w:rsidRPr="001B36AA">
        <w:rPr>
          <w:sz w:val="22"/>
          <w:szCs w:val="22"/>
        </w:rPr>
        <w:t>každé má platnost originálu a</w:t>
      </w:r>
      <w:r w:rsidRPr="001B36AA">
        <w:rPr>
          <w:iCs/>
          <w:sz w:val="22"/>
          <w:szCs w:val="22"/>
        </w:rPr>
        <w:t xml:space="preserve"> každá strana obdrží po jednom vyhotovení.</w:t>
      </w:r>
    </w:p>
    <w:p w:rsidR="001B36AA" w:rsidRPr="001B36AA" w:rsidRDefault="001B36AA" w:rsidP="00FE438A">
      <w:pPr>
        <w:numPr>
          <w:ilvl w:val="0"/>
          <w:numId w:val="18"/>
        </w:numPr>
        <w:spacing w:line="276" w:lineRule="auto"/>
        <w:ind w:left="284"/>
        <w:jc w:val="both"/>
        <w:rPr>
          <w:i/>
          <w:color w:val="000000"/>
          <w:sz w:val="22"/>
          <w:szCs w:val="22"/>
        </w:rPr>
      </w:pPr>
      <w:r w:rsidRPr="001B36AA">
        <w:rPr>
          <w:color w:val="000000"/>
          <w:sz w:val="22"/>
          <w:szCs w:val="22"/>
        </w:rPr>
        <w:t>Smlouva nabude účinnosti dnem jejího uveřejnění dle zákona č. 340/2015 Sb.,</w:t>
      </w:r>
      <w:r w:rsidRPr="001B36AA">
        <w:rPr>
          <w:rStyle w:val="h1a6"/>
          <w:rFonts w:ascii="Times New Roman" w:hAnsi="Times New Roman" w:cs="Times New Roman"/>
          <w:i w:val="0"/>
          <w:color w:val="000000"/>
          <w:sz w:val="22"/>
          <w:szCs w:val="22"/>
        </w:rPr>
        <w:t xml:space="preserve"> o zvláštních podmínkách účinnosti některých smluv, uveřejňování těchto smluv a o registru smluv</w:t>
      </w:r>
      <w:r w:rsidRPr="001B36AA">
        <w:rPr>
          <w:i/>
          <w:color w:val="000000"/>
          <w:sz w:val="22"/>
          <w:szCs w:val="22"/>
        </w:rPr>
        <w:t>.</w:t>
      </w:r>
    </w:p>
    <w:p w:rsidR="00856A5A" w:rsidRPr="00856A5A" w:rsidRDefault="001B36AA" w:rsidP="00941BA9">
      <w:pPr>
        <w:numPr>
          <w:ilvl w:val="0"/>
          <w:numId w:val="18"/>
        </w:numPr>
        <w:spacing w:line="276" w:lineRule="auto"/>
        <w:ind w:left="284" w:hanging="426"/>
        <w:jc w:val="both"/>
        <w:rPr>
          <w:iCs/>
          <w:sz w:val="22"/>
          <w:szCs w:val="22"/>
        </w:rPr>
      </w:pPr>
      <w:r w:rsidRPr="00856A5A">
        <w:rPr>
          <w:iCs/>
          <w:sz w:val="22"/>
          <w:szCs w:val="22"/>
        </w:rPr>
        <w:t>Smluvní strany prohlašují, že tato smlouva byla sepsána podle jejich skutečné a svobodné vůle. Smlouvu přečetly, s jejím obsahem souhlasí,</w:t>
      </w:r>
      <w:r w:rsidRPr="00856A5A">
        <w:rPr>
          <w:sz w:val="22"/>
          <w:szCs w:val="22"/>
        </w:rPr>
        <w:t xml:space="preserve"> ujednání obsažená v této smlouvě považují za ujednání odpovídající dobrým mravům a zásadám poctivého obchodního styku,</w:t>
      </w:r>
      <w:r w:rsidRPr="00856A5A">
        <w:rPr>
          <w:iCs/>
          <w:sz w:val="22"/>
          <w:szCs w:val="22"/>
        </w:rPr>
        <w:t xml:space="preserve"> na důkaz čehož připojují vlastnoruční podpisy.</w:t>
      </w:r>
    </w:p>
    <w:p w:rsidR="007463FA" w:rsidRPr="001B36AA" w:rsidRDefault="007463FA" w:rsidP="00941BA9">
      <w:pPr>
        <w:jc w:val="both"/>
        <w:rPr>
          <w:sz w:val="22"/>
          <w:szCs w:val="22"/>
        </w:rPr>
      </w:pPr>
    </w:p>
    <w:p w:rsidR="00605F26" w:rsidRPr="00B80871" w:rsidRDefault="00605F26" w:rsidP="00941BA9">
      <w:pPr>
        <w:jc w:val="both"/>
        <w:rPr>
          <w:sz w:val="22"/>
          <w:szCs w:val="22"/>
        </w:rPr>
      </w:pPr>
      <w:r w:rsidRPr="000D4A74">
        <w:rPr>
          <w:sz w:val="22"/>
          <w:szCs w:val="22"/>
          <w:u w:val="single"/>
        </w:rPr>
        <w:t>Příloha č. 1</w:t>
      </w:r>
      <w:r w:rsidRPr="000D4A74">
        <w:rPr>
          <w:sz w:val="22"/>
          <w:szCs w:val="22"/>
        </w:rPr>
        <w:t>: Položkový rozpočet</w:t>
      </w:r>
      <w:r>
        <w:rPr>
          <w:sz w:val="22"/>
          <w:szCs w:val="22"/>
        </w:rPr>
        <w:t xml:space="preserve"> s výkazem výměr</w:t>
      </w:r>
    </w:p>
    <w:p w:rsidR="007463FA" w:rsidRPr="00C0267B" w:rsidRDefault="007463FA" w:rsidP="00941BA9">
      <w:pPr>
        <w:jc w:val="both"/>
        <w:rPr>
          <w:sz w:val="22"/>
          <w:szCs w:val="22"/>
        </w:rPr>
      </w:pPr>
    </w:p>
    <w:p w:rsidR="007463FA" w:rsidRPr="00C0267B" w:rsidRDefault="007463FA" w:rsidP="00941BA9">
      <w:pPr>
        <w:jc w:val="both"/>
        <w:rPr>
          <w:sz w:val="22"/>
          <w:szCs w:val="22"/>
        </w:rPr>
      </w:pPr>
    </w:p>
    <w:p w:rsidR="007463FA" w:rsidRPr="00C0267B" w:rsidRDefault="007463FA" w:rsidP="00941BA9">
      <w:pPr>
        <w:jc w:val="both"/>
        <w:rPr>
          <w:sz w:val="22"/>
          <w:szCs w:val="22"/>
        </w:rPr>
      </w:pPr>
    </w:p>
    <w:p w:rsidR="007463FA" w:rsidRDefault="00F63DEF" w:rsidP="008A7948">
      <w:pPr>
        <w:pStyle w:val="ZkladntextIMP"/>
        <w:tabs>
          <w:tab w:val="left" w:pos="284"/>
          <w:tab w:val="left" w:pos="4820"/>
          <w:tab w:val="left" w:pos="5954"/>
        </w:tabs>
        <w:suppressAutoHyphens w:val="0"/>
        <w:spacing w:line="240" w:lineRule="auto"/>
        <w:jc w:val="both"/>
        <w:rPr>
          <w:sz w:val="22"/>
          <w:szCs w:val="22"/>
        </w:rPr>
      </w:pPr>
      <w:r>
        <w:rPr>
          <w:sz w:val="22"/>
          <w:szCs w:val="22"/>
        </w:rPr>
        <w:tab/>
      </w:r>
      <w:r w:rsidR="007463FA" w:rsidRPr="00C0267B">
        <w:rPr>
          <w:sz w:val="22"/>
          <w:szCs w:val="22"/>
        </w:rPr>
        <w:t xml:space="preserve">V Brně dne </w:t>
      </w:r>
      <w:r w:rsidR="007463FA" w:rsidRPr="00C0267B">
        <w:rPr>
          <w:sz w:val="22"/>
          <w:szCs w:val="22"/>
        </w:rPr>
        <w:tab/>
      </w:r>
      <w:r w:rsidR="007463FA" w:rsidRPr="007900EB">
        <w:rPr>
          <w:sz w:val="22"/>
          <w:szCs w:val="22"/>
          <w:highlight w:val="yellow"/>
        </w:rPr>
        <w:t xml:space="preserve">V </w:t>
      </w:r>
      <w:r w:rsidR="007900EB" w:rsidRPr="007900EB">
        <w:rPr>
          <w:sz w:val="22"/>
          <w:szCs w:val="22"/>
          <w:highlight w:val="yellow"/>
        </w:rPr>
        <w:t>….</w:t>
      </w:r>
      <w:r w:rsidR="007463FA" w:rsidRPr="007900EB">
        <w:rPr>
          <w:sz w:val="22"/>
          <w:szCs w:val="22"/>
          <w:highlight w:val="yellow"/>
        </w:rPr>
        <w:t xml:space="preserve"> </w:t>
      </w:r>
      <w:proofErr w:type="gramStart"/>
      <w:r w:rsidR="007463FA" w:rsidRPr="007900EB">
        <w:rPr>
          <w:sz w:val="22"/>
          <w:szCs w:val="22"/>
          <w:highlight w:val="yellow"/>
        </w:rPr>
        <w:t>dne</w:t>
      </w:r>
      <w:proofErr w:type="gramEnd"/>
      <w:r w:rsidR="007463FA" w:rsidRPr="007900EB">
        <w:rPr>
          <w:sz w:val="22"/>
          <w:szCs w:val="22"/>
          <w:highlight w:val="yellow"/>
        </w:rPr>
        <w:t xml:space="preserve"> </w:t>
      </w:r>
      <w:r w:rsidR="007900EB" w:rsidRPr="007900EB">
        <w:rPr>
          <w:sz w:val="22"/>
          <w:szCs w:val="22"/>
          <w:highlight w:val="yellow"/>
        </w:rPr>
        <w:t>……..</w:t>
      </w:r>
    </w:p>
    <w:p w:rsidR="00856A5A" w:rsidRDefault="00856A5A" w:rsidP="008A7948">
      <w:pPr>
        <w:pStyle w:val="ZkladntextIMP"/>
        <w:tabs>
          <w:tab w:val="left" w:pos="284"/>
          <w:tab w:val="left" w:pos="4820"/>
          <w:tab w:val="left" w:pos="5954"/>
        </w:tabs>
        <w:suppressAutoHyphens w:val="0"/>
        <w:spacing w:line="240" w:lineRule="auto"/>
        <w:jc w:val="both"/>
        <w:rPr>
          <w:sz w:val="22"/>
          <w:szCs w:val="22"/>
        </w:rPr>
      </w:pPr>
    </w:p>
    <w:p w:rsidR="009729C2" w:rsidRPr="00C0267B" w:rsidRDefault="009729C2" w:rsidP="008A7948">
      <w:pPr>
        <w:pStyle w:val="ZkladntextIMP"/>
        <w:tabs>
          <w:tab w:val="left" w:pos="284"/>
          <w:tab w:val="left" w:pos="4820"/>
          <w:tab w:val="left" w:pos="5954"/>
        </w:tabs>
        <w:suppressAutoHyphens w:val="0"/>
        <w:spacing w:line="240" w:lineRule="auto"/>
        <w:jc w:val="both"/>
        <w:rPr>
          <w:sz w:val="22"/>
          <w:szCs w:val="22"/>
        </w:rPr>
      </w:pPr>
    </w:p>
    <w:p w:rsidR="007463FA" w:rsidRPr="00C0267B" w:rsidRDefault="007463FA" w:rsidP="008A7948">
      <w:pPr>
        <w:tabs>
          <w:tab w:val="left" w:pos="284"/>
          <w:tab w:val="left" w:pos="4820"/>
          <w:tab w:val="left" w:pos="7088"/>
        </w:tabs>
        <w:jc w:val="both"/>
        <w:rPr>
          <w:sz w:val="22"/>
          <w:szCs w:val="22"/>
        </w:rPr>
      </w:pPr>
    </w:p>
    <w:p w:rsidR="007463FA" w:rsidRPr="00C0267B" w:rsidRDefault="00F63DEF" w:rsidP="008A7948">
      <w:pPr>
        <w:tabs>
          <w:tab w:val="left" w:pos="284"/>
          <w:tab w:val="left" w:pos="4820"/>
          <w:tab w:val="left" w:pos="5954"/>
        </w:tabs>
        <w:jc w:val="both"/>
        <w:rPr>
          <w:sz w:val="22"/>
          <w:szCs w:val="22"/>
        </w:rPr>
      </w:pPr>
      <w:r>
        <w:rPr>
          <w:sz w:val="22"/>
          <w:szCs w:val="22"/>
        </w:rPr>
        <w:tab/>
      </w:r>
      <w:r w:rsidR="007463FA" w:rsidRPr="00C0267B">
        <w:rPr>
          <w:sz w:val="22"/>
          <w:szCs w:val="22"/>
        </w:rPr>
        <w:t xml:space="preserve">Za objednatele:                               </w:t>
      </w:r>
      <w:r w:rsidR="007463FA" w:rsidRPr="00C0267B">
        <w:rPr>
          <w:sz w:val="22"/>
          <w:szCs w:val="22"/>
        </w:rPr>
        <w:tab/>
        <w:t xml:space="preserve"> Za zhotovitele:</w:t>
      </w:r>
    </w:p>
    <w:p w:rsidR="007463FA" w:rsidRPr="00C0267B" w:rsidRDefault="007463FA" w:rsidP="008A7948">
      <w:pPr>
        <w:tabs>
          <w:tab w:val="left" w:pos="284"/>
          <w:tab w:val="left" w:pos="4820"/>
          <w:tab w:val="left" w:pos="5954"/>
        </w:tabs>
        <w:jc w:val="both"/>
        <w:rPr>
          <w:sz w:val="22"/>
          <w:szCs w:val="22"/>
        </w:rPr>
      </w:pPr>
    </w:p>
    <w:p w:rsidR="007463FA" w:rsidRPr="00C0267B" w:rsidRDefault="007463FA" w:rsidP="008A7948">
      <w:pPr>
        <w:tabs>
          <w:tab w:val="left" w:pos="284"/>
          <w:tab w:val="left" w:pos="4820"/>
          <w:tab w:val="left" w:pos="5954"/>
        </w:tabs>
        <w:jc w:val="both"/>
        <w:rPr>
          <w:sz w:val="22"/>
          <w:szCs w:val="22"/>
        </w:rPr>
      </w:pPr>
    </w:p>
    <w:p w:rsidR="007463FA" w:rsidRDefault="007463FA" w:rsidP="008A7948">
      <w:pPr>
        <w:tabs>
          <w:tab w:val="left" w:pos="284"/>
          <w:tab w:val="left" w:pos="4820"/>
          <w:tab w:val="left" w:pos="5954"/>
        </w:tabs>
        <w:jc w:val="both"/>
        <w:rPr>
          <w:sz w:val="22"/>
          <w:szCs w:val="22"/>
        </w:rPr>
      </w:pPr>
    </w:p>
    <w:p w:rsidR="009729C2" w:rsidRDefault="009729C2" w:rsidP="008A7948">
      <w:pPr>
        <w:tabs>
          <w:tab w:val="left" w:pos="284"/>
          <w:tab w:val="left" w:pos="4820"/>
          <w:tab w:val="left" w:pos="5954"/>
        </w:tabs>
        <w:jc w:val="both"/>
        <w:rPr>
          <w:sz w:val="22"/>
          <w:szCs w:val="22"/>
        </w:rPr>
      </w:pPr>
    </w:p>
    <w:p w:rsidR="009729C2" w:rsidRDefault="009729C2" w:rsidP="008A7948">
      <w:pPr>
        <w:tabs>
          <w:tab w:val="left" w:pos="284"/>
          <w:tab w:val="left" w:pos="4820"/>
          <w:tab w:val="left" w:pos="5954"/>
        </w:tabs>
        <w:jc w:val="both"/>
        <w:rPr>
          <w:sz w:val="22"/>
          <w:szCs w:val="22"/>
        </w:rPr>
      </w:pPr>
    </w:p>
    <w:p w:rsidR="009729C2" w:rsidRPr="00C0267B" w:rsidRDefault="009729C2" w:rsidP="008A7948">
      <w:pPr>
        <w:tabs>
          <w:tab w:val="left" w:pos="284"/>
          <w:tab w:val="left" w:pos="4820"/>
          <w:tab w:val="left" w:pos="5954"/>
        </w:tabs>
        <w:jc w:val="both"/>
        <w:rPr>
          <w:sz w:val="22"/>
          <w:szCs w:val="22"/>
        </w:rPr>
      </w:pPr>
    </w:p>
    <w:p w:rsidR="007463FA" w:rsidRPr="00C0267B" w:rsidRDefault="007463FA" w:rsidP="008A7948">
      <w:pPr>
        <w:tabs>
          <w:tab w:val="left" w:pos="284"/>
          <w:tab w:val="left" w:pos="4820"/>
          <w:tab w:val="left" w:pos="5954"/>
        </w:tabs>
        <w:jc w:val="both"/>
        <w:rPr>
          <w:sz w:val="22"/>
          <w:szCs w:val="22"/>
        </w:rPr>
      </w:pPr>
    </w:p>
    <w:p w:rsidR="007463FA" w:rsidRPr="00C0267B" w:rsidRDefault="007463FA" w:rsidP="008A7948">
      <w:pPr>
        <w:tabs>
          <w:tab w:val="left" w:pos="284"/>
          <w:tab w:val="left" w:pos="4820"/>
          <w:tab w:val="left" w:pos="5954"/>
        </w:tabs>
        <w:jc w:val="both"/>
        <w:rPr>
          <w:sz w:val="22"/>
          <w:szCs w:val="22"/>
        </w:rPr>
      </w:pPr>
    </w:p>
    <w:p w:rsidR="007463FA" w:rsidRPr="00C0267B" w:rsidRDefault="00F63DEF" w:rsidP="00F63DEF">
      <w:pPr>
        <w:pStyle w:val="Zkladntext3"/>
        <w:tabs>
          <w:tab w:val="left" w:pos="284"/>
          <w:tab w:val="left" w:pos="4820"/>
          <w:tab w:val="left" w:pos="6096"/>
        </w:tabs>
        <w:spacing w:before="120" w:line="276" w:lineRule="auto"/>
        <w:jc w:val="both"/>
        <w:rPr>
          <w:rFonts w:ascii="Times New Roman" w:hAnsi="Times New Roman"/>
          <w:sz w:val="22"/>
          <w:szCs w:val="22"/>
        </w:rPr>
      </w:pPr>
      <w:r>
        <w:rPr>
          <w:rFonts w:ascii="Times New Roman" w:hAnsi="Times New Roman"/>
          <w:sz w:val="22"/>
          <w:szCs w:val="22"/>
        </w:rPr>
        <w:tab/>
      </w:r>
      <w:r w:rsidR="007463FA" w:rsidRPr="00C0267B">
        <w:rPr>
          <w:rFonts w:ascii="Times New Roman" w:hAnsi="Times New Roman"/>
          <w:sz w:val="22"/>
          <w:szCs w:val="22"/>
        </w:rPr>
        <w:t xml:space="preserve">…………………………… </w:t>
      </w:r>
      <w:r w:rsidR="007437FB">
        <w:rPr>
          <w:rFonts w:ascii="Times New Roman" w:hAnsi="Times New Roman"/>
          <w:sz w:val="22"/>
          <w:szCs w:val="22"/>
        </w:rPr>
        <w:t xml:space="preserve">                                    </w:t>
      </w:r>
      <w:bookmarkStart w:id="0" w:name="_GoBack"/>
      <w:bookmarkEnd w:id="0"/>
      <w:r w:rsidR="007463FA" w:rsidRPr="007900EB">
        <w:rPr>
          <w:rFonts w:ascii="Times New Roman" w:hAnsi="Times New Roman"/>
          <w:sz w:val="22"/>
          <w:szCs w:val="22"/>
          <w:highlight w:val="yellow"/>
        </w:rPr>
        <w:t>………………………………</w:t>
      </w:r>
    </w:p>
    <w:p w:rsidR="00293B76" w:rsidRPr="00C0267B" w:rsidRDefault="007437FB" w:rsidP="00293B76">
      <w:pPr>
        <w:pStyle w:val="Zkladntext3"/>
        <w:tabs>
          <w:tab w:val="center" w:pos="1701"/>
          <w:tab w:val="left" w:pos="5103"/>
          <w:tab w:val="center" w:pos="7230"/>
        </w:tabs>
        <w:spacing w:after="0" w:line="276" w:lineRule="auto"/>
        <w:rPr>
          <w:rFonts w:ascii="Times New Roman" w:hAnsi="Times New Roman"/>
          <w:sz w:val="22"/>
          <w:szCs w:val="22"/>
        </w:rPr>
      </w:pPr>
      <w:r>
        <w:rPr>
          <w:rFonts w:ascii="Times New Roman" w:hAnsi="Times New Roman"/>
          <w:sz w:val="22"/>
          <w:szCs w:val="22"/>
        </w:rPr>
        <w:t xml:space="preserve">         </w:t>
      </w:r>
      <w:r w:rsidR="00EE1A39" w:rsidRPr="00C0267B">
        <w:rPr>
          <w:rFonts w:ascii="Times New Roman" w:hAnsi="Times New Roman"/>
          <w:sz w:val="22"/>
          <w:szCs w:val="22"/>
        </w:rPr>
        <w:t>Ing. Miloš Havránek</w:t>
      </w:r>
      <w:r w:rsidR="00293B76">
        <w:rPr>
          <w:rFonts w:ascii="Times New Roman" w:hAnsi="Times New Roman"/>
          <w:sz w:val="22"/>
          <w:szCs w:val="22"/>
        </w:rPr>
        <w:tab/>
      </w:r>
    </w:p>
    <w:p w:rsidR="00293B76" w:rsidRPr="00C0267B" w:rsidRDefault="007437FB" w:rsidP="00293B76">
      <w:pPr>
        <w:tabs>
          <w:tab w:val="left" w:pos="5103"/>
          <w:tab w:val="left" w:pos="5954"/>
        </w:tabs>
        <w:ind w:right="-709"/>
        <w:rPr>
          <w:sz w:val="22"/>
          <w:szCs w:val="22"/>
        </w:rPr>
      </w:pPr>
      <w:r>
        <w:rPr>
          <w:sz w:val="22"/>
          <w:szCs w:val="22"/>
        </w:rPr>
        <w:t xml:space="preserve">         </w:t>
      </w:r>
      <w:r w:rsidR="00EE1A39">
        <w:rPr>
          <w:sz w:val="22"/>
          <w:szCs w:val="22"/>
        </w:rPr>
        <w:t>generální ředitel</w:t>
      </w:r>
      <w:r w:rsidR="00293B76">
        <w:rPr>
          <w:sz w:val="22"/>
          <w:szCs w:val="22"/>
        </w:rPr>
        <w:tab/>
      </w:r>
    </w:p>
    <w:p w:rsidR="00C0618C" w:rsidRPr="00C0267B" w:rsidRDefault="007463FA" w:rsidP="00293B76">
      <w:pPr>
        <w:pStyle w:val="Zkladntext3"/>
        <w:tabs>
          <w:tab w:val="left" w:pos="284"/>
          <w:tab w:val="center" w:pos="1701"/>
          <w:tab w:val="left" w:pos="4820"/>
          <w:tab w:val="center" w:pos="7230"/>
        </w:tabs>
        <w:spacing w:after="0" w:line="276" w:lineRule="auto"/>
        <w:jc w:val="both"/>
        <w:rPr>
          <w:sz w:val="22"/>
          <w:szCs w:val="22"/>
        </w:rPr>
      </w:pPr>
      <w:r w:rsidRPr="00C0267B">
        <w:rPr>
          <w:sz w:val="22"/>
          <w:szCs w:val="22"/>
        </w:rPr>
        <w:tab/>
        <w:t xml:space="preserve">  </w:t>
      </w:r>
      <w:r w:rsidR="005D44A4" w:rsidRPr="00C0267B">
        <w:rPr>
          <w:sz w:val="22"/>
          <w:szCs w:val="22"/>
        </w:rPr>
        <w:t xml:space="preserve">     </w:t>
      </w:r>
      <w:r w:rsidRPr="00C0267B">
        <w:rPr>
          <w:sz w:val="22"/>
          <w:szCs w:val="22"/>
        </w:rPr>
        <w:tab/>
      </w:r>
    </w:p>
    <w:sectPr w:rsidR="00C0618C" w:rsidRPr="00C0267B" w:rsidSect="00C73F16">
      <w:footerReference w:type="default" r:id="rId8"/>
      <w:pgSz w:w="11906" w:h="16838"/>
      <w:pgMar w:top="993" w:right="1274"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3674" w:rsidRDefault="002A3674" w:rsidP="00567B8F">
      <w:r>
        <w:separator/>
      </w:r>
    </w:p>
  </w:endnote>
  <w:endnote w:type="continuationSeparator" w:id="0">
    <w:p w:rsidR="002A3674" w:rsidRDefault="002A3674" w:rsidP="00567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6017142"/>
      <w:docPartObj>
        <w:docPartGallery w:val="Page Numbers (Bottom of Page)"/>
        <w:docPartUnique/>
      </w:docPartObj>
    </w:sdtPr>
    <w:sdtEndPr/>
    <w:sdtContent>
      <w:sdt>
        <w:sdtPr>
          <w:id w:val="1728636285"/>
          <w:docPartObj>
            <w:docPartGallery w:val="Page Numbers (Top of Page)"/>
            <w:docPartUnique/>
          </w:docPartObj>
        </w:sdtPr>
        <w:sdtEndPr/>
        <w:sdtContent>
          <w:p w:rsidR="00567B8F" w:rsidRDefault="00567B8F">
            <w:pPr>
              <w:pStyle w:val="Zpat"/>
              <w:jc w:val="center"/>
            </w:pPr>
            <w:r w:rsidRPr="00567B8F">
              <w:rPr>
                <w:sz w:val="20"/>
                <w:szCs w:val="20"/>
              </w:rPr>
              <w:t xml:space="preserve">Stránka </w:t>
            </w:r>
            <w:r w:rsidR="00AB5136" w:rsidRPr="00567B8F">
              <w:rPr>
                <w:b/>
                <w:bCs/>
                <w:sz w:val="20"/>
                <w:szCs w:val="20"/>
              </w:rPr>
              <w:fldChar w:fldCharType="begin"/>
            </w:r>
            <w:r w:rsidRPr="00567B8F">
              <w:rPr>
                <w:b/>
                <w:bCs/>
                <w:sz w:val="20"/>
                <w:szCs w:val="20"/>
              </w:rPr>
              <w:instrText>PAGE</w:instrText>
            </w:r>
            <w:r w:rsidR="00AB5136" w:rsidRPr="00567B8F">
              <w:rPr>
                <w:b/>
                <w:bCs/>
                <w:sz w:val="20"/>
                <w:szCs w:val="20"/>
              </w:rPr>
              <w:fldChar w:fldCharType="separate"/>
            </w:r>
            <w:r w:rsidR="007900EB">
              <w:rPr>
                <w:b/>
                <w:bCs/>
                <w:noProof/>
                <w:sz w:val="20"/>
                <w:szCs w:val="20"/>
              </w:rPr>
              <w:t>7</w:t>
            </w:r>
            <w:r w:rsidR="00AB5136" w:rsidRPr="00567B8F">
              <w:rPr>
                <w:b/>
                <w:bCs/>
                <w:sz w:val="20"/>
                <w:szCs w:val="20"/>
              </w:rPr>
              <w:fldChar w:fldCharType="end"/>
            </w:r>
            <w:r w:rsidRPr="00567B8F">
              <w:rPr>
                <w:sz w:val="20"/>
                <w:szCs w:val="20"/>
              </w:rPr>
              <w:t xml:space="preserve"> z </w:t>
            </w:r>
            <w:r w:rsidR="00AB5136" w:rsidRPr="00567B8F">
              <w:rPr>
                <w:b/>
                <w:bCs/>
                <w:sz w:val="20"/>
                <w:szCs w:val="20"/>
              </w:rPr>
              <w:fldChar w:fldCharType="begin"/>
            </w:r>
            <w:r w:rsidRPr="00567B8F">
              <w:rPr>
                <w:b/>
                <w:bCs/>
                <w:sz w:val="20"/>
                <w:szCs w:val="20"/>
              </w:rPr>
              <w:instrText>NUMPAGES</w:instrText>
            </w:r>
            <w:r w:rsidR="00AB5136" w:rsidRPr="00567B8F">
              <w:rPr>
                <w:b/>
                <w:bCs/>
                <w:sz w:val="20"/>
                <w:szCs w:val="20"/>
              </w:rPr>
              <w:fldChar w:fldCharType="separate"/>
            </w:r>
            <w:r w:rsidR="007900EB">
              <w:rPr>
                <w:b/>
                <w:bCs/>
                <w:noProof/>
                <w:sz w:val="20"/>
                <w:szCs w:val="20"/>
              </w:rPr>
              <w:t>8</w:t>
            </w:r>
            <w:r w:rsidR="00AB5136" w:rsidRPr="00567B8F">
              <w:rPr>
                <w:b/>
                <w:bCs/>
                <w:sz w:val="20"/>
                <w:szCs w:val="20"/>
              </w:rPr>
              <w:fldChar w:fldCharType="end"/>
            </w:r>
          </w:p>
        </w:sdtContent>
      </w:sdt>
    </w:sdtContent>
  </w:sdt>
  <w:p w:rsidR="00567B8F" w:rsidRDefault="00567B8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3674" w:rsidRDefault="002A3674" w:rsidP="00567B8F">
      <w:r>
        <w:separator/>
      </w:r>
    </w:p>
  </w:footnote>
  <w:footnote w:type="continuationSeparator" w:id="0">
    <w:p w:rsidR="002A3674" w:rsidRDefault="002A3674" w:rsidP="00567B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D4A80"/>
    <w:multiLevelType w:val="multilevel"/>
    <w:tmpl w:val="1F4E4642"/>
    <w:lvl w:ilvl="0">
      <w:start w:val="1"/>
      <w:numFmt w:val="decimal"/>
      <w:lvlText w:val="%1."/>
      <w:lvlJc w:val="left"/>
      <w:pPr>
        <w:tabs>
          <w:tab w:val="num" w:pos="801"/>
        </w:tabs>
        <w:ind w:left="801" w:hanging="375"/>
      </w:pPr>
      <w:rPr>
        <w:rFonts w:hint="default"/>
        <w:i w:val="0"/>
        <w:iCs/>
      </w:rPr>
    </w:lvl>
    <w:lvl w:ilvl="1">
      <w:start w:val="2"/>
      <w:numFmt w:val="decimal"/>
      <w:lvlText w:val="%1.%2."/>
      <w:lvlJc w:val="left"/>
      <w:pPr>
        <w:tabs>
          <w:tab w:val="num" w:pos="1146"/>
        </w:tabs>
        <w:ind w:left="1146" w:hanging="720"/>
      </w:pPr>
      <w:rPr>
        <w:rFonts w:hint="default"/>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1506"/>
        </w:tabs>
        <w:ind w:left="1506" w:hanging="1080"/>
      </w:pPr>
      <w:rPr>
        <w:rFonts w:hint="default"/>
      </w:rPr>
    </w:lvl>
    <w:lvl w:ilvl="4">
      <w:start w:val="1"/>
      <w:numFmt w:val="decimal"/>
      <w:lvlText w:val="%1.%2.%3.%4.%5."/>
      <w:lvlJc w:val="left"/>
      <w:pPr>
        <w:tabs>
          <w:tab w:val="num" w:pos="1506"/>
        </w:tabs>
        <w:ind w:left="1506" w:hanging="1080"/>
      </w:pPr>
      <w:rPr>
        <w:rFonts w:hint="default"/>
      </w:rPr>
    </w:lvl>
    <w:lvl w:ilvl="5">
      <w:start w:val="1"/>
      <w:numFmt w:val="decimal"/>
      <w:lvlText w:val="%1.%2.%3.%4.%5.%6."/>
      <w:lvlJc w:val="left"/>
      <w:pPr>
        <w:tabs>
          <w:tab w:val="num" w:pos="1866"/>
        </w:tabs>
        <w:ind w:left="1866" w:hanging="1440"/>
      </w:pPr>
      <w:rPr>
        <w:rFonts w:hint="default"/>
      </w:rPr>
    </w:lvl>
    <w:lvl w:ilvl="6">
      <w:start w:val="1"/>
      <w:numFmt w:val="decimal"/>
      <w:lvlText w:val="%1.%2.%3.%4.%5.%6.%7."/>
      <w:lvlJc w:val="left"/>
      <w:pPr>
        <w:tabs>
          <w:tab w:val="num" w:pos="1866"/>
        </w:tabs>
        <w:ind w:left="1866" w:hanging="1440"/>
      </w:pPr>
      <w:rPr>
        <w:rFonts w:hint="default"/>
      </w:rPr>
    </w:lvl>
    <w:lvl w:ilvl="7">
      <w:start w:val="1"/>
      <w:numFmt w:val="decimal"/>
      <w:lvlText w:val="%1.%2.%3.%4.%5.%6.%7.%8."/>
      <w:lvlJc w:val="left"/>
      <w:pPr>
        <w:tabs>
          <w:tab w:val="num" w:pos="2226"/>
        </w:tabs>
        <w:ind w:left="2226" w:hanging="1800"/>
      </w:pPr>
      <w:rPr>
        <w:rFonts w:hint="default"/>
      </w:rPr>
    </w:lvl>
    <w:lvl w:ilvl="8">
      <w:start w:val="1"/>
      <w:numFmt w:val="decimal"/>
      <w:lvlText w:val="%1.%2.%3.%4.%5.%6.%7.%8.%9."/>
      <w:lvlJc w:val="left"/>
      <w:pPr>
        <w:tabs>
          <w:tab w:val="num" w:pos="2226"/>
        </w:tabs>
        <w:ind w:left="2226" w:hanging="1800"/>
      </w:pPr>
      <w:rPr>
        <w:rFonts w:hint="default"/>
      </w:rPr>
    </w:lvl>
  </w:abstractNum>
  <w:abstractNum w:abstractNumId="1">
    <w:nsid w:val="08B8243C"/>
    <w:multiLevelType w:val="singleLevel"/>
    <w:tmpl w:val="9D60FBD4"/>
    <w:lvl w:ilvl="0">
      <w:start w:val="1"/>
      <w:numFmt w:val="decimal"/>
      <w:pStyle w:val="Seznam"/>
      <w:lvlText w:val="(%1)"/>
      <w:lvlJc w:val="left"/>
      <w:pPr>
        <w:tabs>
          <w:tab w:val="num" w:pos="1069"/>
        </w:tabs>
        <w:ind w:left="0" w:firstLine="709"/>
      </w:pPr>
      <w:rPr>
        <w:b/>
        <w:i w:val="0"/>
        <w:sz w:val="22"/>
      </w:rPr>
    </w:lvl>
  </w:abstractNum>
  <w:abstractNum w:abstractNumId="2">
    <w:nsid w:val="094C58FA"/>
    <w:multiLevelType w:val="hybridMultilevel"/>
    <w:tmpl w:val="60889E2A"/>
    <w:lvl w:ilvl="0" w:tplc="F7704BD0">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22F37EA"/>
    <w:multiLevelType w:val="hybridMultilevel"/>
    <w:tmpl w:val="080E6B6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71245E2"/>
    <w:multiLevelType w:val="singleLevel"/>
    <w:tmpl w:val="6010A5B4"/>
    <w:lvl w:ilvl="0">
      <w:numFmt w:val="bullet"/>
      <w:lvlText w:val="-"/>
      <w:lvlJc w:val="left"/>
      <w:pPr>
        <w:tabs>
          <w:tab w:val="num" w:pos="360"/>
        </w:tabs>
        <w:ind w:left="360" w:hanging="360"/>
      </w:pPr>
      <w:rPr>
        <w:rFonts w:hint="default"/>
      </w:rPr>
    </w:lvl>
  </w:abstractNum>
  <w:abstractNum w:abstractNumId="5">
    <w:nsid w:val="1EC63D12"/>
    <w:multiLevelType w:val="hybridMultilevel"/>
    <w:tmpl w:val="1E82D120"/>
    <w:lvl w:ilvl="0" w:tplc="0405000F">
      <w:start w:val="1"/>
      <w:numFmt w:val="decimal"/>
      <w:lvlText w:val="%1."/>
      <w:lvlJc w:val="left"/>
      <w:pPr>
        <w:tabs>
          <w:tab w:val="num" w:pos="1211"/>
        </w:tabs>
        <w:ind w:left="1211" w:hanging="360"/>
      </w:pPr>
    </w:lvl>
    <w:lvl w:ilvl="1" w:tplc="04050019" w:tentative="1">
      <w:start w:val="1"/>
      <w:numFmt w:val="lowerLetter"/>
      <w:lvlText w:val="%2."/>
      <w:lvlJc w:val="left"/>
      <w:pPr>
        <w:tabs>
          <w:tab w:val="num" w:pos="1931"/>
        </w:tabs>
        <w:ind w:left="1931" w:hanging="360"/>
      </w:pPr>
    </w:lvl>
    <w:lvl w:ilvl="2" w:tplc="0405001B" w:tentative="1">
      <w:start w:val="1"/>
      <w:numFmt w:val="lowerRoman"/>
      <w:lvlText w:val="%3."/>
      <w:lvlJc w:val="right"/>
      <w:pPr>
        <w:tabs>
          <w:tab w:val="num" w:pos="2651"/>
        </w:tabs>
        <w:ind w:left="2651" w:hanging="180"/>
      </w:pPr>
    </w:lvl>
    <w:lvl w:ilvl="3" w:tplc="0405000F" w:tentative="1">
      <w:start w:val="1"/>
      <w:numFmt w:val="decimal"/>
      <w:lvlText w:val="%4."/>
      <w:lvlJc w:val="left"/>
      <w:pPr>
        <w:tabs>
          <w:tab w:val="num" w:pos="3371"/>
        </w:tabs>
        <w:ind w:left="3371" w:hanging="360"/>
      </w:pPr>
    </w:lvl>
    <w:lvl w:ilvl="4" w:tplc="04050019" w:tentative="1">
      <w:start w:val="1"/>
      <w:numFmt w:val="lowerLetter"/>
      <w:lvlText w:val="%5."/>
      <w:lvlJc w:val="left"/>
      <w:pPr>
        <w:tabs>
          <w:tab w:val="num" w:pos="4091"/>
        </w:tabs>
        <w:ind w:left="4091" w:hanging="360"/>
      </w:pPr>
    </w:lvl>
    <w:lvl w:ilvl="5" w:tplc="0405001B" w:tentative="1">
      <w:start w:val="1"/>
      <w:numFmt w:val="lowerRoman"/>
      <w:lvlText w:val="%6."/>
      <w:lvlJc w:val="right"/>
      <w:pPr>
        <w:tabs>
          <w:tab w:val="num" w:pos="4811"/>
        </w:tabs>
        <w:ind w:left="4811" w:hanging="180"/>
      </w:pPr>
    </w:lvl>
    <w:lvl w:ilvl="6" w:tplc="0405000F" w:tentative="1">
      <w:start w:val="1"/>
      <w:numFmt w:val="decimal"/>
      <w:lvlText w:val="%7."/>
      <w:lvlJc w:val="left"/>
      <w:pPr>
        <w:tabs>
          <w:tab w:val="num" w:pos="5531"/>
        </w:tabs>
        <w:ind w:left="5531" w:hanging="360"/>
      </w:pPr>
    </w:lvl>
    <w:lvl w:ilvl="7" w:tplc="04050019" w:tentative="1">
      <w:start w:val="1"/>
      <w:numFmt w:val="lowerLetter"/>
      <w:lvlText w:val="%8."/>
      <w:lvlJc w:val="left"/>
      <w:pPr>
        <w:tabs>
          <w:tab w:val="num" w:pos="6251"/>
        </w:tabs>
        <w:ind w:left="6251" w:hanging="360"/>
      </w:pPr>
    </w:lvl>
    <w:lvl w:ilvl="8" w:tplc="0405001B" w:tentative="1">
      <w:start w:val="1"/>
      <w:numFmt w:val="lowerRoman"/>
      <w:lvlText w:val="%9."/>
      <w:lvlJc w:val="right"/>
      <w:pPr>
        <w:tabs>
          <w:tab w:val="num" w:pos="6971"/>
        </w:tabs>
        <w:ind w:left="6971" w:hanging="180"/>
      </w:pPr>
    </w:lvl>
  </w:abstractNum>
  <w:abstractNum w:abstractNumId="6">
    <w:nsid w:val="25086169"/>
    <w:multiLevelType w:val="hybridMultilevel"/>
    <w:tmpl w:val="882CA3BE"/>
    <w:lvl w:ilvl="0" w:tplc="040A2FBA">
      <w:start w:val="4"/>
      <w:numFmt w:val="decimal"/>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7">
    <w:nsid w:val="25E902B7"/>
    <w:multiLevelType w:val="singleLevel"/>
    <w:tmpl w:val="0405000F"/>
    <w:lvl w:ilvl="0">
      <w:start w:val="1"/>
      <w:numFmt w:val="decimal"/>
      <w:lvlText w:val="%1."/>
      <w:lvlJc w:val="left"/>
      <w:pPr>
        <w:tabs>
          <w:tab w:val="num" w:pos="360"/>
        </w:tabs>
        <w:ind w:left="360" w:hanging="360"/>
      </w:pPr>
      <w:rPr>
        <w:rFonts w:hint="default"/>
      </w:rPr>
    </w:lvl>
  </w:abstractNum>
  <w:abstractNum w:abstractNumId="8">
    <w:nsid w:val="2E691B6D"/>
    <w:multiLevelType w:val="hybridMultilevel"/>
    <w:tmpl w:val="8604B22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2E691E8C"/>
    <w:multiLevelType w:val="hybridMultilevel"/>
    <w:tmpl w:val="383252BA"/>
    <w:lvl w:ilvl="0" w:tplc="FFFFFFFF">
      <w:numFmt w:val="bullet"/>
      <w:lvlText w:val="-"/>
      <w:lvlJc w:val="left"/>
      <w:pPr>
        <w:tabs>
          <w:tab w:val="num" w:pos="1080"/>
        </w:tabs>
        <w:ind w:left="1080" w:hanging="360"/>
      </w:pPr>
      <w:rPr>
        <w:rFonts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0">
    <w:nsid w:val="37114C77"/>
    <w:multiLevelType w:val="singleLevel"/>
    <w:tmpl w:val="0405000F"/>
    <w:lvl w:ilvl="0">
      <w:start w:val="1"/>
      <w:numFmt w:val="decimal"/>
      <w:lvlText w:val="%1."/>
      <w:lvlJc w:val="left"/>
      <w:pPr>
        <w:tabs>
          <w:tab w:val="num" w:pos="360"/>
        </w:tabs>
        <w:ind w:left="360" w:hanging="360"/>
      </w:pPr>
      <w:rPr>
        <w:rFonts w:hint="default"/>
      </w:rPr>
    </w:lvl>
  </w:abstractNum>
  <w:abstractNum w:abstractNumId="11">
    <w:nsid w:val="492306C3"/>
    <w:multiLevelType w:val="hybridMultilevel"/>
    <w:tmpl w:val="2DCAED8C"/>
    <w:lvl w:ilvl="0" w:tplc="FC72514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4B6D4B39"/>
    <w:multiLevelType w:val="multilevel"/>
    <w:tmpl w:val="9AA06DC4"/>
    <w:lvl w:ilvl="0">
      <w:start w:val="1"/>
      <w:numFmt w:val="decimal"/>
      <w:lvlText w:val="%1."/>
      <w:lvlJc w:val="left"/>
      <w:pPr>
        <w:tabs>
          <w:tab w:val="num" w:pos="372"/>
        </w:tabs>
        <w:ind w:left="372" w:hanging="372"/>
      </w:pPr>
      <w:rPr>
        <w:rFonts w:hint="default"/>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52D90824"/>
    <w:multiLevelType w:val="hybridMultilevel"/>
    <w:tmpl w:val="00122A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53873AB2"/>
    <w:multiLevelType w:val="hybridMultilevel"/>
    <w:tmpl w:val="1F78AD2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59A72B81"/>
    <w:multiLevelType w:val="hybridMultilevel"/>
    <w:tmpl w:val="7E4ED798"/>
    <w:lvl w:ilvl="0" w:tplc="069AC334">
      <w:start w:val="1"/>
      <w:numFmt w:val="decimal"/>
      <w:lvlText w:val="%1."/>
      <w:lvlJc w:val="left"/>
      <w:pPr>
        <w:ind w:left="720" w:hanging="360"/>
      </w:pPr>
      <w:rPr>
        <w:color w:val="auto"/>
      </w:rPr>
    </w:lvl>
    <w:lvl w:ilvl="1" w:tplc="04050017">
      <w:start w:val="1"/>
      <w:numFmt w:val="lowerLetter"/>
      <w:lvlText w:val="%2)"/>
      <w:lvlJc w:val="left"/>
      <w:pPr>
        <w:ind w:left="1440" w:hanging="360"/>
      </w:pPr>
      <w:rPr>
        <w:color w:val="auto"/>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5DAD712F"/>
    <w:multiLevelType w:val="hybridMultilevel"/>
    <w:tmpl w:val="EC1A377A"/>
    <w:lvl w:ilvl="0" w:tplc="F7704BD0">
      <w:start w:val="4"/>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nsid w:val="645A1E40"/>
    <w:multiLevelType w:val="multilevel"/>
    <w:tmpl w:val="09D8E09A"/>
    <w:lvl w:ilvl="0">
      <w:start w:val="1"/>
      <w:numFmt w:val="decimal"/>
      <w:lvlText w:val="%1."/>
      <w:lvlJc w:val="left"/>
      <w:pPr>
        <w:ind w:left="786" w:hanging="360"/>
      </w:pPr>
      <w:rPr>
        <w:rFonts w:ascii="Times New Roman" w:hAnsi="Times New Roman" w:cs="Times New Roman" w:hint="default"/>
        <w:i w:val="0"/>
        <w:strike w:val="0"/>
        <w:u w:val="none"/>
      </w:rPr>
    </w:lvl>
    <w:lvl w:ilvl="1">
      <w:start w:val="1"/>
      <w:numFmt w:val="decimal"/>
      <w:isLgl/>
      <w:lvlText w:val="%1.%2."/>
      <w:lvlJc w:val="left"/>
      <w:pPr>
        <w:ind w:left="1131" w:hanging="70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8">
    <w:nsid w:val="665A475C"/>
    <w:multiLevelType w:val="hybridMultilevel"/>
    <w:tmpl w:val="8E06F490"/>
    <w:lvl w:ilvl="0" w:tplc="C0D659DC">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9F52399"/>
    <w:multiLevelType w:val="multilevel"/>
    <w:tmpl w:val="F2BC9E72"/>
    <w:lvl w:ilvl="0">
      <w:start w:val="1"/>
      <w:numFmt w:val="decimal"/>
      <w:lvlText w:val="%1."/>
      <w:lvlJc w:val="left"/>
      <w:pPr>
        <w:tabs>
          <w:tab w:val="num" w:pos="360"/>
        </w:tabs>
        <w:ind w:left="360" w:hanging="360"/>
      </w:pPr>
      <w:rPr>
        <w:rFonts w:cs="Times New Roman" w:hint="default"/>
        <w:b w:val="0"/>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800"/>
        </w:tabs>
        <w:ind w:left="1800" w:hanging="360"/>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decimal"/>
      <w:lvlText w:val="%5."/>
      <w:lvlJc w:val="left"/>
      <w:pPr>
        <w:tabs>
          <w:tab w:val="num" w:pos="3240"/>
        </w:tabs>
        <w:ind w:left="3240" w:hanging="360"/>
      </w:pPr>
      <w:rPr>
        <w:rFonts w:cs="Times New Roman" w:hint="default"/>
      </w:rPr>
    </w:lvl>
    <w:lvl w:ilvl="5">
      <w:start w:val="1"/>
      <w:numFmt w:val="decimal"/>
      <w:lvlText w:val="%6."/>
      <w:lvlJc w:val="left"/>
      <w:pPr>
        <w:tabs>
          <w:tab w:val="num" w:pos="3960"/>
        </w:tabs>
        <w:ind w:left="3960" w:hanging="36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decimal"/>
      <w:lvlText w:val="%8."/>
      <w:lvlJc w:val="left"/>
      <w:pPr>
        <w:tabs>
          <w:tab w:val="num" w:pos="5400"/>
        </w:tabs>
        <w:ind w:left="5400" w:hanging="360"/>
      </w:pPr>
      <w:rPr>
        <w:rFonts w:cs="Times New Roman" w:hint="default"/>
      </w:rPr>
    </w:lvl>
    <w:lvl w:ilvl="8">
      <w:start w:val="1"/>
      <w:numFmt w:val="decimal"/>
      <w:lvlText w:val="%9."/>
      <w:lvlJc w:val="left"/>
      <w:pPr>
        <w:tabs>
          <w:tab w:val="num" w:pos="6120"/>
        </w:tabs>
        <w:ind w:left="6120" w:hanging="360"/>
      </w:pPr>
      <w:rPr>
        <w:rFonts w:cs="Times New Roman" w:hint="default"/>
      </w:rPr>
    </w:lvl>
  </w:abstractNum>
  <w:abstractNum w:abstractNumId="20">
    <w:nsid w:val="732F1C76"/>
    <w:multiLevelType w:val="multilevel"/>
    <w:tmpl w:val="13F01EA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840"/>
        </w:tabs>
        <w:ind w:left="840" w:hanging="72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2040"/>
        </w:tabs>
        <w:ind w:left="204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640"/>
        </w:tabs>
        <w:ind w:left="2640" w:hanging="1800"/>
      </w:pPr>
      <w:rPr>
        <w:rFonts w:hint="default"/>
      </w:rPr>
    </w:lvl>
    <w:lvl w:ilvl="8">
      <w:start w:val="1"/>
      <w:numFmt w:val="decimal"/>
      <w:lvlText w:val="%1.%2.%3.%4.%5.%6.%7.%8.%9."/>
      <w:lvlJc w:val="left"/>
      <w:pPr>
        <w:tabs>
          <w:tab w:val="num" w:pos="2760"/>
        </w:tabs>
        <w:ind w:left="2760" w:hanging="1800"/>
      </w:pPr>
      <w:rPr>
        <w:rFonts w:hint="default"/>
      </w:rPr>
    </w:lvl>
  </w:abstractNum>
  <w:abstractNum w:abstractNumId="21">
    <w:nsid w:val="739B4139"/>
    <w:multiLevelType w:val="multilevel"/>
    <w:tmpl w:val="96D62284"/>
    <w:lvl w:ilvl="0">
      <w:start w:val="1"/>
      <w:numFmt w:val="decimal"/>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75A04A0E"/>
    <w:multiLevelType w:val="hybridMultilevel"/>
    <w:tmpl w:val="98E2A4DE"/>
    <w:lvl w:ilvl="0" w:tplc="486CBCDE">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nsid w:val="7956250A"/>
    <w:multiLevelType w:val="multilevel"/>
    <w:tmpl w:val="C97C3C06"/>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7C84323C"/>
    <w:multiLevelType w:val="hybridMultilevel"/>
    <w:tmpl w:val="0E74D524"/>
    <w:lvl w:ilvl="0" w:tplc="2C8070BA">
      <w:start w:val="1"/>
      <w:numFmt w:val="decimal"/>
      <w:lvlText w:val="%1."/>
      <w:lvlJc w:val="left"/>
      <w:pPr>
        <w:tabs>
          <w:tab w:val="num" w:pos="372"/>
        </w:tabs>
        <w:ind w:left="372" w:hanging="372"/>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4"/>
  </w:num>
  <w:num w:numId="2">
    <w:abstractNumId w:val="23"/>
  </w:num>
  <w:num w:numId="3">
    <w:abstractNumId w:val="21"/>
  </w:num>
  <w:num w:numId="4">
    <w:abstractNumId w:val="10"/>
  </w:num>
  <w:num w:numId="5">
    <w:abstractNumId w:val="12"/>
  </w:num>
  <w:num w:numId="6">
    <w:abstractNumId w:val="9"/>
  </w:num>
  <w:num w:numId="7">
    <w:abstractNumId w:val="8"/>
  </w:num>
  <w:num w:numId="8">
    <w:abstractNumId w:val="24"/>
  </w:num>
  <w:num w:numId="9">
    <w:abstractNumId w:val="3"/>
  </w:num>
  <w:num w:numId="10">
    <w:abstractNumId w:val="11"/>
  </w:num>
  <w:num w:numId="11">
    <w:abstractNumId w:val="18"/>
  </w:num>
  <w:num w:numId="12">
    <w:abstractNumId w:val="2"/>
  </w:num>
  <w:num w:numId="13">
    <w:abstractNumId w:val="16"/>
  </w:num>
  <w:num w:numId="14">
    <w:abstractNumId w:val="7"/>
  </w:num>
  <w:num w:numId="15">
    <w:abstractNumId w:val="14"/>
  </w:num>
  <w:num w:numId="16">
    <w:abstractNumId w:val="13"/>
  </w:num>
  <w:num w:numId="17">
    <w:abstractNumId w:val="20"/>
  </w:num>
  <w:num w:numId="18">
    <w:abstractNumId w:val="0"/>
  </w:num>
  <w:num w:numId="19">
    <w:abstractNumId w:val="6"/>
  </w:num>
  <w:num w:numId="20">
    <w:abstractNumId w:val="17"/>
  </w:num>
  <w:num w:numId="21">
    <w:abstractNumId w:val="19"/>
  </w:num>
  <w:num w:numId="22">
    <w:abstractNumId w:val="5"/>
  </w:num>
  <w:num w:numId="23">
    <w:abstractNumId w:val="22"/>
  </w:num>
  <w:num w:numId="24">
    <w:abstractNumId w:val="1"/>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463FA"/>
    <w:rsid w:val="00026520"/>
    <w:rsid w:val="00026E9A"/>
    <w:rsid w:val="00032795"/>
    <w:rsid w:val="000343CF"/>
    <w:rsid w:val="000457E6"/>
    <w:rsid w:val="00066C8E"/>
    <w:rsid w:val="000A22E7"/>
    <w:rsid w:val="000A4023"/>
    <w:rsid w:val="000A5B11"/>
    <w:rsid w:val="000A67F6"/>
    <w:rsid w:val="000B4AE4"/>
    <w:rsid w:val="000B5D90"/>
    <w:rsid w:val="000B6A2D"/>
    <w:rsid w:val="000D4A74"/>
    <w:rsid w:val="000E7126"/>
    <w:rsid w:val="000F02B1"/>
    <w:rsid w:val="0010182B"/>
    <w:rsid w:val="00113022"/>
    <w:rsid w:val="0012292E"/>
    <w:rsid w:val="00126514"/>
    <w:rsid w:val="0013297F"/>
    <w:rsid w:val="00137360"/>
    <w:rsid w:val="00151F24"/>
    <w:rsid w:val="001549A7"/>
    <w:rsid w:val="00172EBE"/>
    <w:rsid w:val="0017672B"/>
    <w:rsid w:val="00176CA3"/>
    <w:rsid w:val="00194AB9"/>
    <w:rsid w:val="001A16AD"/>
    <w:rsid w:val="001A16EC"/>
    <w:rsid w:val="001A4752"/>
    <w:rsid w:val="001A4F4B"/>
    <w:rsid w:val="001B36AA"/>
    <w:rsid w:val="001B48E5"/>
    <w:rsid w:val="001B4C1E"/>
    <w:rsid w:val="001C5EDF"/>
    <w:rsid w:val="00241260"/>
    <w:rsid w:val="00274E85"/>
    <w:rsid w:val="0027758C"/>
    <w:rsid w:val="00293B76"/>
    <w:rsid w:val="00297E6C"/>
    <w:rsid w:val="002A0B30"/>
    <w:rsid w:val="002A3674"/>
    <w:rsid w:val="002B2DBD"/>
    <w:rsid w:val="002B45B6"/>
    <w:rsid w:val="002D6529"/>
    <w:rsid w:val="002E1E9E"/>
    <w:rsid w:val="00300343"/>
    <w:rsid w:val="003158E9"/>
    <w:rsid w:val="00330017"/>
    <w:rsid w:val="003425A7"/>
    <w:rsid w:val="00354FF2"/>
    <w:rsid w:val="003578ED"/>
    <w:rsid w:val="00362FD3"/>
    <w:rsid w:val="00364844"/>
    <w:rsid w:val="00373762"/>
    <w:rsid w:val="0038283B"/>
    <w:rsid w:val="00397015"/>
    <w:rsid w:val="003A04B5"/>
    <w:rsid w:val="003C63EB"/>
    <w:rsid w:val="003D446A"/>
    <w:rsid w:val="004019B7"/>
    <w:rsid w:val="0042400A"/>
    <w:rsid w:val="00445533"/>
    <w:rsid w:val="00467FE8"/>
    <w:rsid w:val="004736F7"/>
    <w:rsid w:val="004755CB"/>
    <w:rsid w:val="00481EBF"/>
    <w:rsid w:val="004A3F73"/>
    <w:rsid w:val="004A7F15"/>
    <w:rsid w:val="004C5F1E"/>
    <w:rsid w:val="004C6496"/>
    <w:rsid w:val="004D19F1"/>
    <w:rsid w:val="004D62A7"/>
    <w:rsid w:val="004E1E61"/>
    <w:rsid w:val="004E2BC3"/>
    <w:rsid w:val="00504C4B"/>
    <w:rsid w:val="00517478"/>
    <w:rsid w:val="005176F4"/>
    <w:rsid w:val="005179E6"/>
    <w:rsid w:val="0053338D"/>
    <w:rsid w:val="00533F3D"/>
    <w:rsid w:val="00546B42"/>
    <w:rsid w:val="00567B8F"/>
    <w:rsid w:val="00573731"/>
    <w:rsid w:val="00583D33"/>
    <w:rsid w:val="00596977"/>
    <w:rsid w:val="005A3CCC"/>
    <w:rsid w:val="005B4ABA"/>
    <w:rsid w:val="005C7A44"/>
    <w:rsid w:val="005D44A4"/>
    <w:rsid w:val="005E03D5"/>
    <w:rsid w:val="005E6200"/>
    <w:rsid w:val="005F2056"/>
    <w:rsid w:val="005F477C"/>
    <w:rsid w:val="005F725F"/>
    <w:rsid w:val="00605F26"/>
    <w:rsid w:val="006107EF"/>
    <w:rsid w:val="0063204F"/>
    <w:rsid w:val="00634D12"/>
    <w:rsid w:val="006364C2"/>
    <w:rsid w:val="00673F8E"/>
    <w:rsid w:val="00676A6B"/>
    <w:rsid w:val="00682F2C"/>
    <w:rsid w:val="00693A8E"/>
    <w:rsid w:val="00697A94"/>
    <w:rsid w:val="006A2062"/>
    <w:rsid w:val="006A49E9"/>
    <w:rsid w:val="006E35DB"/>
    <w:rsid w:val="006E474F"/>
    <w:rsid w:val="006E54DA"/>
    <w:rsid w:val="006F124C"/>
    <w:rsid w:val="00707972"/>
    <w:rsid w:val="007437FB"/>
    <w:rsid w:val="007463FA"/>
    <w:rsid w:val="00750EDD"/>
    <w:rsid w:val="00752BD4"/>
    <w:rsid w:val="00787BD0"/>
    <w:rsid w:val="007900EB"/>
    <w:rsid w:val="00794F8B"/>
    <w:rsid w:val="007C1CF3"/>
    <w:rsid w:val="007D73EF"/>
    <w:rsid w:val="007D7FA5"/>
    <w:rsid w:val="0080190B"/>
    <w:rsid w:val="00804F9D"/>
    <w:rsid w:val="008064AA"/>
    <w:rsid w:val="00807104"/>
    <w:rsid w:val="00813D27"/>
    <w:rsid w:val="00815649"/>
    <w:rsid w:val="0082715D"/>
    <w:rsid w:val="00827657"/>
    <w:rsid w:val="008329F1"/>
    <w:rsid w:val="00850C18"/>
    <w:rsid w:val="00855EE6"/>
    <w:rsid w:val="00856A5A"/>
    <w:rsid w:val="008A7948"/>
    <w:rsid w:val="008B62DC"/>
    <w:rsid w:val="008F20CD"/>
    <w:rsid w:val="008F4DE3"/>
    <w:rsid w:val="008F60D4"/>
    <w:rsid w:val="0091195D"/>
    <w:rsid w:val="00914731"/>
    <w:rsid w:val="00914C6C"/>
    <w:rsid w:val="00915C57"/>
    <w:rsid w:val="0092690E"/>
    <w:rsid w:val="009346B9"/>
    <w:rsid w:val="00936352"/>
    <w:rsid w:val="00937992"/>
    <w:rsid w:val="00941AB0"/>
    <w:rsid w:val="00941BA9"/>
    <w:rsid w:val="00946686"/>
    <w:rsid w:val="00966023"/>
    <w:rsid w:val="009729C2"/>
    <w:rsid w:val="009763D4"/>
    <w:rsid w:val="00991FB7"/>
    <w:rsid w:val="00996F72"/>
    <w:rsid w:val="009A63D0"/>
    <w:rsid w:val="009D13BA"/>
    <w:rsid w:val="009E233F"/>
    <w:rsid w:val="00A22CD6"/>
    <w:rsid w:val="00A31102"/>
    <w:rsid w:val="00A559C3"/>
    <w:rsid w:val="00A561AB"/>
    <w:rsid w:val="00A5628B"/>
    <w:rsid w:val="00A969A7"/>
    <w:rsid w:val="00AA2D39"/>
    <w:rsid w:val="00AB5136"/>
    <w:rsid w:val="00AB6AC9"/>
    <w:rsid w:val="00AC723C"/>
    <w:rsid w:val="00AD153D"/>
    <w:rsid w:val="00AF1E65"/>
    <w:rsid w:val="00B224E8"/>
    <w:rsid w:val="00B23459"/>
    <w:rsid w:val="00B36325"/>
    <w:rsid w:val="00B40F19"/>
    <w:rsid w:val="00B44962"/>
    <w:rsid w:val="00B4684F"/>
    <w:rsid w:val="00B529BE"/>
    <w:rsid w:val="00B614C9"/>
    <w:rsid w:val="00B71A05"/>
    <w:rsid w:val="00B76224"/>
    <w:rsid w:val="00B87ADD"/>
    <w:rsid w:val="00B941EB"/>
    <w:rsid w:val="00BB1417"/>
    <w:rsid w:val="00BB15A7"/>
    <w:rsid w:val="00BB34D3"/>
    <w:rsid w:val="00BD057E"/>
    <w:rsid w:val="00BD13F3"/>
    <w:rsid w:val="00BD1EBD"/>
    <w:rsid w:val="00C021B2"/>
    <w:rsid w:val="00C0267B"/>
    <w:rsid w:val="00C0618C"/>
    <w:rsid w:val="00C23F5A"/>
    <w:rsid w:val="00C51617"/>
    <w:rsid w:val="00C5499A"/>
    <w:rsid w:val="00C73F16"/>
    <w:rsid w:val="00CC40C0"/>
    <w:rsid w:val="00CC46C5"/>
    <w:rsid w:val="00CC77B1"/>
    <w:rsid w:val="00CD447F"/>
    <w:rsid w:val="00CD5115"/>
    <w:rsid w:val="00CD63DE"/>
    <w:rsid w:val="00D0234F"/>
    <w:rsid w:val="00D05314"/>
    <w:rsid w:val="00D44670"/>
    <w:rsid w:val="00D451FF"/>
    <w:rsid w:val="00D66A19"/>
    <w:rsid w:val="00D7293D"/>
    <w:rsid w:val="00D83DA7"/>
    <w:rsid w:val="00DA40C0"/>
    <w:rsid w:val="00DB273E"/>
    <w:rsid w:val="00DC0013"/>
    <w:rsid w:val="00DC5DA9"/>
    <w:rsid w:val="00DD3FEC"/>
    <w:rsid w:val="00DE1534"/>
    <w:rsid w:val="00DF03A0"/>
    <w:rsid w:val="00DF52DF"/>
    <w:rsid w:val="00E27FD2"/>
    <w:rsid w:val="00E459B6"/>
    <w:rsid w:val="00E55A00"/>
    <w:rsid w:val="00E7207C"/>
    <w:rsid w:val="00E75D41"/>
    <w:rsid w:val="00E90399"/>
    <w:rsid w:val="00E911AF"/>
    <w:rsid w:val="00E92C9D"/>
    <w:rsid w:val="00EB1222"/>
    <w:rsid w:val="00EC3AD9"/>
    <w:rsid w:val="00ED1202"/>
    <w:rsid w:val="00ED1EFE"/>
    <w:rsid w:val="00EE1A39"/>
    <w:rsid w:val="00EE4CBD"/>
    <w:rsid w:val="00EF34BF"/>
    <w:rsid w:val="00F113CB"/>
    <w:rsid w:val="00F21A36"/>
    <w:rsid w:val="00F25728"/>
    <w:rsid w:val="00F557F6"/>
    <w:rsid w:val="00F57CDB"/>
    <w:rsid w:val="00F63DEF"/>
    <w:rsid w:val="00F73828"/>
    <w:rsid w:val="00FA5CE3"/>
    <w:rsid w:val="00FC1DC5"/>
    <w:rsid w:val="00FE18D9"/>
    <w:rsid w:val="00FE438A"/>
    <w:rsid w:val="00FE6292"/>
    <w:rsid w:val="00FE7107"/>
    <w:rsid w:val="00FE7219"/>
    <w:rsid w:val="00FF26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AE445AE4-00A4-4C95-9899-3CA95DC60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463FA"/>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7463FA"/>
    <w:pPr>
      <w:keepNext/>
      <w:outlineLvl w:val="0"/>
    </w:pPr>
    <w:rPr>
      <w:b/>
      <w:szCs w:val="20"/>
    </w:rPr>
  </w:style>
  <w:style w:type="paragraph" w:styleId="Nadpis5">
    <w:name w:val="heading 5"/>
    <w:basedOn w:val="Normln"/>
    <w:next w:val="Normln"/>
    <w:link w:val="Nadpis5Char"/>
    <w:uiPriority w:val="9"/>
    <w:semiHidden/>
    <w:unhideWhenUsed/>
    <w:qFormat/>
    <w:rsid w:val="00855EE6"/>
    <w:pPr>
      <w:keepNext/>
      <w:keepLines/>
      <w:spacing w:before="200"/>
      <w:outlineLvl w:val="4"/>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qFormat/>
    <w:rsid w:val="007463FA"/>
    <w:pPr>
      <w:keepNext/>
      <w:jc w:val="center"/>
      <w:outlineLvl w:val="6"/>
    </w:pPr>
    <w:rPr>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463FA"/>
    <w:rPr>
      <w:rFonts w:ascii="Times New Roman" w:eastAsia="Times New Roman" w:hAnsi="Times New Roman" w:cs="Times New Roman"/>
      <w:b/>
      <w:sz w:val="24"/>
      <w:szCs w:val="20"/>
      <w:lang w:eastAsia="cs-CZ"/>
    </w:rPr>
  </w:style>
  <w:style w:type="character" w:customStyle="1" w:styleId="Nadpis7Char">
    <w:name w:val="Nadpis 7 Char"/>
    <w:basedOn w:val="Standardnpsmoodstavce"/>
    <w:link w:val="Nadpis7"/>
    <w:rsid w:val="007463FA"/>
    <w:rPr>
      <w:rFonts w:ascii="Times New Roman" w:eastAsia="Times New Roman" w:hAnsi="Times New Roman" w:cs="Times New Roman"/>
      <w:b/>
      <w:bCs/>
      <w:sz w:val="24"/>
      <w:szCs w:val="20"/>
      <w:lang w:eastAsia="cs-CZ"/>
    </w:rPr>
  </w:style>
  <w:style w:type="paragraph" w:customStyle="1" w:styleId="ZkladntextIMP">
    <w:name w:val="Základní text_IMP"/>
    <w:basedOn w:val="Normln"/>
    <w:rsid w:val="007463FA"/>
    <w:pPr>
      <w:suppressAutoHyphens/>
      <w:spacing w:line="276" w:lineRule="auto"/>
    </w:pPr>
    <w:rPr>
      <w:szCs w:val="20"/>
    </w:rPr>
  </w:style>
  <w:style w:type="paragraph" w:styleId="Zkladntext">
    <w:name w:val="Body Text"/>
    <w:basedOn w:val="Normln"/>
    <w:link w:val="ZkladntextChar1"/>
    <w:rsid w:val="007463FA"/>
    <w:pPr>
      <w:jc w:val="both"/>
    </w:pPr>
    <w:rPr>
      <w:szCs w:val="20"/>
    </w:rPr>
  </w:style>
  <w:style w:type="character" w:customStyle="1" w:styleId="ZkladntextChar">
    <w:name w:val="Základní text Char"/>
    <w:basedOn w:val="Standardnpsmoodstavce"/>
    <w:rsid w:val="007463FA"/>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rsid w:val="007463FA"/>
    <w:pPr>
      <w:ind w:left="142" w:hanging="142"/>
      <w:jc w:val="both"/>
    </w:pPr>
    <w:rPr>
      <w:szCs w:val="20"/>
    </w:rPr>
  </w:style>
  <w:style w:type="character" w:customStyle="1" w:styleId="ZkladntextodsazenChar">
    <w:name w:val="Základní text odsazený Char"/>
    <w:basedOn w:val="Standardnpsmoodstavce"/>
    <w:link w:val="Zkladntextodsazen"/>
    <w:rsid w:val="007463FA"/>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rsid w:val="007463FA"/>
    <w:pPr>
      <w:ind w:left="357"/>
      <w:jc w:val="both"/>
    </w:pPr>
    <w:rPr>
      <w:szCs w:val="20"/>
    </w:rPr>
  </w:style>
  <w:style w:type="character" w:customStyle="1" w:styleId="Zkladntextodsazen3Char">
    <w:name w:val="Základní text odsazený 3 Char"/>
    <w:basedOn w:val="Standardnpsmoodstavce"/>
    <w:link w:val="Zkladntextodsazen3"/>
    <w:rsid w:val="007463FA"/>
    <w:rPr>
      <w:rFonts w:ascii="Times New Roman" w:eastAsia="Times New Roman" w:hAnsi="Times New Roman" w:cs="Times New Roman"/>
      <w:sz w:val="24"/>
      <w:szCs w:val="20"/>
      <w:lang w:eastAsia="cs-CZ"/>
    </w:rPr>
  </w:style>
  <w:style w:type="paragraph" w:styleId="Zkladntext2">
    <w:name w:val="Body Text 2"/>
    <w:basedOn w:val="Normln"/>
    <w:link w:val="Zkladntext2Char"/>
    <w:rsid w:val="007463FA"/>
    <w:pPr>
      <w:jc w:val="center"/>
    </w:pPr>
    <w:rPr>
      <w:b/>
      <w:bCs/>
      <w:sz w:val="28"/>
    </w:rPr>
  </w:style>
  <w:style w:type="character" w:customStyle="1" w:styleId="Zkladntext2Char">
    <w:name w:val="Základní text 2 Char"/>
    <w:basedOn w:val="Standardnpsmoodstavce"/>
    <w:link w:val="Zkladntext2"/>
    <w:rsid w:val="007463FA"/>
    <w:rPr>
      <w:rFonts w:ascii="Times New Roman" w:eastAsia="Times New Roman" w:hAnsi="Times New Roman" w:cs="Times New Roman"/>
      <w:b/>
      <w:bCs/>
      <w:sz w:val="28"/>
      <w:szCs w:val="24"/>
      <w:lang w:eastAsia="cs-CZ"/>
    </w:rPr>
  </w:style>
  <w:style w:type="character" w:customStyle="1" w:styleId="ZkladntextChar1">
    <w:name w:val="Základní text Char1"/>
    <w:link w:val="Zkladntext"/>
    <w:rsid w:val="007463FA"/>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7463FA"/>
    <w:pPr>
      <w:ind w:left="720"/>
      <w:contextualSpacing/>
    </w:pPr>
  </w:style>
  <w:style w:type="paragraph" w:styleId="Zkladntext3">
    <w:name w:val="Body Text 3"/>
    <w:basedOn w:val="Normln"/>
    <w:link w:val="Zkladntext3Char"/>
    <w:rsid w:val="007463FA"/>
    <w:pPr>
      <w:spacing w:after="120"/>
    </w:pPr>
    <w:rPr>
      <w:rFonts w:ascii="Arial" w:hAnsi="Arial"/>
      <w:sz w:val="16"/>
      <w:szCs w:val="16"/>
    </w:rPr>
  </w:style>
  <w:style w:type="character" w:customStyle="1" w:styleId="Zkladntext3Char">
    <w:name w:val="Základní text 3 Char"/>
    <w:basedOn w:val="Standardnpsmoodstavce"/>
    <w:link w:val="Zkladntext3"/>
    <w:rsid w:val="007463FA"/>
    <w:rPr>
      <w:rFonts w:ascii="Arial" w:eastAsia="Times New Roman" w:hAnsi="Arial" w:cs="Times New Roman"/>
      <w:sz w:val="16"/>
      <w:szCs w:val="16"/>
      <w:lang w:eastAsia="cs-CZ"/>
    </w:rPr>
  </w:style>
  <w:style w:type="paragraph" w:styleId="Normlnweb">
    <w:name w:val="Normal (Web)"/>
    <w:basedOn w:val="Normln"/>
    <w:rsid w:val="007463FA"/>
  </w:style>
  <w:style w:type="paragraph" w:styleId="Textkomente">
    <w:name w:val="annotation text"/>
    <w:basedOn w:val="Normln"/>
    <w:link w:val="TextkomenteChar"/>
    <w:semiHidden/>
    <w:rsid w:val="00BD13F3"/>
    <w:rPr>
      <w:sz w:val="20"/>
      <w:szCs w:val="20"/>
    </w:rPr>
  </w:style>
  <w:style w:type="character" w:customStyle="1" w:styleId="TextkomenteChar">
    <w:name w:val="Text komentáře Char"/>
    <w:basedOn w:val="Standardnpsmoodstavce"/>
    <w:link w:val="Textkomente"/>
    <w:semiHidden/>
    <w:rsid w:val="00BD13F3"/>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567B8F"/>
    <w:pPr>
      <w:tabs>
        <w:tab w:val="center" w:pos="4536"/>
        <w:tab w:val="right" w:pos="9072"/>
      </w:tabs>
    </w:pPr>
  </w:style>
  <w:style w:type="character" w:customStyle="1" w:styleId="ZhlavChar">
    <w:name w:val="Záhlaví Char"/>
    <w:basedOn w:val="Standardnpsmoodstavce"/>
    <w:link w:val="Zhlav"/>
    <w:uiPriority w:val="99"/>
    <w:rsid w:val="00567B8F"/>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567B8F"/>
    <w:pPr>
      <w:tabs>
        <w:tab w:val="center" w:pos="4536"/>
        <w:tab w:val="right" w:pos="9072"/>
      </w:tabs>
    </w:pPr>
  </w:style>
  <w:style w:type="character" w:customStyle="1" w:styleId="ZpatChar">
    <w:name w:val="Zápatí Char"/>
    <w:basedOn w:val="Standardnpsmoodstavce"/>
    <w:link w:val="Zpat"/>
    <w:uiPriority w:val="99"/>
    <w:rsid w:val="00567B8F"/>
    <w:rPr>
      <w:rFonts w:ascii="Times New Roman" w:eastAsia="Times New Roman" w:hAnsi="Times New Roman" w:cs="Times New Roman"/>
      <w:sz w:val="24"/>
      <w:szCs w:val="24"/>
      <w:lang w:eastAsia="cs-CZ"/>
    </w:rPr>
  </w:style>
  <w:style w:type="character" w:customStyle="1" w:styleId="Nadpis5Char">
    <w:name w:val="Nadpis 5 Char"/>
    <w:basedOn w:val="Standardnpsmoodstavce"/>
    <w:link w:val="Nadpis5"/>
    <w:uiPriority w:val="9"/>
    <w:semiHidden/>
    <w:rsid w:val="00855EE6"/>
    <w:rPr>
      <w:rFonts w:asciiTheme="majorHAnsi" w:eastAsiaTheme="majorEastAsia" w:hAnsiTheme="majorHAnsi" w:cstheme="majorBidi"/>
      <w:color w:val="243F60" w:themeColor="accent1" w:themeShade="7F"/>
      <w:sz w:val="24"/>
      <w:szCs w:val="24"/>
      <w:lang w:eastAsia="cs-CZ"/>
    </w:rPr>
  </w:style>
  <w:style w:type="paragraph" w:styleId="Nzev">
    <w:name w:val="Title"/>
    <w:basedOn w:val="Normln"/>
    <w:link w:val="NzevChar"/>
    <w:qFormat/>
    <w:rsid w:val="00855EE6"/>
    <w:pPr>
      <w:jc w:val="center"/>
    </w:pPr>
    <w:rPr>
      <w:b/>
      <w:bCs/>
      <w:sz w:val="32"/>
      <w:szCs w:val="32"/>
    </w:rPr>
  </w:style>
  <w:style w:type="character" w:customStyle="1" w:styleId="NzevChar">
    <w:name w:val="Název Char"/>
    <w:basedOn w:val="Standardnpsmoodstavce"/>
    <w:link w:val="Nzev"/>
    <w:rsid w:val="00855EE6"/>
    <w:rPr>
      <w:rFonts w:ascii="Times New Roman" w:eastAsia="Times New Roman" w:hAnsi="Times New Roman" w:cs="Times New Roman"/>
      <w:b/>
      <w:bCs/>
      <w:sz w:val="32"/>
      <w:szCs w:val="32"/>
      <w:lang w:eastAsia="cs-CZ"/>
    </w:rPr>
  </w:style>
  <w:style w:type="paragraph" w:styleId="Zkladntextodsazen2">
    <w:name w:val="Body Text Indent 2"/>
    <w:basedOn w:val="Normln"/>
    <w:link w:val="Zkladntextodsazen2Char"/>
    <w:uiPriority w:val="99"/>
    <w:semiHidden/>
    <w:unhideWhenUsed/>
    <w:rsid w:val="00364844"/>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364844"/>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rsid w:val="00B23459"/>
    <w:rPr>
      <w:b/>
      <w:bCs/>
    </w:rPr>
  </w:style>
  <w:style w:type="character" w:customStyle="1" w:styleId="PedmtkomenteChar">
    <w:name w:val="Předmět komentáře Char"/>
    <w:basedOn w:val="TextkomenteChar"/>
    <w:link w:val="Pedmtkomente"/>
    <w:rsid w:val="00B23459"/>
    <w:rPr>
      <w:rFonts w:ascii="Times New Roman" w:eastAsia="Times New Roman" w:hAnsi="Times New Roman" w:cs="Times New Roman"/>
      <w:b/>
      <w:bCs/>
      <w:sz w:val="20"/>
      <w:szCs w:val="20"/>
      <w:lang w:eastAsia="cs-CZ"/>
    </w:rPr>
  </w:style>
  <w:style w:type="paragraph" w:styleId="Seznam">
    <w:name w:val="List"/>
    <w:basedOn w:val="Normln"/>
    <w:rsid w:val="00E27FD2"/>
    <w:pPr>
      <w:numPr>
        <w:numId w:val="24"/>
      </w:numPr>
      <w:jc w:val="both"/>
    </w:pPr>
    <w:rPr>
      <w:szCs w:val="20"/>
    </w:rPr>
  </w:style>
  <w:style w:type="character" w:customStyle="1" w:styleId="h1a6">
    <w:name w:val="h1a6"/>
    <w:rsid w:val="001B36AA"/>
    <w:rPr>
      <w:rFonts w:ascii="Arial" w:hAnsi="Arial" w:cs="Arial" w:hint="default"/>
      <w:i/>
      <w:iCs/>
    </w:rPr>
  </w:style>
  <w:style w:type="paragraph" w:styleId="Textbubliny">
    <w:name w:val="Balloon Text"/>
    <w:basedOn w:val="Normln"/>
    <w:link w:val="TextbublinyChar"/>
    <w:uiPriority w:val="99"/>
    <w:semiHidden/>
    <w:unhideWhenUsed/>
    <w:rsid w:val="00CD511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D5115"/>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3542C665-2DC1-4850-AAC8-786B92A0D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796</TotalTime>
  <Pages>8</Pages>
  <Words>3400</Words>
  <Characters>20061</Characters>
  <Application>Microsoft Office Word</Application>
  <DocSecurity>0</DocSecurity>
  <Lines>167</Lines>
  <Paragraphs>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DPMB</dc:creator>
  <cp:keywords/>
  <dc:description/>
  <cp:lastModifiedBy>Mohelská Lenka</cp:lastModifiedBy>
  <cp:revision>161</cp:revision>
  <cp:lastPrinted>2019-07-09T04:45:00Z</cp:lastPrinted>
  <dcterms:created xsi:type="dcterms:W3CDTF">2016-06-01T09:28:00Z</dcterms:created>
  <dcterms:modified xsi:type="dcterms:W3CDTF">2019-08-09T09:15:00Z</dcterms:modified>
</cp:coreProperties>
</file>