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01FFF" w14:textId="77777777" w:rsidR="00445350" w:rsidRPr="001B1649" w:rsidRDefault="00E54C71" w:rsidP="000B057F">
      <w:pPr>
        <w:spacing w:after="0"/>
        <w:jc w:val="center"/>
        <w:rPr>
          <w:b/>
          <w:sz w:val="22"/>
          <w:szCs w:val="22"/>
        </w:rPr>
      </w:pPr>
      <w:r w:rsidRPr="001B1649">
        <w:rPr>
          <w:b/>
          <w:sz w:val="22"/>
          <w:szCs w:val="22"/>
        </w:rPr>
        <w:t>Čestné vyhlásenie</w:t>
      </w:r>
    </w:p>
    <w:p w14:paraId="06784FE2" w14:textId="77777777" w:rsidR="000B057F" w:rsidRPr="001B1649" w:rsidRDefault="000B057F" w:rsidP="000B057F">
      <w:pPr>
        <w:jc w:val="center"/>
        <w:rPr>
          <w:iCs/>
          <w:sz w:val="22"/>
          <w:szCs w:val="22"/>
        </w:rPr>
      </w:pPr>
      <w:r w:rsidRPr="001B1649">
        <w:rPr>
          <w:iCs/>
          <w:sz w:val="22"/>
          <w:szCs w:val="22"/>
        </w:rPr>
        <w:t>podľa článku 5k nariadenia Rady (EÚ) č. 833/2014</w:t>
      </w:r>
      <w:r w:rsidRPr="001B1649">
        <w:rPr>
          <w:sz w:val="22"/>
          <w:szCs w:val="22"/>
        </w:rPr>
        <w:t xml:space="preserve"> </w:t>
      </w:r>
      <w:r w:rsidRPr="001B1649">
        <w:rPr>
          <w:iCs/>
          <w:sz w:val="22"/>
          <w:szCs w:val="22"/>
        </w:rPr>
        <w:t>z 31. júla 2014</w:t>
      </w:r>
      <w:r w:rsidR="003267AC" w:rsidRPr="001B1649">
        <w:rPr>
          <w:iCs/>
          <w:sz w:val="22"/>
          <w:szCs w:val="22"/>
        </w:rPr>
        <w:t xml:space="preserve"> o reštriktívnych opatreniach s ohľadom na konanie Ruska, ktorým destabilizuje situáciu na Ukrajine v platnom znení</w:t>
      </w:r>
    </w:p>
    <w:p w14:paraId="509D4733" w14:textId="77777777" w:rsidR="00E54C71" w:rsidRPr="001B1649" w:rsidRDefault="00E54C71" w:rsidP="001B1649">
      <w:pPr>
        <w:pStyle w:val="Default"/>
        <w:rPr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>Úspešný uchádzač:</w:t>
      </w:r>
      <w:r w:rsidRPr="001B1649">
        <w:rPr>
          <w:iCs/>
          <w:sz w:val="22"/>
          <w:szCs w:val="22"/>
        </w:rPr>
        <w:t xml:space="preserve"> </w:t>
      </w:r>
      <w:r w:rsidR="001B1649" w:rsidRPr="001B1649">
        <w:rPr>
          <w:iCs/>
          <w:sz w:val="22"/>
          <w:szCs w:val="22"/>
        </w:rPr>
        <w:t>.............................</w:t>
      </w:r>
    </w:p>
    <w:p w14:paraId="3CC14EE9" w14:textId="77777777" w:rsidR="00E54C71" w:rsidRPr="001B1649" w:rsidRDefault="00E54C71" w:rsidP="003267AC">
      <w:pPr>
        <w:pStyle w:val="Default"/>
        <w:spacing w:after="120"/>
        <w:rPr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 xml:space="preserve">Subdodávatelia: </w:t>
      </w:r>
      <w:r w:rsidR="001B1649" w:rsidRPr="001B1649">
        <w:rPr>
          <w:b/>
          <w:iCs/>
          <w:sz w:val="22"/>
          <w:szCs w:val="22"/>
        </w:rPr>
        <w:t xml:space="preserve">     </w:t>
      </w:r>
      <w:r w:rsidR="008136A3">
        <w:rPr>
          <w:iCs/>
          <w:sz w:val="22"/>
          <w:szCs w:val="22"/>
        </w:rPr>
        <w:t>.............................</w:t>
      </w:r>
    </w:p>
    <w:p w14:paraId="5EFD2340" w14:textId="2DECA29F" w:rsidR="00E54C71" w:rsidRPr="001B1649" w:rsidRDefault="00E54C71" w:rsidP="001B1649">
      <w:pPr>
        <w:pStyle w:val="Default"/>
        <w:spacing w:after="120"/>
        <w:jc w:val="both"/>
        <w:rPr>
          <w:b/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 xml:space="preserve">Názov </w:t>
      </w:r>
      <w:r w:rsidR="001B1649">
        <w:rPr>
          <w:b/>
          <w:iCs/>
          <w:sz w:val="22"/>
          <w:szCs w:val="22"/>
        </w:rPr>
        <w:t>zákazky</w:t>
      </w:r>
      <w:r w:rsidRPr="001B1649">
        <w:rPr>
          <w:b/>
          <w:iCs/>
          <w:sz w:val="22"/>
          <w:szCs w:val="22"/>
        </w:rPr>
        <w:t>:</w:t>
      </w:r>
      <w:r w:rsidRPr="001B1649">
        <w:rPr>
          <w:iCs/>
          <w:sz w:val="22"/>
          <w:szCs w:val="22"/>
        </w:rPr>
        <w:t xml:space="preserve"> </w:t>
      </w:r>
      <w:r w:rsidR="009C409E" w:rsidRPr="009C409E">
        <w:rPr>
          <w:iCs/>
          <w:sz w:val="22"/>
          <w:szCs w:val="22"/>
        </w:rPr>
        <w:t>Stojanové rozvádzače, switche, racky a rack servery</w:t>
      </w:r>
      <w:r w:rsidR="009C409E">
        <w:rPr>
          <w:iCs/>
          <w:sz w:val="22"/>
          <w:szCs w:val="22"/>
        </w:rPr>
        <w:t xml:space="preserve"> </w:t>
      </w:r>
      <w:r w:rsidR="001B1649">
        <w:rPr>
          <w:iCs/>
          <w:sz w:val="22"/>
          <w:szCs w:val="22"/>
        </w:rPr>
        <w:t xml:space="preserve">(zákazka zadávaná v rámci kategórie č. </w:t>
      </w:r>
      <w:r w:rsidR="009C409E">
        <w:rPr>
          <w:iCs/>
          <w:sz w:val="22"/>
          <w:szCs w:val="22"/>
        </w:rPr>
        <w:t>1</w:t>
      </w:r>
      <w:r w:rsidR="001B1649">
        <w:rPr>
          <w:iCs/>
          <w:sz w:val="22"/>
          <w:szCs w:val="22"/>
        </w:rPr>
        <w:t xml:space="preserve"> zriadeného dynamického nákupného systému </w:t>
      </w:r>
      <w:r w:rsidR="001B1649" w:rsidRPr="001B1649">
        <w:rPr>
          <w:iCs/>
          <w:sz w:val="22"/>
          <w:szCs w:val="22"/>
        </w:rPr>
        <w:t>„Nákup výpočtovej techniky vrátane zariadení na špeciálne použitie, digitálnych fotoaparátov, súvisiaceho príslušenstva a spotrebného materiálu“</w:t>
      </w:r>
      <w:r w:rsidR="001B1649">
        <w:rPr>
          <w:iCs/>
          <w:sz w:val="22"/>
          <w:szCs w:val="22"/>
        </w:rPr>
        <w:t>)</w:t>
      </w:r>
    </w:p>
    <w:p w14:paraId="303E2997" w14:textId="3B3A9441" w:rsidR="00E54C71" w:rsidRPr="001B1649" w:rsidRDefault="00E54C71" w:rsidP="00E54C71">
      <w:pPr>
        <w:pStyle w:val="Default"/>
        <w:jc w:val="both"/>
        <w:rPr>
          <w:iCs/>
          <w:sz w:val="22"/>
          <w:szCs w:val="22"/>
        </w:rPr>
      </w:pPr>
      <w:r w:rsidRPr="004C516D">
        <w:rPr>
          <w:iCs/>
          <w:sz w:val="22"/>
          <w:szCs w:val="22"/>
        </w:rPr>
        <w:t>Čestne vyhlasujem, že v</w:t>
      </w:r>
      <w:r w:rsidR="00036492" w:rsidRPr="004C516D">
        <w:rPr>
          <w:iCs/>
          <w:sz w:val="22"/>
          <w:szCs w:val="22"/>
        </w:rPr>
        <w:t> </w:t>
      </w:r>
      <w:r w:rsidRPr="004C516D">
        <w:rPr>
          <w:iCs/>
          <w:sz w:val="22"/>
          <w:szCs w:val="22"/>
        </w:rPr>
        <w:t xml:space="preserve">spoločnosti, ktorú zastupujem a ktorá bude vykonávať plnenie </w:t>
      </w:r>
      <w:r w:rsidR="009C409E">
        <w:rPr>
          <w:iCs/>
          <w:sz w:val="22"/>
          <w:szCs w:val="22"/>
        </w:rPr>
        <w:t>Rámcovej dohody o kúpe sieťových prvkov</w:t>
      </w:r>
      <w:r w:rsidRPr="004C516D">
        <w:rPr>
          <w:iCs/>
          <w:sz w:val="22"/>
          <w:szCs w:val="22"/>
        </w:rPr>
        <w:t>, nefiguruje ruská účasť, ktorá prekračuje limity stanovené v článku 5k nariadenia Rady (EÚ) č. 833/2014 z 31. júla 2014 o reštriktívnych opatreniach s ohľadom na konanie Ruska, ktorým destabilizuje situáciu na Ukrajine v</w:t>
      </w:r>
      <w:r w:rsidR="003267AC" w:rsidRPr="004C516D">
        <w:rPr>
          <w:iCs/>
          <w:sz w:val="22"/>
          <w:szCs w:val="22"/>
        </w:rPr>
        <w:t> platnom znení</w:t>
      </w:r>
      <w:r w:rsidRPr="004C516D">
        <w:rPr>
          <w:iCs/>
          <w:sz w:val="22"/>
          <w:szCs w:val="22"/>
        </w:rPr>
        <w:t>.</w:t>
      </w:r>
    </w:p>
    <w:p w14:paraId="5BCE4970" w14:textId="77777777" w:rsidR="00E54C71" w:rsidRPr="001B1649" w:rsidRDefault="00E54C71" w:rsidP="00E54C71">
      <w:pPr>
        <w:pStyle w:val="Default"/>
        <w:jc w:val="both"/>
        <w:rPr>
          <w:iCs/>
          <w:sz w:val="22"/>
          <w:szCs w:val="22"/>
        </w:rPr>
      </w:pPr>
    </w:p>
    <w:p w14:paraId="13E447C0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Predovšetkým vyhlasujem, že: </w:t>
      </w:r>
    </w:p>
    <w:p w14:paraId="37A1401B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(a) úspešný uchádzač, ktorého zastupujem, nie je ruským štátnym príslušníkom ani fyzickou alebo právnickou osobou, subjektom alebo orgánom so sídlom v Rusku; </w:t>
      </w:r>
    </w:p>
    <w:p w14:paraId="40251DDB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(b) úspešný uchádzač, ktorého zastupujem, nie je právnickou osobou, subjektom alebo orgánom, ktorých vlastnícke práva priamo alebo nepriamo vlastní z viac ako 50 % subjekt uvedený v písmene a) tohto odseku; </w:t>
      </w:r>
    </w:p>
    <w:p w14:paraId="6AF7306D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2809A595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(d) subdodávatelia, dodávatelia alebo subjekty, na ktorých kapacity sa úspešný uchádzač, ktorého zastupujem, spolieha subjektami uvedenými v písmenách a) až c), nemajú účasť vyššiu ako 10 % hodnoty zákazky. </w:t>
      </w:r>
    </w:p>
    <w:p w14:paraId="152212D5" w14:textId="77777777" w:rsidR="00E54C71" w:rsidRPr="001B1649" w:rsidRDefault="00E54C71">
      <w:pPr>
        <w:rPr>
          <w:sz w:val="22"/>
          <w:szCs w:val="22"/>
        </w:rPr>
      </w:pPr>
    </w:p>
    <w:p w14:paraId="573936B7" w14:textId="77777777" w:rsidR="001B1649" w:rsidRPr="001B1649" w:rsidRDefault="001B1649" w:rsidP="001B1649">
      <w:pPr>
        <w:autoSpaceDE w:val="0"/>
        <w:autoSpaceDN w:val="0"/>
        <w:adjustRightInd w:val="0"/>
        <w:spacing w:before="120" w:line="240" w:lineRule="auto"/>
        <w:jc w:val="both"/>
        <w:rPr>
          <w:sz w:val="22"/>
          <w:szCs w:val="22"/>
        </w:rPr>
      </w:pPr>
      <w:r w:rsidRPr="001B1649">
        <w:rPr>
          <w:sz w:val="22"/>
          <w:szCs w:val="22"/>
        </w:rPr>
        <w:t xml:space="preserve">Dátum: ......................................... </w:t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  <w:t>Podpis: ............................................</w:t>
      </w:r>
    </w:p>
    <w:p w14:paraId="48F4F34E" w14:textId="77777777" w:rsidR="001B1649" w:rsidRPr="001B1649" w:rsidRDefault="001B1649" w:rsidP="001B1649">
      <w:pPr>
        <w:spacing w:after="0" w:line="240" w:lineRule="auto"/>
        <w:jc w:val="both"/>
        <w:rPr>
          <w:sz w:val="22"/>
          <w:szCs w:val="22"/>
        </w:rPr>
      </w:pP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sym w:font="Symbol" w:char="005B"/>
      </w:r>
      <w:r w:rsidRPr="001B1649">
        <w:rPr>
          <w:i/>
          <w:sz w:val="22"/>
          <w:szCs w:val="22"/>
        </w:rPr>
        <w:t>vypísať meno, priezvisko a funkciu</w:t>
      </w:r>
    </w:p>
    <w:p w14:paraId="7826D598" w14:textId="77777777" w:rsidR="001B1649" w:rsidRPr="001B1649" w:rsidRDefault="001B1649" w:rsidP="001B1649">
      <w:pPr>
        <w:spacing w:line="240" w:lineRule="auto"/>
        <w:ind w:left="5664" w:firstLine="8"/>
        <w:jc w:val="both"/>
        <w:rPr>
          <w:i/>
          <w:sz w:val="22"/>
          <w:szCs w:val="22"/>
        </w:rPr>
      </w:pPr>
      <w:r w:rsidRPr="001B1649">
        <w:rPr>
          <w:i/>
          <w:sz w:val="22"/>
          <w:szCs w:val="22"/>
        </w:rPr>
        <w:t xml:space="preserve">oprávnenej osoby </w:t>
      </w:r>
      <w:r>
        <w:rPr>
          <w:i/>
          <w:sz w:val="22"/>
          <w:szCs w:val="22"/>
        </w:rPr>
        <w:t xml:space="preserve">úspešného    </w:t>
      </w:r>
      <w:r w:rsidRPr="001B1649">
        <w:rPr>
          <w:i/>
          <w:sz w:val="22"/>
          <w:szCs w:val="22"/>
        </w:rPr>
        <w:t>uchádzača</w:t>
      </w:r>
      <w:r w:rsidRPr="001B1649">
        <w:rPr>
          <w:i/>
          <w:sz w:val="22"/>
          <w:szCs w:val="22"/>
        </w:rPr>
        <w:sym w:font="Symbol" w:char="005D"/>
      </w:r>
    </w:p>
    <w:p w14:paraId="04DD1565" w14:textId="77777777" w:rsidR="00E54C71" w:rsidRPr="00E54C71" w:rsidRDefault="00E54C71"/>
    <w:sectPr w:rsidR="00E54C71" w:rsidRPr="00E54C7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C261F" w14:textId="77777777" w:rsidR="008136A3" w:rsidRDefault="008136A3" w:rsidP="008136A3">
      <w:pPr>
        <w:spacing w:after="0" w:line="240" w:lineRule="auto"/>
      </w:pPr>
      <w:r>
        <w:separator/>
      </w:r>
    </w:p>
  </w:endnote>
  <w:endnote w:type="continuationSeparator" w:id="0">
    <w:p w14:paraId="0314FFF5" w14:textId="77777777" w:rsidR="008136A3" w:rsidRDefault="008136A3" w:rsidP="00813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A69D5" w14:textId="77777777" w:rsidR="008136A3" w:rsidRDefault="008136A3" w:rsidP="008136A3">
      <w:pPr>
        <w:spacing w:after="0" w:line="240" w:lineRule="auto"/>
      </w:pPr>
      <w:r>
        <w:separator/>
      </w:r>
    </w:p>
  </w:footnote>
  <w:footnote w:type="continuationSeparator" w:id="0">
    <w:p w14:paraId="3FA63C19" w14:textId="77777777" w:rsidR="008136A3" w:rsidRDefault="008136A3" w:rsidP="00813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73674" w14:textId="77777777" w:rsidR="008136A3" w:rsidRPr="008136A3" w:rsidRDefault="008136A3">
    <w:pPr>
      <w:pStyle w:val="Hlavika"/>
      <w:rPr>
        <w:b/>
        <w:sz w:val="16"/>
      </w:rPr>
    </w:pPr>
    <w:r>
      <w:rPr>
        <w:b/>
        <w:sz w:val="16"/>
      </w:rPr>
      <w:tab/>
    </w:r>
    <w:r>
      <w:rPr>
        <w:b/>
        <w:sz w:val="16"/>
      </w:rPr>
      <w:tab/>
    </w:r>
    <w:r w:rsidRPr="008136A3">
      <w:rPr>
        <w:b/>
        <w:sz w:val="16"/>
      </w:rPr>
      <w:t xml:space="preserve">Príloha č. 2 k súťažným podkladom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C71"/>
    <w:rsid w:val="000234F3"/>
    <w:rsid w:val="00036492"/>
    <w:rsid w:val="000B057F"/>
    <w:rsid w:val="001B1649"/>
    <w:rsid w:val="003267AC"/>
    <w:rsid w:val="00422DFF"/>
    <w:rsid w:val="00445350"/>
    <w:rsid w:val="004C516D"/>
    <w:rsid w:val="004E317D"/>
    <w:rsid w:val="005A2C5E"/>
    <w:rsid w:val="008136A3"/>
    <w:rsid w:val="00833B6F"/>
    <w:rsid w:val="00842E70"/>
    <w:rsid w:val="008D52D0"/>
    <w:rsid w:val="008F20AC"/>
    <w:rsid w:val="009C409E"/>
    <w:rsid w:val="009E6EBD"/>
    <w:rsid w:val="00B10146"/>
    <w:rsid w:val="00C1473B"/>
    <w:rsid w:val="00D64B7F"/>
    <w:rsid w:val="00E4613C"/>
    <w:rsid w:val="00E54C71"/>
    <w:rsid w:val="00F4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0E8E38"/>
  <w15:chartTrackingRefBased/>
  <w15:docId w15:val="{9CEBDCCC-7946-4859-917B-7C15D74FD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bCs/>
        <w:sz w:val="24"/>
        <w:szCs w:val="24"/>
        <w:lang w:val="sk-SK" w:eastAsia="en-US" w:bidi="ar-SA"/>
      </w:rPr>
    </w:rPrDefault>
    <w:pPrDefault>
      <w:pPr>
        <w:spacing w:after="24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54C71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Bezriadkovania">
    <w:name w:val="No Spacing"/>
    <w:uiPriority w:val="1"/>
    <w:qFormat/>
    <w:rsid w:val="00E54C71"/>
    <w:pPr>
      <w:spacing w:after="0" w:line="240" w:lineRule="auto"/>
    </w:pPr>
    <w:rPr>
      <w:rFonts w:eastAsia="Times New Roman"/>
      <w:bCs w:val="0"/>
      <w:noProof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13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136A3"/>
  </w:style>
  <w:style w:type="paragraph" w:styleId="Pta">
    <w:name w:val="footer"/>
    <w:basedOn w:val="Normlny"/>
    <w:link w:val="PtaChar"/>
    <w:uiPriority w:val="99"/>
    <w:unhideWhenUsed/>
    <w:rsid w:val="00813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136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 SR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Hanigovsky Tomas /ODVO/MZV</dc:creator>
  <cp:keywords/>
  <dc:description/>
  <cp:lastModifiedBy>Oravec Stanislav /ODVO/MZV</cp:lastModifiedBy>
  <cp:revision>3</cp:revision>
  <dcterms:created xsi:type="dcterms:W3CDTF">2023-09-25T13:35:00Z</dcterms:created>
  <dcterms:modified xsi:type="dcterms:W3CDTF">2023-09-25T13:37:00Z</dcterms:modified>
</cp:coreProperties>
</file>