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47949" w14:textId="5ACE12E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 xml:space="preserve">Príloha č. </w:t>
      </w:r>
      <w:r w:rsidR="00901BDC">
        <w:rPr>
          <w:rFonts w:ascii="Arial Narrow" w:hAnsi="Arial Narrow" w:cs="Arial"/>
          <w:sz w:val="20"/>
          <w:szCs w:val="20"/>
        </w:rPr>
        <w:t xml:space="preserve">4 </w:t>
      </w:r>
      <w:r w:rsidRPr="007F4395">
        <w:rPr>
          <w:rFonts w:ascii="Arial Narrow" w:hAnsi="Arial Narrow" w:cs="Arial"/>
          <w:sz w:val="20"/>
          <w:szCs w:val="20"/>
        </w:rPr>
        <w:t>súťažných podkladov</w:t>
      </w:r>
    </w:p>
    <w:p w14:paraId="36FDAD9A" w14:textId="77777777" w:rsidR="007F4395" w:rsidRPr="007F4395" w:rsidRDefault="007F4395"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3CF9BCBF" w14:textId="77777777" w:rsidR="00AA4FC2" w:rsidRDefault="00AA4FC2" w:rsidP="00AA4FC2">
      <w:pPr>
        <w:spacing w:after="0" w:line="240" w:lineRule="auto"/>
        <w:jc w:val="center"/>
        <w:rPr>
          <w:rFonts w:ascii="Arial Narrow" w:hAnsi="Arial Narrow" w:cs="Arial"/>
          <w:b/>
        </w:rPr>
      </w:pPr>
    </w:p>
    <w:p w14:paraId="53CAB005"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45E2BA6E" w14:textId="254D7A55" w:rsidR="00C36C9D" w:rsidRDefault="00901BDC" w:rsidP="00E9222B">
      <w:pPr>
        <w:jc w:val="center"/>
        <w:rPr>
          <w:rFonts w:ascii="Arial Narrow" w:hAnsi="Arial Narrow" w:cs="Arial"/>
          <w:b/>
        </w:rPr>
      </w:pPr>
      <w:r w:rsidRPr="00F108FE">
        <w:rPr>
          <w:rFonts w:ascii="Arial Narrow" w:hAnsi="Arial Narrow" w:cs="Arial"/>
          <w:b/>
        </w:rPr>
        <w:t>Hasičské, záchranárske a bezpečnostné vybavenie pre príslušníkov modulu GFFFV a ETC</w:t>
      </w:r>
    </w:p>
    <w:p w14:paraId="21CF9858" w14:textId="77777777" w:rsidR="00A75414" w:rsidRPr="00901BDC" w:rsidRDefault="00A75414" w:rsidP="00A75414">
      <w:pPr>
        <w:spacing w:after="120" w:line="240" w:lineRule="auto"/>
        <w:jc w:val="both"/>
        <w:rPr>
          <w:rFonts w:ascii="Arial Narrow" w:hAnsi="Arial Narrow" w:cs="Arial"/>
          <w:b/>
          <w:u w:val="single"/>
        </w:rPr>
      </w:pPr>
      <w:r w:rsidRPr="00901BDC">
        <w:rPr>
          <w:rFonts w:ascii="Arial Narrow" w:hAnsi="Arial Narrow" w:cs="Arial"/>
          <w:b/>
          <w:u w:val="single"/>
        </w:rPr>
        <w:t>1. Osobné postavenie</w:t>
      </w:r>
    </w:p>
    <w:p w14:paraId="34142A5B" w14:textId="77777777" w:rsidR="00A75414" w:rsidRPr="00901BDC"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hAnsi="Arial Narrow" w:cs="Arial"/>
          <w:b/>
        </w:rPr>
      </w:pPr>
      <w:r w:rsidRPr="00901BDC">
        <w:rPr>
          <w:rFonts w:ascii="Arial Narrow" w:hAnsi="Arial Narrow" w:cs="Arial"/>
          <w:b/>
        </w:rPr>
        <w:t xml:space="preserve">Osobné postavenie v zmysle ustanovenia § 32 zákona č. 343/2015 Z. Z. o verejnom obstarávaní v platnom znení </w:t>
      </w:r>
    </w:p>
    <w:p w14:paraId="04A9BC5B" w14:textId="77777777" w:rsidR="00A75414" w:rsidRPr="00901BDC" w:rsidRDefault="00A75414" w:rsidP="00A75414">
      <w:pPr>
        <w:pStyle w:val="Predvolen"/>
        <w:spacing w:before="0"/>
        <w:jc w:val="both"/>
        <w:rPr>
          <w:rFonts w:ascii="Arial Narrow" w:eastAsia="Times New Roman" w:hAnsi="Arial Narrow" w:cs="Arial"/>
          <w:b/>
          <w:color w:val="auto"/>
          <w:sz w:val="22"/>
          <w:szCs w:val="22"/>
          <w:bdr w:val="none" w:sz="0" w:space="0" w:color="auto"/>
          <w:lang w:eastAsia="en-US"/>
          <w14:textOutline w14:w="0" w14:cap="rnd" w14:cmpd="sng" w14:algn="ctr">
            <w14:noFill/>
            <w14:prstDash w14:val="solid"/>
            <w14:bevel/>
          </w14:textOutline>
        </w:rPr>
      </w:pPr>
      <w:r w:rsidRPr="00901BDC">
        <w:rPr>
          <w:rFonts w:ascii="Arial Narrow" w:eastAsia="Times New Roman" w:hAnsi="Arial Narrow" w:cs="Arial"/>
          <w:b/>
          <w:color w:val="auto"/>
          <w:sz w:val="22"/>
          <w:szCs w:val="22"/>
          <w:bdr w:val="none" w:sz="0" w:space="0" w:color="auto"/>
          <w:lang w:eastAsia="en-US"/>
          <w14:textOutline w14:w="0" w14:cap="rnd" w14:cmpd="sng" w14:algn="ctr">
            <w14:noFill/>
            <w14:prstDash w14:val="solid"/>
            <w14:bevel/>
          </w14:textOutline>
        </w:rPr>
        <w:t>Vhodnosť vykonávať profesionálnu činnosť vrátane požiadaviek týkajúcich sa zápisu do živnostenských alebo obchodných registrov</w:t>
      </w:r>
    </w:p>
    <w:p w14:paraId="7EAB939F"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174B2D2E" w14:textId="77777777" w:rsidR="00A75414" w:rsidRPr="00755471" w:rsidRDefault="00A75414" w:rsidP="00A7541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3A10FF46" w14:textId="77777777" w:rsidR="00A75414" w:rsidRPr="00755471" w:rsidRDefault="00A75414" w:rsidP="00A7541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w:t>
      </w:r>
    </w:p>
    <w:p w14:paraId="391DF7CC" w14:textId="77777777" w:rsidR="00A75414" w:rsidRDefault="00A75414" w:rsidP="00A75414">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sidR="000D7D1C">
        <w:rPr>
          <w:rFonts w:ascii="Arial Narrow" w:eastAsia="Arial" w:hAnsi="Arial Narrow"/>
        </w:rPr>
        <w:t>ristami hospodárskeho subjektu.</w:t>
      </w:r>
    </w:p>
    <w:p w14:paraId="4DB81F01" w14:textId="77777777" w:rsidR="000D7D1C" w:rsidRPr="00755471" w:rsidRDefault="000D7D1C" w:rsidP="000D7D1C">
      <w:pPr>
        <w:pStyle w:val="Odsekzoznamu"/>
        <w:spacing w:after="200" w:line="276" w:lineRule="auto"/>
        <w:ind w:left="681"/>
        <w:jc w:val="both"/>
        <w:rPr>
          <w:rFonts w:ascii="Arial Narrow" w:eastAsia="Arial" w:hAnsi="Arial Narrow"/>
          <w:noProof/>
        </w:rPr>
      </w:pPr>
    </w:p>
    <w:p w14:paraId="2B8A57A9"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000D7D1C"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551B041" w14:textId="77777777" w:rsidR="000D7D1C" w:rsidRPr="00755471" w:rsidRDefault="000D7D1C" w:rsidP="000D7D1C">
      <w:pPr>
        <w:pStyle w:val="Odsekzoznamu"/>
        <w:spacing w:after="200" w:line="276" w:lineRule="auto"/>
        <w:ind w:left="681"/>
        <w:jc w:val="both"/>
        <w:rPr>
          <w:rFonts w:ascii="Arial Narrow" w:eastAsia="Arial" w:hAnsi="Arial Narrow"/>
        </w:rPr>
      </w:pPr>
    </w:p>
    <w:p w14:paraId="59E3A0DA"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c) zákona, že nemá evidované daňové nedoplatky voči daňovému úradu a colnému úradu podľa osobitných predpisov v Slovenskej republike </w:t>
      </w:r>
      <w:r w:rsidR="000D7D1C"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0C9EB320" w14:textId="77777777" w:rsidR="000D7D1C" w:rsidRPr="000D7D1C" w:rsidRDefault="000D7D1C" w:rsidP="000D7D1C">
      <w:pPr>
        <w:pStyle w:val="Odsekzoznamu"/>
        <w:rPr>
          <w:rFonts w:ascii="Arial Narrow" w:eastAsia="Arial" w:hAnsi="Arial Narrow"/>
        </w:rPr>
      </w:pPr>
    </w:p>
    <w:p w14:paraId="3F4A83A1"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d) zákona, že nebol na jeho majetok vyhlásený konkurz, nie je v reštrukturalizácii, nie je v likvidácii, ani nebolo proti nemu zastavené konkurzné konanie pre nedostatok majetku alebo </w:t>
      </w:r>
      <w:r w:rsidRPr="00755471">
        <w:rPr>
          <w:rFonts w:ascii="Arial Narrow" w:eastAsia="Arial" w:hAnsi="Arial Narrow"/>
        </w:rPr>
        <w:lastRenderedPageBreak/>
        <w:t>zrušený konkurz pre nedostatok majetku. Uvedenú podmienku účasti preukáže uchádzač v súlade s § 32 ods. 2 písm. d) zákona doloženým potvrdením príslušného súdu nie starším ako tri mesiace.</w:t>
      </w:r>
    </w:p>
    <w:p w14:paraId="28A88963" w14:textId="77777777" w:rsidR="00A75414" w:rsidRPr="00755471" w:rsidRDefault="00A75414" w:rsidP="00A75414">
      <w:pPr>
        <w:pStyle w:val="Odsekzoznamu"/>
        <w:ind w:left="681"/>
        <w:jc w:val="both"/>
        <w:rPr>
          <w:rFonts w:ascii="Arial Narrow" w:eastAsia="Arial" w:hAnsi="Arial Narrow"/>
        </w:rPr>
      </w:pPr>
    </w:p>
    <w:p w14:paraId="64AB62E5"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1DFDD36B" w14:textId="77777777" w:rsidR="000D7D1C" w:rsidRPr="00755471" w:rsidRDefault="000D7D1C" w:rsidP="000D7D1C">
      <w:pPr>
        <w:pStyle w:val="Odsekzoznamu"/>
        <w:spacing w:after="200" w:line="276" w:lineRule="auto"/>
        <w:ind w:left="681"/>
        <w:jc w:val="both"/>
        <w:rPr>
          <w:rFonts w:ascii="Arial Narrow" w:eastAsia="Arial" w:hAnsi="Arial Narrow"/>
        </w:rPr>
      </w:pPr>
    </w:p>
    <w:p w14:paraId="2DA47CC0"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00CC3473" w:rsidRPr="00CC3473">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f) zákona doloženým čestným vyhlásením.</w:t>
      </w:r>
    </w:p>
    <w:p w14:paraId="1A52932A" w14:textId="77777777" w:rsidR="00A75414" w:rsidRPr="00AA4FC2" w:rsidRDefault="00A75414" w:rsidP="006A1937">
      <w:pPr>
        <w:autoSpaceDE w:val="0"/>
        <w:autoSpaceDN w:val="0"/>
        <w:adjustRightInd w:val="0"/>
        <w:spacing w:after="0" w:line="276" w:lineRule="auto"/>
        <w:jc w:val="both"/>
        <w:rPr>
          <w:rFonts w:ascii="Arial Narrow" w:hAnsi="Arial Narrow" w:cs="Tahoma"/>
          <w:lang w:eastAsia="sk-SK"/>
        </w:rPr>
      </w:pPr>
      <w:r w:rsidRPr="00AA4FC2">
        <w:rPr>
          <w:rFonts w:ascii="Arial Narrow" w:hAnsi="Arial Narrow" w:cs="Tahoma"/>
        </w:rPr>
        <w:t>Doklady, ktoré sa nepredkladajú:</w:t>
      </w:r>
    </w:p>
    <w:p w14:paraId="6CE47BAF" w14:textId="77777777" w:rsidR="00A75414" w:rsidRPr="00755471" w:rsidRDefault="00A75414" w:rsidP="006A1937">
      <w:pPr>
        <w:autoSpaceDE w:val="0"/>
        <w:autoSpaceDN w:val="0"/>
        <w:adjustRightInd w:val="0"/>
        <w:spacing w:after="0" w:line="276" w:lineRule="auto"/>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1469E914" w14:textId="77777777" w:rsidR="00A75414" w:rsidRPr="00755471" w:rsidRDefault="00A75414" w:rsidP="006A1937">
      <w:pPr>
        <w:pStyle w:val="Odsekzoznamu"/>
        <w:widowControl w:val="0"/>
        <w:tabs>
          <w:tab w:val="left" w:pos="0"/>
        </w:tabs>
        <w:spacing w:after="0" w:line="276"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3E1F6B86" w14:textId="77777777" w:rsidR="00A75414" w:rsidRPr="00755471" w:rsidRDefault="00A75414" w:rsidP="006A1937">
      <w:pPr>
        <w:pStyle w:val="Odsekzoznamu"/>
        <w:widowControl w:val="0"/>
        <w:tabs>
          <w:tab w:val="left" w:pos="0"/>
        </w:tabs>
        <w:spacing w:after="0" w:line="276"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566CC38D" w14:textId="77777777" w:rsidR="00A75414" w:rsidRPr="00755471" w:rsidRDefault="00A75414" w:rsidP="006A1937">
      <w:pPr>
        <w:pStyle w:val="Odsekzoznamu"/>
        <w:widowControl w:val="0"/>
        <w:tabs>
          <w:tab w:val="left" w:pos="0"/>
        </w:tabs>
        <w:spacing w:after="0" w:line="276"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2596EA31" w14:textId="2808E43A" w:rsidR="007C6CD3" w:rsidRDefault="00A75414" w:rsidP="006A1937">
      <w:pPr>
        <w:pStyle w:val="Odsekzoznamu"/>
        <w:widowControl w:val="0"/>
        <w:tabs>
          <w:tab w:val="left" w:pos="0"/>
        </w:tabs>
        <w:spacing w:after="0" w:line="276" w:lineRule="auto"/>
        <w:ind w:hanging="360"/>
        <w:jc w:val="both"/>
        <w:rPr>
          <w:rFonts w:ascii="Arial Narrow" w:hAnsi="Arial Narrow" w:cs="Tahoma"/>
        </w:rPr>
      </w:pPr>
      <w:r w:rsidRPr="000D7D1C">
        <w:rPr>
          <w:rFonts w:ascii="Arial Narrow" w:hAnsi="Arial Narrow" w:cs="Tahoma"/>
        </w:rPr>
        <w:t>-</w:t>
      </w:r>
      <w:r w:rsidRPr="000D7D1C">
        <w:rPr>
          <w:rFonts w:ascii="Arial Narrow" w:hAnsi="Arial Narrow" w:cs="Tahoma"/>
        </w:rPr>
        <w:tab/>
      </w:r>
      <w:r w:rsidR="007C6CD3" w:rsidRPr="000D7D1C">
        <w:rPr>
          <w:rFonts w:ascii="Arial Narrow" w:hAnsi="Arial Narrow" w:cs="Tahoma"/>
        </w:rPr>
        <w:t>potvrdenie príslušného súdu (konkurz,</w:t>
      </w:r>
      <w:r w:rsidR="007C6CD3" w:rsidRPr="000D7D1C">
        <w:t xml:space="preserve"> </w:t>
      </w:r>
      <w:r w:rsidR="007C6CD3" w:rsidRPr="000D7D1C">
        <w:rPr>
          <w:rFonts w:ascii="Arial Narrow" w:hAnsi="Arial Narrow" w:cs="Tahoma"/>
        </w:rPr>
        <w:t>reštrukturalizácia</w:t>
      </w:r>
      <w:r w:rsidR="00E77D0E">
        <w:rPr>
          <w:rFonts w:ascii="Arial Narrow" w:hAnsi="Arial Narrow" w:cs="Tahoma"/>
        </w:rPr>
        <w:t>, likvidácia</w:t>
      </w:r>
      <w:r w:rsidR="007C6CD3" w:rsidRPr="000D7D1C">
        <w:rPr>
          <w:rFonts w:ascii="Arial Narrow" w:hAnsi="Arial Narrow" w:cs="Tahoma"/>
        </w:rPr>
        <w:t>) podľa § 32 ods. 1 písm. d) a ods. 2 písm. d) zákona,</w:t>
      </w:r>
    </w:p>
    <w:p w14:paraId="29A317D8" w14:textId="77777777" w:rsidR="00203091" w:rsidRPr="007C6CD3" w:rsidRDefault="007C6CD3" w:rsidP="006A1937">
      <w:pPr>
        <w:pStyle w:val="Odsekzoznamu"/>
        <w:widowControl w:val="0"/>
        <w:tabs>
          <w:tab w:val="left" w:pos="0"/>
        </w:tabs>
        <w:spacing w:after="120" w:line="276" w:lineRule="auto"/>
        <w:ind w:hanging="360"/>
        <w:jc w:val="both"/>
        <w:rPr>
          <w:rFonts w:ascii="Arial Narrow" w:hAnsi="Arial Narrow" w:cs="Tahoma"/>
        </w:rPr>
      </w:pPr>
      <w:r>
        <w:rPr>
          <w:rFonts w:ascii="Arial Narrow" w:hAnsi="Arial Narrow" w:cs="Tahoma"/>
        </w:rPr>
        <w:t>-</w:t>
      </w:r>
      <w:r>
        <w:rPr>
          <w:rFonts w:ascii="Arial Narrow" w:hAnsi="Arial Narrow" w:cs="Tahoma"/>
        </w:rPr>
        <w:tab/>
      </w:r>
      <w:r w:rsidR="00A75414"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sidR="004A1FFD">
        <w:rPr>
          <w:rFonts w:ascii="Arial Narrow" w:hAnsi="Arial Narrow" w:cs="Tahoma"/>
        </w:rPr>
        <w:t xml:space="preserve"> e) zákona týmito typmi dokladu</w:t>
      </w:r>
      <w:r w:rsidR="000D7D1C">
        <w:rPr>
          <w:rFonts w:ascii="Arial Narrow" w:hAnsi="Arial Narrow" w:cs="Tahoma"/>
        </w:rPr>
        <w:t>.</w:t>
      </w:r>
    </w:p>
    <w:p w14:paraId="70D67C3A" w14:textId="77777777" w:rsidR="00D9300B" w:rsidRPr="00F76CDC" w:rsidRDefault="00D9300B" w:rsidP="006A1937">
      <w:pPr>
        <w:autoSpaceDE w:val="0"/>
        <w:autoSpaceDN w:val="0"/>
        <w:adjustRightInd w:val="0"/>
        <w:spacing w:after="120" w:line="276" w:lineRule="auto"/>
        <w:jc w:val="both"/>
        <w:rPr>
          <w:rFonts w:ascii="Arial Narrow" w:hAnsi="Arial Narrow" w:cs="Tahoma"/>
          <w:b/>
        </w:rPr>
      </w:pPr>
      <w:r w:rsidRPr="00F76CDC">
        <w:rPr>
          <w:rFonts w:ascii="Arial Narrow" w:hAnsi="Arial Narrow" w:cs="Tahoma"/>
          <w:b/>
        </w:rPr>
        <w:t>Upozornenie:</w:t>
      </w:r>
    </w:p>
    <w:p w14:paraId="6F68B733" w14:textId="77777777" w:rsidR="00A75414" w:rsidRDefault="00A75414" w:rsidP="006A1937">
      <w:pPr>
        <w:pStyle w:val="Zkladntext"/>
        <w:numPr>
          <w:ilvl w:val="0"/>
          <w:numId w:val="17"/>
        </w:numPr>
        <w:spacing w:line="276" w:lineRule="auto"/>
        <w:jc w:val="both"/>
        <w:rPr>
          <w:rFonts w:ascii="Arial Narrow" w:hAnsi="Arial Narrow"/>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A4FC2">
        <w:rPr>
          <w:rFonts w:ascii="Arial Narrow" w:hAnsi="Arial Narrow"/>
          <w:b/>
          <w:shd w:val="clear" w:color="auto" w:fill="FFFFFF"/>
        </w:rPr>
        <w:t>krstné meno, priezvisko, rodné priezvisko, rodné číslo, číslo občianskeho preukazu alebo cestovného pasu</w:t>
      </w:r>
      <w:r w:rsidRPr="00755471">
        <w:rPr>
          <w:rFonts w:ascii="Arial Narrow" w:hAnsi="Arial Narrow"/>
          <w:shd w:val="clear" w:color="auto" w:fill="FFFFFF"/>
        </w:rPr>
        <w:t>.</w:t>
      </w:r>
    </w:p>
    <w:p w14:paraId="53C61582" w14:textId="77777777" w:rsidR="00A75414" w:rsidRPr="00755471" w:rsidRDefault="00A75414" w:rsidP="006A1937">
      <w:pPr>
        <w:spacing w:after="120" w:line="276" w:lineRule="auto"/>
        <w:jc w:val="both"/>
        <w:rPr>
          <w:rFonts w:ascii="Arial Narrow" w:hAnsi="Arial Narrow"/>
        </w:rPr>
      </w:pPr>
      <w:r w:rsidRPr="00755471">
        <w:rPr>
          <w:rStyle w:val="Jemnzvraznenie"/>
          <w:rFonts w:ascii="Arial Narrow" w:hAnsi="Arial Narrow"/>
          <w:iCs/>
          <w:sz w:val="22"/>
        </w:rPr>
        <w:t xml:space="preserve">Preukazovanie podmienok účasti je voči verejnému obstarávateľovi účinné aj spôsobom podľa § 152 ods. 4 zákona. </w:t>
      </w:r>
      <w:r w:rsidRPr="00AA4FC2">
        <w:rPr>
          <w:rFonts w:ascii="Arial Narrow" w:hAnsi="Arial Narrow"/>
          <w:b/>
        </w:rPr>
        <w:t>Uchádzač zapísaný v zozname hospodárskych subjektov podľa zákona nie je povinný v procese verejného obstarávania predkladať doklady podľa § 32 ods. 2 zákona</w:t>
      </w:r>
      <w:r w:rsidRPr="00755471">
        <w:rPr>
          <w:rFonts w:ascii="Arial Narrow" w:hAnsi="Arial Narrow"/>
        </w:rPr>
        <w:t xml:space="preserve"> – prostredníctvom zápisu do zoznamu hospodárskych subjektov. </w:t>
      </w:r>
    </w:p>
    <w:p w14:paraId="7133F131" w14:textId="77777777" w:rsidR="00A75414" w:rsidRPr="00755471" w:rsidRDefault="00A75414" w:rsidP="006A1937">
      <w:pPr>
        <w:autoSpaceDE w:val="0"/>
        <w:autoSpaceDN w:val="0"/>
        <w:adjustRightInd w:val="0"/>
        <w:spacing w:after="120" w:line="276" w:lineRule="auto"/>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70B8E440" w14:textId="77777777" w:rsidR="00A75414" w:rsidRPr="00755471" w:rsidRDefault="00A75414" w:rsidP="006A1937">
      <w:pPr>
        <w:spacing w:line="276" w:lineRule="auto"/>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00196A68" w14:textId="77777777" w:rsidR="00E9222B" w:rsidRDefault="00E9222B" w:rsidP="006A1937">
      <w:pPr>
        <w:widowControl w:val="0"/>
        <w:tabs>
          <w:tab w:val="left" w:pos="0"/>
        </w:tabs>
        <w:spacing w:after="120" w:line="276" w:lineRule="auto"/>
        <w:jc w:val="both"/>
        <w:rPr>
          <w:rFonts w:ascii="Arial Narrow" w:hAnsi="Arial Narrow"/>
          <w:b/>
          <w:shd w:val="clear" w:color="auto" w:fill="FFFFFF"/>
        </w:rPr>
      </w:pPr>
    </w:p>
    <w:p w14:paraId="6A13D4B2" w14:textId="77777777" w:rsidR="00E9222B" w:rsidRDefault="00E9222B" w:rsidP="006A1937">
      <w:pPr>
        <w:pStyle w:val="Odsekzoznamu"/>
        <w:numPr>
          <w:ilvl w:val="0"/>
          <w:numId w:val="16"/>
        </w:numPr>
        <w:spacing w:after="120" w:line="276" w:lineRule="auto"/>
        <w:ind w:left="284" w:hanging="284"/>
        <w:jc w:val="both"/>
        <w:rPr>
          <w:rFonts w:ascii="Arial Narrow" w:hAnsi="Arial Narrow"/>
          <w:b/>
          <w:u w:val="single"/>
          <w:lang w:eastAsia="sk-SK"/>
        </w:rPr>
      </w:pPr>
      <w:r w:rsidRPr="00C0734B">
        <w:rPr>
          <w:rFonts w:ascii="Arial Narrow" w:hAnsi="Arial Narrow"/>
          <w:b/>
          <w:u w:val="single"/>
          <w:lang w:eastAsia="sk-SK"/>
        </w:rPr>
        <w:t>Ekonomické a finančné postavenie podľa § 33 zákona</w:t>
      </w:r>
    </w:p>
    <w:p w14:paraId="15D3A45C" w14:textId="11EE49B9" w:rsidR="00E9222B" w:rsidRDefault="00EB58F8" w:rsidP="006A1937">
      <w:pPr>
        <w:spacing w:after="0" w:line="276" w:lineRule="auto"/>
        <w:jc w:val="both"/>
        <w:rPr>
          <w:rFonts w:ascii="Arial Narrow" w:hAnsi="Arial Narrow"/>
        </w:rPr>
      </w:pPr>
      <w:r>
        <w:rPr>
          <w:rFonts w:ascii="Arial Narrow" w:hAnsi="Arial Narrow"/>
        </w:rPr>
        <w:t>Neaplikuje</w:t>
      </w:r>
      <w:r w:rsidR="006D2A32">
        <w:rPr>
          <w:rFonts w:ascii="Arial Narrow" w:hAnsi="Arial Narrow"/>
        </w:rPr>
        <w:t xml:space="preserve"> sa.</w:t>
      </w:r>
    </w:p>
    <w:p w14:paraId="7355098D" w14:textId="77777777" w:rsidR="000D7D1C" w:rsidRDefault="00E9222B" w:rsidP="006A1937">
      <w:pPr>
        <w:pStyle w:val="Odsekzoznamu"/>
        <w:numPr>
          <w:ilvl w:val="0"/>
          <w:numId w:val="16"/>
        </w:numPr>
        <w:spacing w:before="300" w:after="240" w:line="276"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205C65E7" w14:textId="240A986F" w:rsidR="008B538F" w:rsidRPr="006D2A32" w:rsidRDefault="00EB58F8" w:rsidP="006A1937">
      <w:pPr>
        <w:spacing w:after="0" w:line="276" w:lineRule="auto"/>
        <w:jc w:val="both"/>
        <w:rPr>
          <w:rFonts w:ascii="Arial Narrow" w:hAnsi="Arial Narrow"/>
        </w:rPr>
      </w:pPr>
      <w:r>
        <w:rPr>
          <w:rFonts w:ascii="Arial Narrow" w:hAnsi="Arial Narrow"/>
        </w:rPr>
        <w:t>Neaplikuje</w:t>
      </w:r>
      <w:r w:rsidR="006D2A32" w:rsidRPr="006D2A32">
        <w:rPr>
          <w:rFonts w:ascii="Arial Narrow" w:hAnsi="Arial Narrow"/>
        </w:rPr>
        <w:t xml:space="preserve"> sa.</w:t>
      </w:r>
    </w:p>
    <w:p w14:paraId="46B3E52E" w14:textId="77777777" w:rsidR="000D7D1C" w:rsidRDefault="000D7D1C" w:rsidP="006A1937">
      <w:pPr>
        <w:spacing w:after="0" w:line="276" w:lineRule="auto"/>
        <w:jc w:val="both"/>
        <w:rPr>
          <w:rFonts w:ascii="Arial Narrow" w:hAnsi="Arial Narrow" w:cs="Arial"/>
        </w:rPr>
      </w:pPr>
    </w:p>
    <w:p w14:paraId="699195A1" w14:textId="77777777" w:rsidR="003E03B5" w:rsidRPr="003E03B5" w:rsidRDefault="000D7D1C" w:rsidP="006A1937">
      <w:pPr>
        <w:spacing w:after="0" w:line="276" w:lineRule="auto"/>
        <w:jc w:val="both"/>
        <w:rPr>
          <w:rFonts w:ascii="Arial Narrow" w:hAnsi="Arial Narrow"/>
          <w:lang w:eastAsia="sk-SK"/>
        </w:rPr>
      </w:pPr>
      <w:r w:rsidRPr="003E03B5">
        <w:rPr>
          <w:rFonts w:ascii="Arial Narrow" w:hAnsi="Arial Narrow"/>
          <w:lang w:eastAsia="sk-SK"/>
        </w:rPr>
        <w:t>V prípade uchádzača, ktorého tvorí skupina dodávateľov zúčastnená na verejnom obstarávaní, sa požaduje preukázanie splnenia podmienok účasti za všetkých členov skupiny spoločne.</w:t>
      </w:r>
    </w:p>
    <w:p w14:paraId="2F74732D" w14:textId="77777777" w:rsidR="003E03B5" w:rsidRPr="003E03B5" w:rsidRDefault="003E03B5" w:rsidP="006A1937">
      <w:pPr>
        <w:spacing w:after="0" w:line="276" w:lineRule="auto"/>
        <w:jc w:val="both"/>
        <w:rPr>
          <w:rFonts w:ascii="Arial Narrow" w:hAnsi="Arial Narrow"/>
          <w:lang w:eastAsia="sk-SK"/>
        </w:rPr>
      </w:pPr>
    </w:p>
    <w:p w14:paraId="270B3FC7" w14:textId="77777777" w:rsidR="008B538F" w:rsidRDefault="008B538F" w:rsidP="006A1937">
      <w:pPr>
        <w:spacing w:after="0" w:line="276" w:lineRule="auto"/>
        <w:jc w:val="both"/>
        <w:rPr>
          <w:rStyle w:val="Jemnzvraznenie"/>
          <w:rFonts w:ascii="Arial Narrow" w:hAnsi="Arial Narrow"/>
          <w:b w:val="0"/>
          <w:sz w:val="22"/>
        </w:rPr>
      </w:pPr>
      <w:r>
        <w:rPr>
          <w:rFonts w:ascii="Arial Narrow" w:hAnsi="Arial Narrow"/>
          <w:shd w:val="clear" w:color="auto" w:fill="FFFFFF"/>
        </w:rPr>
        <w:t>U</w:t>
      </w:r>
      <w:r w:rsidRPr="004012B9">
        <w:rPr>
          <w:rFonts w:ascii="Arial Narrow" w:hAnsi="Arial Narrow"/>
          <w:shd w:val="clear" w:color="auto" w:fill="FFFFFF"/>
        </w:rPr>
        <w:t>chádzač</w:t>
      </w:r>
      <w:r w:rsidRPr="00DE6DCD">
        <w:rPr>
          <w:rStyle w:val="Jemnzvraznenie"/>
          <w:rFonts w:ascii="Arial Narrow" w:hAnsi="Arial Narrow"/>
          <w:b w:val="0"/>
          <w:sz w:val="22"/>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r>
        <w:rPr>
          <w:rStyle w:val="Jemnzvraznenie"/>
          <w:rFonts w:ascii="Arial Narrow" w:hAnsi="Arial Narrow"/>
          <w:b w:val="0"/>
          <w:sz w:val="22"/>
        </w:rPr>
        <w:t xml:space="preserve"> </w:t>
      </w:r>
    </w:p>
    <w:p w14:paraId="759A8C95" w14:textId="4128DF7C" w:rsidR="008B538F" w:rsidRPr="00901BDC" w:rsidRDefault="008B538F" w:rsidP="00901BDC">
      <w:pPr>
        <w:jc w:val="both"/>
        <w:rPr>
          <w:rFonts w:ascii="Arial Narrow" w:hAnsi="Arial Narrow"/>
          <w:color w:val="44546A"/>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8" w:history="1">
        <w:r w:rsidR="00901BDC">
          <w:rPr>
            <w:rStyle w:val="Hypertextovprepojenie"/>
            <w:rFonts w:ascii="Arial Narrow" w:hAnsi="Arial Narrow"/>
          </w:rPr>
          <w:t>https://www.uvo.gov.sk/jednotny-europsky-dokument-pre-verejne-obstaravanie</w:t>
        </w:r>
      </w:hyperlink>
      <w:r w:rsidRPr="004D7B17">
        <w:rPr>
          <w:rFonts w:ascii="Arial Narrow" w:hAnsi="Arial Narrow"/>
        </w:rPr>
        <w:t>:</w:t>
      </w:r>
      <w:r>
        <w:rPr>
          <w:rFonts w:ascii="Arial Narrow" w:hAnsi="Arial Narrow"/>
        </w:rPr>
        <w:t xml:space="preserve"> JED - príručka k službe ESPD</w:t>
      </w:r>
    </w:p>
    <w:p w14:paraId="4510216C" w14:textId="77777777" w:rsidR="008B538F" w:rsidRPr="004D7B17" w:rsidRDefault="008B538F" w:rsidP="006A1937">
      <w:pPr>
        <w:autoSpaceDE w:val="0"/>
        <w:autoSpaceDN w:val="0"/>
        <w:adjustRightInd w:val="0"/>
        <w:spacing w:before="120" w:after="0" w:line="276" w:lineRule="auto"/>
        <w:jc w:val="both"/>
        <w:rPr>
          <w:rFonts w:ascii="Arial Narrow" w:hAnsi="Arial Narrow"/>
          <w:lang w:eastAsia="sk-SK"/>
        </w:rPr>
      </w:pPr>
      <w:bookmarkStart w:id="0" w:name="_Hlk524506959"/>
      <w:r w:rsidRPr="004D7B17">
        <w:rPr>
          <w:rFonts w:ascii="Arial Narrow" w:hAnsi="Arial Narrow"/>
          <w:lang w:eastAsia="sk-SK"/>
        </w:rPr>
        <w:t>Vo formulári JED uchádzač vyplní nasledovné časti:</w:t>
      </w:r>
      <w:bookmarkStart w:id="1" w:name="_GoBack"/>
      <w:bookmarkEnd w:id="1"/>
    </w:p>
    <w:bookmarkEnd w:id="0"/>
    <w:p w14:paraId="16DEF84A" w14:textId="77777777" w:rsidR="008B538F" w:rsidRPr="004D7B17" w:rsidRDefault="008B538F" w:rsidP="006A1937">
      <w:pPr>
        <w:numPr>
          <w:ilvl w:val="0"/>
          <w:numId w:val="18"/>
        </w:numPr>
        <w:tabs>
          <w:tab w:val="left" w:pos="708"/>
          <w:tab w:val="left" w:pos="2160"/>
          <w:tab w:val="left" w:pos="2880"/>
          <w:tab w:val="left" w:pos="4500"/>
        </w:tabs>
        <w:spacing w:after="0" w:line="276" w:lineRule="auto"/>
        <w:ind w:left="1276" w:hanging="425"/>
        <w:jc w:val="both"/>
        <w:rPr>
          <w:rFonts w:ascii="Arial Narrow" w:hAnsi="Arial Narrow"/>
          <w:lang w:eastAsia="sk-SK"/>
        </w:rPr>
      </w:pPr>
      <w:r w:rsidRPr="004D7B17">
        <w:rPr>
          <w:rFonts w:ascii="Arial Narrow" w:hAnsi="Arial Narrow"/>
          <w:lang w:eastAsia="sk-SK"/>
        </w:rPr>
        <w:t>časť II – A, B a C,</w:t>
      </w:r>
    </w:p>
    <w:p w14:paraId="02E7F060" w14:textId="77777777" w:rsidR="008B538F" w:rsidRPr="004D7B17" w:rsidRDefault="008B538F" w:rsidP="006A1937">
      <w:pPr>
        <w:numPr>
          <w:ilvl w:val="0"/>
          <w:numId w:val="18"/>
        </w:numPr>
        <w:tabs>
          <w:tab w:val="left" w:pos="708"/>
          <w:tab w:val="left" w:pos="2160"/>
          <w:tab w:val="left" w:pos="2880"/>
          <w:tab w:val="left" w:pos="4500"/>
        </w:tabs>
        <w:spacing w:after="0" w:line="276" w:lineRule="auto"/>
        <w:ind w:left="1276" w:hanging="425"/>
        <w:jc w:val="both"/>
        <w:rPr>
          <w:rFonts w:ascii="Arial Narrow" w:hAnsi="Arial Narrow"/>
          <w:lang w:eastAsia="sk-SK"/>
        </w:rPr>
      </w:pPr>
      <w:r w:rsidRPr="004D7B17">
        <w:rPr>
          <w:rFonts w:ascii="Arial Narrow" w:hAnsi="Arial Narrow"/>
          <w:lang w:eastAsia="sk-SK"/>
        </w:rPr>
        <w:t>časť III - A, B, C a D,</w:t>
      </w:r>
    </w:p>
    <w:p w14:paraId="16FD3CEA" w14:textId="77777777" w:rsidR="008B538F" w:rsidRPr="004D7B17" w:rsidRDefault="008B538F" w:rsidP="006A1937">
      <w:pPr>
        <w:numPr>
          <w:ilvl w:val="0"/>
          <w:numId w:val="18"/>
        </w:numPr>
        <w:tabs>
          <w:tab w:val="left" w:pos="708"/>
          <w:tab w:val="left" w:pos="2160"/>
          <w:tab w:val="left" w:pos="2880"/>
          <w:tab w:val="left" w:pos="4500"/>
        </w:tabs>
        <w:spacing w:after="0" w:line="276" w:lineRule="auto"/>
        <w:ind w:left="1276" w:hanging="425"/>
        <w:jc w:val="both"/>
        <w:rPr>
          <w:rFonts w:ascii="Arial Narrow" w:hAnsi="Arial Narrow"/>
          <w:lang w:eastAsia="sk-SK"/>
        </w:rPr>
      </w:pPr>
      <w:r w:rsidRPr="008B538F">
        <w:rPr>
          <w:rFonts w:ascii="Arial Narrow" w:hAnsi="Arial Narrow"/>
          <w:b/>
        </w:rPr>
        <w:t>časť IV –</w:t>
      </w:r>
      <w:r w:rsidRPr="008B538F">
        <w:rPr>
          <w:rFonts w:ascii="Arial Narrow" w:hAnsi="Arial Narrow"/>
          <w:b/>
          <w:color w:val="000000"/>
        </w:rPr>
        <w:t xml:space="preserve"> oddiel α </w:t>
      </w:r>
      <w:r w:rsidRPr="008B538F">
        <w:rPr>
          <w:rFonts w:ascii="Arial Narrow" w:hAnsi="Arial Narrow" w:cs="Arial"/>
          <w:b/>
          <w:color w:val="000000"/>
        </w:rPr>
        <w:t>(globálny údaj pre všetky podmienky účasti</w:t>
      </w:r>
      <w:r w:rsidRPr="002C5239">
        <w:rPr>
          <w:rFonts w:ascii="Arial Narrow" w:hAnsi="Arial Narrow" w:cs="Arial"/>
          <w:color w:val="000000"/>
        </w:rPr>
        <w:t>)</w:t>
      </w:r>
      <w:r w:rsidRPr="004D7B17">
        <w:rPr>
          <w:rFonts w:ascii="Arial Narrow" w:hAnsi="Arial Narrow"/>
          <w:color w:val="000000"/>
        </w:rPr>
        <w:t>,</w:t>
      </w:r>
    </w:p>
    <w:p w14:paraId="0C168CAB" w14:textId="77777777" w:rsidR="008B538F" w:rsidRPr="004D7B17" w:rsidRDefault="008B538F" w:rsidP="006A1937">
      <w:pPr>
        <w:numPr>
          <w:ilvl w:val="0"/>
          <w:numId w:val="18"/>
        </w:numPr>
        <w:tabs>
          <w:tab w:val="left" w:pos="708"/>
          <w:tab w:val="left" w:pos="2160"/>
          <w:tab w:val="left" w:pos="2880"/>
          <w:tab w:val="left" w:pos="4500"/>
        </w:tabs>
        <w:spacing w:after="0" w:line="276" w:lineRule="auto"/>
        <w:ind w:left="1276" w:hanging="425"/>
        <w:jc w:val="both"/>
        <w:rPr>
          <w:rFonts w:ascii="Arial Narrow" w:hAnsi="Arial Narrow"/>
          <w:lang w:eastAsia="sk-SK"/>
        </w:rPr>
      </w:pPr>
      <w:r w:rsidRPr="004D7B17">
        <w:rPr>
          <w:rFonts w:ascii="Arial Narrow" w:hAnsi="Arial Narrow"/>
          <w:lang w:eastAsia="sk-SK"/>
        </w:rPr>
        <w:t>časť VI.</w:t>
      </w:r>
    </w:p>
    <w:sectPr w:rsidR="008B538F" w:rsidRPr="004D7B17" w:rsidSect="00AA26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22D8B" w14:textId="77777777" w:rsidR="00A843A9" w:rsidRDefault="00A843A9" w:rsidP="00CF3803">
      <w:pPr>
        <w:spacing w:after="0" w:line="240" w:lineRule="auto"/>
      </w:pPr>
      <w:r>
        <w:separator/>
      </w:r>
    </w:p>
  </w:endnote>
  <w:endnote w:type="continuationSeparator" w:id="0">
    <w:p w14:paraId="31B72C34" w14:textId="77777777" w:rsidR="00A843A9" w:rsidRDefault="00A843A9"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BB2BF" w14:textId="77777777" w:rsidR="00A843A9" w:rsidRDefault="00A843A9" w:rsidP="00CF3803">
      <w:pPr>
        <w:spacing w:after="0" w:line="240" w:lineRule="auto"/>
      </w:pPr>
      <w:r>
        <w:separator/>
      </w:r>
    </w:p>
  </w:footnote>
  <w:footnote w:type="continuationSeparator" w:id="0">
    <w:p w14:paraId="1311BC8A" w14:textId="77777777" w:rsidR="00A843A9" w:rsidRDefault="00A843A9" w:rsidP="00CF3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9">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2">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571A5401"/>
    <w:multiLevelType w:val="hybridMultilevel"/>
    <w:tmpl w:val="5F7698D2"/>
    <w:lvl w:ilvl="0" w:tplc="39501618">
      <w:start w:val="1"/>
      <w:numFmt w:val="upperLetter"/>
      <w:lvlText w:val="%1)"/>
      <w:lvlJc w:val="left"/>
      <w:pPr>
        <w:ind w:left="681" w:hanging="360"/>
      </w:pPr>
      <w:rPr>
        <w:b/>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5">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0"/>
  </w:num>
  <w:num w:numId="4">
    <w:abstractNumId w:val="15"/>
  </w:num>
  <w:num w:numId="5">
    <w:abstractNumId w:val="11"/>
  </w:num>
  <w:num w:numId="6">
    <w:abstractNumId w:val="6"/>
  </w:num>
  <w:num w:numId="7">
    <w:abstractNumId w:val="1"/>
  </w:num>
  <w:num w:numId="8">
    <w:abstractNumId w:val="13"/>
  </w:num>
  <w:num w:numId="9">
    <w:abstractNumId w:val="17"/>
  </w:num>
  <w:num w:numId="10">
    <w:abstractNumId w:val="7"/>
  </w:num>
  <w:num w:numId="11">
    <w:abstractNumId w:val="12"/>
  </w:num>
  <w:num w:numId="12">
    <w:abstractNumId w:val="16"/>
  </w:num>
  <w:num w:numId="13">
    <w:abstractNumId w:val="9"/>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D7D1C"/>
    <w:rsid w:val="000E30BB"/>
    <w:rsid w:val="00111A1C"/>
    <w:rsid w:val="00112F5A"/>
    <w:rsid w:val="00116D6B"/>
    <w:rsid w:val="00123C58"/>
    <w:rsid w:val="0012597B"/>
    <w:rsid w:val="00127D90"/>
    <w:rsid w:val="00130205"/>
    <w:rsid w:val="00130AF9"/>
    <w:rsid w:val="001437DD"/>
    <w:rsid w:val="001579A4"/>
    <w:rsid w:val="0016443D"/>
    <w:rsid w:val="001A0475"/>
    <w:rsid w:val="001A0942"/>
    <w:rsid w:val="001A13E7"/>
    <w:rsid w:val="001C7197"/>
    <w:rsid w:val="001C7614"/>
    <w:rsid w:val="001D1A90"/>
    <w:rsid w:val="001E24E7"/>
    <w:rsid w:val="001F4B47"/>
    <w:rsid w:val="001F4CC1"/>
    <w:rsid w:val="00202788"/>
    <w:rsid w:val="00203091"/>
    <w:rsid w:val="002120B7"/>
    <w:rsid w:val="0021595D"/>
    <w:rsid w:val="00216286"/>
    <w:rsid w:val="0021690B"/>
    <w:rsid w:val="00226CE2"/>
    <w:rsid w:val="00233FD2"/>
    <w:rsid w:val="00234916"/>
    <w:rsid w:val="00244A0C"/>
    <w:rsid w:val="00252BBF"/>
    <w:rsid w:val="00257A5C"/>
    <w:rsid w:val="002604C8"/>
    <w:rsid w:val="00276238"/>
    <w:rsid w:val="002843B7"/>
    <w:rsid w:val="00284649"/>
    <w:rsid w:val="00285EE8"/>
    <w:rsid w:val="00295E70"/>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80F8B"/>
    <w:rsid w:val="0039124C"/>
    <w:rsid w:val="00394AD8"/>
    <w:rsid w:val="003963FE"/>
    <w:rsid w:val="003A2371"/>
    <w:rsid w:val="003C06A1"/>
    <w:rsid w:val="003C1B9D"/>
    <w:rsid w:val="003C6A2F"/>
    <w:rsid w:val="003E03B5"/>
    <w:rsid w:val="003E3A28"/>
    <w:rsid w:val="003E4862"/>
    <w:rsid w:val="003E5C03"/>
    <w:rsid w:val="003F0645"/>
    <w:rsid w:val="003F658A"/>
    <w:rsid w:val="00407B93"/>
    <w:rsid w:val="00414913"/>
    <w:rsid w:val="004168C8"/>
    <w:rsid w:val="0042224B"/>
    <w:rsid w:val="00422288"/>
    <w:rsid w:val="00461B8B"/>
    <w:rsid w:val="00466C5E"/>
    <w:rsid w:val="0047282D"/>
    <w:rsid w:val="00483DAC"/>
    <w:rsid w:val="004A1FFD"/>
    <w:rsid w:val="004B206A"/>
    <w:rsid w:val="004B496E"/>
    <w:rsid w:val="004C335B"/>
    <w:rsid w:val="004E0D4E"/>
    <w:rsid w:val="004F585E"/>
    <w:rsid w:val="00501BEC"/>
    <w:rsid w:val="00503C06"/>
    <w:rsid w:val="00504DFD"/>
    <w:rsid w:val="00505F5D"/>
    <w:rsid w:val="00506594"/>
    <w:rsid w:val="00541B2C"/>
    <w:rsid w:val="00543F73"/>
    <w:rsid w:val="0055698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1711A"/>
    <w:rsid w:val="00630342"/>
    <w:rsid w:val="00637F7F"/>
    <w:rsid w:val="00647977"/>
    <w:rsid w:val="00673D9A"/>
    <w:rsid w:val="00696C21"/>
    <w:rsid w:val="006A1937"/>
    <w:rsid w:val="006A3A63"/>
    <w:rsid w:val="006A6933"/>
    <w:rsid w:val="006B5ED7"/>
    <w:rsid w:val="006C0C32"/>
    <w:rsid w:val="006C4BA1"/>
    <w:rsid w:val="006D2A32"/>
    <w:rsid w:val="006F0353"/>
    <w:rsid w:val="006F2010"/>
    <w:rsid w:val="0070402F"/>
    <w:rsid w:val="00706952"/>
    <w:rsid w:val="00715ABB"/>
    <w:rsid w:val="00724924"/>
    <w:rsid w:val="007332F9"/>
    <w:rsid w:val="00753E9A"/>
    <w:rsid w:val="00761153"/>
    <w:rsid w:val="0076502B"/>
    <w:rsid w:val="00782027"/>
    <w:rsid w:val="00785E23"/>
    <w:rsid w:val="00796C66"/>
    <w:rsid w:val="007A2754"/>
    <w:rsid w:val="007A7038"/>
    <w:rsid w:val="007C3264"/>
    <w:rsid w:val="007C6CD3"/>
    <w:rsid w:val="007E480C"/>
    <w:rsid w:val="007E481E"/>
    <w:rsid w:val="007F0FEF"/>
    <w:rsid w:val="007F1EDD"/>
    <w:rsid w:val="007F4395"/>
    <w:rsid w:val="008053F7"/>
    <w:rsid w:val="00814801"/>
    <w:rsid w:val="00823420"/>
    <w:rsid w:val="00835829"/>
    <w:rsid w:val="00844D8F"/>
    <w:rsid w:val="00856985"/>
    <w:rsid w:val="00860AA8"/>
    <w:rsid w:val="00886254"/>
    <w:rsid w:val="008A21D9"/>
    <w:rsid w:val="008B538F"/>
    <w:rsid w:val="008B78EB"/>
    <w:rsid w:val="008C3328"/>
    <w:rsid w:val="008D5D52"/>
    <w:rsid w:val="008D7643"/>
    <w:rsid w:val="008D7A41"/>
    <w:rsid w:val="008F5ED1"/>
    <w:rsid w:val="00901BDC"/>
    <w:rsid w:val="00902FD9"/>
    <w:rsid w:val="00905688"/>
    <w:rsid w:val="009065DC"/>
    <w:rsid w:val="00914F24"/>
    <w:rsid w:val="0091667B"/>
    <w:rsid w:val="00947669"/>
    <w:rsid w:val="00953D59"/>
    <w:rsid w:val="00953FA7"/>
    <w:rsid w:val="00960074"/>
    <w:rsid w:val="009703C0"/>
    <w:rsid w:val="00986302"/>
    <w:rsid w:val="0098633C"/>
    <w:rsid w:val="00986E67"/>
    <w:rsid w:val="009A6009"/>
    <w:rsid w:val="009B2A26"/>
    <w:rsid w:val="009B5AC4"/>
    <w:rsid w:val="009B6299"/>
    <w:rsid w:val="009D17C4"/>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80890"/>
    <w:rsid w:val="00A843A9"/>
    <w:rsid w:val="00AA26B7"/>
    <w:rsid w:val="00AA4FC2"/>
    <w:rsid w:val="00AC4256"/>
    <w:rsid w:val="00AD0B8C"/>
    <w:rsid w:val="00AE2E11"/>
    <w:rsid w:val="00B022C3"/>
    <w:rsid w:val="00B108B4"/>
    <w:rsid w:val="00B20C76"/>
    <w:rsid w:val="00B33A50"/>
    <w:rsid w:val="00B5148B"/>
    <w:rsid w:val="00B74202"/>
    <w:rsid w:val="00B75725"/>
    <w:rsid w:val="00B802FF"/>
    <w:rsid w:val="00B906C4"/>
    <w:rsid w:val="00BA3F66"/>
    <w:rsid w:val="00BA6699"/>
    <w:rsid w:val="00BB231A"/>
    <w:rsid w:val="00BB5D8B"/>
    <w:rsid w:val="00BB673C"/>
    <w:rsid w:val="00BC1070"/>
    <w:rsid w:val="00BC5623"/>
    <w:rsid w:val="00BC7D62"/>
    <w:rsid w:val="00BC7F2A"/>
    <w:rsid w:val="00BE1359"/>
    <w:rsid w:val="00BE3AD8"/>
    <w:rsid w:val="00BE6A5C"/>
    <w:rsid w:val="00BF281D"/>
    <w:rsid w:val="00C0206D"/>
    <w:rsid w:val="00C100A9"/>
    <w:rsid w:val="00C1427E"/>
    <w:rsid w:val="00C16A30"/>
    <w:rsid w:val="00C173C6"/>
    <w:rsid w:val="00C21A89"/>
    <w:rsid w:val="00C246EE"/>
    <w:rsid w:val="00C27C69"/>
    <w:rsid w:val="00C340EC"/>
    <w:rsid w:val="00C34D77"/>
    <w:rsid w:val="00C36C9D"/>
    <w:rsid w:val="00C37729"/>
    <w:rsid w:val="00C50AF3"/>
    <w:rsid w:val="00C528D1"/>
    <w:rsid w:val="00C574FA"/>
    <w:rsid w:val="00C72501"/>
    <w:rsid w:val="00C76A24"/>
    <w:rsid w:val="00C815B3"/>
    <w:rsid w:val="00C81A67"/>
    <w:rsid w:val="00CA0325"/>
    <w:rsid w:val="00CA1867"/>
    <w:rsid w:val="00CB62C1"/>
    <w:rsid w:val="00CC2B40"/>
    <w:rsid w:val="00CC3473"/>
    <w:rsid w:val="00CE6FD2"/>
    <w:rsid w:val="00CF3803"/>
    <w:rsid w:val="00CF4064"/>
    <w:rsid w:val="00D06236"/>
    <w:rsid w:val="00D072BB"/>
    <w:rsid w:val="00D15668"/>
    <w:rsid w:val="00D172AD"/>
    <w:rsid w:val="00D3408F"/>
    <w:rsid w:val="00D426E7"/>
    <w:rsid w:val="00D42D10"/>
    <w:rsid w:val="00D569AD"/>
    <w:rsid w:val="00D911C9"/>
    <w:rsid w:val="00D92EE1"/>
    <w:rsid w:val="00D9300B"/>
    <w:rsid w:val="00DA74B0"/>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42DF"/>
    <w:rsid w:val="00E77D0E"/>
    <w:rsid w:val="00E862AB"/>
    <w:rsid w:val="00E9222B"/>
    <w:rsid w:val="00E94CCA"/>
    <w:rsid w:val="00EA3E5F"/>
    <w:rsid w:val="00EB58F8"/>
    <w:rsid w:val="00EC2343"/>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796C55"/>
  <w15:docId w15:val="{BC033471-ACFD-45E8-B808-CA157E55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57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jednotny-europsky-dokument-pre-verejne-obstaravan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B1C0F-3607-441C-A6B2-1AC509072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1262</Words>
  <Characters>7194</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Mihaldová</dc:creator>
  <cp:lastModifiedBy>Miroslava Mihaldová</cp:lastModifiedBy>
  <cp:revision>3</cp:revision>
  <cp:lastPrinted>2022-01-18T07:35:00Z</cp:lastPrinted>
  <dcterms:created xsi:type="dcterms:W3CDTF">2023-04-25T12:24:00Z</dcterms:created>
  <dcterms:modified xsi:type="dcterms:W3CDTF">2023-04-25T12:32:00Z</dcterms:modified>
</cp:coreProperties>
</file>