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DE44" w14:textId="6EA38726" w:rsidR="00184FB8" w:rsidRPr="00184FB8" w:rsidRDefault="00184FB8" w:rsidP="00184FB8">
      <w:pPr>
        <w:spacing w:line="240" w:lineRule="atLeast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  <w:t xml:space="preserve">  </w:t>
      </w:r>
      <w:r w:rsidRPr="00184FB8">
        <w:rPr>
          <w:rFonts w:ascii="Arial Narrow" w:hAnsi="Arial Narrow" w:cs="Arial"/>
          <w:noProof/>
          <w:sz w:val="18"/>
          <w:szCs w:val="18"/>
        </w:rPr>
        <w:t>Príloha č. 2 súťažných podkladov</w:t>
      </w:r>
    </w:p>
    <w:p w14:paraId="2B0F9A67" w14:textId="4D50561F" w:rsidR="00184FB8" w:rsidRPr="00184FB8" w:rsidRDefault="00184FB8" w:rsidP="00184FB8">
      <w:pPr>
        <w:tabs>
          <w:tab w:val="clear" w:pos="2160"/>
          <w:tab w:val="clear" w:pos="2880"/>
          <w:tab w:val="clear" w:pos="4500"/>
        </w:tabs>
        <w:spacing w:after="360"/>
        <w:jc w:val="center"/>
        <w:rPr>
          <w:rFonts w:ascii="Arial Narrow" w:hAnsi="Arial Narrow"/>
          <w:b/>
          <w:noProof/>
          <w:sz w:val="18"/>
          <w:szCs w:val="18"/>
          <w:lang w:eastAsia="sk-SK"/>
        </w:rPr>
      </w:pPr>
      <w:r w:rsidRPr="00184FB8">
        <w:rPr>
          <w:rFonts w:ascii="Arial Narrow" w:hAnsi="Arial Narrow" w:cs="Arial"/>
          <w:noProof/>
          <w:sz w:val="18"/>
          <w:szCs w:val="18"/>
        </w:rPr>
        <w:tab/>
        <w:t xml:space="preserve">     </w:t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  <w:t xml:space="preserve">         Návrh Rámcovej dohody</w:t>
      </w:r>
    </w:p>
    <w:p w14:paraId="5C709315" w14:textId="77777777" w:rsidR="004C1658" w:rsidRDefault="004C1658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CA6DF4C" w14:textId="5D9C9E45" w:rsidR="00F0303E" w:rsidRPr="00184FB8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184FB8">
        <w:rPr>
          <w:rFonts w:ascii="Arial Narrow" w:eastAsia="Calibri" w:hAnsi="Arial Narrow"/>
          <w:b/>
          <w:sz w:val="28"/>
          <w:szCs w:val="28"/>
          <w:lang w:eastAsia="en-US"/>
        </w:rPr>
        <w:t>Rámcová dohoda</w:t>
      </w:r>
      <w:r w:rsidR="00992F09" w:rsidRPr="00184FB8">
        <w:rPr>
          <w:rFonts w:ascii="Arial Narrow" w:eastAsia="Calibri" w:hAnsi="Arial Narrow"/>
          <w:b/>
          <w:sz w:val="28"/>
          <w:szCs w:val="28"/>
          <w:lang w:eastAsia="en-US"/>
        </w:rPr>
        <w:t xml:space="preserve"> </w:t>
      </w:r>
    </w:p>
    <w:p w14:paraId="38D135CF" w14:textId="77777777" w:rsidR="00340249" w:rsidRPr="00A61F2D" w:rsidRDefault="00340249" w:rsidP="001146F0">
      <w:pPr>
        <w:spacing w:before="120" w:after="120"/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A61F2D">
        <w:rPr>
          <w:rFonts w:ascii="Arial Narrow" w:hAnsi="Arial Narrow"/>
          <w:b/>
          <w:sz w:val="22"/>
          <w:szCs w:val="22"/>
        </w:rPr>
        <w:t xml:space="preserve">č. </w:t>
      </w:r>
      <w:r w:rsidR="00D515F6" w:rsidRPr="00A61F2D">
        <w:rPr>
          <w:rFonts w:ascii="Arial Narrow" w:hAnsi="Arial Narrow"/>
          <w:b/>
          <w:sz w:val="22"/>
          <w:szCs w:val="22"/>
        </w:rPr>
        <w:t>.....................................</w:t>
      </w:r>
    </w:p>
    <w:p w14:paraId="4D0A1FD0" w14:textId="14E86663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uzatvorená podľa § 269 ods. 2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 xml:space="preserve"> zákona č. 513/1991 Zb.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Obchodn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>ý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zákonník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 xml:space="preserve"> (ďalej len „</w:t>
      </w:r>
      <w:r w:rsidR="002758BD">
        <w:rPr>
          <w:rFonts w:ascii="Arial Narrow" w:eastAsia="Calibri" w:hAnsi="Arial Narrow"/>
          <w:i/>
          <w:sz w:val="22"/>
          <w:szCs w:val="22"/>
          <w:lang w:eastAsia="en-US"/>
        </w:rPr>
        <w:t>Obchodný zákonník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>“)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a § 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83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zákona č. 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343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/20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15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Z. z.</w:t>
      </w:r>
      <w:r w:rsidR="00340249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o verejnom obstarávaní a o zmene a doplnení niektorých zákonov</w:t>
      </w:r>
      <w:r w:rsidR="00340249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v znení neskorších predpisov (ďalej len „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 xml:space="preserve">zákon č. </w:t>
      </w:r>
      <w:r w:rsidR="00D515F6" w:rsidRPr="00A61F2D">
        <w:rPr>
          <w:rFonts w:ascii="Arial Narrow" w:eastAsia="Calibri" w:hAnsi="Arial Narrow"/>
          <w:i/>
          <w:sz w:val="22"/>
          <w:szCs w:val="22"/>
          <w:lang w:eastAsia="en-US"/>
        </w:rPr>
        <w:t>34</w:t>
      </w:r>
      <w:r w:rsidR="00780E56" w:rsidRPr="00A61F2D">
        <w:rPr>
          <w:rFonts w:ascii="Arial Narrow" w:eastAsia="Calibri" w:hAnsi="Arial Narrow"/>
          <w:i/>
          <w:sz w:val="22"/>
          <w:szCs w:val="22"/>
          <w:lang w:eastAsia="en-US"/>
        </w:rPr>
        <w:t>3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/20</w:t>
      </w:r>
      <w:r w:rsidR="00D515F6" w:rsidRPr="00A61F2D">
        <w:rPr>
          <w:rFonts w:ascii="Arial Narrow" w:eastAsia="Calibri" w:hAnsi="Arial Narrow"/>
          <w:i/>
          <w:sz w:val="22"/>
          <w:szCs w:val="22"/>
          <w:lang w:eastAsia="en-US"/>
        </w:rPr>
        <w:t>15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 xml:space="preserve"> Z. z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.“)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br/>
        <w:t>(ďalej len „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rámcová dohoda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187351B2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7AD9F6C0" w14:textId="07F2BACB" w:rsidR="00F0303E" w:rsidRPr="00A61F2D" w:rsidRDefault="00612CB3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b/>
          <w:sz w:val="22"/>
          <w:szCs w:val="22"/>
          <w:lang w:eastAsia="en-US"/>
        </w:rPr>
        <w:t>Účastníci dohody</w:t>
      </w:r>
    </w:p>
    <w:p w14:paraId="16DC2D8C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097BBD55" w14:textId="0F476BF0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Slovenská republika</w:t>
      </w:r>
      <w:r w:rsidR="00322CD0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zastúpená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Ministerstvo</w:t>
      </w:r>
      <w:r w:rsidR="00322CD0" w:rsidRPr="00A61F2D">
        <w:rPr>
          <w:rFonts w:ascii="Arial Narrow" w:eastAsia="Calibri" w:hAnsi="Arial Narrow"/>
          <w:sz w:val="22"/>
          <w:szCs w:val="22"/>
          <w:lang w:eastAsia="en-US"/>
        </w:rPr>
        <w:t>m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vnútra Slovenskej republiky</w:t>
      </w:r>
    </w:p>
    <w:p w14:paraId="6B1B1335" w14:textId="32FB12C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="009C1997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08BCD457" w14:textId="650C24AC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IČO</w:t>
      </w:r>
      <w:r w:rsidR="009C1997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F2AB94A" w14:textId="7777777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40" w:after="4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Identifikačné číslo pre DPH:    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SK 2020571520</w:t>
      </w:r>
    </w:p>
    <w:p w14:paraId="351321C0" w14:textId="3E05F88B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</w:rPr>
      </w:pPr>
      <w:r w:rsidRPr="00A61F2D">
        <w:rPr>
          <w:rFonts w:ascii="Arial Narrow" w:hAnsi="Arial Narrow" w:cs="Arial"/>
          <w:sz w:val="22"/>
          <w:szCs w:val="22"/>
        </w:rPr>
        <w:t>Bankové spojenie:</w:t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Pr="00A61F2D">
        <w:rPr>
          <w:rFonts w:ascii="Arial Narrow" w:hAnsi="Arial Narrow" w:cs="Arial"/>
          <w:sz w:val="22"/>
          <w:szCs w:val="22"/>
        </w:rPr>
        <w:t>Štátna pokladnica, Radli</w:t>
      </w:r>
      <w:r w:rsidR="00907B9C">
        <w:rPr>
          <w:rFonts w:ascii="Arial Narrow" w:hAnsi="Arial Narrow" w:cs="Arial"/>
          <w:sz w:val="22"/>
          <w:szCs w:val="22"/>
        </w:rPr>
        <w:t>nského 32, 810 05 Bratislava, Slovenská republika</w:t>
      </w:r>
    </w:p>
    <w:p w14:paraId="3A02A2BC" w14:textId="7777777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40" w:after="4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Číslo účtu: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      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SK78 8180 0000 0018 0023</w:t>
      </w:r>
    </w:p>
    <w:p w14:paraId="1229D3ED" w14:textId="00B0C373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</w:rPr>
      </w:pPr>
      <w:r w:rsidRPr="00A61F2D">
        <w:rPr>
          <w:rFonts w:ascii="Arial Narrow" w:hAnsi="Arial Narrow" w:cs="Arial"/>
          <w:sz w:val="22"/>
          <w:szCs w:val="22"/>
        </w:rPr>
        <w:t xml:space="preserve">BIC/SWIFT kód:                       </w:t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Pr="00A61F2D">
        <w:rPr>
          <w:rFonts w:ascii="Arial Narrow" w:hAnsi="Arial Narrow" w:cs="Arial"/>
          <w:sz w:val="22"/>
          <w:szCs w:val="22"/>
        </w:rPr>
        <w:t xml:space="preserve">SPSRSKBA </w:t>
      </w:r>
    </w:p>
    <w:p w14:paraId="73293F1F" w14:textId="68BAA627" w:rsidR="00F0303E" w:rsidRPr="00A61F2D" w:rsidRDefault="00244E8B" w:rsidP="00184FB8">
      <w:pPr>
        <w:tabs>
          <w:tab w:val="clear" w:pos="2160"/>
          <w:tab w:val="clear" w:pos="2880"/>
          <w:tab w:val="clear" w:pos="4500"/>
        </w:tabs>
        <w:spacing w:before="40" w:after="40"/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Zastúpený: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8A1EB1">
        <w:rPr>
          <w:rFonts w:ascii="Arial Narrow" w:eastAsia="Calibri" w:hAnsi="Arial Narrow"/>
          <w:sz w:val="22"/>
          <w:szCs w:val="22"/>
          <w:lang w:eastAsia="en-US"/>
        </w:rPr>
        <w:t>.....................................,</w:t>
      </w:r>
      <w:r w:rsidRPr="00244E8B">
        <w:rPr>
          <w:rFonts w:ascii="Arial Narrow" w:eastAsia="Calibri" w:hAnsi="Arial Narrow"/>
          <w:sz w:val="22"/>
          <w:szCs w:val="22"/>
          <w:lang w:eastAsia="en-US"/>
        </w:rPr>
        <w:t xml:space="preserve"> štátnym tajomníkom Ministerstva vnútra Slovenskej republiky, na základe plnomocenstva č. p. </w:t>
      </w:r>
      <w:r w:rsidR="00266FC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8A1EB1">
        <w:rPr>
          <w:rFonts w:ascii="Arial Narrow" w:eastAsia="Calibri" w:hAnsi="Arial Narrow"/>
          <w:sz w:val="22"/>
          <w:szCs w:val="22"/>
          <w:lang w:eastAsia="en-US"/>
        </w:rPr>
        <w:t>...............................</w:t>
      </w:r>
    </w:p>
    <w:p w14:paraId="251222AF" w14:textId="414F46A3" w:rsidR="00F0303E" w:rsidRPr="00A61F2D" w:rsidRDefault="00F0303E" w:rsidP="001146F0">
      <w:pPr>
        <w:tabs>
          <w:tab w:val="clear" w:pos="2880"/>
          <w:tab w:val="left" w:pos="2694"/>
        </w:tabs>
        <w:spacing w:before="120" w:after="120"/>
        <w:ind w:left="2832" w:hanging="2832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D103C9" w:rsidRPr="00A61F2D">
        <w:rPr>
          <w:rFonts w:ascii="Arial Narrow" w:eastAsia="Calibri" w:hAnsi="Arial Narrow"/>
          <w:i/>
          <w:sz w:val="22"/>
          <w:szCs w:val="22"/>
          <w:lang w:eastAsia="en-US"/>
        </w:rPr>
        <w:t>O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bjednávateľ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43C95B6E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1EC56C38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a</w:t>
      </w:r>
    </w:p>
    <w:p w14:paraId="16D57158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1569FE02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Poskytovateľ: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E425FAE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Sídlo: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E1EA6CC" w14:textId="507AD1EE" w:rsidR="009C1997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IČO</w:t>
      </w:r>
      <w:r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8F1B706" w14:textId="12D47D71" w:rsidR="009C1997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DIČ</w:t>
      </w:r>
      <w:r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B3028BE" w14:textId="77777777" w:rsidR="009C1997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 DPH: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5D5E97" w14:textId="0CB27CB0" w:rsidR="00B86D31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Zapísaný v OR SR: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</w:t>
      </w:r>
    </w:p>
    <w:p w14:paraId="7CDD13B1" w14:textId="1B157BF2" w:rsidR="009C1997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Bankové spojenie:</w:t>
      </w:r>
    </w:p>
    <w:p w14:paraId="6002B287" w14:textId="60C2F9EE" w:rsidR="00F10E3A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>Číslo účtu:</w:t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E7C7CE5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SWIFT :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</w:t>
      </w:r>
    </w:p>
    <w:p w14:paraId="38D0414C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IBAN: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2865CDDD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e-mail: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6497552D" w14:textId="0875B3A8" w:rsidR="00F10E3A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Telefonický kontakt: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1CAB7A8A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B669366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D103C9" w:rsidRPr="00A61F2D">
        <w:rPr>
          <w:rFonts w:ascii="Arial Narrow" w:eastAsia="Calibri" w:hAnsi="Arial Narrow"/>
          <w:i/>
          <w:sz w:val="22"/>
          <w:szCs w:val="22"/>
          <w:lang w:eastAsia="en-US"/>
        </w:rPr>
        <w:t>P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oskytovateľ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“)</w:t>
      </w:r>
    </w:p>
    <w:p w14:paraId="7A9BC800" w14:textId="5C17AD3B" w:rsidR="00F56872" w:rsidRDefault="00F56872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135D9238" w14:textId="77777777" w:rsidR="008A1EB1" w:rsidRPr="00A61F2D" w:rsidRDefault="008A1EB1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2BBAB0EB" w14:textId="5113A0A0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(ďalej </w:t>
      </w:r>
      <w:r w:rsidR="00D4217F" w:rsidRPr="00A61F2D">
        <w:rPr>
          <w:rFonts w:ascii="Arial Narrow" w:eastAsia="Calibri" w:hAnsi="Arial Narrow"/>
          <w:sz w:val="22"/>
          <w:szCs w:val="22"/>
          <w:lang w:eastAsia="en-US"/>
        </w:rPr>
        <w:t>spolu ako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„</w:t>
      </w:r>
      <w:r w:rsidR="00612CB3" w:rsidRPr="00A61F2D">
        <w:rPr>
          <w:rFonts w:ascii="Arial Narrow" w:eastAsia="Calibri" w:hAnsi="Arial Narrow"/>
          <w:i/>
          <w:sz w:val="22"/>
          <w:szCs w:val="22"/>
          <w:lang w:eastAsia="en-US"/>
        </w:rPr>
        <w:t>účastníci</w:t>
      </w:r>
      <w:r w:rsidR="00612CB3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612CB3" w:rsidRPr="00A61F2D">
        <w:rPr>
          <w:rFonts w:ascii="Arial Narrow" w:eastAsia="Calibri" w:hAnsi="Arial Narrow"/>
          <w:i/>
          <w:sz w:val="22"/>
          <w:szCs w:val="22"/>
          <w:lang w:eastAsia="en-US"/>
        </w:rPr>
        <w:t>dohody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3421EE54" w14:textId="24C4542A" w:rsidR="00F0303E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0BA31590" w14:textId="5B544ECA" w:rsidR="00184FB8" w:rsidRPr="00A61F2D" w:rsidRDefault="00184FB8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476621D3" w14:textId="0741554C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I.</w:t>
      </w: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A61F2D">
        <w:rPr>
          <w:rFonts w:ascii="Arial Narrow" w:hAnsi="Arial Narrow"/>
          <w:b/>
          <w:color w:val="000000" w:themeColor="text1"/>
          <w:sz w:val="22"/>
          <w:szCs w:val="22"/>
        </w:rPr>
        <w:t>ÚVODNÉ USTANOVENIA</w:t>
      </w:r>
    </w:p>
    <w:p w14:paraId="37DF03B3" w14:textId="147ABCAE" w:rsidR="005075C2" w:rsidRPr="00A61F2D" w:rsidRDefault="00F0303E" w:rsidP="001146F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uskutočnil verejnú súťaž uverejnenú vo Vestníku verejného obstarávania č.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..</w:t>
      </w:r>
      <w:r w:rsidR="00560EB3" w:rsidRPr="00A61F2D">
        <w:rPr>
          <w:rFonts w:ascii="Arial Narrow" w:eastAsia="MS Mincho" w:hAnsi="Arial Narrow" w:cs="Arial"/>
          <w:sz w:val="22"/>
          <w:szCs w:val="22"/>
          <w:lang w:eastAsia="ja-JP"/>
        </w:rPr>
        <w:t>...</w:t>
      </w:r>
      <w:r w:rsidR="00C02E1E" w:rsidRPr="00A61F2D">
        <w:rPr>
          <w:rFonts w:ascii="Arial Narrow" w:hAnsi="Arial Narrow"/>
          <w:sz w:val="22"/>
          <w:szCs w:val="22"/>
        </w:rPr>
        <w:t xml:space="preserve"> zo dňa </w:t>
      </w:r>
      <w:r w:rsidR="00560EB3" w:rsidRPr="00A61F2D">
        <w:rPr>
          <w:rFonts w:ascii="Arial Narrow" w:hAnsi="Arial Narrow"/>
          <w:sz w:val="22"/>
          <w:szCs w:val="22"/>
        </w:rPr>
        <w:t>.....</w:t>
      </w:r>
      <w:r w:rsidR="00C02E1E" w:rsidRPr="00A61F2D">
        <w:rPr>
          <w:rFonts w:ascii="Arial Narrow" w:hAnsi="Arial Narrow"/>
          <w:sz w:val="22"/>
          <w:szCs w:val="22"/>
        </w:rPr>
        <w:t xml:space="preserve">  pod zn. </w:t>
      </w:r>
      <w:r w:rsidR="00560EB3" w:rsidRPr="00A61F2D">
        <w:rPr>
          <w:rFonts w:ascii="Arial Narrow" w:hAnsi="Arial Narrow"/>
          <w:sz w:val="22"/>
          <w:szCs w:val="22"/>
        </w:rPr>
        <w:t>.....</w:t>
      </w:r>
      <w:r w:rsidR="00D515F6" w:rsidRPr="00A61F2D">
        <w:rPr>
          <w:rFonts w:ascii="Arial Narrow" w:hAnsi="Arial Narrow"/>
          <w:sz w:val="22"/>
          <w:szCs w:val="22"/>
        </w:rPr>
        <w:t xml:space="preserve"> </w:t>
      </w:r>
      <w:r w:rsidR="00C02E1E" w:rsidRPr="00A61F2D">
        <w:rPr>
          <w:rFonts w:ascii="Arial Narrow" w:hAnsi="Arial Narrow"/>
          <w:sz w:val="22"/>
          <w:szCs w:val="22"/>
        </w:rPr>
        <w:t>– MSS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na predmet zákazky „</w:t>
      </w:r>
      <w:r w:rsidRPr="00A61F2D">
        <w:rPr>
          <w:rFonts w:ascii="Arial Narrow" w:hAnsi="Arial Narrow" w:cs="Arial"/>
          <w:sz w:val="22"/>
          <w:szCs w:val="22"/>
        </w:rPr>
        <w:t>Preprava materiálnej humanitárnej pomoci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“ (ďalej len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verejné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obstarávanie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“). </w:t>
      </w:r>
    </w:p>
    <w:p w14:paraId="6BC27A95" w14:textId="77777777" w:rsidR="005075C2" w:rsidRPr="00A61F2D" w:rsidRDefault="00F0303E" w:rsidP="001146F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Výsledkom verejného obstarávania je výber úspešného uchádzača - Poskytovateľa, s ktorým bude uzatvorená táto rámcová dohoda. </w:t>
      </w:r>
    </w:p>
    <w:p w14:paraId="7CABB836" w14:textId="1EE593FA" w:rsidR="00F0303E" w:rsidRPr="00A61F2D" w:rsidRDefault="00F0303E" w:rsidP="001146F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Základným účelom tejto rámcovej dohody je v súlade s výsledkom verejného obstarávania zabezpečiť prepravu materiálnej humanitárnej pomoci Slovenskej republiky do zahraničia</w:t>
      </w:r>
      <w:r w:rsidRPr="00A61F2D">
        <w:rPr>
          <w:rFonts w:ascii="Arial Narrow" w:hAnsi="Arial Narrow"/>
          <w:sz w:val="22"/>
          <w:szCs w:val="22"/>
        </w:rPr>
        <w:t xml:space="preserve">,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v rozsahu a spôsobom definovaným v článku II. tejto rámcovej dohody, ktorú bude zabezpečovať Poskytovateľ Objednávateľovi formou písomných objednávok.</w:t>
      </w:r>
    </w:p>
    <w:p w14:paraId="62C6E255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705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02E5B452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II.</w:t>
      </w:r>
    </w:p>
    <w:p w14:paraId="41434E4F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61F2D">
        <w:rPr>
          <w:rFonts w:ascii="Arial Narrow" w:hAnsi="Arial Narrow"/>
          <w:b/>
          <w:sz w:val="22"/>
          <w:szCs w:val="22"/>
        </w:rPr>
        <w:t>PREDMET RÁMCOVEJ DOHODY</w:t>
      </w:r>
    </w:p>
    <w:p w14:paraId="6C963A24" w14:textId="387EEEE6" w:rsidR="008A1EB1" w:rsidRPr="00A61F2D" w:rsidRDefault="00F0303E" w:rsidP="008A1EB1">
      <w:pPr>
        <w:tabs>
          <w:tab w:val="clear" w:pos="2160"/>
          <w:tab w:val="clear" w:pos="2880"/>
          <w:tab w:val="clear" w:pos="4500"/>
        </w:tabs>
        <w:spacing w:before="120" w:after="360" w:line="264" w:lineRule="auto"/>
        <w:ind w:left="567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Predmetom tejto rámcovej dohody je záväzok Poskytovateľa 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riadne a včas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zabezpečiť pre Objednávateľa prepravu materiálnej humanitárnej pomoci Slovenskej republiky do zahraničia</w:t>
      </w:r>
      <w:r w:rsidR="008A7877">
        <w:rPr>
          <w:rFonts w:ascii="Arial Narrow" w:eastAsia="MS Mincho" w:hAnsi="Arial Narrow" w:cs="Arial"/>
          <w:sz w:val="22"/>
          <w:szCs w:val="22"/>
          <w:lang w:eastAsia="ja-JP"/>
        </w:rPr>
        <w:t xml:space="preserve"> použitím cestnej, železničnej alebo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lodnej – námornej prepravy</w:t>
      </w:r>
      <w:r w:rsidR="00907B9C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8A7877">
        <w:rPr>
          <w:rFonts w:ascii="Arial Narrow" w:eastAsia="MS Mincho" w:hAnsi="Arial Narrow" w:cs="Arial"/>
          <w:sz w:val="22"/>
          <w:szCs w:val="22"/>
          <w:lang w:eastAsia="ja-JP"/>
        </w:rPr>
        <w:t>resp. ich kombináciou</w:t>
      </w:r>
      <w:r w:rsidR="00244E8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a s tým súvisiace služby, spracovanie kompletnej dokumentácie pre colné vybavenie prepravy, vrátane špedičného vybavenia (JCD, CMR, </w:t>
      </w:r>
      <w:r w:rsidRPr="00A61F2D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karnet TIR a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pod.), ak to podmienky prepravy v krajine adresáta zásielky vyžadujú (ďalej len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služby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“</w:t>
      </w:r>
      <w:r w:rsidR="00147B29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alebo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preprava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“), v súlade s opisom predmetu zákazky (ďalej len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OPZ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“), ktorý tvorí Prílohu č. 1 tejto rámcovej dohody a záväzok Objednávateľa zaplatiť Poskytovateľovi za riadne a včas poskytnuté služby cenu 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podľa čl. V.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tejto rámcovej dohody.</w:t>
      </w:r>
    </w:p>
    <w:p w14:paraId="5C8E76ED" w14:textId="633C08A5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III.</w:t>
      </w:r>
    </w:p>
    <w:p w14:paraId="6075374A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A61F2D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14:paraId="0BD6FFE2" w14:textId="77777777" w:rsidR="00F0303E" w:rsidRPr="00A61F2D" w:rsidRDefault="00F0303E" w:rsidP="001146F0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Miesta pristavenia nákladného vozidla na nakládku sú uvedené v Prílohe č. 1 tejto rámcovej dohody.</w:t>
      </w:r>
    </w:p>
    <w:p w14:paraId="299F7AB8" w14:textId="1A19711B" w:rsidR="00F0303E" w:rsidRPr="00A61F2D" w:rsidRDefault="00F0303E" w:rsidP="001146F0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Na základe potreby Objednávateľa na poskytnutie služieb, </w:t>
      </w:r>
      <w:r w:rsidR="0080558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vyzve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v súlade s §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83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zákona č.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34</w:t>
      </w:r>
      <w:r w:rsidR="00C02EF8" w:rsidRPr="00A61F2D">
        <w:rPr>
          <w:rFonts w:ascii="Arial Narrow" w:eastAsia="MS Mincho" w:hAnsi="Arial Narrow" w:cs="Arial"/>
          <w:sz w:val="22"/>
          <w:szCs w:val="22"/>
          <w:lang w:eastAsia="ja-JP"/>
        </w:rPr>
        <w:t>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/20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15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Z. z. Poskytovateľa na poskytnutie služby</w:t>
      </w:r>
      <w:r w:rsidR="0080558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formou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písomnej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objednávky.</w:t>
      </w:r>
    </w:p>
    <w:p w14:paraId="36192A18" w14:textId="15F7B8E7" w:rsidR="000D010A" w:rsidRPr="00A61F2D" w:rsidRDefault="00F0303E" w:rsidP="001146F0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 objednávke Objednávateľ v súlade s Prílohou č. 1 tejto rámcovej dohody určí </w:t>
      </w:r>
      <w:r w:rsidR="00EC5008" w:rsidRPr="00A61F2D">
        <w:rPr>
          <w:rFonts w:ascii="Arial Narrow" w:hAnsi="Arial Narrow"/>
          <w:sz w:val="22"/>
          <w:szCs w:val="22"/>
        </w:rPr>
        <w:t>termín uskutočnenia prepravy, množstvo prepravovanej techniky a h</w:t>
      </w:r>
      <w:r w:rsidR="00AB0FB6" w:rsidRPr="00A61F2D">
        <w:rPr>
          <w:rFonts w:ascii="Arial Narrow" w:hAnsi="Arial Narrow"/>
          <w:sz w:val="22"/>
          <w:szCs w:val="22"/>
        </w:rPr>
        <w:t>umanitárneho materiálu, príjemcu</w:t>
      </w:r>
      <w:r w:rsidR="00EC5008" w:rsidRPr="00A61F2D">
        <w:rPr>
          <w:rFonts w:ascii="Arial Narrow" w:hAnsi="Arial Narrow"/>
          <w:sz w:val="22"/>
          <w:szCs w:val="22"/>
        </w:rPr>
        <w:t xml:space="preserve"> pomoci</w:t>
      </w:r>
      <w:r w:rsidR="00E70BBC" w:rsidRPr="00A61F2D">
        <w:rPr>
          <w:rFonts w:ascii="Arial Narrow" w:hAnsi="Arial Narrow"/>
          <w:sz w:val="22"/>
          <w:szCs w:val="22"/>
        </w:rPr>
        <w:t xml:space="preserve">, </w:t>
      </w:r>
      <w:r w:rsidR="00EC5008" w:rsidRPr="00A61F2D">
        <w:rPr>
          <w:rFonts w:ascii="Arial Narrow" w:hAnsi="Arial Narrow"/>
          <w:sz w:val="22"/>
          <w:szCs w:val="22"/>
        </w:rPr>
        <w:t xml:space="preserve">miesto doručenia prepravy v zahraničí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 v prípade potreby ďalšie podrobnosti poskytovania služieb.</w:t>
      </w:r>
      <w:r w:rsidR="000D010A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je povinný </w:t>
      </w:r>
      <w:r w:rsidR="000D010A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E70BBC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realizovať </w:t>
      </w:r>
      <w:r w:rsidR="00DC34C3">
        <w:rPr>
          <w:rFonts w:ascii="Arial Narrow" w:eastAsia="MS Mincho" w:hAnsi="Arial Narrow" w:cs="Arial"/>
          <w:sz w:val="22"/>
          <w:szCs w:val="22"/>
          <w:lang w:eastAsia="ja-JP"/>
        </w:rPr>
        <w:t>cestnú a železničnú</w:t>
      </w:r>
      <w:r w:rsidR="00E70BBC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prepravu najneskôr </w:t>
      </w:r>
      <w:r w:rsidR="000D010A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do </w:t>
      </w:r>
      <w:r w:rsidR="00035F6F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3 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(troch) </w:t>
      </w:r>
      <w:r w:rsidR="000D010A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dní </w:t>
      </w:r>
      <w:r w:rsidR="00DC34C3">
        <w:rPr>
          <w:rFonts w:ascii="Arial Narrow" w:eastAsia="MS Mincho" w:hAnsi="Arial Narrow" w:cs="Arial"/>
          <w:sz w:val="22"/>
          <w:szCs w:val="22"/>
          <w:lang w:eastAsia="ja-JP"/>
        </w:rPr>
        <w:t>a v prípade lodnej – námornej prepravy najneskôr do 30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 (tridsať)</w:t>
      </w:r>
      <w:r w:rsidR="00DC34C3">
        <w:rPr>
          <w:rFonts w:ascii="Arial Narrow" w:eastAsia="MS Mincho" w:hAnsi="Arial Narrow" w:cs="Arial"/>
          <w:sz w:val="22"/>
          <w:szCs w:val="22"/>
          <w:lang w:eastAsia="ja-JP"/>
        </w:rPr>
        <w:t xml:space="preserve"> dní </w:t>
      </w:r>
      <w:r w:rsidR="000D010A" w:rsidRPr="008025E4">
        <w:rPr>
          <w:rFonts w:ascii="Arial Narrow" w:eastAsia="MS Mincho" w:hAnsi="Arial Narrow" w:cs="Arial"/>
          <w:sz w:val="22"/>
          <w:szCs w:val="22"/>
          <w:lang w:eastAsia="ja-JP"/>
        </w:rPr>
        <w:t xml:space="preserve">od </w:t>
      </w:r>
      <w:r w:rsidR="008025E4">
        <w:rPr>
          <w:rFonts w:ascii="Arial Narrow" w:eastAsia="MS Mincho" w:hAnsi="Arial Narrow" w:cs="Arial"/>
          <w:sz w:val="22"/>
          <w:szCs w:val="22"/>
          <w:lang w:eastAsia="ja-JP"/>
        </w:rPr>
        <w:t>potvrdenia</w:t>
      </w:r>
      <w:r w:rsidR="008025E4" w:rsidRPr="008025E4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1E39" w:rsidRPr="008025E4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písomnej </w:t>
      </w:r>
      <w:r w:rsidR="000D010A" w:rsidRPr="008025E4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objednávky a </w:t>
      </w:r>
      <w:r w:rsidR="00E70BBC" w:rsidRPr="00A61F2D">
        <w:rPr>
          <w:rFonts w:ascii="Arial Narrow" w:eastAsia="MS Mincho" w:hAnsi="Arial Narrow" w:cs="Arial"/>
          <w:sz w:val="22"/>
          <w:szCs w:val="22"/>
          <w:lang w:eastAsia="ja-JP"/>
        </w:rPr>
        <w:t>v súlade s</w:t>
      </w:r>
      <w:r w:rsidR="00DC34C3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="00E70BBC" w:rsidRPr="00A61F2D">
        <w:rPr>
          <w:rFonts w:ascii="Arial Narrow" w:eastAsia="MS Mincho" w:hAnsi="Arial Narrow" w:cs="Arial"/>
          <w:sz w:val="22"/>
          <w:szCs w:val="22"/>
          <w:lang w:eastAsia="ja-JP"/>
        </w:rPr>
        <w:t>objednávkou</w:t>
      </w:r>
      <w:r w:rsidR="00DC34C3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2B0D5321" w14:textId="39B4FD58" w:rsidR="00F0303E" w:rsidRPr="00244E8B" w:rsidRDefault="00612CB3" w:rsidP="00244E8B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Účastníci dohody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sa dohodli, že objednávka bude zodpovedať podmienkam dohodnutým v tejto rámcovej dohode, najmä s ohľadom na jednotkové ceny a práva a povinnosti dohodnuté v tejto rámcovej dohode.</w:t>
      </w:r>
    </w:p>
    <w:p w14:paraId="393AF5AD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C75E977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IV.</w:t>
      </w:r>
    </w:p>
    <w:p w14:paraId="528A7DE1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14:paraId="555A1368" w14:textId="5F3E05FC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Poskytovateľ sa zaväzuje poskytovať služby špecifikované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v Prílohe č. 1 tejto rámcovej dohody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v súlade s jej ustanoveniami, so všeobecne záväznými právnymi predpismi </w:t>
      </w:r>
      <w:r w:rsidR="00907B9C">
        <w:rPr>
          <w:rFonts w:ascii="Arial Narrow" w:eastAsia="MS Mincho" w:hAnsi="Arial Narrow"/>
          <w:sz w:val="22"/>
          <w:szCs w:val="22"/>
          <w:lang w:eastAsia="de-DE"/>
        </w:rPr>
        <w:t>platnými na území Slovenskej republiky</w:t>
      </w:r>
      <w:r w:rsidR="00322CD0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>podľa ktorých sa poskytovanie služby spravuje</w:t>
      </w:r>
      <w:r w:rsidR="00DF72AD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>podľa pokynov Objednávateľa</w:t>
      </w:r>
      <w:r w:rsidR="00DF72AD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 a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 v súlade so záujmami Objednávateľa, ktoré sú mu známe a/alebo ktoré mu vzhľadom na okolnosti pri vynaložení všetkej odbornej</w:t>
      </w:r>
      <w:r w:rsidR="00244E8B">
        <w:rPr>
          <w:rFonts w:ascii="Arial Narrow" w:eastAsia="MS Mincho" w:hAnsi="Arial Narrow"/>
          <w:sz w:val="22"/>
          <w:szCs w:val="22"/>
          <w:lang w:eastAsia="de-DE"/>
        </w:rPr>
        <w:t xml:space="preserve"> starostlivosti mali byť známe.</w:t>
      </w:r>
    </w:p>
    <w:p w14:paraId="0A7B080E" w14:textId="66C62AB2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hAnsi="Arial Narrow"/>
          <w:sz w:val="22"/>
          <w:szCs w:val="22"/>
        </w:rPr>
        <w:t>Poskytovateľ sa zaväzuje</w:t>
      </w:r>
      <w:r w:rsidR="00322CD0" w:rsidRPr="00A61F2D">
        <w:rPr>
          <w:rFonts w:ascii="Arial Narrow" w:hAnsi="Arial Narrow"/>
          <w:sz w:val="22"/>
          <w:szCs w:val="22"/>
        </w:rPr>
        <w:t xml:space="preserve"> poskytovať služby</w:t>
      </w:r>
      <w:r w:rsidRPr="00A61F2D">
        <w:rPr>
          <w:rFonts w:ascii="Arial Narrow" w:hAnsi="Arial Narrow"/>
          <w:sz w:val="22"/>
          <w:szCs w:val="22"/>
        </w:rPr>
        <w:t xml:space="preserve"> </w:t>
      </w:r>
      <w:r w:rsidR="00805580" w:rsidRPr="00A61F2D">
        <w:rPr>
          <w:rFonts w:ascii="Arial Narrow" w:hAnsi="Arial Narrow"/>
          <w:sz w:val="22"/>
          <w:szCs w:val="22"/>
        </w:rPr>
        <w:t xml:space="preserve">riadne a včas </w:t>
      </w:r>
      <w:r w:rsidRPr="00A61F2D">
        <w:rPr>
          <w:rFonts w:ascii="Arial Narrow" w:hAnsi="Arial Narrow"/>
          <w:sz w:val="22"/>
          <w:szCs w:val="22"/>
        </w:rPr>
        <w:t>do miesta určenia</w:t>
      </w:r>
      <w:r w:rsidR="00DF72AD" w:rsidRPr="00A61F2D">
        <w:rPr>
          <w:rFonts w:ascii="Arial Narrow" w:hAnsi="Arial Narrow"/>
          <w:sz w:val="22"/>
          <w:szCs w:val="22"/>
        </w:rPr>
        <w:t xml:space="preserve">, </w:t>
      </w:r>
      <w:r w:rsidRPr="00A61F2D">
        <w:rPr>
          <w:rFonts w:ascii="Arial Narrow" w:hAnsi="Arial Narrow"/>
          <w:sz w:val="22"/>
          <w:szCs w:val="22"/>
        </w:rPr>
        <w:t>s potrebnou odbornou starostlivosťou,</w:t>
      </w:r>
      <w:r w:rsidR="00DF72AD"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hAnsi="Arial Narrow"/>
          <w:sz w:val="22"/>
          <w:szCs w:val="22"/>
        </w:rPr>
        <w:t>podľa podmienok dohodnutých v tejto rámcovej dohode,</w:t>
      </w:r>
      <w:r w:rsidR="00AA0279" w:rsidRPr="00A61F2D">
        <w:rPr>
          <w:rFonts w:ascii="Arial Narrow" w:hAnsi="Arial Narrow"/>
          <w:sz w:val="22"/>
          <w:szCs w:val="22"/>
        </w:rPr>
        <w:t xml:space="preserve"> </w:t>
      </w:r>
      <w:r w:rsidR="00322CD0" w:rsidRPr="00A61F2D">
        <w:rPr>
          <w:rFonts w:ascii="Arial Narrow" w:hAnsi="Arial Narrow"/>
          <w:sz w:val="22"/>
          <w:szCs w:val="22"/>
        </w:rPr>
        <w:t>písomn</w:t>
      </w:r>
      <w:r w:rsidR="00AA0279" w:rsidRPr="00A61F2D">
        <w:rPr>
          <w:rFonts w:ascii="Arial Narrow" w:hAnsi="Arial Narrow"/>
          <w:sz w:val="22"/>
          <w:szCs w:val="22"/>
        </w:rPr>
        <w:t>ej</w:t>
      </w:r>
      <w:r w:rsidRPr="00A61F2D">
        <w:rPr>
          <w:rFonts w:ascii="Arial Narrow" w:hAnsi="Arial Narrow"/>
          <w:sz w:val="22"/>
          <w:szCs w:val="22"/>
        </w:rPr>
        <w:t xml:space="preserve"> objednávk</w:t>
      </w:r>
      <w:r w:rsidR="00AA0279" w:rsidRPr="00A61F2D">
        <w:rPr>
          <w:rFonts w:ascii="Arial Narrow" w:hAnsi="Arial Narrow"/>
          <w:sz w:val="22"/>
          <w:szCs w:val="22"/>
        </w:rPr>
        <w:t>e</w:t>
      </w:r>
      <w:r w:rsidRPr="00A61F2D">
        <w:rPr>
          <w:rFonts w:ascii="Arial Narrow" w:hAnsi="Arial Narrow"/>
          <w:sz w:val="22"/>
          <w:szCs w:val="22"/>
        </w:rPr>
        <w:t xml:space="preserve"> a podľa požiadaviek Objednávateľa, v zodpovedajúcej kvalite a technickej úrovni</w:t>
      </w:r>
      <w:r w:rsidRPr="00515DB1">
        <w:rPr>
          <w:rFonts w:ascii="Arial Narrow" w:hAnsi="Arial Narrow"/>
          <w:sz w:val="22"/>
          <w:szCs w:val="22"/>
        </w:rPr>
        <w:t xml:space="preserve">. Poskytovateľ je </w:t>
      </w:r>
      <w:r w:rsidR="00DC34C3" w:rsidRPr="00515DB1">
        <w:rPr>
          <w:rFonts w:ascii="Arial Narrow" w:hAnsi="Arial Narrow"/>
          <w:sz w:val="22"/>
          <w:szCs w:val="22"/>
        </w:rPr>
        <w:t xml:space="preserve">Objednávateľovi </w:t>
      </w:r>
      <w:r w:rsidRPr="00515DB1">
        <w:rPr>
          <w:rFonts w:ascii="Arial Narrow" w:hAnsi="Arial Narrow"/>
          <w:sz w:val="22"/>
          <w:szCs w:val="22"/>
        </w:rPr>
        <w:t>povinný písomne potvrdiť prevzatie zásielky určenej na prepravu</w:t>
      </w:r>
      <w:r w:rsidR="00DC34C3" w:rsidRPr="00515DB1">
        <w:rPr>
          <w:rFonts w:ascii="Arial Narrow" w:hAnsi="Arial Narrow"/>
          <w:sz w:val="22"/>
          <w:szCs w:val="22"/>
        </w:rPr>
        <w:t xml:space="preserve"> </w:t>
      </w:r>
      <w:r w:rsidR="00DC34C3" w:rsidRPr="00E863C4">
        <w:rPr>
          <w:rFonts w:ascii="Arial Narrow" w:hAnsi="Arial Narrow"/>
          <w:sz w:val="22"/>
          <w:szCs w:val="22"/>
        </w:rPr>
        <w:t xml:space="preserve">– </w:t>
      </w:r>
      <w:r w:rsidR="00E863C4" w:rsidRPr="00E863C4">
        <w:rPr>
          <w:rFonts w:ascii="Arial Narrow" w:hAnsi="Arial Narrow"/>
          <w:sz w:val="22"/>
          <w:szCs w:val="22"/>
        </w:rPr>
        <w:t>dok</w:t>
      </w:r>
      <w:r w:rsidR="00E863C4">
        <w:rPr>
          <w:rFonts w:ascii="Arial Narrow" w:hAnsi="Arial Narrow"/>
          <w:sz w:val="22"/>
          <w:szCs w:val="22"/>
        </w:rPr>
        <w:t>lad</w:t>
      </w:r>
      <w:r w:rsidR="00DC34C3" w:rsidRPr="00E863C4">
        <w:rPr>
          <w:rFonts w:ascii="Arial Narrow" w:hAnsi="Arial Narrow"/>
          <w:sz w:val="22"/>
          <w:szCs w:val="22"/>
        </w:rPr>
        <w:t xml:space="preserve"> o prevzatí zásielky a zároveň je povinný Objednávateľovi predložiť aj písomné potvrdenie o odovzdaní zásielky príjemcovi zásielky určenej na prepravu – </w:t>
      </w:r>
      <w:r w:rsidR="00E863C4" w:rsidRPr="00E863C4">
        <w:rPr>
          <w:rFonts w:ascii="Arial Narrow" w:hAnsi="Arial Narrow"/>
          <w:sz w:val="22"/>
          <w:szCs w:val="22"/>
        </w:rPr>
        <w:t>d</w:t>
      </w:r>
      <w:r w:rsidR="00E863C4">
        <w:rPr>
          <w:rFonts w:ascii="Arial Narrow" w:hAnsi="Arial Narrow"/>
          <w:sz w:val="22"/>
          <w:szCs w:val="22"/>
        </w:rPr>
        <w:t>oklad</w:t>
      </w:r>
      <w:r w:rsidR="00DC34C3" w:rsidRPr="00E863C4">
        <w:rPr>
          <w:rFonts w:ascii="Arial Narrow" w:hAnsi="Arial Narrow"/>
          <w:sz w:val="22"/>
          <w:szCs w:val="22"/>
        </w:rPr>
        <w:t xml:space="preserve"> o odovzdaní zásielky prijímateľovi</w:t>
      </w:r>
      <w:r w:rsidR="004F0ADF" w:rsidRPr="00E863C4">
        <w:rPr>
          <w:rFonts w:ascii="Arial Narrow" w:hAnsi="Arial Narrow"/>
          <w:sz w:val="22"/>
          <w:szCs w:val="22"/>
        </w:rPr>
        <w:t xml:space="preserve"> zásielky</w:t>
      </w:r>
      <w:r w:rsidR="00DC34C3" w:rsidRPr="00E863C4">
        <w:rPr>
          <w:rFonts w:ascii="Arial Narrow" w:hAnsi="Arial Narrow"/>
          <w:sz w:val="22"/>
          <w:szCs w:val="22"/>
        </w:rPr>
        <w:t>.</w:t>
      </w:r>
      <w:r w:rsidR="00DC34C3" w:rsidRPr="00515DB1">
        <w:rPr>
          <w:rFonts w:ascii="Arial Narrow" w:hAnsi="Arial Narrow"/>
          <w:sz w:val="22"/>
          <w:szCs w:val="22"/>
        </w:rPr>
        <w:t xml:space="preserve"> </w:t>
      </w:r>
      <w:r w:rsidRPr="00515DB1">
        <w:rPr>
          <w:rFonts w:ascii="Arial Narrow" w:hAnsi="Arial Narrow"/>
          <w:sz w:val="22"/>
          <w:szCs w:val="22"/>
        </w:rPr>
        <w:t>Poskytovaná preprava musí zahŕňa</w:t>
      </w:r>
      <w:r w:rsidR="00E352EB">
        <w:rPr>
          <w:rFonts w:ascii="Arial Narrow" w:hAnsi="Arial Narrow"/>
          <w:sz w:val="22"/>
          <w:szCs w:val="22"/>
        </w:rPr>
        <w:t>ť</w:t>
      </w:r>
      <w:r w:rsidRPr="00515DB1">
        <w:rPr>
          <w:rFonts w:ascii="Arial Narrow" w:hAnsi="Arial Narrow"/>
          <w:sz w:val="22"/>
          <w:szCs w:val="22"/>
        </w:rPr>
        <w:t xml:space="preserve"> pristavenie dopravného prostriedku, prepravu, poradenstvo a</w:t>
      </w:r>
      <w:r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hAnsi="Arial Narrow"/>
          <w:sz w:val="22"/>
          <w:szCs w:val="22"/>
        </w:rPr>
        <w:lastRenderedPageBreak/>
        <w:t>koordináciu pri objednávaní prepravy, efektívnom určení trasy prepravy</w:t>
      </w:r>
      <w:r w:rsidR="00AA0279" w:rsidRPr="00A61F2D">
        <w:rPr>
          <w:rFonts w:ascii="Arial Narrow" w:hAnsi="Arial Narrow"/>
          <w:sz w:val="22"/>
          <w:szCs w:val="22"/>
        </w:rPr>
        <w:t xml:space="preserve"> a</w:t>
      </w:r>
      <w:r w:rsidRPr="00A61F2D">
        <w:rPr>
          <w:rFonts w:ascii="Arial Narrow" w:hAnsi="Arial Narrow"/>
          <w:sz w:val="22"/>
          <w:szCs w:val="22"/>
        </w:rPr>
        <w:t xml:space="preserve"> spolupôsobenie pri riešení nezrovnalostí a zmenách.</w:t>
      </w:r>
    </w:p>
    <w:p w14:paraId="36CB14BA" w14:textId="77777777" w:rsidR="00A61F2D" w:rsidRPr="00957732" w:rsidRDefault="00A61F2D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 sa zaväzuje vykonať pre Objednávateľa prepravu materiálnej humanitárnej pomoci Slovenskej republiky </w:t>
      </w:r>
      <w:r w:rsidRPr="00957732">
        <w:rPr>
          <w:rFonts w:ascii="Arial Narrow" w:hAnsi="Arial Narrow"/>
          <w:color w:val="000000" w:themeColor="text1"/>
          <w:sz w:val="22"/>
          <w:szCs w:val="22"/>
        </w:rPr>
        <w:t>(techniky a humanitárneho materiálu) do zahraničia a zabezpečiť vypracovanie kompletnej dokumentácie pre colné vybavenie prepravy, vrátane špedičného vybavenia.</w:t>
      </w:r>
    </w:p>
    <w:p w14:paraId="0A057413" w14:textId="6D84BBEA" w:rsidR="005075C2" w:rsidRPr="00957732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957732">
        <w:rPr>
          <w:rFonts w:ascii="Arial Narrow" w:hAnsi="Arial Narrow"/>
          <w:sz w:val="22"/>
          <w:szCs w:val="22"/>
        </w:rPr>
        <w:t xml:space="preserve">Poskytovateľ zabezpečí </w:t>
      </w:r>
      <w:r w:rsidR="00322CD0" w:rsidRPr="00957732">
        <w:rPr>
          <w:rFonts w:ascii="Arial Narrow" w:hAnsi="Arial Narrow"/>
          <w:sz w:val="22"/>
          <w:szCs w:val="22"/>
        </w:rPr>
        <w:t xml:space="preserve">poskytovanie služieb </w:t>
      </w:r>
      <w:r w:rsidRPr="00957732">
        <w:rPr>
          <w:rFonts w:ascii="Arial Narrow" w:hAnsi="Arial Narrow"/>
          <w:sz w:val="22"/>
          <w:szCs w:val="22"/>
        </w:rPr>
        <w:t xml:space="preserve">vo vlastnom mene, na vlastné nebezpečenstvo a na svoje náklady. Poskytovateľ zodpovedá za škodu spôsobenú </w:t>
      </w:r>
      <w:r w:rsidR="00D103C9" w:rsidRPr="00957732">
        <w:rPr>
          <w:rFonts w:ascii="Arial Narrow" w:hAnsi="Arial Narrow"/>
          <w:sz w:val="22"/>
          <w:szCs w:val="22"/>
        </w:rPr>
        <w:t>O</w:t>
      </w:r>
      <w:r w:rsidRPr="00957732">
        <w:rPr>
          <w:rFonts w:ascii="Arial Narrow" w:hAnsi="Arial Narrow"/>
          <w:sz w:val="22"/>
          <w:szCs w:val="22"/>
        </w:rPr>
        <w:t>bjednávateľovi ne</w:t>
      </w:r>
      <w:r w:rsidR="00322CD0" w:rsidRPr="00957732">
        <w:rPr>
          <w:rFonts w:ascii="Arial Narrow" w:hAnsi="Arial Narrow"/>
          <w:sz w:val="22"/>
          <w:szCs w:val="22"/>
        </w:rPr>
        <w:t>poskytnutím služieb</w:t>
      </w:r>
      <w:r w:rsidRPr="00957732">
        <w:rPr>
          <w:rFonts w:ascii="Arial Narrow" w:hAnsi="Arial Narrow"/>
          <w:sz w:val="22"/>
          <w:szCs w:val="22"/>
        </w:rPr>
        <w:t>. Poskytovateľ vyhlasuje, že m</w:t>
      </w:r>
      <w:r w:rsidR="00907B9C" w:rsidRPr="00957732">
        <w:rPr>
          <w:rFonts w:ascii="Arial Narrow" w:hAnsi="Arial Narrow"/>
          <w:sz w:val="22"/>
          <w:szCs w:val="22"/>
        </w:rPr>
        <w:t>á</w:t>
      </w:r>
      <w:r w:rsidRPr="00957732">
        <w:rPr>
          <w:rFonts w:ascii="Arial Narrow" w:hAnsi="Arial Narrow"/>
          <w:sz w:val="22"/>
          <w:szCs w:val="22"/>
        </w:rPr>
        <w:t xml:space="preserve"> uzatvorenú platnú </w:t>
      </w:r>
      <w:r w:rsidR="008A1EB1" w:rsidRPr="00957732">
        <w:rPr>
          <w:rFonts w:ascii="Arial Narrow" w:hAnsi="Arial Narrow"/>
          <w:bCs/>
          <w:sz w:val="22"/>
          <w:szCs w:val="22"/>
        </w:rPr>
        <w:t>zmluvu o poistení zodpovednosti za škody spôsobené zasielateľskou činnosťou za jednu a všetky poistné udalosti v jednom poistnom roku</w:t>
      </w:r>
      <w:r w:rsidR="008A1EB1" w:rsidRPr="00957732">
        <w:rPr>
          <w:rFonts w:ascii="Arial Narrow" w:hAnsi="Arial Narrow"/>
          <w:sz w:val="22"/>
          <w:szCs w:val="22"/>
        </w:rPr>
        <w:t xml:space="preserve"> </w:t>
      </w:r>
      <w:r w:rsidR="003C72D4" w:rsidRPr="00957732">
        <w:rPr>
          <w:rFonts w:ascii="Arial Narrow" w:hAnsi="Arial Narrow"/>
          <w:sz w:val="22"/>
          <w:szCs w:val="22"/>
        </w:rPr>
        <w:t xml:space="preserve">s </w:t>
      </w:r>
      <w:r w:rsidRPr="00957732">
        <w:rPr>
          <w:rFonts w:ascii="Arial Narrow" w:hAnsi="Arial Narrow"/>
          <w:sz w:val="22"/>
          <w:szCs w:val="22"/>
        </w:rPr>
        <w:t>minimáln</w:t>
      </w:r>
      <w:r w:rsidR="003C72D4" w:rsidRPr="00957732">
        <w:rPr>
          <w:rFonts w:ascii="Arial Narrow" w:hAnsi="Arial Narrow"/>
          <w:sz w:val="22"/>
          <w:szCs w:val="22"/>
        </w:rPr>
        <w:t>ym</w:t>
      </w:r>
      <w:r w:rsidR="00244E8B" w:rsidRPr="00957732">
        <w:rPr>
          <w:rFonts w:ascii="Arial Narrow" w:hAnsi="Arial Narrow"/>
          <w:sz w:val="22"/>
          <w:szCs w:val="22"/>
        </w:rPr>
        <w:t xml:space="preserve"> limitom poistného plnenia 5</w:t>
      </w:r>
      <w:r w:rsidRPr="00957732">
        <w:rPr>
          <w:rFonts w:ascii="Arial Narrow" w:hAnsi="Arial Narrow"/>
          <w:sz w:val="22"/>
          <w:szCs w:val="22"/>
        </w:rPr>
        <w:t>00</w:t>
      </w:r>
      <w:r w:rsidR="00C976BB" w:rsidRPr="00957732">
        <w:rPr>
          <w:rFonts w:ascii="Arial Narrow" w:hAnsi="Arial Narrow"/>
          <w:sz w:val="22"/>
          <w:szCs w:val="22"/>
        </w:rPr>
        <w:t>.</w:t>
      </w:r>
      <w:r w:rsidRPr="00957732">
        <w:rPr>
          <w:rFonts w:ascii="Arial Narrow" w:hAnsi="Arial Narrow"/>
          <w:sz w:val="22"/>
          <w:szCs w:val="22"/>
        </w:rPr>
        <w:t>00</w:t>
      </w:r>
      <w:r w:rsidR="0038613C" w:rsidRPr="00957732">
        <w:rPr>
          <w:rFonts w:ascii="Arial Narrow" w:hAnsi="Arial Narrow"/>
          <w:bCs/>
          <w:sz w:val="22"/>
          <w:szCs w:val="22"/>
        </w:rPr>
        <w:t>0 eur</w:t>
      </w:r>
      <w:r w:rsidR="008A1EB1" w:rsidRPr="00957732">
        <w:rPr>
          <w:rFonts w:ascii="Arial Narrow" w:hAnsi="Arial Narrow"/>
          <w:bCs/>
          <w:sz w:val="22"/>
          <w:szCs w:val="22"/>
        </w:rPr>
        <w:t xml:space="preserve"> a zmluvu o poistení majetku a zodpovednosti za škodu, a to najmä poistenie hnuteľných vecí s minimálnym limitom poistného plnenia vo výške 500 000,00 </w:t>
      </w:r>
      <w:r w:rsidR="0065108B">
        <w:rPr>
          <w:rFonts w:ascii="Arial Narrow" w:hAnsi="Arial Narrow"/>
          <w:bCs/>
          <w:sz w:val="22"/>
          <w:szCs w:val="22"/>
        </w:rPr>
        <w:t>eur</w:t>
      </w:r>
      <w:r w:rsidR="008A1EB1" w:rsidRPr="00957732">
        <w:rPr>
          <w:rFonts w:ascii="Arial Narrow" w:hAnsi="Arial Narrow"/>
          <w:bCs/>
          <w:sz w:val="22"/>
          <w:szCs w:val="22"/>
        </w:rPr>
        <w:t xml:space="preserve"> platné počas trvania rámcovej dohody.</w:t>
      </w:r>
    </w:p>
    <w:p w14:paraId="6C182EA3" w14:textId="2D15F6C9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957732">
        <w:rPr>
          <w:rFonts w:ascii="Arial Narrow" w:hAnsi="Arial Narrow"/>
          <w:sz w:val="22"/>
          <w:szCs w:val="22"/>
        </w:rPr>
        <w:t>Poskytovateľ je oprávnený zabezpečiť poskytnutie služ</w:t>
      </w:r>
      <w:r w:rsidR="00322CD0" w:rsidRPr="00957732">
        <w:rPr>
          <w:rFonts w:ascii="Arial Narrow" w:hAnsi="Arial Narrow"/>
          <w:sz w:val="22"/>
          <w:szCs w:val="22"/>
        </w:rPr>
        <w:t>ieb</w:t>
      </w:r>
      <w:r w:rsidRPr="00957732">
        <w:rPr>
          <w:rFonts w:ascii="Arial Narrow" w:hAnsi="Arial Narrow"/>
          <w:sz w:val="22"/>
          <w:szCs w:val="22"/>
        </w:rPr>
        <w:t xml:space="preserve"> v zmysle tejto rámcovej dohody aj prostredníctvom tretích osôb (subdodávateľov). </w:t>
      </w:r>
      <w:r w:rsidR="003B7A8C" w:rsidRPr="00957732">
        <w:rPr>
          <w:rFonts w:ascii="Arial Narrow" w:eastAsia="MS Mincho" w:hAnsi="Arial Narrow" w:cs="Arial"/>
          <w:sz w:val="22"/>
          <w:szCs w:val="22"/>
          <w:lang w:eastAsia="ja-JP"/>
        </w:rPr>
        <w:t xml:space="preserve">Ak Poskytovateľ poverí </w:t>
      </w:r>
      <w:r w:rsidR="00BA36AB">
        <w:rPr>
          <w:rFonts w:ascii="Arial Narrow" w:eastAsia="MS Mincho" w:hAnsi="Arial Narrow" w:cs="Arial"/>
          <w:sz w:val="22"/>
          <w:szCs w:val="22"/>
          <w:lang w:eastAsia="ja-JP"/>
        </w:rPr>
        <w:t xml:space="preserve">poskytnutím </w:t>
      </w:r>
      <w:r w:rsidR="00BA36AB" w:rsidRPr="00957732">
        <w:rPr>
          <w:rFonts w:ascii="Arial Narrow" w:eastAsia="MS Mincho" w:hAnsi="Arial Narrow" w:cs="Arial"/>
          <w:sz w:val="22"/>
          <w:szCs w:val="22"/>
          <w:lang w:eastAsia="ja-JP"/>
        </w:rPr>
        <w:t>služb</w:t>
      </w:r>
      <w:r w:rsidR="00BA36AB">
        <w:rPr>
          <w:rFonts w:ascii="Arial Narrow" w:eastAsia="MS Mincho" w:hAnsi="Arial Narrow" w:cs="Arial"/>
          <w:sz w:val="22"/>
          <w:szCs w:val="22"/>
          <w:lang w:eastAsia="ja-JP"/>
        </w:rPr>
        <w:t>y</w:t>
      </w:r>
      <w:r w:rsidR="00BA36AB" w:rsidRPr="00957732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3B7A8C" w:rsidRPr="00957732">
        <w:rPr>
          <w:rFonts w:ascii="Arial Narrow" w:eastAsia="MS Mincho" w:hAnsi="Arial Narrow" w:cs="Arial"/>
          <w:sz w:val="22"/>
          <w:szCs w:val="22"/>
          <w:lang w:eastAsia="ja-JP"/>
        </w:rPr>
        <w:t>tretiu osobu, má</w:t>
      </w:r>
      <w:r w:rsidR="003B7A8C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zodpovednosť, akoby plnil túto službu sám.</w:t>
      </w:r>
    </w:p>
    <w:p w14:paraId="56A1B02A" w14:textId="4CD37644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color w:val="C0504D" w:themeColor="accent2"/>
          <w:sz w:val="22"/>
          <w:szCs w:val="22"/>
          <w:lang w:eastAsia="de-DE"/>
        </w:rPr>
      </w:pPr>
      <w:r w:rsidRPr="00A61F2D">
        <w:rPr>
          <w:rFonts w:ascii="Arial Narrow" w:hAnsi="Arial Narrow"/>
          <w:sz w:val="22"/>
          <w:szCs w:val="22"/>
        </w:rPr>
        <w:t>Poskytovateľ je povinný plniť rámcovú dohodu riadne, dodržiavať všetky všeobecne záväzné právne predpisy</w:t>
      </w:r>
      <w:r w:rsidR="00322CD0" w:rsidRPr="00A61F2D">
        <w:rPr>
          <w:rFonts w:ascii="Arial Narrow" w:hAnsi="Arial Narrow"/>
          <w:sz w:val="22"/>
          <w:szCs w:val="22"/>
        </w:rPr>
        <w:t xml:space="preserve"> platné na území S</w:t>
      </w:r>
      <w:r w:rsidR="00907B9C">
        <w:rPr>
          <w:rFonts w:ascii="Arial Narrow" w:hAnsi="Arial Narrow"/>
          <w:sz w:val="22"/>
          <w:szCs w:val="22"/>
        </w:rPr>
        <w:t>lovenskej republiky</w:t>
      </w:r>
      <w:r w:rsidRPr="00A61F2D">
        <w:rPr>
          <w:rFonts w:ascii="Arial Narrow" w:hAnsi="Arial Narrow"/>
          <w:sz w:val="22"/>
          <w:szCs w:val="22"/>
        </w:rPr>
        <w:t>, ktoré sa týkajú prepravy a dodr</w:t>
      </w:r>
      <w:r w:rsidR="00683929">
        <w:rPr>
          <w:rFonts w:ascii="Arial Narrow" w:hAnsi="Arial Narrow"/>
          <w:sz w:val="22"/>
          <w:szCs w:val="22"/>
        </w:rPr>
        <w:t>žiavať dohodnuté termíny a časy.</w:t>
      </w:r>
    </w:p>
    <w:p w14:paraId="1089B21E" w14:textId="0F81ED2A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Objednávateľa bez zbytočného odkladu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>,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>t. j. bezprostredne po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tom, ako sa o nich dozvedel,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písomne informovať o všetkých okolnostiach dôležitých pre riadne a včasné poskytovanie služieb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a všetkých okolnostiach, ktoré môžu mať vplyv na zmenu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doplnenie alebo udelenie pokynov Objednávateľa voči Poskytovateľovi.</w:t>
      </w:r>
    </w:p>
    <w:p w14:paraId="0E5550AC" w14:textId="77777777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0977E4CE" w14:textId="017563CA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písomne upozorniť Objednávateľa na nesprávnosť (vrátane rozporu s</w:t>
      </w:r>
      <w:r w:rsidR="0066623F">
        <w:rPr>
          <w:rFonts w:ascii="Arial Narrow" w:eastAsia="MS Mincho" w:hAnsi="Arial Narrow"/>
          <w:sz w:val="22"/>
          <w:szCs w:val="22"/>
          <w:lang w:eastAsia="ja-JP"/>
        </w:rPr>
        <w:t>o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 všeobecne záväznými právnym predpismi</w:t>
      </w:r>
      <w:r w:rsidR="00322CD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platnými na území S</w:t>
      </w:r>
      <w:r w:rsidR="00907B9C">
        <w:rPr>
          <w:rFonts w:ascii="Arial Narrow" w:eastAsia="MS Mincho" w:hAnsi="Arial Narrow"/>
          <w:sz w:val="22"/>
          <w:szCs w:val="22"/>
          <w:lang w:eastAsia="ja-JP"/>
        </w:rPr>
        <w:t>lovenskej republiky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rámcovej dohody bezodkladne, najneskôr do </w:t>
      </w:r>
      <w:r w:rsidR="00013B56" w:rsidRPr="00A61F2D">
        <w:rPr>
          <w:rFonts w:ascii="Arial Narrow" w:eastAsia="MS Mincho" w:hAnsi="Arial Narrow"/>
          <w:sz w:val="22"/>
          <w:szCs w:val="22"/>
          <w:lang w:eastAsia="ja-JP"/>
        </w:rPr>
        <w:t>3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dní po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tom, ako sa dozvedel o tomto postupe, pokynoch alebo po doručení takýchto dokumentov. V prípade, že si Poskytovateľ nesplní túto svoju povinnosť, zodpovedá za škodu tým spôsobenú. V prípade, že Objednávateľ napriek upozorneniu Poskytovateľa </w:t>
      </w:r>
      <w:r w:rsidR="002F0FF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trvá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na tomto postupe, podkladoch</w:t>
      </w:r>
      <w:r w:rsidR="00267399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alebo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pokynoch, je Poskytovateľ povinný postupovať podľa pokynov Objednávateľa, pričom však Poskytovateľ nezodpovedá za akúkoľvek škodu, ktorá v tomto prípade vznikne.</w:t>
      </w:r>
    </w:p>
    <w:p w14:paraId="7CB6ED87" w14:textId="06742141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 ak je to možné aj v elektronickej podobe, pokiaľ sa v tejto rámcovej dohode nedohodnú inak. Poskytovateľ je povinný uschovávať všetky dokumenty, ktoré vytvoril alebo nadobudol v súvislosti s poskytovaním služieb definovaných v 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Prílohe č. 1 tejto rámcovej dohody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</w:t>
      </w:r>
      <w:r w:rsidR="00147BC8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1 tejto rámcovej dohody.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ab/>
      </w:r>
    </w:p>
    <w:p w14:paraId="576D648E" w14:textId="4B04DA3D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definovaných v 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>OPZ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(ďalej len „</w:t>
      </w:r>
      <w:r w:rsidRPr="00A61F2D">
        <w:rPr>
          <w:rFonts w:ascii="Arial Narrow" w:eastAsia="MS Mincho" w:hAnsi="Arial Narrow"/>
          <w:i/>
          <w:sz w:val="22"/>
          <w:szCs w:val="22"/>
          <w:lang w:eastAsia="ja-JP"/>
        </w:rPr>
        <w:t>dôverné informácie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”). Poskytovateľ sa zaväzuje, že použije dôverné informácie výhradne na účely poskytovania služieb definovaných v OPZ v zmysle tejto rámcovej dohody. </w:t>
      </w:r>
    </w:p>
    <w:p w14:paraId="55F8A433" w14:textId="2001D565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Poskytovateľ sa zaväzuje poskytnúť Objednávateľovi všetku </w:t>
      </w:r>
      <w:r w:rsidR="00322CD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potrebnú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súčinnosť nevyhnutnú na plnenie tejto rámcovej dohody.</w:t>
      </w:r>
    </w:p>
    <w:p w14:paraId="2CA62D58" w14:textId="0F005E27" w:rsidR="005075C2" w:rsidRPr="00A61F2D" w:rsidRDefault="00282BF4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>
        <w:rPr>
          <w:rFonts w:ascii="Arial Narrow" w:hAnsi="Arial Narrow"/>
          <w:sz w:val="22"/>
          <w:szCs w:val="22"/>
        </w:rPr>
        <w:t>Objednávateľ zabezpečí balenie a</w:t>
      </w:r>
      <w:r w:rsidR="00F0303E" w:rsidRPr="00A61F2D">
        <w:rPr>
          <w:rFonts w:ascii="Arial Narrow" w:hAnsi="Arial Narrow"/>
          <w:sz w:val="22"/>
          <w:szCs w:val="22"/>
        </w:rPr>
        <w:t xml:space="preserve"> nakladanie techniky a humanitárneho materiálu do dopravného prostriedku na území Slovenskej republiky.</w:t>
      </w:r>
    </w:p>
    <w:p w14:paraId="75D510D6" w14:textId="77777777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hAnsi="Arial Narrow"/>
          <w:sz w:val="22"/>
          <w:szCs w:val="22"/>
        </w:rPr>
        <w:lastRenderedPageBreak/>
        <w:t xml:space="preserve">Objednávateľ poskytne </w:t>
      </w:r>
      <w:r w:rsidR="00D103C9" w:rsidRPr="00A61F2D">
        <w:rPr>
          <w:rFonts w:ascii="Arial Narrow" w:hAnsi="Arial Narrow"/>
          <w:sz w:val="22"/>
          <w:szCs w:val="22"/>
        </w:rPr>
        <w:t>P</w:t>
      </w:r>
      <w:r w:rsidRPr="00A61F2D">
        <w:rPr>
          <w:rFonts w:ascii="Arial Narrow" w:hAnsi="Arial Narrow"/>
          <w:sz w:val="22"/>
          <w:szCs w:val="22"/>
        </w:rPr>
        <w:t>oskytovateľovi k dispozícii správne údaje o prepravovanej technike a o humanitárnom materiáli, ako aj o iných skutočnostiach, ako napr. údaje o jej hmotnosti, druhu, počt</w:t>
      </w:r>
      <w:r w:rsidR="00267399" w:rsidRPr="00A61F2D">
        <w:rPr>
          <w:rFonts w:ascii="Arial Narrow" w:hAnsi="Arial Narrow"/>
          <w:sz w:val="22"/>
          <w:szCs w:val="22"/>
        </w:rPr>
        <w:t>e</w:t>
      </w:r>
      <w:r w:rsidRPr="00A61F2D">
        <w:rPr>
          <w:rFonts w:ascii="Arial Narrow" w:hAnsi="Arial Narrow"/>
          <w:sz w:val="22"/>
          <w:szCs w:val="22"/>
        </w:rPr>
        <w:t xml:space="preserve"> kusov, rozmeroch a hmotnosti jednotlivých kusov, o spôsobe balenia a označenia a informácie o nebezpečnom tovare.</w:t>
      </w:r>
    </w:p>
    <w:p w14:paraId="2099CFB8" w14:textId="77777777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služieb definovaných v opise predmetu zákazky.</w:t>
      </w:r>
    </w:p>
    <w:p w14:paraId="3548E12C" w14:textId="4397575F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hAnsi="Arial Narrow"/>
          <w:color w:val="000000" w:themeColor="text1"/>
          <w:sz w:val="22"/>
          <w:szCs w:val="22"/>
        </w:rPr>
        <w:t>V prípade časovej tiesne a nutnosti okamžitého poskytnutia služby do zahraničia je Objednávateľ oprávnený dohodnúť s Poskytovateľom vykonanie služby telefonicky a</w:t>
      </w:r>
      <w:r w:rsidR="00A61F2D" w:rsidRPr="00A61F2D">
        <w:rPr>
          <w:rFonts w:ascii="Arial Narrow" w:hAnsi="Arial Narrow"/>
          <w:color w:val="000000" w:themeColor="text1"/>
          <w:sz w:val="22"/>
          <w:szCs w:val="22"/>
        </w:rPr>
        <w:t xml:space="preserve"> písomnú 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objednávku doručiť najneskôr do </w:t>
      </w:r>
      <w:r w:rsidR="00013B56" w:rsidRPr="00A61F2D">
        <w:rPr>
          <w:rFonts w:ascii="Arial Narrow" w:hAnsi="Arial Narrow"/>
          <w:color w:val="000000" w:themeColor="text1"/>
          <w:sz w:val="22"/>
          <w:szCs w:val="22"/>
        </w:rPr>
        <w:t>1</w:t>
      </w:r>
      <w:r w:rsidR="00267399" w:rsidRPr="00A61F2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BA36AB">
        <w:rPr>
          <w:rFonts w:ascii="Arial Narrow" w:hAnsi="Arial Narrow"/>
          <w:color w:val="000000" w:themeColor="text1"/>
          <w:sz w:val="22"/>
          <w:szCs w:val="22"/>
        </w:rPr>
        <w:t xml:space="preserve">(jedného) 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>pracovného dňa.</w:t>
      </w:r>
    </w:p>
    <w:p w14:paraId="54EB834E" w14:textId="47F32A2D" w:rsidR="00F0303E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 sa zaväzuje pristaviť nákladné vozidlo k nakládke v termíne a čase stanovenom na objednávke alebo v prípade telefonickej objednávky v termíne a čase dohodnutom</w:t>
      </w:r>
      <w:r w:rsidR="00445773" w:rsidRPr="00A61F2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>medzi Objednávateľom a 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Poskytovateľom.</w:t>
      </w:r>
    </w:p>
    <w:p w14:paraId="36F20CC1" w14:textId="2F9C98BF" w:rsidR="005075C2" w:rsidRPr="0034408A" w:rsidRDefault="005075C2" w:rsidP="001146F0">
      <w:pPr>
        <w:pStyle w:val="Odsekzoznamu"/>
        <w:widowControl w:val="0"/>
        <w:numPr>
          <w:ilvl w:val="0"/>
          <w:numId w:val="15"/>
        </w:numPr>
        <w:shd w:val="clear" w:color="auto" w:fill="FFFFFF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120" w:line="264" w:lineRule="auto"/>
        <w:ind w:left="567" w:hanging="567"/>
        <w:jc w:val="both"/>
        <w:textAlignment w:val="baseline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 vypracuje a v písomnej forme predloží </w:t>
      </w:r>
      <w:r w:rsidR="000B4661">
        <w:rPr>
          <w:rFonts w:ascii="Arial Narrow" w:hAnsi="Arial Narrow"/>
          <w:color w:val="000000"/>
          <w:sz w:val="22"/>
          <w:szCs w:val="22"/>
          <w:lang w:eastAsia="sk-SK"/>
        </w:rPr>
        <w:t>O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>bjednávateľovi návrh trasy prepravy (najrýchlejšia trasa pri zachovaní maximálnej hospodárnosti a efektívnosti prepravy), predpokladaný čas trvania prepravy</w:t>
      </w:r>
      <w:r w:rsidR="000B4661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plánovanej vykládky prepravovanej techniky a humanitárneho materiálu na mieste doručenia prepravy v zahraničí a komplexnú cenovú ponuku vypracovanú v súlade s touto rámcovou dohodou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do 24 hodín od doručenia objednávky</w:t>
      </w:r>
      <w:r w:rsidR="00015C7B">
        <w:rPr>
          <w:rFonts w:ascii="Arial Narrow" w:eastAsia="MS Mincho" w:hAnsi="Arial Narrow" w:cs="Arial"/>
          <w:sz w:val="22"/>
          <w:szCs w:val="22"/>
          <w:lang w:eastAsia="ja-JP"/>
        </w:rPr>
        <w:t xml:space="preserve"> v prípade cestnej a železničnej prepravy a do 5 dní v prípade lodnej – námornej prepravy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.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180867">
        <w:rPr>
          <w:rFonts w:ascii="Arial Narrow" w:eastAsia="MS Mincho" w:hAnsi="Arial Narrow" w:cs="Arial"/>
          <w:sz w:val="22"/>
          <w:szCs w:val="22"/>
          <w:lang w:eastAsia="ja-JP"/>
        </w:rPr>
        <w:t>Objednávateľ bezod</w:t>
      </w:r>
      <w:r w:rsidR="0034408A" w:rsidRPr="00180867">
        <w:rPr>
          <w:rFonts w:ascii="Arial Narrow" w:eastAsia="MS Mincho" w:hAnsi="Arial Narrow" w:cs="Arial"/>
          <w:sz w:val="22"/>
          <w:szCs w:val="22"/>
          <w:lang w:eastAsia="ja-JP"/>
        </w:rPr>
        <w:t>kladne v lehote ni</w:t>
      </w:r>
      <w:r w:rsidR="00180867" w:rsidRPr="00180867">
        <w:rPr>
          <w:rFonts w:ascii="Arial Narrow" w:eastAsia="MS Mincho" w:hAnsi="Arial Narrow" w:cs="Arial"/>
          <w:sz w:val="22"/>
          <w:szCs w:val="22"/>
          <w:lang w:eastAsia="ja-JP"/>
        </w:rPr>
        <w:t>e dlhšej ako 24</w:t>
      </w:r>
      <w:r w:rsidRPr="00180867">
        <w:rPr>
          <w:rFonts w:ascii="Arial Narrow" w:eastAsia="MS Mincho" w:hAnsi="Arial Narrow" w:cs="Arial"/>
          <w:sz w:val="22"/>
          <w:szCs w:val="22"/>
          <w:lang w:eastAsia="ja-JP"/>
        </w:rPr>
        <w:t xml:space="preserve"> hodín schváli alebo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neschváli návrh trasy prepravy a ostatné uvedené informácie</w:t>
      </w:r>
      <w:r w:rsidR="00015C7B">
        <w:rPr>
          <w:rFonts w:ascii="Arial Narrow" w:eastAsia="MS Mincho" w:hAnsi="Arial Narrow" w:cs="Arial"/>
          <w:sz w:val="22"/>
          <w:szCs w:val="22"/>
          <w:lang w:eastAsia="ja-JP"/>
        </w:rPr>
        <w:t xml:space="preserve"> v prípade cestnej a železničnej prepravy a do 2 dní v prípade lodnej – námornej prepravy</w:t>
      </w:r>
      <w:r w:rsidR="00015C7B" w:rsidRPr="00A61F2D">
        <w:rPr>
          <w:rFonts w:ascii="Arial Narrow" w:eastAsia="MS Mincho" w:hAnsi="Arial Narrow" w:cs="Arial"/>
          <w:sz w:val="22"/>
          <w:szCs w:val="22"/>
          <w:lang w:eastAsia="ja-JP"/>
        </w:rPr>
        <w:t>.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34408A">
        <w:rPr>
          <w:rFonts w:ascii="Arial Narrow" w:eastAsia="MS Mincho" w:hAnsi="Arial Narrow" w:cs="Arial"/>
          <w:sz w:val="22"/>
          <w:szCs w:val="22"/>
          <w:lang w:eastAsia="ja-JP"/>
        </w:rPr>
        <w:t>V prípade neschválenie návrhu trasy prepravy a ostatných informácií sa postupuje obdobne ako je upravené vyššie. Bez schválenia Objednávateľom nie je možné začať prepravu.</w:t>
      </w:r>
    </w:p>
    <w:p w14:paraId="58A5A386" w14:textId="29292E58" w:rsidR="005075C2" w:rsidRPr="00A61F2D" w:rsidRDefault="005075C2" w:rsidP="001146F0">
      <w:pPr>
        <w:pStyle w:val="Odsekzoznamu"/>
        <w:widowControl w:val="0"/>
        <w:numPr>
          <w:ilvl w:val="0"/>
          <w:numId w:val="15"/>
        </w:numPr>
        <w:shd w:val="clear" w:color="auto" w:fill="FFFFFF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120" w:line="264" w:lineRule="auto"/>
        <w:ind w:left="567" w:hanging="567"/>
        <w:jc w:val="both"/>
        <w:textAlignment w:val="baseline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Každá písomná objednávka vypracovaná a schválená Objednávateľom</w:t>
      </w:r>
      <w:r w:rsidR="004168F7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bude obsahovať:</w:t>
      </w:r>
    </w:p>
    <w:p w14:paraId="3C1D8883" w14:textId="77777777" w:rsidR="00F66DB0" w:rsidRPr="00A61F2D" w:rsidRDefault="00F66DB0" w:rsidP="008A1EB1">
      <w:pPr>
        <w:tabs>
          <w:tab w:val="clear" w:pos="2160"/>
          <w:tab w:val="clear" w:pos="2880"/>
          <w:tab w:val="clear" w:pos="4500"/>
        </w:tabs>
        <w:spacing w:before="80" w:after="80"/>
        <w:ind w:firstLine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číslo objednávky;</w:t>
      </w:r>
    </w:p>
    <w:p w14:paraId="540ADC62" w14:textId="77777777" w:rsidR="00F66DB0" w:rsidRPr="00A61F2D" w:rsidRDefault="00F66DB0" w:rsidP="008A1EB1">
      <w:pPr>
        <w:tabs>
          <w:tab w:val="clear" w:pos="2160"/>
          <w:tab w:val="clear" w:pos="2880"/>
          <w:tab w:val="clear" w:pos="4500"/>
        </w:tabs>
        <w:spacing w:before="80" w:after="80"/>
        <w:ind w:firstLine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názov miesta, z ktorého sa preprava uskutočňuje a do ktorého sa preprava uskutočňuje;</w:t>
      </w:r>
    </w:p>
    <w:p w14:paraId="3FB590CA" w14:textId="77777777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-  čas pristavenia nákladného vozidla (vozidiel) na nakládku techniky a humanitárneho materiálu a odchodu    </w:t>
      </w:r>
    </w:p>
    <w:p w14:paraId="33807285" w14:textId="74C96F03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  dopravného prostriedku z miesta nakládky;</w:t>
      </w:r>
    </w:p>
    <w:p w14:paraId="61B629B0" w14:textId="77777777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termín vykonania prepravy s určením času prepravenia techniky a humanitárneho materiálu,</w:t>
      </w:r>
    </w:p>
    <w:p w14:paraId="246A28D2" w14:textId="77777777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určenie príjemcu;</w:t>
      </w:r>
    </w:p>
    <w:p w14:paraId="17ACB8A3" w14:textId="77777777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-  iné technické a organizačné pokyny dôležité pre zabezpečenie plynulej a kvalifikovanej prepravy techniky a  </w:t>
      </w:r>
    </w:p>
    <w:p w14:paraId="4864BD26" w14:textId="2C579324" w:rsidR="0034408A" w:rsidRDefault="00F66DB0" w:rsidP="008A1EB1">
      <w:pPr>
        <w:tabs>
          <w:tab w:val="clear" w:pos="2160"/>
          <w:tab w:val="clear" w:pos="2880"/>
          <w:tab w:val="clear" w:pos="4500"/>
        </w:tabs>
        <w:spacing w:before="80" w:after="80"/>
        <w:ind w:firstLine="708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humanitárneho materiálu</w:t>
      </w:r>
      <w:r w:rsidR="00D97FC5" w:rsidRPr="00A61F2D">
        <w:rPr>
          <w:rFonts w:ascii="Arial Narrow" w:eastAsia="MS Mincho" w:hAnsi="Arial Narrow" w:cs="Arial"/>
          <w:sz w:val="22"/>
          <w:szCs w:val="22"/>
          <w:lang w:eastAsia="ja-JP"/>
        </w:rPr>
        <w:t>;</w:t>
      </w:r>
    </w:p>
    <w:p w14:paraId="2FEE5507" w14:textId="1F8C90AF" w:rsidR="005075C2" w:rsidRDefault="0034408A" w:rsidP="008A1EB1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before="80" w:after="80"/>
        <w:ind w:hanging="153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4408A">
        <w:rPr>
          <w:rFonts w:ascii="Arial Narrow" w:eastAsia="MS Mincho" w:hAnsi="Arial Narrow" w:cs="Arial"/>
          <w:sz w:val="22"/>
          <w:szCs w:val="22"/>
          <w:lang w:eastAsia="ja-JP"/>
        </w:rPr>
        <w:t xml:space="preserve">podmienky skladovania, </w:t>
      </w:r>
      <w:r w:rsidR="00E352EB">
        <w:rPr>
          <w:rFonts w:ascii="Arial Narrow" w:eastAsia="MS Mincho" w:hAnsi="Arial Narrow" w:cs="Arial"/>
          <w:sz w:val="22"/>
          <w:szCs w:val="22"/>
          <w:lang w:eastAsia="ja-JP"/>
        </w:rPr>
        <w:t>ako aj ďalšie požadované služby.</w:t>
      </w:r>
    </w:p>
    <w:p w14:paraId="783F8E65" w14:textId="77777777" w:rsidR="00E352EB" w:rsidRPr="00A61F2D" w:rsidRDefault="00E352EB" w:rsidP="00E352EB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zaväzuje, že potvrdí doručenie objednávky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dosielateľovi v lehote do 3 hodín od doručenia objednávky, pri osobnom doručení okamžite po prevzatí objednávky, pričom potvrdenie musí obsahovať:</w:t>
      </w:r>
    </w:p>
    <w:p w14:paraId="3946C0D6" w14:textId="77777777" w:rsidR="00E352EB" w:rsidRPr="00A61F2D" w:rsidRDefault="00E352EB" w:rsidP="00E352EB">
      <w:pPr>
        <w:tabs>
          <w:tab w:val="clear" w:pos="2160"/>
          <w:tab w:val="clear" w:pos="2880"/>
          <w:tab w:val="clear" w:pos="4500"/>
        </w:tabs>
        <w:spacing w:before="120" w:after="120"/>
        <w:ind w:left="709" w:hanging="142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číslo potvrdenia;</w:t>
      </w:r>
    </w:p>
    <w:p w14:paraId="6A60AD3A" w14:textId="77777777" w:rsidR="00E352EB" w:rsidRPr="00A61F2D" w:rsidRDefault="00E352EB" w:rsidP="00E352EB">
      <w:pPr>
        <w:tabs>
          <w:tab w:val="clear" w:pos="2160"/>
          <w:tab w:val="clear" w:pos="2880"/>
          <w:tab w:val="clear" w:pos="4500"/>
        </w:tabs>
        <w:spacing w:before="120" w:after="120"/>
        <w:ind w:left="709" w:hanging="142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odkaz na číslo objednávky;</w:t>
      </w:r>
    </w:p>
    <w:p w14:paraId="7E706BD3" w14:textId="19E281F5" w:rsidR="005075C2" w:rsidRDefault="00E352EB" w:rsidP="00E352EB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informáciu o zabezpečených službách.</w:t>
      </w:r>
    </w:p>
    <w:p w14:paraId="52F45758" w14:textId="77777777" w:rsidR="009B66D2" w:rsidRPr="00A61F2D" w:rsidRDefault="009B66D2" w:rsidP="00E352EB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353F3F1D" w14:textId="011169F4" w:rsidR="005075C2" w:rsidRPr="00A61F2D" w:rsidRDefault="00E352EB" w:rsidP="00E352EB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Potvrdenie objednávky musí byť Poskytovateľom vykonané písomne prostredníctvom pošty alebo osobne, prípadne elektronicky alebo faxom s následným doručením prostredníctvom pošty alebo osobne.</w:t>
      </w:r>
    </w:p>
    <w:p w14:paraId="3541719A" w14:textId="77777777" w:rsidR="0034408A" w:rsidRDefault="0034408A" w:rsidP="00E352EB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14:paraId="02C7A2B7" w14:textId="77777777" w:rsidR="009B66D2" w:rsidRDefault="009B66D2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14:paraId="5A1456F7" w14:textId="25467A64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Článok V.</w:t>
      </w:r>
    </w:p>
    <w:p w14:paraId="59592A2E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CENA A FAKTURÁCIA</w:t>
      </w:r>
    </w:p>
    <w:p w14:paraId="38C1C568" w14:textId="0A1BA86A" w:rsidR="00AA20D7" w:rsidRPr="00180867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Cena za služby je stanovená v zmysle zákona Národnej rady Slovenskej republiky č. 18/1996 Z. z. o cenách v znení neskorších predpisov (ďalej len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de-DE"/>
        </w:rPr>
        <w:t>zákon č. 18/1996 Z. z.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“) a vyhlášky Ministerstva financií Slovenskej republiky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         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č. 87/1996 Z. z.</w:t>
      </w:r>
      <w:r w:rsidR="0038613C" w:rsidRPr="00A61F2D">
        <w:rPr>
          <w:rFonts w:ascii="Arial Narrow" w:eastAsia="MS Mincho" w:hAnsi="Arial Narrow" w:cs="Arial"/>
          <w:sz w:val="22"/>
          <w:szCs w:val="22"/>
          <w:lang w:eastAsia="de-DE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38613C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ktorou sa vykonáva zákon Národnej rady Slovenskej republiky č. 18/1996 Z. z. o cenách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v znení 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neskorších predpisov</w:t>
      </w:r>
      <w:r w:rsidR="0038613C"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 (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ďalej len „</w:t>
      </w:r>
      <w:r w:rsidRPr="00180867">
        <w:rPr>
          <w:rFonts w:ascii="Arial Narrow" w:eastAsia="MS Mincho" w:hAnsi="Arial Narrow" w:cs="Arial"/>
          <w:i/>
          <w:sz w:val="22"/>
          <w:szCs w:val="22"/>
          <w:lang w:eastAsia="de-DE"/>
        </w:rPr>
        <w:t>cena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“).</w:t>
      </w:r>
    </w:p>
    <w:p w14:paraId="0DA768ED" w14:textId="77777777" w:rsidR="00747DED" w:rsidRDefault="00F0303E" w:rsidP="00747DE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 xml:space="preserve">Maximálny finančný limit pre túto rámcovú dohodu na obdobie 48 mesiacov od nadobudnutia účinnosti </w:t>
      </w:r>
      <w:r w:rsidR="00322CD0"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rámcovej dohody 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je v súlade s predpokladanou hodno</w:t>
      </w:r>
      <w:r w:rsidR="0034408A" w:rsidRPr="00180867">
        <w:rPr>
          <w:rFonts w:ascii="Arial Narrow" w:eastAsia="MS Mincho" w:hAnsi="Arial Narrow" w:cs="Arial"/>
          <w:sz w:val="22"/>
          <w:szCs w:val="22"/>
          <w:lang w:eastAsia="de-DE"/>
        </w:rPr>
        <w:t>tou zákazky stanovený vo výške 7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00</w:t>
      </w:r>
      <w:r w:rsidR="0038613C" w:rsidRPr="00180867">
        <w:rPr>
          <w:rFonts w:ascii="Arial Narrow" w:eastAsia="MS Mincho" w:hAnsi="Arial Narrow" w:cs="Arial"/>
          <w:sz w:val="22"/>
          <w:szCs w:val="22"/>
          <w:lang w:eastAsia="de-DE"/>
        </w:rPr>
        <w:t>.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000 </w:t>
      </w:r>
      <w:r w:rsidR="0038613C" w:rsidRPr="00180867">
        <w:rPr>
          <w:rFonts w:ascii="Arial Narrow" w:eastAsia="MS Mincho" w:hAnsi="Arial Narrow" w:cs="Arial"/>
          <w:sz w:val="22"/>
          <w:szCs w:val="22"/>
          <w:lang w:eastAsia="de-DE"/>
        </w:rPr>
        <w:t>eur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 bez DPH. </w:t>
      </w:r>
    </w:p>
    <w:p w14:paraId="61959898" w14:textId="6A7102DE" w:rsidR="00AA20D7" w:rsidRPr="00747DED" w:rsidRDefault="00322CD0" w:rsidP="00747DE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747DED">
        <w:rPr>
          <w:rFonts w:ascii="Arial Narrow" w:hAnsi="Arial Narrow"/>
          <w:sz w:val="22"/>
          <w:szCs w:val="22"/>
        </w:rPr>
        <w:t>Po dobu trvani</w:t>
      </w:r>
      <w:r w:rsidR="004466AB" w:rsidRPr="00747DED">
        <w:rPr>
          <w:rFonts w:ascii="Arial Narrow" w:hAnsi="Arial Narrow"/>
          <w:sz w:val="22"/>
          <w:szCs w:val="22"/>
        </w:rPr>
        <w:t>a</w:t>
      </w:r>
      <w:r w:rsidRPr="00747DED">
        <w:rPr>
          <w:rFonts w:ascii="Arial Narrow" w:hAnsi="Arial Narrow"/>
          <w:sz w:val="22"/>
          <w:szCs w:val="22"/>
        </w:rPr>
        <w:t xml:space="preserve"> tejto rámcovej dohody je </w:t>
      </w:r>
      <w:r w:rsidR="00DC1591" w:rsidRPr="00747DED">
        <w:rPr>
          <w:rFonts w:ascii="Arial Narrow" w:hAnsi="Arial Narrow"/>
          <w:sz w:val="22"/>
          <w:szCs w:val="22"/>
        </w:rPr>
        <w:t>možné cenu meniť len v</w:t>
      </w:r>
      <w:r w:rsidRPr="00747DED">
        <w:rPr>
          <w:rFonts w:ascii="Arial Narrow" w:hAnsi="Arial Narrow"/>
          <w:sz w:val="22"/>
          <w:szCs w:val="22"/>
        </w:rPr>
        <w:t xml:space="preserve"> písomných </w:t>
      </w:r>
      <w:r w:rsidR="00DC1591" w:rsidRPr="00747DED">
        <w:rPr>
          <w:rFonts w:ascii="Arial Narrow" w:hAnsi="Arial Narrow"/>
          <w:sz w:val="22"/>
          <w:szCs w:val="22"/>
        </w:rPr>
        <w:t>dodatkoch k uzavretej rámcovej dohode. Zmena ceny bude možná iba v odôvodnených prípadoch pri podstatnej zmene podmienok v dôsledku legislatívnych zmien, ktoré majú do</w:t>
      </w:r>
      <w:r w:rsidR="00180867" w:rsidRPr="00747DED">
        <w:rPr>
          <w:rFonts w:ascii="Arial Narrow" w:hAnsi="Arial Narrow"/>
          <w:sz w:val="22"/>
          <w:szCs w:val="22"/>
        </w:rPr>
        <w:t>pad na tvorbu ceny (napr. DPH).</w:t>
      </w:r>
    </w:p>
    <w:p w14:paraId="17A97DE2" w14:textId="77777777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Cena musí zahŕňať všetky ekonomicky oprávnené náklady Poskytovateľa vynaložené v súvislosti s poskytovaním služieb a primeraný zisk Poskytovateľa.</w:t>
      </w:r>
    </w:p>
    <w:p w14:paraId="31FD4DB4" w14:textId="77777777" w:rsidR="00AA20D7" w:rsidRPr="00A61F2D" w:rsidRDefault="001E16F5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Cena musí byť stanovená v mene EURO. K fakturovanej kúpnej cene bude pripočítaná DPH stanovená v súlade so všeobecne záväznými právnymi predpismi platnými na území Slovenskej republiky v čase dodania služby, ak nebola DPH už zohľadnená vo výške fakturovanej ceny alebo ak všeobecne záväzný právny predpis o dani z príjmu neurčuje inak.</w:t>
      </w:r>
    </w:p>
    <w:p w14:paraId="04556486" w14:textId="77777777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Jednotkové ceny služieb, ktoré môžu byť v súlade s touto rámcovou dohodou poskytnuté sú stanovené v súlade s verejným obstarávaním a ponukou Poskytovateľa a sú uvedené v Prílohe č. 2 tejto rámcovej dohody. Uvedené ceny sú stanovené bez DPH ako maximálne jednotkové ceny. </w:t>
      </w:r>
    </w:p>
    <w:p w14:paraId="4800EA3B" w14:textId="1C043D43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Celkové množstvo poskytovaných </w:t>
      </w:r>
      <w:r w:rsidR="00A32849" w:rsidRPr="00A61F2D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lužieb bude závisieť výlučne od potrieb Objednávateľa počas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doby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>trvania</w:t>
      </w:r>
      <w:r w:rsidR="001445B1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tejto rámcovej dohody.</w:t>
      </w:r>
    </w:p>
    <w:p w14:paraId="38EA1417" w14:textId="69AEE683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</w:t>
      </w:r>
      <w:r w:rsidR="008334A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Poskytovateľovi cenu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za riadne a včas poskytnuté 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lužby </w:t>
      </w:r>
      <w:r w:rsidRPr="008334A0">
        <w:rPr>
          <w:rFonts w:ascii="Arial Narrow" w:eastAsia="MS Mincho" w:hAnsi="Arial Narrow" w:cs="Arial"/>
          <w:sz w:val="22"/>
          <w:szCs w:val="22"/>
          <w:lang w:eastAsia="de-DE"/>
        </w:rPr>
        <w:t>podľa</w:t>
      </w:r>
      <w:r w:rsidR="00322CD0" w:rsidRPr="008334A0">
        <w:rPr>
          <w:rFonts w:ascii="Arial Narrow" w:eastAsia="MS Mincho" w:hAnsi="Arial Narrow" w:cs="Arial"/>
          <w:sz w:val="22"/>
          <w:szCs w:val="22"/>
          <w:lang w:eastAsia="de-DE"/>
        </w:rPr>
        <w:t xml:space="preserve"> písomnej</w:t>
      </w:r>
      <w:r w:rsidRPr="008334A0">
        <w:rPr>
          <w:rFonts w:ascii="Arial Narrow" w:eastAsia="MS Mincho" w:hAnsi="Arial Narrow" w:cs="Arial"/>
          <w:sz w:val="22"/>
          <w:szCs w:val="22"/>
          <w:lang w:eastAsia="de-DE"/>
        </w:rPr>
        <w:t xml:space="preserve"> objednávky,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v súlade s touto rámcovou dohodou</w:t>
      </w:r>
      <w:r w:rsidR="008334A0">
        <w:rPr>
          <w:rFonts w:ascii="Arial Narrow" w:eastAsia="MS Mincho" w:hAnsi="Arial Narrow" w:cs="Arial"/>
          <w:sz w:val="22"/>
          <w:szCs w:val="22"/>
          <w:lang w:eastAsia="de-DE"/>
        </w:rPr>
        <w:t>, a to na základe faktúry vystavenej Poskytovateľom a riadne doručenej Objednávateľovi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. Objednávateľ neposkytne Poskytovateľovi žiaden preddavok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ani zálohovú platbu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na zrealizovanie predmetu tejto rámcovej dohody. </w:t>
      </w:r>
    </w:p>
    <w:p w14:paraId="7F486158" w14:textId="27B8B362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daňového dokladu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podľa zákona č. 222/2004 Z. z. o dani z pridanej hodnoty v znení neskorších predpisov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(ďalej len „zákon č. 222/2004 Z. z.“)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2A16E7DC" w14:textId="5095BB4F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Lehota splatnosti faktúry Poskytovateľa je 30 dní odo dňa doručenia faktúry Objednávateľovi. Ak predložená faktúra nebude vystavená v súlade s touto rámcovou dohodou</w:t>
      </w:r>
      <w:r w:rsidR="008334A0">
        <w:rPr>
          <w:rFonts w:ascii="Arial Narrow" w:eastAsia="MS Mincho" w:hAnsi="Arial Narrow" w:cs="Arial"/>
          <w:sz w:val="22"/>
          <w:szCs w:val="22"/>
          <w:lang w:eastAsia="de-DE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 písomnou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objednávkou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,  nebude spĺňať náležitosti podľa zákona č. 222/2004 Z. z., alebo bude nesprávna</w:t>
      </w:r>
      <w:r w:rsidR="008334A0">
        <w:rPr>
          <w:rFonts w:ascii="Arial Narrow" w:eastAsia="MS Mincho" w:hAnsi="Arial Narrow" w:cs="Arial"/>
          <w:sz w:val="22"/>
          <w:szCs w:val="22"/>
          <w:lang w:eastAsia="de-DE"/>
        </w:rPr>
        <w:t xml:space="preserve"> alebo neúplná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, Objednávateľ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faktúru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bezodkladne vráti Poskytovateľovi na prepracovanie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, pričom lehota splatnosti prestáva plynúť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.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Doručením o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praven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ej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faktúr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y</w:t>
      </w:r>
      <w:r w:rsidR="00D31AAB" w:rsidRP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D31AAB" w:rsidRPr="00A61F2D">
        <w:rPr>
          <w:rFonts w:ascii="Arial Narrow" w:eastAsia="MS Mincho" w:hAnsi="Arial Narrow" w:cs="Arial"/>
          <w:sz w:val="22"/>
          <w:szCs w:val="22"/>
          <w:lang w:eastAsia="de-DE"/>
        </w:rPr>
        <w:t>Objednávateľovi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začína plynúť nová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30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(tridsať)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d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ňová lehota splatnosti faktúry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.</w:t>
      </w:r>
    </w:p>
    <w:p w14:paraId="3F08F1FD" w14:textId="49ECB869" w:rsidR="00F0303E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bezhotovostne prevodným príkazom.</w:t>
      </w:r>
    </w:p>
    <w:p w14:paraId="196B813E" w14:textId="194D12A9" w:rsidR="001445B1" w:rsidRPr="00A61F2D" w:rsidRDefault="00FD00B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eastAsia="MS Mincho" w:hAnsi="Arial Narrow" w:cs="Arial"/>
          <w:sz w:val="22"/>
          <w:szCs w:val="22"/>
          <w:lang w:eastAsia="de-DE"/>
        </w:rPr>
        <w:t>Cena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sa považuj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e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za uhraden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ú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dňom odpísania finančných prostriedkov z bankového účtu Objednávateľa uvedeného v záhlaví tejto rámcovej dohody.</w:t>
      </w:r>
    </w:p>
    <w:p w14:paraId="292FEAFE" w14:textId="77777777" w:rsidR="003F6A23" w:rsidRPr="00A61F2D" w:rsidRDefault="003F6A23" w:rsidP="001146F0">
      <w:pPr>
        <w:tabs>
          <w:tab w:val="clear" w:pos="2160"/>
          <w:tab w:val="clear" w:pos="2880"/>
          <w:tab w:val="clear" w:pos="4500"/>
          <w:tab w:val="left" w:pos="4020"/>
          <w:tab w:val="center" w:pos="4819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4A5F647" w14:textId="3967FCFA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4020"/>
          <w:tab w:val="center" w:pos="4819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VI.</w:t>
      </w:r>
    </w:p>
    <w:p w14:paraId="1DE60991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14:paraId="257850AD" w14:textId="77777777" w:rsidR="00ED0989" w:rsidRPr="00A61F2D" w:rsidRDefault="00ED0989" w:rsidP="001146F0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jc w:val="both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14:paraId="11A019E2" w14:textId="6F1290E2" w:rsidR="00ED0989" w:rsidRPr="00A61F2D" w:rsidRDefault="00F0303E" w:rsidP="001146F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V prípade omeškania Poskytovateľa s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plnením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355903">
        <w:rPr>
          <w:rFonts w:ascii="Arial Narrow" w:eastAsia="MS Mincho" w:hAnsi="Arial Narrow" w:cs="Arial"/>
          <w:sz w:val="22"/>
          <w:szCs w:val="22"/>
          <w:lang w:eastAsia="de-DE"/>
        </w:rPr>
        <w:t>povinnost</w:t>
      </w:r>
      <w:r w:rsidR="00355903" w:rsidRPr="00355903">
        <w:rPr>
          <w:rFonts w:ascii="Arial Narrow" w:eastAsia="MS Mincho" w:hAnsi="Arial Narrow" w:cs="Arial"/>
          <w:sz w:val="22"/>
          <w:szCs w:val="22"/>
          <w:lang w:eastAsia="de-DE"/>
        </w:rPr>
        <w:t>í</w:t>
      </w:r>
      <w:r w:rsidRP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podľa tejto rámcovej dohody a/alebo 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objednávky, je Objednávateľ oprávnený od Poskytovateľa požadovať zaplatenie zmluvnej pokuty vo výške 0,05 % z celkovej fakturovanej čiastky za poskytnuté služby podľa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objednávky, za každý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aj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začatý deň omeškania. Zaplatením zmluvnej pokuty nie je dotknutý nárok 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Objednávateľa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na náhradu škody.</w:t>
      </w:r>
    </w:p>
    <w:p w14:paraId="74096079" w14:textId="1F792501" w:rsidR="00ED0989" w:rsidRPr="00A61F2D" w:rsidRDefault="00F0303E" w:rsidP="003269AC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V prípade omeškania Objednávateľa s úhradou faktúry, vzniká Poskytovateľovi </w:t>
      </w:r>
      <w:r w:rsidRPr="00A61F2D">
        <w:rPr>
          <w:rFonts w:ascii="Arial Narrow" w:hAnsi="Arial Narrow"/>
          <w:sz w:val="22"/>
          <w:szCs w:val="22"/>
        </w:rPr>
        <w:t>nárok na úhradu úrokov z</w:t>
      </w:r>
      <w:r w:rsidR="003269AC"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hAnsi="Arial Narrow"/>
          <w:sz w:val="22"/>
          <w:szCs w:val="22"/>
        </w:rPr>
        <w:t xml:space="preserve">omeškania v zákonom stanovenej výške za každý </w:t>
      </w:r>
      <w:r w:rsidR="002E2834" w:rsidRPr="00A61F2D">
        <w:rPr>
          <w:rFonts w:ascii="Arial Narrow" w:hAnsi="Arial Narrow"/>
          <w:sz w:val="22"/>
          <w:szCs w:val="22"/>
        </w:rPr>
        <w:t xml:space="preserve">aj začatý </w:t>
      </w:r>
      <w:r w:rsidRPr="00A61F2D">
        <w:rPr>
          <w:rFonts w:ascii="Arial Narrow" w:hAnsi="Arial Narrow"/>
          <w:sz w:val="22"/>
          <w:szCs w:val="22"/>
        </w:rPr>
        <w:t>deň omeškania.</w:t>
      </w:r>
    </w:p>
    <w:p w14:paraId="69F00855" w14:textId="5574AB7D" w:rsidR="00944FE5" w:rsidRPr="00FD00BE" w:rsidRDefault="002E2834" w:rsidP="008A1EB1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24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FD00BE">
        <w:rPr>
          <w:rFonts w:ascii="Arial Narrow" w:hAnsi="Arial Narrow"/>
          <w:sz w:val="22"/>
          <w:szCs w:val="22"/>
        </w:rPr>
        <w:t xml:space="preserve">Zmluvná pokuta a úroky z omeškania </w:t>
      </w:r>
      <w:r w:rsidR="00F0303E" w:rsidRPr="00FD00BE">
        <w:rPr>
          <w:rFonts w:ascii="Arial Narrow" w:hAnsi="Arial Narrow"/>
          <w:sz w:val="22"/>
          <w:szCs w:val="22"/>
        </w:rPr>
        <w:t>sú splatné na základe faktúry</w:t>
      </w:r>
      <w:r w:rsidR="00FD00BE" w:rsidRPr="00FD00BE">
        <w:rPr>
          <w:rFonts w:ascii="Arial Narrow" w:hAnsi="Arial Narrow"/>
          <w:sz w:val="22"/>
          <w:szCs w:val="22"/>
        </w:rPr>
        <w:t xml:space="preserve">, pričom </w:t>
      </w:r>
      <w:r w:rsidR="00F0303E" w:rsidRPr="00FD00BE">
        <w:rPr>
          <w:rFonts w:ascii="Arial Narrow" w:hAnsi="Arial Narrow"/>
          <w:sz w:val="22"/>
          <w:szCs w:val="22"/>
        </w:rPr>
        <w:t xml:space="preserve">  lehot</w:t>
      </w:r>
      <w:r w:rsidR="00FD00BE" w:rsidRPr="00FD00BE">
        <w:rPr>
          <w:rFonts w:ascii="Arial Narrow" w:hAnsi="Arial Narrow"/>
          <w:sz w:val="22"/>
          <w:szCs w:val="22"/>
        </w:rPr>
        <w:t>a</w:t>
      </w:r>
      <w:r w:rsidR="00F0303E" w:rsidRPr="00FD00BE">
        <w:rPr>
          <w:rFonts w:ascii="Arial Narrow" w:hAnsi="Arial Narrow"/>
          <w:sz w:val="22"/>
          <w:szCs w:val="22"/>
        </w:rPr>
        <w:t xml:space="preserve"> splatnosti </w:t>
      </w:r>
      <w:r w:rsidR="00FD00BE" w:rsidRPr="00FD00BE">
        <w:rPr>
          <w:rFonts w:ascii="Arial Narrow" w:hAnsi="Arial Narrow"/>
          <w:sz w:val="22"/>
          <w:szCs w:val="22"/>
        </w:rPr>
        <w:t xml:space="preserve">faktúry je </w:t>
      </w:r>
      <w:r w:rsidR="00F0303E" w:rsidRPr="00FD00BE">
        <w:rPr>
          <w:rFonts w:ascii="Arial Narrow" w:hAnsi="Arial Narrow"/>
          <w:sz w:val="22"/>
          <w:szCs w:val="22"/>
        </w:rPr>
        <w:t xml:space="preserve">30 </w:t>
      </w:r>
      <w:r w:rsidR="00FD00BE" w:rsidRPr="00FD00BE">
        <w:rPr>
          <w:rFonts w:ascii="Arial Narrow" w:hAnsi="Arial Narrow"/>
          <w:sz w:val="22"/>
          <w:szCs w:val="22"/>
        </w:rPr>
        <w:t xml:space="preserve">(tridsať) </w:t>
      </w:r>
      <w:r w:rsidR="00F0303E" w:rsidRPr="00FD00BE">
        <w:rPr>
          <w:rFonts w:ascii="Arial Narrow" w:hAnsi="Arial Narrow"/>
          <w:sz w:val="22"/>
          <w:szCs w:val="22"/>
        </w:rPr>
        <w:t xml:space="preserve">dní od doručenia </w:t>
      </w:r>
      <w:r w:rsidRPr="00FD00BE">
        <w:rPr>
          <w:rFonts w:ascii="Arial Narrow" w:hAnsi="Arial Narrow"/>
          <w:sz w:val="22"/>
          <w:szCs w:val="22"/>
        </w:rPr>
        <w:t xml:space="preserve">faktúry </w:t>
      </w:r>
      <w:r w:rsidR="00612CB3" w:rsidRPr="00FD00BE">
        <w:rPr>
          <w:rFonts w:ascii="Arial Narrow" w:hAnsi="Arial Narrow"/>
          <w:sz w:val="22"/>
          <w:szCs w:val="22"/>
        </w:rPr>
        <w:t>povinnému účastníkovi dohody</w:t>
      </w:r>
      <w:r w:rsidR="00F0303E" w:rsidRPr="00FD00BE">
        <w:rPr>
          <w:rFonts w:ascii="Arial Narrow" w:hAnsi="Arial Narrow"/>
          <w:sz w:val="22"/>
          <w:szCs w:val="22"/>
        </w:rPr>
        <w:t>.</w:t>
      </w:r>
    </w:p>
    <w:p w14:paraId="6F4FFDFE" w14:textId="77777777" w:rsidR="0065108B" w:rsidRDefault="0065108B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5AC764FA" w14:textId="77777777" w:rsidR="0065108B" w:rsidRDefault="0065108B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2F1FA925" w14:textId="77777777" w:rsidR="0065108B" w:rsidRDefault="0065108B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1F6D77A2" w14:textId="4EFBDB7A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VII.</w:t>
      </w:r>
    </w:p>
    <w:p w14:paraId="459339C0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14:paraId="2D914EB8" w14:textId="77777777" w:rsidR="00ED0989" w:rsidRPr="00A61F2D" w:rsidRDefault="00F0303E" w:rsidP="001146F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hAnsi="Arial Narrow"/>
          <w:sz w:val="22"/>
          <w:szCs w:val="22"/>
        </w:rPr>
        <w:t xml:space="preserve">Ak </w:t>
      </w:r>
      <w:r w:rsidR="00D103C9" w:rsidRPr="00A61F2D">
        <w:rPr>
          <w:rFonts w:ascii="Arial Narrow" w:hAnsi="Arial Narrow"/>
          <w:sz w:val="22"/>
          <w:szCs w:val="22"/>
        </w:rPr>
        <w:t>P</w:t>
      </w:r>
      <w:r w:rsidRPr="00A61F2D">
        <w:rPr>
          <w:rFonts w:ascii="Arial Narrow" w:hAnsi="Arial Narrow"/>
          <w:sz w:val="22"/>
          <w:szCs w:val="22"/>
        </w:rPr>
        <w:t xml:space="preserve">oskytovateľ poruší svoje povinnosti vyplývajúce z tejto rámcovej dohody, zaväzuje sa nahradiť škodu spôsobenú </w:t>
      </w:r>
      <w:r w:rsidR="00404704" w:rsidRPr="00A61F2D">
        <w:rPr>
          <w:rFonts w:ascii="Arial Narrow" w:hAnsi="Arial Narrow"/>
          <w:sz w:val="22"/>
          <w:szCs w:val="22"/>
        </w:rPr>
        <w:t>O</w:t>
      </w:r>
      <w:r w:rsidRPr="00A61F2D">
        <w:rPr>
          <w:rFonts w:ascii="Arial Narrow" w:hAnsi="Arial Narrow"/>
          <w:sz w:val="22"/>
          <w:szCs w:val="22"/>
        </w:rPr>
        <w:t>bjednávateľovi.</w:t>
      </w:r>
    </w:p>
    <w:p w14:paraId="26C5730F" w14:textId="0328DF35" w:rsidR="00ED0989" w:rsidRPr="00A61F2D" w:rsidRDefault="00F0303E" w:rsidP="001146F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hAnsi="Arial Narrow"/>
          <w:sz w:val="22"/>
          <w:szCs w:val="22"/>
        </w:rPr>
        <w:t>Poskytovateľ zodpovedá za škodu na technike a humanitárnom materiáli, ktorá vznikla po jeho prevzatí, až do je</w:t>
      </w:r>
      <w:r w:rsidR="000B4661">
        <w:rPr>
          <w:rFonts w:ascii="Arial Narrow" w:hAnsi="Arial Narrow"/>
          <w:sz w:val="22"/>
          <w:szCs w:val="22"/>
        </w:rPr>
        <w:t>ho</w:t>
      </w:r>
      <w:r w:rsidRPr="00A61F2D">
        <w:rPr>
          <w:rFonts w:ascii="Arial Narrow" w:hAnsi="Arial Narrow"/>
          <w:sz w:val="22"/>
          <w:szCs w:val="22"/>
        </w:rPr>
        <w:t xml:space="preserve"> vydania príjemcovi.</w:t>
      </w:r>
    </w:p>
    <w:p w14:paraId="368E44A0" w14:textId="77777777" w:rsidR="00ED0989" w:rsidRPr="00A61F2D" w:rsidRDefault="00F0303E" w:rsidP="001146F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Poskytovateľ zodpovedá Objednávateľovi za škodu, ktorú mu preukázateľne spôsobil v súvislosti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br/>
        <w:t>s poskytovaním služieb definovaných v </w:t>
      </w:r>
      <w:r w:rsidR="00E51E6C" w:rsidRPr="00A61F2D">
        <w:rPr>
          <w:rFonts w:ascii="Arial Narrow" w:eastAsia="MS Mincho" w:hAnsi="Arial Narrow"/>
          <w:sz w:val="22"/>
          <w:szCs w:val="22"/>
          <w:lang w:eastAsia="de-DE"/>
        </w:rPr>
        <w:t>P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>rílohe č. 1 tejto rámcovej dohody.</w:t>
      </w:r>
    </w:p>
    <w:p w14:paraId="3EDBFBB2" w14:textId="2E0C3AB1" w:rsidR="00F0303E" w:rsidRPr="00190173" w:rsidRDefault="00F0303E" w:rsidP="008A1EB1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2634560B" w14:textId="47BDAADF" w:rsidR="00190173" w:rsidRPr="008A1EB1" w:rsidRDefault="00190173" w:rsidP="008A1EB1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>
        <w:rPr>
          <w:rFonts w:ascii="Arial Narrow" w:eastAsia="MS Mincho" w:hAnsi="Arial Narrow"/>
          <w:sz w:val="22"/>
          <w:szCs w:val="22"/>
          <w:lang w:eastAsia="de-DE"/>
        </w:rPr>
        <w:t>Zaplatením zmluvnej pokuty/zmluvných pokút Poskytovateľom Objednávateľovi podľa tohto článku tejto rámcovej dohody nezaniká právo Objednávateľa na náhradu škody, ktorá prevyšuje zmluvnú pokutu.</w:t>
      </w:r>
    </w:p>
    <w:p w14:paraId="34CE3527" w14:textId="77777777" w:rsidR="0065108B" w:rsidRDefault="0065108B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</w:pPr>
    </w:p>
    <w:p w14:paraId="1853B8A7" w14:textId="514A91F5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  <w:t>Článok VIII.</w:t>
      </w:r>
    </w:p>
    <w:p w14:paraId="5EDFA21A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14:paraId="439754DA" w14:textId="05A52413" w:rsidR="00ED0989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Akákoľvek písomnosť alebo iné správy, ktoré sa doručujú v súvislosti s touto rámcovou dohodou (ď</w:t>
      </w:r>
      <w:r w:rsidR="001E16F5" w:rsidRPr="00A61F2D">
        <w:rPr>
          <w:rFonts w:ascii="Arial Narrow" w:eastAsia="MS Mincho" w:hAnsi="Arial Narrow" w:cs="Arial"/>
          <w:sz w:val="22"/>
          <w:szCs w:val="22"/>
          <w:lang w:eastAsia="ja-JP"/>
        </w:rPr>
        <w:t>alej len „</w:t>
      </w:r>
      <w:r w:rsidR="001E16F5"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oznámenie</w:t>
      </w:r>
      <w:r w:rsidR="001E16F5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“) musia byť v písomnej podobe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doručené (i) osobne, (ii) poštou, (iii) kuriérom prostredníctvom kuriérskej spoločnosti alebo (iv) elektronickou poštou na adresy, ktoré budú oznámené v súlade s týmto článkom tejto rámcovej dohody.</w:t>
      </w:r>
    </w:p>
    <w:p w14:paraId="67E33EC2" w14:textId="6A10D35C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Objednávateľovi bude zaslané na adresu uvedenú nižšie alebo inej osobe alebo na inú adresu, ktorú Objednávateľ písomne oznámi Poskytovateľovi v súlade s týmto </w:t>
      </w:r>
      <w:r w:rsidR="00ED0989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článkom tejto rámcovej dohody: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Ministerstvo vnútra Slovenskej republiky</w:t>
      </w:r>
      <w:r w:rsidR="0049715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13EB7611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Pribinova 2, 812 72 Bratislava – Staré Mesto, Slovenská republika </w:t>
      </w:r>
    </w:p>
    <w:p w14:paraId="4B1D18A2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k rukám: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="00DC1591" w:rsidRPr="00A61F2D">
        <w:rPr>
          <w:rFonts w:ascii="Arial Narrow" w:hAnsi="Arial Narrow" w:cs="Arial"/>
          <w:sz w:val="22"/>
          <w:szCs w:val="22"/>
          <w:lang w:eastAsia="sk-SK"/>
        </w:rPr>
        <w:t>....................................</w:t>
      </w:r>
    </w:p>
    <w:p w14:paraId="3646CA01" w14:textId="1C28C940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e</w:t>
      </w:r>
      <w:r w:rsidR="00282BF4">
        <w:rPr>
          <w:rFonts w:ascii="Arial Narrow" w:hAnsi="Arial Narrow" w:cs="Arial"/>
          <w:sz w:val="22"/>
          <w:szCs w:val="22"/>
          <w:lang w:eastAsia="sk-SK"/>
        </w:rPr>
        <w:t>-</w:t>
      </w: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mail: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="00DC1591" w:rsidRPr="00A61F2D">
        <w:rPr>
          <w:rFonts w:ascii="Arial Narrow" w:hAnsi="Arial Narrow" w:cs="Arial"/>
          <w:sz w:val="22"/>
          <w:szCs w:val="22"/>
          <w:lang w:eastAsia="sk-SK"/>
        </w:rPr>
        <w:t>....................................</w:t>
      </w:r>
    </w:p>
    <w:p w14:paraId="54C06952" w14:textId="6FFCC62B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Oznámenie poskytované Poskytovateľovi bude zaslané na adresu uvedenú nižšie alebo inej osobe alebo na inú adresu, ktorú Poskytovateľ písomne oznámi Objednávateľovi v súlade s týmto článkom tejto rámcovej dohody:</w:t>
      </w:r>
    </w:p>
    <w:p w14:paraId="74954A46" w14:textId="13D99D22" w:rsidR="00F10E3A" w:rsidRDefault="00F10E3A" w:rsidP="00F548C1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 xml:space="preserve">           Poskytovateľ: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..............................................................</w:t>
      </w:r>
    </w:p>
    <w:p w14:paraId="1E6DED1B" w14:textId="2D2C9346" w:rsidR="00355903" w:rsidRPr="00A61F2D" w:rsidRDefault="00355903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..............................................................</w:t>
      </w:r>
    </w:p>
    <w:p w14:paraId="1E4F5751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k rukám: 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</w:t>
      </w:r>
    </w:p>
    <w:p w14:paraId="64D589E0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GB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e-mail:     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</w:t>
      </w:r>
    </w:p>
    <w:p w14:paraId="6F175334" w14:textId="77777777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14:paraId="6CDFE341" w14:textId="0B70257E" w:rsidR="00F0303E" w:rsidRPr="00A61F2D" w:rsidRDefault="00F0303E" w:rsidP="001146F0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 čase jeho doručenia (alebo odmietnutia jeho prevzatia), pokiaľ sa doručuje osobne alebo kuriérom; </w:t>
      </w:r>
    </w:p>
    <w:p w14:paraId="641E2E12" w14:textId="663C6AEA" w:rsidR="00F0303E" w:rsidRPr="00A61F2D" w:rsidRDefault="00F0303E" w:rsidP="001146F0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v čase jeho doručenia, pokiaľ sa doručuje ako poštová zásielka</w:t>
      </w:r>
      <w:r w:rsidR="00355903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alebo</w:t>
      </w:r>
    </w:p>
    <w:p w14:paraId="74DA534F" w14:textId="30561624" w:rsidR="00F0303E" w:rsidRPr="00A61F2D" w:rsidRDefault="00F0303E" w:rsidP="001146F0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 čase jeho doručenia, </w:t>
      </w:r>
      <w:r w:rsidRPr="00355903">
        <w:rPr>
          <w:rFonts w:ascii="Arial Narrow" w:eastAsia="MS Mincho" w:hAnsi="Arial Narrow" w:cs="Arial"/>
          <w:sz w:val="22"/>
          <w:szCs w:val="22"/>
          <w:lang w:eastAsia="ja-JP"/>
        </w:rPr>
        <w:t>najneskôr nasledujúci deň po jeho odoslaní,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pokiaľ sa doručuje prostredníctvom elektronickej pošty.</w:t>
      </w:r>
    </w:p>
    <w:p w14:paraId="7DBCC352" w14:textId="16462C86" w:rsidR="00DC1591" w:rsidRPr="00A61F2D" w:rsidRDefault="00612CB3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Účastníci dohody</w:t>
      </w:r>
      <w:r w:rsidR="00DC1591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sa dohodli, že Poskytovateľ nie je oprávnený jednostranne započítať akúkoľvek svoju pohľadávku voči pohľadávkam Objednávateľa.</w:t>
      </w:r>
    </w:p>
    <w:p w14:paraId="7A5296B9" w14:textId="627662B7" w:rsidR="00C107F0" w:rsidRPr="00A61F2D" w:rsidRDefault="00C107F0" w:rsidP="00A76A78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V prípade, ak sa niektoré z ustanovení tejto 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ohody stane neplatné z dôvodu rozporu so </w:t>
      </w:r>
      <w:r w:rsidR="00260F8D" w:rsidRPr="00A61F2D">
        <w:rPr>
          <w:rFonts w:ascii="Arial Narrow" w:hAnsi="Arial Narrow"/>
          <w:bCs/>
          <w:iCs/>
          <w:color w:val="000000"/>
          <w:sz w:val="22"/>
          <w:szCs w:val="22"/>
        </w:rPr>
        <w:t>všeobecne záväznými právnymi predpismi</w:t>
      </w:r>
      <w:r w:rsidR="000609C0">
        <w:rPr>
          <w:rFonts w:ascii="Arial Narrow" w:hAnsi="Arial Narrow"/>
          <w:bCs/>
          <w:iCs/>
          <w:color w:val="000000"/>
          <w:sz w:val="22"/>
          <w:szCs w:val="22"/>
        </w:rPr>
        <w:t xml:space="preserve"> platnými na území SR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, účastníci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dohody sa dohodnú na takej zmene 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, aby dohodnuté podmienky boli čo najpodobnejšie pôvodnému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dojednaniu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BA8FF6C" w14:textId="63BD4FE0" w:rsidR="00344ED2" w:rsidRPr="00C44FC5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V Prílohe č. 3 tejto 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sú uvedené údaje o všetkých známych subdodávateľoch Poskytovateľa, ktorí sú známi v čase uzavierania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="00D7770D">
        <w:rPr>
          <w:rFonts w:ascii="Arial Narrow" w:hAnsi="Arial Narrow"/>
          <w:bCs/>
          <w:iCs/>
          <w:color w:val="000000"/>
          <w:sz w:val="22"/>
          <w:szCs w:val="22"/>
        </w:rPr>
        <w:t xml:space="preserve">. Zároveň je Poskytovateľ povinný uviesť aj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údaje o osobe oprávnenej konať za subdodávateľa v rozsahu </w:t>
      </w:r>
      <w:r w:rsidRPr="00944FE5">
        <w:rPr>
          <w:rFonts w:ascii="Arial Narrow" w:hAnsi="Arial Narrow"/>
          <w:bCs/>
          <w:iCs/>
          <w:sz w:val="22"/>
          <w:szCs w:val="22"/>
        </w:rPr>
        <w:t>meno a priezvisko, adresa p</w:t>
      </w:r>
      <w:r w:rsidR="00944FE5" w:rsidRPr="00944FE5">
        <w:rPr>
          <w:rFonts w:ascii="Arial Narrow" w:hAnsi="Arial Narrow"/>
          <w:bCs/>
          <w:iCs/>
          <w:sz w:val="22"/>
          <w:szCs w:val="22"/>
        </w:rPr>
        <w:t>obytu, dátum narodenia</w:t>
      </w:r>
      <w:r w:rsidR="00D7770D">
        <w:rPr>
          <w:rFonts w:ascii="Arial Narrow" w:hAnsi="Arial Narrow"/>
          <w:bCs/>
          <w:iCs/>
          <w:sz w:val="22"/>
          <w:szCs w:val="22"/>
        </w:rPr>
        <w:t>.</w:t>
      </w:r>
    </w:p>
    <w:p w14:paraId="4D5BB0B8" w14:textId="41DB8EEF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Poskytovateľ je povinný </w:t>
      </w:r>
      <w:r w:rsidR="00C44FC5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bezodkladne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Objednávateľovi oznámiť akúkoľvek zmenu údajov u subdodávateľov uvedených v Prílohe č. 3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="00C44FC5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1975EA1" w14:textId="3F5735C8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subdodávateľa je Poskytovateľ povinný najneskôr do </w:t>
      </w:r>
      <w:r w:rsidR="00AD5A28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="00184FB8">
        <w:rPr>
          <w:rFonts w:ascii="Arial Narrow" w:hAnsi="Arial Narrow"/>
          <w:bCs/>
          <w:iCs/>
          <w:color w:val="000000"/>
          <w:sz w:val="22"/>
          <w:szCs w:val="22"/>
        </w:rPr>
        <w:t xml:space="preserve"> pracovných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dní odo dňa zmeny subdodávateľa predložiť Objednávateľovi informácie o novom subdodávateľovi v rozsahu údajov podľa bodu 8.</w:t>
      </w:r>
      <w:r w:rsidR="0089094A" w:rsidRPr="00A61F2D">
        <w:rPr>
          <w:rFonts w:ascii="Arial Narrow" w:hAnsi="Arial Narrow"/>
          <w:bCs/>
          <w:iCs/>
          <w:color w:val="000000"/>
          <w:sz w:val="22"/>
          <w:szCs w:val="22"/>
        </w:rPr>
        <w:t>7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a predmety subdodávok, pričom pri výbere subdodávateľa mu</w:t>
      </w:r>
      <w:r w:rsidR="0089094A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sí Poskytovateľ postupovať tak,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aby vynaložené náklady na zabezpečenie plnenia na základe zmluvy o subdodávke boli primerané jeho kvalite a cene.</w:t>
      </w:r>
    </w:p>
    <w:p w14:paraId="371633E2" w14:textId="324B7A9D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sz w:val="22"/>
          <w:szCs w:val="22"/>
        </w:rPr>
        <w:t>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</w:t>
      </w:r>
      <w:r w:rsidR="00C44FC5">
        <w:rPr>
          <w:rFonts w:ascii="Arial Narrow" w:hAnsi="Arial Narrow"/>
          <w:sz w:val="22"/>
          <w:szCs w:val="22"/>
        </w:rPr>
        <w:t xml:space="preserve"> a to</w:t>
      </w:r>
      <w:r w:rsidRPr="00A61F2D">
        <w:rPr>
          <w:rFonts w:ascii="Arial Narrow" w:hAnsi="Arial Narrow"/>
          <w:sz w:val="22"/>
          <w:szCs w:val="22"/>
        </w:rPr>
        <w:t xml:space="preserve"> zákon č. 315/2016 Z. z. o registri partnerov verejného sektora a o zmene a doplnení niektorých zákonov v znení neskorších predpisov (ďalej len „</w:t>
      </w:r>
      <w:r w:rsidRPr="00A61F2D">
        <w:rPr>
          <w:rFonts w:ascii="Arial Narrow" w:hAnsi="Arial Narrow"/>
          <w:i/>
          <w:sz w:val="22"/>
          <w:szCs w:val="22"/>
        </w:rPr>
        <w:t>zákon č. 315/2016 Z. z.</w:t>
      </w:r>
      <w:r w:rsidRPr="00A61F2D">
        <w:rPr>
          <w:rFonts w:ascii="Arial Narrow" w:hAnsi="Arial Narrow"/>
          <w:sz w:val="22"/>
          <w:szCs w:val="22"/>
        </w:rPr>
        <w:t xml:space="preserve">“).  </w:t>
      </w:r>
    </w:p>
    <w:p w14:paraId="69D1466E" w14:textId="48AA34CC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Poskytovateľ zodpovedá za plnenie zmluvy o subdodávke subdodávateľom tak, ako keby plnenie realizované na základe t</w:t>
      </w:r>
      <w:r w:rsidR="002758BD">
        <w:rPr>
          <w:rFonts w:ascii="Arial Narrow" w:hAnsi="Arial Narrow"/>
          <w:bCs/>
          <w:iCs/>
          <w:color w:val="000000"/>
          <w:sz w:val="22"/>
          <w:szCs w:val="22"/>
        </w:rPr>
        <w:t>ejto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36D9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rámcovej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dohody realizoval sám. Poskytovateľ zodpovedá za odbornú starostlivosť pri výbere subdodávateľa, ako aj za výsledok činnosti/plnenia vykonaného na základe zmluvy o subdodávke.</w:t>
      </w:r>
    </w:p>
    <w:p w14:paraId="09348D9C" w14:textId="77777777" w:rsidR="00184FB8" w:rsidRPr="00184FB8" w:rsidRDefault="00344ED2" w:rsidP="00184FB8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x-none"/>
        </w:rPr>
      </w:pPr>
      <w:r w:rsidRPr="00FD52EA">
        <w:rPr>
          <w:rFonts w:ascii="Arial Narrow" w:hAnsi="Arial Narrow"/>
          <w:bCs/>
          <w:iCs/>
          <w:sz w:val="22"/>
          <w:szCs w:val="22"/>
        </w:rPr>
        <w:t>Poskytovateľ</w:t>
      </w:r>
      <w:r w:rsidRPr="00FD52EA">
        <w:rPr>
          <w:rFonts w:ascii="Arial Narrow" w:hAnsi="Arial Narrow" w:cs="Calibri"/>
          <w:bCs/>
          <w:sz w:val="22"/>
          <w:szCs w:val="22"/>
        </w:rPr>
        <w:t xml:space="preserve"> vyhlasuje, že v čase uzatvorenia tejto</w:t>
      </w:r>
      <w:r w:rsidR="00404704" w:rsidRPr="00FD52EA">
        <w:rPr>
          <w:rFonts w:ascii="Arial Narrow" w:hAnsi="Arial Narrow"/>
          <w:bCs/>
          <w:iCs/>
          <w:sz w:val="22"/>
          <w:szCs w:val="22"/>
        </w:rPr>
        <w:t xml:space="preserve"> rámcovej dohody</w:t>
      </w:r>
      <w:r w:rsidRPr="00FD52EA">
        <w:rPr>
          <w:rFonts w:ascii="Arial Narrow" w:hAnsi="Arial Narrow" w:cs="Calibri"/>
          <w:bCs/>
          <w:sz w:val="22"/>
          <w:szCs w:val="22"/>
        </w:rPr>
        <w:t xml:space="preserve"> je zapísaný v registri partnerov verejného sektora</w:t>
      </w:r>
      <w:r w:rsidRPr="002758BD">
        <w:rPr>
          <w:rFonts w:ascii="Arial Narrow" w:hAnsi="Arial Narrow" w:cs="Calibri"/>
          <w:bCs/>
          <w:sz w:val="22"/>
          <w:szCs w:val="22"/>
        </w:rPr>
        <w:t xml:space="preserve"> </w:t>
      </w:r>
      <w:r w:rsidRPr="00A61F2D">
        <w:rPr>
          <w:rFonts w:ascii="Arial Narrow" w:hAnsi="Arial Narrow" w:cs="Calibri"/>
          <w:bCs/>
          <w:sz w:val="22"/>
          <w:szCs w:val="22"/>
        </w:rPr>
        <w:t xml:space="preserve">v súlade so zákonom </w:t>
      </w:r>
      <w:r w:rsidRPr="00A61F2D">
        <w:rPr>
          <w:rFonts w:ascii="Arial Narrow" w:hAnsi="Arial Narrow"/>
          <w:sz w:val="22"/>
          <w:szCs w:val="22"/>
        </w:rPr>
        <w:t xml:space="preserve">č. 315/2016 Z. z., </w:t>
      </w:r>
      <w:r w:rsidRPr="00A61F2D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  <w:r w:rsidR="00184FB8">
        <w:rPr>
          <w:rFonts w:ascii="Arial Narrow" w:hAnsi="Arial Narrow" w:cs="Calibri"/>
          <w:bCs/>
          <w:sz w:val="22"/>
          <w:szCs w:val="22"/>
        </w:rPr>
        <w:t xml:space="preserve"> </w:t>
      </w:r>
      <w:r w:rsidR="00184FB8" w:rsidRPr="00184FB8">
        <w:rPr>
          <w:rFonts w:ascii="Arial Narrow" w:hAnsi="Arial Narrow" w:cs="Calibri"/>
          <w:bCs/>
          <w:sz w:val="22"/>
          <w:szCs w:val="22"/>
          <w:lang w:val="x-none"/>
        </w:rPr>
        <w:t>Ak na strane Poskytovateľa ako Zmluvnej strany podieľa skupina dodávateľov podľa § 37 zákona č. 343/2015 Z. z., má každý člen tejto skupiny dodávateľov povinnosť byť zapísaný v registri partnerov verejného sektora.</w:t>
      </w:r>
    </w:p>
    <w:p w14:paraId="3379BDAE" w14:textId="77777777" w:rsidR="00184FB8" w:rsidRDefault="00184FB8" w:rsidP="00184FB8">
      <w:pPr>
        <w:pStyle w:val="Odsekzoznamu"/>
        <w:numPr>
          <w:ilvl w:val="1"/>
          <w:numId w:val="21"/>
        </w:numPr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3B73">
        <w:rPr>
          <w:rFonts w:ascii="Arial Narrow" w:hAnsi="Arial Narrow"/>
          <w:sz w:val="22"/>
          <w:szCs w:val="22"/>
        </w:rPr>
        <w:t>V prípade, že Poskytovateľ, jeho subdodávateľ podľa zákona č. 343/2015 Z. z. alebo subdodávateľ  podľa  zákona č. 315/2016 Z. z.,  má povinnosť byť zapísaný v registri partnerov verejného sektora podľa zákona č. 315/2016 Z. z., Poskytovateľ vyhlasuje, že jeho konečným užívateľom výhod zapísaným v registri partnerov verejného sektora, rovnako ani konečným užívateľom výhod jeho subdodávateľa podľa zákona č. 343/2015 Z. z. alebo subdodávateľa  podľa  zákona č. 315/2016 Z. z., nie je:</w:t>
      </w:r>
    </w:p>
    <w:p w14:paraId="606E8EDB" w14:textId="2DB0A6BD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1. prezident Slovenskej republiky,</w:t>
      </w:r>
    </w:p>
    <w:p w14:paraId="0C6B4ED0" w14:textId="0C7ECF8A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2. člen vlády,</w:t>
      </w:r>
    </w:p>
    <w:p w14:paraId="0BBB4095" w14:textId="072AEABF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3. vedúci ústredného orgánu štátnej správy, ktorý nie je členom vlády,</w:t>
      </w:r>
    </w:p>
    <w:p w14:paraId="29A93E64" w14:textId="65671868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4. vedúci orgánu štátnej správy s celoslovenskou pôsobnosťou,</w:t>
      </w:r>
    </w:p>
    <w:p w14:paraId="5CCB46E3" w14:textId="7B21D87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5. sudca Ústavného súdu Slovenskej republiky alebo sudca,</w:t>
      </w:r>
    </w:p>
    <w:p w14:paraId="7D6B5405" w14:textId="3DD99546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6. generálny prokurátor Slovenskej republiky, špeciálny prokurátor alebo prokurátor,</w:t>
      </w:r>
    </w:p>
    <w:p w14:paraId="198330B1" w14:textId="27A9CAED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7. verejný ochranca práv,</w:t>
      </w:r>
    </w:p>
    <w:p w14:paraId="58EFA6EE" w14:textId="1B978F67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7CE3CDE0" w14:textId="7C44D470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9. štátny tajomník,</w:t>
      </w:r>
    </w:p>
    <w:p w14:paraId="4A5E0D46" w14:textId="6EDB04D8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10. generálny tajomník služobného úradu,</w:t>
      </w:r>
    </w:p>
    <w:p w14:paraId="15301CDC" w14:textId="29C5732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11. prednosta okresného úradu,</w:t>
      </w:r>
    </w:p>
    <w:p w14:paraId="71CFE302" w14:textId="3F3C79F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12. primátor hlavného mesta Slovenskej republiky Bratislavy, primátor krajského mesta alebo primátor okresného mesta, alebo</w:t>
      </w:r>
    </w:p>
    <w:p w14:paraId="5BDE1C60" w14:textId="61D9C0B3" w:rsidR="00CC6F0C" w:rsidRDefault="00184FB8" w:rsidP="00184FB8">
      <w:pPr>
        <w:pStyle w:val="Odsekzoznamu"/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13. predseda vyššieho územného celku.</w:t>
      </w:r>
    </w:p>
    <w:p w14:paraId="79C28DAF" w14:textId="77777777" w:rsidR="00184FB8" w:rsidRPr="00184FB8" w:rsidRDefault="00184FB8" w:rsidP="00184FB8">
      <w:pPr>
        <w:pStyle w:val="Odsekzoznamu"/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4E7422A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IX.</w:t>
      </w:r>
    </w:p>
    <w:p w14:paraId="56E21295" w14:textId="22C0E098" w:rsidR="00F0303E" w:rsidRPr="00A61F2D" w:rsidRDefault="002E2834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SKONČENIE</w:t>
      </w:r>
      <w:r w:rsidR="00F0303E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</w:t>
      </w:r>
      <w:r w:rsidR="00A65DBD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RÁMCOVEJ </w:t>
      </w:r>
      <w:r w:rsidR="00F0303E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DOHODY</w:t>
      </w:r>
    </w:p>
    <w:p w14:paraId="39EFC95A" w14:textId="01986243" w:rsidR="00F0303E" w:rsidRPr="00A61F2D" w:rsidRDefault="00F0303E" w:rsidP="001146F0">
      <w:pPr>
        <w:pStyle w:val="Odsekzoznamu"/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Túto rámcovú dohodu je možné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>skončiť</w:t>
      </w:r>
      <w:r w:rsidRPr="00A61F2D">
        <w:rPr>
          <w:rFonts w:ascii="Arial Narrow" w:hAnsi="Arial Narrow" w:cs="Arial"/>
          <w:bCs/>
          <w:iCs/>
          <w:sz w:val="22"/>
          <w:szCs w:val="22"/>
        </w:rPr>
        <w:t>:</w:t>
      </w:r>
    </w:p>
    <w:p w14:paraId="59709D7E" w14:textId="05CD6E16" w:rsidR="00ED0989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písomnou dohodou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účastníkov dohody</w:t>
      </w:r>
      <w:r w:rsidR="00457512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a to dňom uvedeným v takejto dohode; v dohode o </w:t>
      </w:r>
      <w:r w:rsidR="001445B1">
        <w:rPr>
          <w:rFonts w:ascii="Arial Narrow" w:eastAsia="MS Mincho" w:hAnsi="Arial Narrow" w:cs="Arial"/>
          <w:sz w:val="22"/>
          <w:szCs w:val="22"/>
          <w:lang w:eastAsia="ja-JP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končení tejto rámcovej dohody sa súčasne upravia aj nároky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účastníkov dohody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vzniknuté na základe alebo v súvislosti s touto rámcovou dohodou,</w:t>
      </w:r>
    </w:p>
    <w:p w14:paraId="57B60D3A" w14:textId="6E8C6730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písomným odstúpením od tejto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rámcovej dohody ktorýmkoľvek účastníkom dohody</w:t>
      </w:r>
      <w:r w:rsidR="00D36D94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podľa bodov 9.2     a 9.3 tejto rámcovej dohody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14:paraId="7E26427B" w14:textId="44B85472" w:rsidR="00F0303E" w:rsidRPr="00A61F2D" w:rsidRDefault="00ED0989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9.1.3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 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>písomnou výpoveďou tejto rámcovej dohody podľa bodu 9.6 tejto rámcovej</w:t>
      </w:r>
      <w:r w:rsidR="00D33FCB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>dohody.</w:t>
      </w:r>
    </w:p>
    <w:p w14:paraId="585E832B" w14:textId="75607030" w:rsidR="00F0303E" w:rsidRPr="00A61F2D" w:rsidRDefault="00F0303E" w:rsidP="003269AC">
      <w:pPr>
        <w:pStyle w:val="Odsekzoznamu"/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Objednávateľ je oprávnený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písomne </w:t>
      </w:r>
      <w:r w:rsidRPr="00A61F2D">
        <w:rPr>
          <w:rFonts w:ascii="Arial Narrow" w:hAnsi="Arial Narrow" w:cs="Arial"/>
          <w:bCs/>
          <w:iCs/>
          <w:sz w:val="22"/>
          <w:szCs w:val="22"/>
        </w:rPr>
        <w:t>odstúpiť od tejto rámcovej dohody v prípade, ak:</w:t>
      </w:r>
    </w:p>
    <w:p w14:paraId="3CDAECCD" w14:textId="77777777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14:paraId="35BB48B1" w14:textId="77777777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14:paraId="6CE08E6E" w14:textId="775408CA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Poskytovateľ koná v rozpore s touto rámcovou dohodou a/alebo všeobecne záväznými právnymi predpismi</w:t>
      </w:r>
      <w:r w:rsidR="00907B9C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Slovenskej republiky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a na písomnú výzvu Objednávateľa toto konanie a jeho následky v určenej primeranej lehote neodstráni, </w:t>
      </w:r>
    </w:p>
    <w:p w14:paraId="3362102C" w14:textId="6A27031D" w:rsidR="003269AC" w:rsidRPr="00A61F2D" w:rsidRDefault="002E2834" w:rsidP="002C232A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2758BD">
        <w:rPr>
          <w:rFonts w:ascii="Arial Narrow" w:eastAsia="MS Mincho" w:hAnsi="Arial Narrow" w:cs="Arial"/>
          <w:sz w:val="22"/>
          <w:szCs w:val="22"/>
          <w:lang w:eastAsia="ja-JP"/>
        </w:rPr>
        <w:t>Poskytovateľ nie je v čase uzavretia tejto rámcovej dohody zapísaný</w:t>
      </w:r>
      <w:r w:rsidRPr="00A61F2D">
        <w:rPr>
          <w:rFonts w:ascii="Arial Narrow" w:eastAsia="MS Mincho" w:hAnsi="Arial Narrow" w:cs="Arial"/>
          <w:color w:val="FF0000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 registri partnerov verejného </w:t>
      </w:r>
      <w:r w:rsidR="007E48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podľa zákona č. 315/2016 Z. z. alebo bol Poskytovateľ počas doby platnosti tejto rámcovej dohody vymazaný z registra partnerov verejného sektora. </w:t>
      </w:r>
    </w:p>
    <w:p w14:paraId="5BA81527" w14:textId="169BDB3A" w:rsidR="00F0303E" w:rsidRPr="00A61F2D" w:rsidRDefault="00F0303E" w:rsidP="001146F0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Poskytovateľ je oprávnený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písomne 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odstúpiť od tejto rámcovej dohody v prípade, ak Objednávateľ </w:t>
      </w:r>
      <w:r w:rsidR="00F321C1" w:rsidRPr="00A61F2D">
        <w:rPr>
          <w:rFonts w:ascii="Arial Narrow" w:hAnsi="Arial Narrow" w:cs="Arial"/>
          <w:bCs/>
          <w:iCs/>
          <w:sz w:val="22"/>
          <w:szCs w:val="22"/>
        </w:rPr>
        <w:t>neuhrad</w:t>
      </w:r>
      <w:r w:rsidR="00443AD4" w:rsidRPr="00A61F2D">
        <w:rPr>
          <w:rFonts w:ascii="Arial Narrow" w:hAnsi="Arial Narrow" w:cs="Arial"/>
          <w:bCs/>
          <w:iCs/>
          <w:sz w:val="22"/>
          <w:szCs w:val="22"/>
        </w:rPr>
        <w:t>í</w:t>
      </w:r>
      <w:r w:rsidR="00F321C1" w:rsidRPr="00A61F2D">
        <w:rPr>
          <w:rFonts w:ascii="Arial Narrow" w:hAnsi="Arial Narrow" w:cs="Arial"/>
          <w:bCs/>
          <w:iCs/>
          <w:sz w:val="22"/>
          <w:szCs w:val="22"/>
        </w:rPr>
        <w:t xml:space="preserve"> faktúr</w:t>
      </w:r>
      <w:r w:rsidR="00443AD4" w:rsidRPr="00A61F2D">
        <w:rPr>
          <w:rFonts w:ascii="Arial Narrow" w:hAnsi="Arial Narrow" w:cs="Arial"/>
          <w:bCs/>
          <w:iCs/>
          <w:sz w:val="22"/>
          <w:szCs w:val="22"/>
        </w:rPr>
        <w:t>u</w:t>
      </w:r>
      <w:r w:rsidR="00F321C1" w:rsidRPr="00A61F2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443AD4" w:rsidRPr="00A61F2D">
        <w:rPr>
          <w:rFonts w:ascii="Arial Narrow" w:hAnsi="Arial Narrow" w:cs="Arial"/>
          <w:bCs/>
          <w:iCs/>
          <w:sz w:val="22"/>
          <w:szCs w:val="22"/>
        </w:rPr>
        <w:t xml:space="preserve">ani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>30 dní po</w:t>
      </w:r>
      <w:r w:rsidRPr="00A61F2D">
        <w:rPr>
          <w:rFonts w:ascii="Arial Narrow" w:hAnsi="Arial Narrow" w:cs="Arial"/>
          <w:bCs/>
          <w:iCs/>
          <w:sz w:val="22"/>
          <w:szCs w:val="22"/>
        </w:rPr>
        <w:t> lehote jej splatnosti.</w:t>
      </w:r>
    </w:p>
    <w:p w14:paraId="70196CC4" w14:textId="6A9F0B19" w:rsidR="00F0303E" w:rsidRPr="00A61F2D" w:rsidRDefault="00F0303E" w:rsidP="00457512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>Odstúpenie od tejto rámcovej dohody musí mať písomnú formu, musí sa v ňom uviesť dôvod odstúpenia a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> </w:t>
      </w:r>
      <w:r w:rsidR="000609C0">
        <w:rPr>
          <w:rFonts w:ascii="Arial Narrow" w:hAnsi="Arial Narrow" w:cs="Arial"/>
          <w:bCs/>
          <w:iCs/>
          <w:sz w:val="22"/>
          <w:szCs w:val="22"/>
        </w:rPr>
        <w:t>nadobúda</w:t>
      </w:r>
      <w:r w:rsidR="000609C0" w:rsidRPr="00A61F2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>účinn</w:t>
      </w:r>
      <w:r w:rsidR="000609C0">
        <w:rPr>
          <w:rFonts w:ascii="Arial Narrow" w:hAnsi="Arial Narrow" w:cs="Arial"/>
          <w:bCs/>
          <w:iCs/>
          <w:sz w:val="22"/>
          <w:szCs w:val="22"/>
        </w:rPr>
        <w:t>osť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0609C0">
        <w:rPr>
          <w:rFonts w:ascii="Arial Narrow" w:hAnsi="Arial Narrow" w:cs="Arial"/>
          <w:bCs/>
          <w:iCs/>
          <w:sz w:val="22"/>
          <w:szCs w:val="22"/>
        </w:rPr>
        <w:t xml:space="preserve">dňom 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>jeho doručen</w:t>
      </w:r>
      <w:r w:rsidR="000609C0">
        <w:rPr>
          <w:rFonts w:ascii="Arial Narrow" w:hAnsi="Arial Narrow" w:cs="Arial"/>
          <w:bCs/>
          <w:iCs/>
          <w:sz w:val="22"/>
          <w:szCs w:val="22"/>
        </w:rPr>
        <w:t>ia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 xml:space="preserve"> druhému účastníkovi dohody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. </w:t>
      </w:r>
      <w:r w:rsidR="00457512">
        <w:rPr>
          <w:rFonts w:ascii="Arial Narrow" w:hAnsi="Arial Narrow" w:cs="Arial"/>
          <w:bCs/>
          <w:iCs/>
          <w:sz w:val="22"/>
          <w:szCs w:val="22"/>
        </w:rPr>
        <w:t>Účastníci dohody nie sú povinní</w:t>
      </w:r>
      <w:r w:rsidR="00457512" w:rsidRPr="005C6949">
        <w:rPr>
          <w:rFonts w:ascii="Arial Narrow" w:hAnsi="Arial Narrow" w:cs="Arial"/>
          <w:bCs/>
          <w:iCs/>
          <w:sz w:val="22"/>
          <w:szCs w:val="22"/>
        </w:rPr>
        <w:t xml:space="preserve"> vrátiť si už poskytnuté plnenia.</w:t>
      </w:r>
    </w:p>
    <w:p w14:paraId="20F08F15" w14:textId="721CEBDE" w:rsidR="008B6672" w:rsidRPr="00A61F2D" w:rsidRDefault="00612CB3" w:rsidP="001146F0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>Účastník dohody, ktorý</w:t>
      </w:r>
      <w:r w:rsidR="00F0303E" w:rsidRPr="00A61F2D">
        <w:rPr>
          <w:rFonts w:ascii="Arial Narrow" w:hAnsi="Arial Narrow" w:cs="Arial"/>
          <w:bCs/>
          <w:iCs/>
          <w:sz w:val="22"/>
          <w:szCs w:val="22"/>
        </w:rPr>
        <w:t xml:space="preserve"> odstúpi od tejto rámcovej dohody, má právo požadovať od druhej strany náhradu škody, ktorá </w:t>
      </w:r>
      <w:r w:rsidR="002758BD">
        <w:rPr>
          <w:rFonts w:ascii="Arial Narrow" w:hAnsi="Arial Narrow" w:cs="Arial"/>
          <w:bCs/>
          <w:iCs/>
          <w:sz w:val="22"/>
          <w:szCs w:val="22"/>
        </w:rPr>
        <w:t>mu</w:t>
      </w:r>
      <w:r w:rsidR="00F0303E" w:rsidRPr="00A61F2D">
        <w:rPr>
          <w:rFonts w:ascii="Arial Narrow" w:hAnsi="Arial Narrow" w:cs="Arial"/>
          <w:bCs/>
          <w:iCs/>
          <w:sz w:val="22"/>
          <w:szCs w:val="22"/>
        </w:rPr>
        <w:t xml:space="preserve"> týmto konaním vznikla, okrem prípadov zásahu vyššej moci. </w:t>
      </w:r>
      <w:r w:rsidR="00F0303E" w:rsidRPr="00A61F2D">
        <w:rPr>
          <w:rFonts w:ascii="Arial Narrow" w:hAnsi="Arial Narrow"/>
          <w:sz w:val="22"/>
          <w:szCs w:val="22"/>
        </w:rPr>
        <w:t xml:space="preserve">Pre účely tejto rámcovej dohody sa za vyššiu moc považujú udalosti, ktoré nie sú závislé od konania </w:t>
      </w:r>
      <w:r w:rsidRPr="00A61F2D">
        <w:rPr>
          <w:rFonts w:ascii="Arial Narrow" w:hAnsi="Arial Narrow"/>
          <w:sz w:val="22"/>
          <w:szCs w:val="22"/>
        </w:rPr>
        <w:t>účastníkov dohody</w:t>
      </w:r>
      <w:r w:rsidR="00F0303E" w:rsidRPr="00A61F2D">
        <w:rPr>
          <w:rFonts w:ascii="Arial Narrow" w:hAnsi="Arial Narrow"/>
          <w:sz w:val="22"/>
          <w:szCs w:val="22"/>
        </w:rPr>
        <w:t xml:space="preserve"> a ktoré nemôžu </w:t>
      </w:r>
      <w:r w:rsidRPr="00A61F2D">
        <w:rPr>
          <w:rFonts w:ascii="Arial Narrow" w:hAnsi="Arial Narrow"/>
          <w:sz w:val="22"/>
          <w:szCs w:val="22"/>
        </w:rPr>
        <w:t>účastníci dohody</w:t>
      </w:r>
      <w:r w:rsidR="00F0303E" w:rsidRPr="00A61F2D">
        <w:rPr>
          <w:rFonts w:ascii="Arial Narrow" w:hAnsi="Arial Narrow"/>
          <w:sz w:val="22"/>
          <w:szCs w:val="22"/>
        </w:rPr>
        <w:t xml:space="preserve"> ani predvídať ani nijakým spôsobom priamo ovplyvniť, a</w:t>
      </w:r>
      <w:r w:rsidR="00443AD4" w:rsidRPr="00A61F2D">
        <w:rPr>
          <w:rFonts w:ascii="Arial Narrow" w:hAnsi="Arial Narrow"/>
          <w:sz w:val="22"/>
          <w:szCs w:val="22"/>
        </w:rPr>
        <w:t> to najmä</w:t>
      </w:r>
      <w:r w:rsidR="00F0303E" w:rsidRPr="00A61F2D">
        <w:rPr>
          <w:rFonts w:ascii="Arial Narrow" w:hAnsi="Arial Narrow"/>
          <w:sz w:val="22"/>
          <w:szCs w:val="22"/>
        </w:rPr>
        <w:t>: vojna, mobilizácia, povstanie, živelné pohromy, požiare, embargo, karantény.</w:t>
      </w:r>
    </w:p>
    <w:p w14:paraId="17C13989" w14:textId="707B4A28" w:rsidR="005C5348" w:rsidRPr="00475ECE" w:rsidRDefault="00F0303E" w:rsidP="00475ECE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Túto </w:t>
      </w:r>
      <w:r w:rsidR="00404704" w:rsidRPr="00A61F2D">
        <w:rPr>
          <w:rFonts w:ascii="Arial Narrow" w:hAnsi="Arial Narrow" w:cs="Arial"/>
          <w:bCs/>
          <w:iCs/>
          <w:sz w:val="22"/>
          <w:szCs w:val="22"/>
        </w:rPr>
        <w:t>rámcovú d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ohodu môže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Objednávateľ 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písomne vypovedať bez udania dôvodu s výpovednou lehotou </w:t>
      </w:r>
      <w:r w:rsidRPr="00FD52EA">
        <w:rPr>
          <w:rFonts w:ascii="Arial Narrow" w:hAnsi="Arial Narrow" w:cs="Arial"/>
          <w:bCs/>
          <w:iCs/>
          <w:sz w:val="22"/>
          <w:szCs w:val="22"/>
        </w:rPr>
        <w:t xml:space="preserve">2 </w:t>
      </w:r>
      <w:r w:rsidR="000609C0">
        <w:rPr>
          <w:rFonts w:ascii="Arial Narrow" w:hAnsi="Arial Narrow" w:cs="Arial"/>
          <w:bCs/>
          <w:iCs/>
          <w:sz w:val="22"/>
          <w:szCs w:val="22"/>
        </w:rPr>
        <w:t xml:space="preserve">(dva) </w:t>
      </w:r>
      <w:r w:rsidRPr="00FD52EA">
        <w:rPr>
          <w:rFonts w:ascii="Arial Narrow" w:hAnsi="Arial Narrow" w:cs="Arial"/>
          <w:bCs/>
          <w:iCs/>
          <w:sz w:val="22"/>
          <w:szCs w:val="22"/>
        </w:rPr>
        <w:t>mesiace. Výpovedná lehota začína plynúť prvým dňom mesiaca nasledujúceho po mesiaci, v ktorom bola písomná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 výpoveď doručená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Poskytovateľovi. </w:t>
      </w:r>
    </w:p>
    <w:p w14:paraId="19EE7DD7" w14:textId="0A056B6A" w:rsidR="00616DE7" w:rsidRDefault="00616DE7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375719F4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14:paraId="794D10F8" w14:textId="6D1C0CC3" w:rsidR="00E352EB" w:rsidRDefault="00F0303E" w:rsidP="00E352EB">
      <w:pPr>
        <w:pStyle w:val="Odsekzoznamu"/>
        <w:tabs>
          <w:tab w:val="clear" w:pos="2160"/>
          <w:tab w:val="clear" w:pos="2880"/>
          <w:tab w:val="clear" w:pos="4500"/>
        </w:tabs>
        <w:spacing w:before="120" w:after="120" w:line="264" w:lineRule="auto"/>
        <w:ind w:left="35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ZÁVEREČNÉ USTANOVENIA</w:t>
      </w:r>
    </w:p>
    <w:p w14:paraId="25DC08B6" w14:textId="77777777" w:rsidR="00E352EB" w:rsidRPr="00475ECE" w:rsidRDefault="00E352EB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1EA6AB93" w14:textId="07D629C5" w:rsidR="00475ECE" w:rsidRPr="00F548C1" w:rsidRDefault="00475ECE" w:rsidP="00F548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10.1</w:t>
      </w:r>
      <w:r w:rsidR="00F548C1">
        <w:rPr>
          <w:rFonts w:ascii="Arial Narrow" w:eastAsia="MS Mincho" w:hAnsi="Arial Narrow" w:cs="Arial"/>
          <w:sz w:val="22"/>
          <w:szCs w:val="22"/>
          <w:lang w:eastAsia="ja-JP"/>
        </w:rPr>
        <w:t xml:space="preserve">    </w:t>
      </w:r>
      <w:r w:rsidR="00F0303E" w:rsidRPr="00475ECE">
        <w:rPr>
          <w:rFonts w:ascii="Arial Narrow" w:eastAsia="MS Mincho" w:hAnsi="Arial Narrow" w:cs="Arial"/>
          <w:sz w:val="22"/>
          <w:szCs w:val="22"/>
          <w:lang w:eastAsia="ja-JP"/>
        </w:rPr>
        <w:t>Táto rámcová dohoda sa uzatvára na obdobie 48 mesiacov od</w:t>
      </w:r>
      <w:r w:rsidR="002E2834" w:rsidRPr="00475ECE">
        <w:rPr>
          <w:rFonts w:ascii="Arial Narrow" w:eastAsia="MS Mincho" w:hAnsi="Arial Narrow" w:cs="Arial"/>
          <w:sz w:val="22"/>
          <w:szCs w:val="22"/>
          <w:lang w:eastAsia="ja-JP"/>
        </w:rPr>
        <w:t xml:space="preserve">o dňa </w:t>
      </w:r>
      <w:r w:rsidR="00F0303E" w:rsidRPr="00475ECE">
        <w:rPr>
          <w:rFonts w:ascii="Arial Narrow" w:eastAsia="MS Mincho" w:hAnsi="Arial Narrow" w:cs="Arial"/>
          <w:sz w:val="22"/>
          <w:szCs w:val="22"/>
          <w:lang w:eastAsia="ja-JP"/>
        </w:rPr>
        <w:t>nadobudnutia jej účinnosti, resp. do vyčerpania</w:t>
      </w:r>
      <w:r w:rsidR="00F548C1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0303E" w:rsidRPr="00F548C1">
        <w:rPr>
          <w:rFonts w:ascii="Arial Narrow" w:eastAsia="MS Mincho" w:hAnsi="Arial Narrow" w:cs="Arial"/>
          <w:sz w:val="22"/>
          <w:szCs w:val="22"/>
          <w:lang w:eastAsia="ja-JP"/>
        </w:rPr>
        <w:t>maximálneho finančného limitu</w:t>
      </w:r>
      <w:r w:rsidR="001445B1">
        <w:rPr>
          <w:rFonts w:ascii="Arial Narrow" w:eastAsia="MS Mincho" w:hAnsi="Arial Narrow" w:cs="Arial"/>
          <w:sz w:val="22"/>
          <w:szCs w:val="22"/>
          <w:lang w:eastAsia="ja-JP"/>
        </w:rPr>
        <w:t xml:space="preserve"> uvedeného v čl. V. </w:t>
      </w:r>
      <w:r w:rsidR="00F0303E" w:rsidRPr="00F548C1">
        <w:rPr>
          <w:rFonts w:ascii="Arial Narrow" w:eastAsia="MS Mincho" w:hAnsi="Arial Narrow" w:cs="Arial"/>
          <w:sz w:val="22"/>
          <w:szCs w:val="22"/>
          <w:lang w:eastAsia="ja-JP"/>
        </w:rPr>
        <w:t>bod 5.2 tejto rámcovej dohody.</w:t>
      </w:r>
    </w:p>
    <w:p w14:paraId="21CE7D8F" w14:textId="102DFD01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10.2  Táto rámcová dohoda môže byť doplnená alebo menená len písomnými, očíslovanými a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 účastníkmi dohody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podpísanými dodatkami k tejto rámcovej dohode.</w:t>
      </w:r>
    </w:p>
    <w:p w14:paraId="48F1BC56" w14:textId="536D45A0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Právne vzťahy touto rámcovou dohodou neupravené sa riadia príslušnými ustanoveniami Obchodného zákonníka a zákona č.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343/2015 Z. z.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 osta</w:t>
      </w:r>
      <w:r w:rsidR="00315061" w:rsidRPr="00A61F2D">
        <w:rPr>
          <w:rFonts w:ascii="Arial Narrow" w:eastAsia="MS Mincho" w:hAnsi="Arial Narrow" w:cs="Arial"/>
          <w:sz w:val="22"/>
          <w:szCs w:val="22"/>
          <w:lang w:eastAsia="ja-JP"/>
        </w:rPr>
        <w:t>t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všeobecne záväzný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právny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predpis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ov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na území Slovenskej republiky.</w:t>
      </w:r>
    </w:p>
    <w:p w14:paraId="487A6C01" w14:textId="09CC2D91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10.4 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Účastníci dohody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sa dohodli, že prípadné spory vyplývajúce z plnenia tejto rámcovej dohody budú riešiť najprv dohodou alebo zmierom. Ak nedôjde k dohode, bude vec riešiť vecne a miestne príslušný súd Slovenskej republiky.</w:t>
      </w:r>
    </w:p>
    <w:p w14:paraId="3D434A8F" w14:textId="01091BD0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10.5</w:t>
      </w:r>
      <w:r w:rsidR="003726E8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má nasledujúce prílohy, ktoré sú jej neoddeliteľnou súčasťou: </w:t>
      </w:r>
    </w:p>
    <w:p w14:paraId="59902C56" w14:textId="77777777" w:rsidR="00F0303E" w:rsidRPr="00FD52EA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- Príloha č. 1 </w:t>
      </w:r>
      <w:r w:rsidR="00D52056" w:rsidRPr="00FD52EA"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 Opis predmetu zákazky</w:t>
      </w:r>
    </w:p>
    <w:p w14:paraId="0B01B7A9" w14:textId="63A74BB1" w:rsidR="00F0303E" w:rsidRPr="00FD52EA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ab/>
        <w:t xml:space="preserve">- Príloha č. 2 </w:t>
      </w:r>
      <w:r w:rsidR="00D52056" w:rsidRPr="00FD52EA"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 Štruktúrovan</w:t>
      </w:r>
      <w:r w:rsidR="00282BF4">
        <w:rPr>
          <w:rFonts w:ascii="Arial Narrow" w:eastAsia="MS Mincho" w:hAnsi="Arial Narrow" w:cs="Arial"/>
          <w:sz w:val="22"/>
          <w:szCs w:val="22"/>
          <w:lang w:eastAsia="ja-JP"/>
        </w:rPr>
        <w:t>ý rozpočet ceny rámcovej dohody</w:t>
      </w:r>
    </w:p>
    <w:p w14:paraId="5BEF8EC2" w14:textId="77777777" w:rsidR="00D52056" w:rsidRPr="00AA7448" w:rsidRDefault="00D52056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- Príloha č. 3 - </w:t>
      </w:r>
      <w:r w:rsidRPr="00AA7448">
        <w:rPr>
          <w:rFonts w:ascii="Arial Narrow" w:hAnsi="Arial Narrow"/>
          <w:sz w:val="22"/>
          <w:szCs w:val="22"/>
        </w:rPr>
        <w:t>Zoznam subdodávateľov</w:t>
      </w:r>
    </w:p>
    <w:p w14:paraId="10448371" w14:textId="77777777" w:rsidR="0053496C" w:rsidRPr="00AA7448" w:rsidRDefault="00D33FCB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A7448">
        <w:rPr>
          <w:rFonts w:ascii="Arial Narrow" w:hAnsi="Arial Narrow"/>
          <w:sz w:val="22"/>
          <w:szCs w:val="22"/>
        </w:rPr>
        <w:tab/>
        <w:t xml:space="preserve">- Príloha č. 4 - </w:t>
      </w:r>
      <w:r w:rsidR="008B6672" w:rsidRPr="00AA7448">
        <w:rPr>
          <w:rFonts w:ascii="Arial Narrow" w:hAnsi="Arial Narrow"/>
          <w:sz w:val="22"/>
          <w:szCs w:val="22"/>
        </w:rPr>
        <w:t>Osvedčenie o odbornej spôsobilosti pre vnútroštátnu a medzinárodnú cestnú nákladnú dopravu</w:t>
      </w:r>
    </w:p>
    <w:p w14:paraId="2F734D29" w14:textId="644973F7" w:rsidR="00D33FCB" w:rsidRPr="00AA7448" w:rsidRDefault="0053496C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A7448">
        <w:rPr>
          <w:rFonts w:ascii="Arial Narrow" w:hAnsi="Arial Narrow"/>
          <w:sz w:val="22"/>
          <w:szCs w:val="22"/>
        </w:rPr>
        <w:t xml:space="preserve">           </w:t>
      </w:r>
      <w:r w:rsidR="008B6672" w:rsidRPr="00AA7448">
        <w:rPr>
          <w:rFonts w:ascii="Arial Narrow" w:hAnsi="Arial Narrow"/>
          <w:sz w:val="22"/>
          <w:szCs w:val="22"/>
        </w:rPr>
        <w:t xml:space="preserve"> </w:t>
      </w:r>
      <w:r w:rsidR="003269AC" w:rsidRPr="00AA7448">
        <w:rPr>
          <w:rFonts w:ascii="Arial Narrow" w:hAnsi="Arial Narrow"/>
          <w:sz w:val="22"/>
          <w:szCs w:val="22"/>
        </w:rPr>
        <w:t xml:space="preserve"> </w:t>
      </w:r>
      <w:r w:rsidRPr="00AA7448">
        <w:rPr>
          <w:rFonts w:ascii="Arial Narrow" w:hAnsi="Arial Narrow"/>
          <w:sz w:val="22"/>
          <w:szCs w:val="22"/>
        </w:rPr>
        <w:t>spolu s rozhodnutím na výkon povolania prevádzkovateľa cestnej nákladnej/osobnej dopravy</w:t>
      </w:r>
      <w:r w:rsidR="008B6672" w:rsidRPr="00AA7448">
        <w:rPr>
          <w:rFonts w:ascii="Arial Narrow" w:hAnsi="Arial Narrow"/>
          <w:sz w:val="22"/>
          <w:szCs w:val="22"/>
        </w:rPr>
        <w:t xml:space="preserve">  </w:t>
      </w:r>
    </w:p>
    <w:p w14:paraId="7563DFD4" w14:textId="77777777" w:rsidR="008B6672" w:rsidRPr="00AA7448" w:rsidRDefault="00D33FCB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A7448">
        <w:rPr>
          <w:rFonts w:ascii="Arial Narrow" w:hAnsi="Arial Narrow"/>
          <w:sz w:val="22"/>
          <w:szCs w:val="22"/>
        </w:rPr>
        <w:lastRenderedPageBreak/>
        <w:tab/>
        <w:t xml:space="preserve">- Príloha č. 5 - </w:t>
      </w:r>
      <w:r w:rsidR="008B6672" w:rsidRPr="00AA7448">
        <w:rPr>
          <w:rFonts w:ascii="Arial Narrow" w:hAnsi="Arial Narrow"/>
          <w:sz w:val="22"/>
          <w:szCs w:val="22"/>
        </w:rPr>
        <w:t xml:space="preserve">Výpis z registra dopravcov a odborne spôsobilých osôb v cestnej doprave </w:t>
      </w:r>
    </w:p>
    <w:p w14:paraId="138EC23A" w14:textId="37D0823E" w:rsidR="008B6672" w:rsidRPr="00AA7448" w:rsidRDefault="008B6672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AA7448">
        <w:rPr>
          <w:rFonts w:ascii="Arial Narrow" w:hAnsi="Arial Narrow"/>
          <w:sz w:val="22"/>
          <w:szCs w:val="22"/>
        </w:rPr>
        <w:tab/>
        <w:t xml:space="preserve">- Príloha č. </w:t>
      </w:r>
      <w:r w:rsidR="00680FF6" w:rsidRPr="00AA7448">
        <w:rPr>
          <w:rFonts w:ascii="Arial Narrow" w:hAnsi="Arial Narrow"/>
          <w:sz w:val="22"/>
          <w:szCs w:val="22"/>
        </w:rPr>
        <w:t>6</w:t>
      </w:r>
      <w:r w:rsidRPr="00AA7448">
        <w:rPr>
          <w:rFonts w:ascii="Arial Narrow" w:hAnsi="Arial Narrow"/>
          <w:sz w:val="22"/>
          <w:szCs w:val="22"/>
        </w:rPr>
        <w:t xml:space="preserve"> – </w:t>
      </w:r>
      <w:r w:rsidRPr="00AA7448">
        <w:rPr>
          <w:rFonts w:ascii="Arial Narrow" w:hAnsi="Arial Narrow" w:cs="Arial"/>
          <w:sz w:val="22"/>
          <w:szCs w:val="22"/>
        </w:rPr>
        <w:t xml:space="preserve">Certifikát </w:t>
      </w:r>
      <w:r w:rsidR="0053496C" w:rsidRPr="00AA7448">
        <w:rPr>
          <w:rFonts w:ascii="Arial Narrow" w:hAnsi="Arial Narrow" w:cs="Arial"/>
          <w:sz w:val="22"/>
          <w:szCs w:val="22"/>
        </w:rPr>
        <w:t>STN EN ISO 45001</w:t>
      </w:r>
    </w:p>
    <w:p w14:paraId="21695F33" w14:textId="54A2EBC5" w:rsidR="0065108B" w:rsidRPr="0065108B" w:rsidRDefault="00DD1DD3" w:rsidP="0065108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 w:line="264" w:lineRule="auto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AA7448">
        <w:rPr>
          <w:rFonts w:ascii="Arial Narrow" w:hAnsi="Arial Narrow" w:cs="Arial"/>
          <w:sz w:val="22"/>
          <w:szCs w:val="22"/>
        </w:rPr>
        <w:tab/>
        <w:t xml:space="preserve">- Príloha č. 7 -  </w:t>
      </w:r>
      <w:r w:rsidR="008A1EB1" w:rsidRPr="00AA7448">
        <w:rPr>
          <w:rFonts w:ascii="Arial Narrow" w:hAnsi="Arial Narrow" w:cs="Arial"/>
          <w:sz w:val="22"/>
          <w:szCs w:val="22"/>
        </w:rPr>
        <w:t>Z</w:t>
      </w:r>
      <w:r w:rsidR="008A1EB1" w:rsidRPr="00AA7448">
        <w:rPr>
          <w:rFonts w:ascii="Arial Narrow" w:hAnsi="Arial Narrow"/>
          <w:bCs/>
          <w:sz w:val="22"/>
          <w:szCs w:val="22"/>
        </w:rPr>
        <w:t>mluva o poistení zodpovednosti za škody spôsobené zasielateľskou činnosťou a zmluva o poistení majetku a zodpovednosti za škodu, a to najmä poistenie hnuteľných vecí</w:t>
      </w:r>
    </w:p>
    <w:p w14:paraId="50F83E5D" w14:textId="295EC08F" w:rsidR="00F0303E" w:rsidRPr="00A61F2D" w:rsidRDefault="00DF0955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10.6 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Táto rámcová dohoda je vyhotovená v</w:t>
      </w:r>
      <w:r w:rsidR="002758BD" w:rsidRPr="00AA7448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>5</w:t>
      </w:r>
      <w:r w:rsidR="002758BD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(piatich)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vyhotoveniach s platnosťou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originálu v slovenskom jazyku, pričom 2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 (dve)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vyhotovenia </w:t>
      </w:r>
      <w:proofErr w:type="spellStart"/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a 3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(tri)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vyhotovenia </w:t>
      </w:r>
      <w:proofErr w:type="spellStart"/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Objednávateľ.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08505FB5" w14:textId="6A88FFE2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10.7  </w:t>
      </w:r>
      <w:r w:rsidR="00DF0955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nadobúda platnosť dňom </w:t>
      </w:r>
      <w:r w:rsidR="00BC6A5B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jej podpisu oboma účastníkmi dohody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 účinnosť dňom nasledujúcim po dni jej zverejnenia v Centrálnom registri zmlúv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 vedenom Úradom vlády SR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. Rámcovú </w:t>
      </w:r>
      <w:r w:rsidR="002758BD">
        <w:rPr>
          <w:rFonts w:ascii="Arial Narrow" w:eastAsia="MS Mincho" w:hAnsi="Arial Narrow" w:cs="Arial"/>
          <w:sz w:val="22"/>
          <w:szCs w:val="22"/>
          <w:lang w:eastAsia="ja-JP"/>
        </w:rPr>
        <w:t>d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ohodu zverejní Objednávateľ.</w:t>
      </w:r>
    </w:p>
    <w:p w14:paraId="20199382" w14:textId="4577A0E9" w:rsidR="00E74741" w:rsidRPr="00A61F2D" w:rsidRDefault="00475EC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10.8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E74741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E74741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Účastníci dohody vyhlasujú, že táto rámcová dohoda jasne a zrozumiteľne vyjadruje ich slobodnú a vážnu vôľu byť</w:t>
      </w:r>
    </w:p>
    <w:p w14:paraId="1E9E984F" w14:textId="095D89E1" w:rsidR="00F0303E" w:rsidRPr="00A61F2D" w:rsidRDefault="00E74741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         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viazaný jej obsahom. Ďalej spoločne vyhlasujú, že si rámcovú dohodu pozorne a riadne prečítali, porozumeli jej a na dôkaz súhlasu s ňou ju vlastnoručne podpisujú.</w:t>
      </w:r>
    </w:p>
    <w:p w14:paraId="4545CCBD" w14:textId="4A1AE9AA" w:rsidR="00F0303E" w:rsidRDefault="00F0303E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058307BC" w14:textId="671B6946" w:rsidR="00184FB8" w:rsidRDefault="00184FB8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21A2881C" w14:textId="197E3E4A" w:rsidR="008A1EB1" w:rsidRDefault="008A1EB1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1B286CFC" w14:textId="77777777" w:rsidR="008A1EB1" w:rsidRPr="00A61F2D" w:rsidRDefault="008A1EB1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2017F8AE" w14:textId="77777777" w:rsidR="00F56872" w:rsidRPr="00A61F2D" w:rsidRDefault="00F56872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21CC57C9" w14:textId="4DF29591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120" w:after="120"/>
        <w:ind w:firstLine="56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V Bratislave dňa: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V Bratislave dňa: </w:t>
      </w:r>
    </w:p>
    <w:p w14:paraId="37508DCA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85C5B12" w14:textId="6598B02C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120" w:after="120"/>
        <w:ind w:firstLine="567"/>
        <w:rPr>
          <w:rFonts w:ascii="Arial Narrow" w:hAnsi="Arial Narrow"/>
          <w:sz w:val="22"/>
          <w:szCs w:val="22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D103C9" w:rsidRPr="00A61F2D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bjednávateľa: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184FB8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D103C9" w:rsidRPr="00A61F2D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oskytovateľa:</w:t>
      </w:r>
      <w:r w:rsidRPr="00A61F2D">
        <w:rPr>
          <w:rFonts w:ascii="Arial Narrow" w:hAnsi="Arial Narrow"/>
          <w:sz w:val="22"/>
          <w:szCs w:val="22"/>
        </w:rPr>
        <w:t xml:space="preserve"> </w:t>
      </w:r>
    </w:p>
    <w:p w14:paraId="7A1E8F76" w14:textId="77777777" w:rsidR="00F0764A" w:rsidRPr="00A61F2D" w:rsidRDefault="00F0764A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/>
          <w:sz w:val="22"/>
          <w:szCs w:val="22"/>
        </w:rPr>
      </w:pPr>
    </w:p>
    <w:p w14:paraId="2536647F" w14:textId="066C1F4D" w:rsidR="00F10E3A" w:rsidRPr="00A61F2D" w:rsidRDefault="00F10E3A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32BA1C21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..................................................................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..................................................................</w:t>
      </w:r>
    </w:p>
    <w:p w14:paraId="28D5E19D" w14:textId="6ED7231D" w:rsidR="00F321C1" w:rsidRPr="00A61F2D" w:rsidRDefault="009B66D2" w:rsidP="001146F0">
      <w:pPr>
        <w:tabs>
          <w:tab w:val="clear" w:pos="2880"/>
          <w:tab w:val="clear" w:pos="4500"/>
          <w:tab w:val="left" w:pos="708"/>
          <w:tab w:val="left" w:pos="2970"/>
        </w:tabs>
        <w:spacing w:before="120" w:after="120"/>
        <w:rPr>
          <w:rFonts w:ascii="Arial Narrow" w:hAnsi="Arial Narrow"/>
          <w:iCs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</w:t>
      </w:r>
      <w:r w:rsidR="00907B9C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</w:t>
      </w:r>
      <w:bookmarkStart w:id="0" w:name="_GoBack"/>
      <w:bookmarkEnd w:id="0"/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             </w:t>
      </w:r>
      <w:r w:rsidR="00F10E3A" w:rsidRPr="00A61F2D">
        <w:rPr>
          <w:rFonts w:ascii="Arial Narrow" w:hAnsi="Arial Narrow"/>
          <w:iCs/>
          <w:sz w:val="22"/>
          <w:szCs w:val="22"/>
        </w:rPr>
        <w:t xml:space="preserve">                                                 </w:t>
      </w:r>
      <w:r w:rsidR="00841EA0" w:rsidRPr="00A61F2D">
        <w:rPr>
          <w:rFonts w:ascii="Arial Narrow" w:hAnsi="Arial Narrow"/>
          <w:iCs/>
          <w:sz w:val="22"/>
          <w:szCs w:val="22"/>
        </w:rPr>
        <w:t xml:space="preserve"> </w:t>
      </w:r>
    </w:p>
    <w:p w14:paraId="2AB46D29" w14:textId="3DB5F93D" w:rsidR="00907B9C" w:rsidRDefault="00BB27F6" w:rsidP="001146F0">
      <w:pPr>
        <w:tabs>
          <w:tab w:val="clear" w:pos="2880"/>
          <w:tab w:val="clear" w:pos="4500"/>
          <w:tab w:val="left" w:pos="708"/>
          <w:tab w:val="left" w:pos="297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hAnsi="Arial Narrow"/>
          <w:iCs/>
          <w:sz w:val="22"/>
          <w:szCs w:val="22"/>
        </w:rPr>
        <w:t xml:space="preserve">       </w:t>
      </w:r>
      <w:r w:rsidR="003726E8" w:rsidRPr="00A61F2D">
        <w:rPr>
          <w:rFonts w:ascii="Arial Narrow" w:hAnsi="Arial Narrow"/>
          <w:iCs/>
          <w:sz w:val="22"/>
          <w:szCs w:val="22"/>
        </w:rPr>
        <w:t xml:space="preserve">    </w:t>
      </w:r>
      <w:r w:rsidR="00907B9C">
        <w:rPr>
          <w:rFonts w:ascii="Arial Narrow" w:hAnsi="Arial Narrow"/>
          <w:iCs/>
          <w:sz w:val="22"/>
          <w:szCs w:val="22"/>
        </w:rPr>
        <w:t xml:space="preserve">        </w:t>
      </w:r>
      <w:r w:rsidRPr="00FD52EA">
        <w:rPr>
          <w:rFonts w:ascii="Arial Narrow" w:hAnsi="Arial Narrow"/>
          <w:iCs/>
          <w:sz w:val="22"/>
          <w:szCs w:val="22"/>
        </w:rPr>
        <w:t>štátny tajomník</w:t>
      </w:r>
      <w:r w:rsidR="00907B9C">
        <w:rPr>
          <w:rFonts w:ascii="Arial Narrow" w:hAnsi="Arial Narrow"/>
          <w:iCs/>
          <w:sz w:val="22"/>
          <w:szCs w:val="22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</w:t>
      </w:r>
      <w:r w:rsidR="00841EA0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5055CF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3726E8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D52EA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907B9C">
        <w:rPr>
          <w:rFonts w:ascii="Arial Narrow" w:eastAsia="Calibri" w:hAnsi="Arial Narrow"/>
          <w:sz w:val="22"/>
          <w:szCs w:val="22"/>
          <w:lang w:eastAsia="en-US"/>
        </w:rPr>
        <w:t xml:space="preserve">                  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konateľ spoločnosti </w:t>
      </w:r>
    </w:p>
    <w:p w14:paraId="303D0809" w14:textId="039861B2" w:rsidR="00F321C1" w:rsidRPr="00A61F2D" w:rsidRDefault="00907B9C" w:rsidP="001146F0">
      <w:pPr>
        <w:tabs>
          <w:tab w:val="clear" w:pos="2880"/>
          <w:tab w:val="clear" w:pos="4500"/>
          <w:tab w:val="left" w:pos="708"/>
          <w:tab w:val="left" w:pos="297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FD52EA">
        <w:rPr>
          <w:rFonts w:ascii="Arial Narrow" w:hAnsi="Arial Narrow"/>
          <w:iCs/>
          <w:sz w:val="22"/>
          <w:szCs w:val="22"/>
        </w:rPr>
        <w:t>M</w:t>
      </w:r>
      <w:r>
        <w:rPr>
          <w:rFonts w:ascii="Arial Narrow" w:hAnsi="Arial Narrow"/>
          <w:iCs/>
          <w:sz w:val="22"/>
          <w:szCs w:val="22"/>
        </w:rPr>
        <w:t>inisterstva vnútra Slovenskej republiky</w:t>
      </w:r>
    </w:p>
    <w:sectPr w:rsidR="00F321C1" w:rsidRPr="00A61F2D" w:rsidSect="00F56872">
      <w:footerReference w:type="default" r:id="rId8"/>
      <w:pgSz w:w="11906" w:h="16838" w:code="9"/>
      <w:pgMar w:top="1021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A6211" w14:textId="77777777" w:rsidR="00FC33FC" w:rsidRDefault="00FC33FC" w:rsidP="00F0303E">
      <w:r>
        <w:separator/>
      </w:r>
    </w:p>
  </w:endnote>
  <w:endnote w:type="continuationSeparator" w:id="0">
    <w:p w14:paraId="2EA331FF" w14:textId="77777777" w:rsidR="00FC33FC" w:rsidRDefault="00FC33FC" w:rsidP="00F0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16441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648E443E" w14:textId="77777777" w:rsidR="00D515F6" w:rsidRPr="002A59F5" w:rsidRDefault="00D515F6" w:rsidP="00D515F6">
        <w:pPr>
          <w:autoSpaceDE w:val="0"/>
          <w:autoSpaceDN w:val="0"/>
          <w:adjustRightInd w:val="0"/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</w:pPr>
      </w:p>
      <w:p w14:paraId="40DCFAAE" w14:textId="055E8E2D" w:rsidR="00F0303E" w:rsidRPr="00D515F6" w:rsidRDefault="00F0303E" w:rsidP="00F0303E">
        <w:pPr>
          <w:autoSpaceDE w:val="0"/>
          <w:autoSpaceDN w:val="0"/>
          <w:adjustRightInd w:val="0"/>
          <w:rPr>
            <w:rFonts w:ascii="Arial Narrow" w:hAnsi="Arial Narrow"/>
            <w:sz w:val="16"/>
            <w:szCs w:val="16"/>
          </w:rPr>
        </w:pP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="00D515F6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="00D515F6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D515F6">
          <w:rPr>
            <w:rFonts w:ascii="Arial Narrow" w:hAnsi="Arial Narrow"/>
            <w:sz w:val="16"/>
            <w:szCs w:val="16"/>
          </w:rPr>
          <w:fldChar w:fldCharType="begin"/>
        </w:r>
        <w:r w:rsidRPr="00D515F6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D515F6">
          <w:rPr>
            <w:rFonts w:ascii="Arial Narrow" w:hAnsi="Arial Narrow"/>
            <w:sz w:val="16"/>
            <w:szCs w:val="16"/>
          </w:rPr>
          <w:fldChar w:fldCharType="separate"/>
        </w:r>
        <w:r w:rsidR="00266FCD">
          <w:rPr>
            <w:rFonts w:ascii="Arial Narrow" w:hAnsi="Arial Narrow"/>
            <w:noProof/>
            <w:sz w:val="16"/>
            <w:szCs w:val="16"/>
          </w:rPr>
          <w:t>8</w:t>
        </w:r>
        <w:r w:rsidRPr="00D515F6">
          <w:rPr>
            <w:rFonts w:ascii="Arial Narrow" w:hAnsi="Arial Narrow"/>
            <w:sz w:val="16"/>
            <w:szCs w:val="16"/>
          </w:rPr>
          <w:fldChar w:fldCharType="end"/>
        </w:r>
        <w:r w:rsidRPr="00D515F6">
          <w:rPr>
            <w:rFonts w:ascii="Arial Narrow" w:hAnsi="Arial Narrow"/>
            <w:sz w:val="16"/>
            <w:szCs w:val="16"/>
          </w:rPr>
          <w:t>/</w:t>
        </w:r>
        <w:r w:rsidR="00853544">
          <w:rPr>
            <w:rFonts w:ascii="Arial Narrow" w:hAnsi="Arial Narrow"/>
            <w:sz w:val="16"/>
            <w:szCs w:val="16"/>
          </w:rPr>
          <w:t>9</w:t>
        </w:r>
      </w:p>
    </w:sdtContent>
  </w:sdt>
  <w:p w14:paraId="7889BE39" w14:textId="77777777" w:rsidR="000617FB" w:rsidRDefault="000617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77FC" w14:textId="77777777" w:rsidR="00FC33FC" w:rsidRDefault="00FC33FC" w:rsidP="00F0303E">
      <w:r>
        <w:separator/>
      </w:r>
    </w:p>
  </w:footnote>
  <w:footnote w:type="continuationSeparator" w:id="0">
    <w:p w14:paraId="79134740" w14:textId="77777777" w:rsidR="00FC33FC" w:rsidRDefault="00FC33FC" w:rsidP="00F0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164"/>
    <w:multiLevelType w:val="multilevel"/>
    <w:tmpl w:val="764CD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4E7248"/>
    <w:multiLevelType w:val="hybridMultilevel"/>
    <w:tmpl w:val="679E9F98"/>
    <w:lvl w:ilvl="0" w:tplc="56767BAE">
      <w:numFmt w:val="bullet"/>
      <w:lvlText w:val="-"/>
      <w:lvlJc w:val="left"/>
      <w:pPr>
        <w:ind w:left="1068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70"/>
    <w:multiLevelType w:val="multilevel"/>
    <w:tmpl w:val="1A7A17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91D3312"/>
    <w:multiLevelType w:val="hybridMultilevel"/>
    <w:tmpl w:val="43441820"/>
    <w:lvl w:ilvl="0" w:tplc="C0643372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C7EC0"/>
    <w:multiLevelType w:val="hybridMultilevel"/>
    <w:tmpl w:val="1122B002"/>
    <w:lvl w:ilvl="0" w:tplc="C064337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5846"/>
    <w:multiLevelType w:val="multilevel"/>
    <w:tmpl w:val="6A76BD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33AE630A"/>
    <w:multiLevelType w:val="hybridMultilevel"/>
    <w:tmpl w:val="738EADC6"/>
    <w:lvl w:ilvl="0" w:tplc="B27848EC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9" w15:restartNumberingAfterBreak="0">
    <w:nsid w:val="3E3A06B0"/>
    <w:multiLevelType w:val="hybridMultilevel"/>
    <w:tmpl w:val="830CF7E4"/>
    <w:lvl w:ilvl="0" w:tplc="BA5A9F30">
      <w:numFmt w:val="bullet"/>
      <w:lvlText w:val="-"/>
      <w:lvlJc w:val="left"/>
      <w:pPr>
        <w:ind w:left="1068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DFD3297"/>
    <w:multiLevelType w:val="multilevel"/>
    <w:tmpl w:val="310C0C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3C85C44"/>
    <w:multiLevelType w:val="multilevel"/>
    <w:tmpl w:val="59CC69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9DC0EF6"/>
    <w:multiLevelType w:val="multilevel"/>
    <w:tmpl w:val="121E555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10B33FC"/>
    <w:multiLevelType w:val="multilevel"/>
    <w:tmpl w:val="FD506E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AD0643"/>
    <w:multiLevelType w:val="multilevel"/>
    <w:tmpl w:val="3AE85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2E65E68"/>
    <w:multiLevelType w:val="multilevel"/>
    <w:tmpl w:val="2A22D18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</w:rPr>
    </w:lvl>
  </w:abstractNum>
  <w:abstractNum w:abstractNumId="19" w15:restartNumberingAfterBreak="0">
    <w:nsid w:val="642A7D36"/>
    <w:multiLevelType w:val="multilevel"/>
    <w:tmpl w:val="AD9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940118C"/>
    <w:multiLevelType w:val="hybridMultilevel"/>
    <w:tmpl w:val="7BF25C58"/>
    <w:lvl w:ilvl="0" w:tplc="B27848EC">
      <w:start w:val="1"/>
      <w:numFmt w:val="decimal"/>
      <w:lvlText w:val="5.%1"/>
      <w:lvlJc w:val="left"/>
      <w:pPr>
        <w:ind w:left="1077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B585F14"/>
    <w:multiLevelType w:val="hybridMultilevel"/>
    <w:tmpl w:val="A8B24DC0"/>
    <w:lvl w:ilvl="0" w:tplc="584CF662"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D6DC6"/>
    <w:multiLevelType w:val="hybridMultilevel"/>
    <w:tmpl w:val="C55C183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4" w15:restartNumberingAfterBreak="0">
    <w:nsid w:val="70E55D3A"/>
    <w:multiLevelType w:val="multilevel"/>
    <w:tmpl w:val="45B8F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50B68E2"/>
    <w:multiLevelType w:val="multilevel"/>
    <w:tmpl w:val="9B3835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63F2566"/>
    <w:multiLevelType w:val="multilevel"/>
    <w:tmpl w:val="FDECF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BD43F13"/>
    <w:multiLevelType w:val="hybridMultilevel"/>
    <w:tmpl w:val="55B0C42A"/>
    <w:lvl w:ilvl="0" w:tplc="B27848E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11"/>
  </w:num>
  <w:num w:numId="4">
    <w:abstractNumId w:val="17"/>
  </w:num>
  <w:num w:numId="5">
    <w:abstractNumId w:val="13"/>
  </w:num>
  <w:num w:numId="6">
    <w:abstractNumId w:val="24"/>
  </w:num>
  <w:num w:numId="7">
    <w:abstractNumId w:val="14"/>
  </w:num>
  <w:num w:numId="8">
    <w:abstractNumId w:val="8"/>
  </w:num>
  <w:num w:numId="9">
    <w:abstractNumId w:val="25"/>
  </w:num>
  <w:num w:numId="10">
    <w:abstractNumId w:val="0"/>
  </w:num>
  <w:num w:numId="11">
    <w:abstractNumId w:val="10"/>
  </w:num>
  <w:num w:numId="12">
    <w:abstractNumId w:val="2"/>
  </w:num>
  <w:num w:numId="13">
    <w:abstractNumId w:val="23"/>
  </w:num>
  <w:num w:numId="14">
    <w:abstractNumId w:val="22"/>
  </w:num>
  <w:num w:numId="15">
    <w:abstractNumId w:val="5"/>
  </w:num>
  <w:num w:numId="16">
    <w:abstractNumId w:val="19"/>
  </w:num>
  <w:num w:numId="17">
    <w:abstractNumId w:val="3"/>
  </w:num>
  <w:num w:numId="18">
    <w:abstractNumId w:val="27"/>
  </w:num>
  <w:num w:numId="19">
    <w:abstractNumId w:val="16"/>
  </w:num>
  <w:num w:numId="20">
    <w:abstractNumId w:val="18"/>
  </w:num>
  <w:num w:numId="21">
    <w:abstractNumId w:val="6"/>
  </w:num>
  <w:num w:numId="22">
    <w:abstractNumId w:val="12"/>
  </w:num>
  <w:num w:numId="23">
    <w:abstractNumId w:val="1"/>
  </w:num>
  <w:num w:numId="24">
    <w:abstractNumId w:val="9"/>
  </w:num>
  <w:num w:numId="25">
    <w:abstractNumId w:val="21"/>
  </w:num>
  <w:num w:numId="26">
    <w:abstractNumId w:val="20"/>
  </w:num>
  <w:num w:numId="27">
    <w:abstractNumId w:val="7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3E"/>
    <w:rsid w:val="00004012"/>
    <w:rsid w:val="00010EF9"/>
    <w:rsid w:val="00013B56"/>
    <w:rsid w:val="00015C7B"/>
    <w:rsid w:val="00035F6F"/>
    <w:rsid w:val="00036D6B"/>
    <w:rsid w:val="000609C0"/>
    <w:rsid w:val="000617FB"/>
    <w:rsid w:val="00061E39"/>
    <w:rsid w:val="000B4661"/>
    <w:rsid w:val="000D010A"/>
    <w:rsid w:val="001146F0"/>
    <w:rsid w:val="001410C6"/>
    <w:rsid w:val="001445B1"/>
    <w:rsid w:val="00147B29"/>
    <w:rsid w:val="00147BC8"/>
    <w:rsid w:val="00153F13"/>
    <w:rsid w:val="00180867"/>
    <w:rsid w:val="00184FB8"/>
    <w:rsid w:val="00190173"/>
    <w:rsid w:val="001A1193"/>
    <w:rsid w:val="001E16F5"/>
    <w:rsid w:val="00237D82"/>
    <w:rsid w:val="00244E8B"/>
    <w:rsid w:val="0024754A"/>
    <w:rsid w:val="00260F8D"/>
    <w:rsid w:val="00266FCD"/>
    <w:rsid w:val="00267399"/>
    <w:rsid w:val="002758BD"/>
    <w:rsid w:val="00282BF4"/>
    <w:rsid w:val="002A779A"/>
    <w:rsid w:val="002B1AED"/>
    <w:rsid w:val="002B486E"/>
    <w:rsid w:val="002B6D03"/>
    <w:rsid w:val="002C232A"/>
    <w:rsid w:val="002E2834"/>
    <w:rsid w:val="002F0FF0"/>
    <w:rsid w:val="00315061"/>
    <w:rsid w:val="00322CD0"/>
    <w:rsid w:val="003269AC"/>
    <w:rsid w:val="00334FC0"/>
    <w:rsid w:val="00340249"/>
    <w:rsid w:val="0034408A"/>
    <w:rsid w:val="00344ED2"/>
    <w:rsid w:val="00355903"/>
    <w:rsid w:val="003726E8"/>
    <w:rsid w:val="00375074"/>
    <w:rsid w:val="0038613C"/>
    <w:rsid w:val="003B7A8C"/>
    <w:rsid w:val="003C72D4"/>
    <w:rsid w:val="003F6A23"/>
    <w:rsid w:val="00404704"/>
    <w:rsid w:val="004142C6"/>
    <w:rsid w:val="004168F7"/>
    <w:rsid w:val="00443AD4"/>
    <w:rsid w:val="00445773"/>
    <w:rsid w:val="00445D67"/>
    <w:rsid w:val="004466AB"/>
    <w:rsid w:val="00457512"/>
    <w:rsid w:val="004744F7"/>
    <w:rsid w:val="00475ECE"/>
    <w:rsid w:val="00497150"/>
    <w:rsid w:val="004B6003"/>
    <w:rsid w:val="004C1658"/>
    <w:rsid w:val="004F0ADF"/>
    <w:rsid w:val="005055CF"/>
    <w:rsid w:val="005075C2"/>
    <w:rsid w:val="00510E99"/>
    <w:rsid w:val="00515DB1"/>
    <w:rsid w:val="005257C7"/>
    <w:rsid w:val="0053496C"/>
    <w:rsid w:val="005465B0"/>
    <w:rsid w:val="00560EB3"/>
    <w:rsid w:val="005856CD"/>
    <w:rsid w:val="005A53C5"/>
    <w:rsid w:val="005B7C07"/>
    <w:rsid w:val="005C5348"/>
    <w:rsid w:val="005E02A8"/>
    <w:rsid w:val="00607525"/>
    <w:rsid w:val="00611A02"/>
    <w:rsid w:val="006127F1"/>
    <w:rsid w:val="00612CB3"/>
    <w:rsid w:val="00616DE7"/>
    <w:rsid w:val="006271F2"/>
    <w:rsid w:val="0065108B"/>
    <w:rsid w:val="0066623F"/>
    <w:rsid w:val="00680FF6"/>
    <w:rsid w:val="00683929"/>
    <w:rsid w:val="006E2E0C"/>
    <w:rsid w:val="006F5551"/>
    <w:rsid w:val="007235E7"/>
    <w:rsid w:val="007242C1"/>
    <w:rsid w:val="007326D5"/>
    <w:rsid w:val="00747DED"/>
    <w:rsid w:val="0077119C"/>
    <w:rsid w:val="00780E56"/>
    <w:rsid w:val="007C4864"/>
    <w:rsid w:val="007E483E"/>
    <w:rsid w:val="008025E4"/>
    <w:rsid w:val="00805580"/>
    <w:rsid w:val="008334A0"/>
    <w:rsid w:val="00834FCF"/>
    <w:rsid w:val="00841EA0"/>
    <w:rsid w:val="00853544"/>
    <w:rsid w:val="008646D0"/>
    <w:rsid w:val="008763E6"/>
    <w:rsid w:val="0089094A"/>
    <w:rsid w:val="008937BF"/>
    <w:rsid w:val="00893F78"/>
    <w:rsid w:val="008A1EB1"/>
    <w:rsid w:val="008A7877"/>
    <w:rsid w:val="008B6672"/>
    <w:rsid w:val="008F079B"/>
    <w:rsid w:val="00903E70"/>
    <w:rsid w:val="00907B9C"/>
    <w:rsid w:val="009144AA"/>
    <w:rsid w:val="00944FE5"/>
    <w:rsid w:val="00957732"/>
    <w:rsid w:val="00992F09"/>
    <w:rsid w:val="009A053D"/>
    <w:rsid w:val="009A3208"/>
    <w:rsid w:val="009B66D2"/>
    <w:rsid w:val="009C1997"/>
    <w:rsid w:val="009F734C"/>
    <w:rsid w:val="00A018A8"/>
    <w:rsid w:val="00A32849"/>
    <w:rsid w:val="00A61F2D"/>
    <w:rsid w:val="00A622E3"/>
    <w:rsid w:val="00A65DBD"/>
    <w:rsid w:val="00A72ABE"/>
    <w:rsid w:val="00A76A78"/>
    <w:rsid w:val="00A775ED"/>
    <w:rsid w:val="00A84E36"/>
    <w:rsid w:val="00AA0279"/>
    <w:rsid w:val="00AA20D7"/>
    <w:rsid w:val="00AA7448"/>
    <w:rsid w:val="00AB0FB6"/>
    <w:rsid w:val="00AD17CE"/>
    <w:rsid w:val="00AD5A28"/>
    <w:rsid w:val="00AF5DBD"/>
    <w:rsid w:val="00B30F16"/>
    <w:rsid w:val="00B86D31"/>
    <w:rsid w:val="00BA36AB"/>
    <w:rsid w:val="00BB27F6"/>
    <w:rsid w:val="00BC315B"/>
    <w:rsid w:val="00BC6A5B"/>
    <w:rsid w:val="00C02E1E"/>
    <w:rsid w:val="00C02EF8"/>
    <w:rsid w:val="00C107F0"/>
    <w:rsid w:val="00C25F33"/>
    <w:rsid w:val="00C44FC5"/>
    <w:rsid w:val="00C471FF"/>
    <w:rsid w:val="00C808FA"/>
    <w:rsid w:val="00C93DA0"/>
    <w:rsid w:val="00C94B01"/>
    <w:rsid w:val="00C976BB"/>
    <w:rsid w:val="00CC6F0C"/>
    <w:rsid w:val="00CF0F2F"/>
    <w:rsid w:val="00D103C9"/>
    <w:rsid w:val="00D14BA3"/>
    <w:rsid w:val="00D260F8"/>
    <w:rsid w:val="00D30774"/>
    <w:rsid w:val="00D31AAB"/>
    <w:rsid w:val="00D33FCB"/>
    <w:rsid w:val="00D36D94"/>
    <w:rsid w:val="00D4217F"/>
    <w:rsid w:val="00D515F6"/>
    <w:rsid w:val="00D52056"/>
    <w:rsid w:val="00D60505"/>
    <w:rsid w:val="00D72281"/>
    <w:rsid w:val="00D7770D"/>
    <w:rsid w:val="00D80A47"/>
    <w:rsid w:val="00D97FC5"/>
    <w:rsid w:val="00DC1591"/>
    <w:rsid w:val="00DC34C3"/>
    <w:rsid w:val="00DC6918"/>
    <w:rsid w:val="00DD1DD3"/>
    <w:rsid w:val="00DD2370"/>
    <w:rsid w:val="00DF0955"/>
    <w:rsid w:val="00DF72AD"/>
    <w:rsid w:val="00E352EB"/>
    <w:rsid w:val="00E51E6C"/>
    <w:rsid w:val="00E70BBC"/>
    <w:rsid w:val="00E74741"/>
    <w:rsid w:val="00E7718C"/>
    <w:rsid w:val="00E863C4"/>
    <w:rsid w:val="00EA56D1"/>
    <w:rsid w:val="00EC5008"/>
    <w:rsid w:val="00ED0989"/>
    <w:rsid w:val="00EF6030"/>
    <w:rsid w:val="00F0303E"/>
    <w:rsid w:val="00F0764A"/>
    <w:rsid w:val="00F10E3A"/>
    <w:rsid w:val="00F126D5"/>
    <w:rsid w:val="00F16324"/>
    <w:rsid w:val="00F25E9A"/>
    <w:rsid w:val="00F321C1"/>
    <w:rsid w:val="00F548C1"/>
    <w:rsid w:val="00F56872"/>
    <w:rsid w:val="00F64B3E"/>
    <w:rsid w:val="00F66DB0"/>
    <w:rsid w:val="00F7418D"/>
    <w:rsid w:val="00F96BA4"/>
    <w:rsid w:val="00FC33FC"/>
    <w:rsid w:val="00FD00BE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4AC25"/>
  <w15:docId w15:val="{67498B40-11AC-47CD-B250-15AD2B10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EB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0303E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basedOn w:val="Predvolenpsmoodseku"/>
    <w:link w:val="Odsekzoznamu"/>
    <w:uiPriority w:val="34"/>
    <w:qFormat/>
    <w:locked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96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E28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8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2834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8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834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8AF2-A669-4A6D-B10A-EDE58524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Škvarka</cp:lastModifiedBy>
  <cp:revision>4</cp:revision>
  <cp:lastPrinted>2023-10-24T11:30:00Z</cp:lastPrinted>
  <dcterms:created xsi:type="dcterms:W3CDTF">2023-10-25T11:26:00Z</dcterms:created>
  <dcterms:modified xsi:type="dcterms:W3CDTF">2023-10-26T08:20:00Z</dcterms:modified>
</cp:coreProperties>
</file>