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22DDBB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AE627B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502337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CE4B5F5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9E30B4">
        <w:rPr>
          <w:rFonts w:ascii="Garamond" w:hAnsi="Garamond"/>
          <w:sz w:val="20"/>
          <w:szCs w:val="20"/>
        </w:rPr>
        <w:t>Čistenie a nátery trakčných stožiarov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bookmarkStart w:id="0" w:name="_Hlk135734045"/>
      <w:r w:rsidR="009E30B4">
        <w:rPr>
          <w:rFonts w:ascii="Garamond" w:hAnsi="Garamond"/>
          <w:b/>
          <w:bCs/>
          <w:sz w:val="20"/>
          <w:szCs w:val="20"/>
        </w:rPr>
        <w:t xml:space="preserve">Čistenie a nátery trakčných stožiarov v úsekoch </w:t>
      </w:r>
      <w:r w:rsidR="00AE627B">
        <w:rPr>
          <w:rFonts w:ascii="Garamond" w:hAnsi="Garamond"/>
          <w:b/>
          <w:bCs/>
          <w:sz w:val="20"/>
          <w:szCs w:val="20"/>
        </w:rPr>
        <w:t>152</w:t>
      </w:r>
      <w:r w:rsidR="00502337">
        <w:rPr>
          <w:rFonts w:ascii="Garamond" w:hAnsi="Garamond"/>
          <w:b/>
          <w:bCs/>
          <w:sz w:val="20"/>
          <w:szCs w:val="20"/>
        </w:rPr>
        <w:t xml:space="preserve">, </w:t>
      </w:r>
      <w:r w:rsidR="00AE627B">
        <w:rPr>
          <w:rFonts w:ascii="Garamond" w:hAnsi="Garamond"/>
          <w:b/>
          <w:bCs/>
          <w:sz w:val="20"/>
          <w:szCs w:val="20"/>
        </w:rPr>
        <w:t>401</w:t>
      </w:r>
      <w:r w:rsidR="00502337">
        <w:rPr>
          <w:rFonts w:ascii="Garamond" w:hAnsi="Garamond"/>
          <w:b/>
          <w:bCs/>
          <w:sz w:val="20"/>
          <w:szCs w:val="20"/>
        </w:rPr>
        <w:t xml:space="preserve"> a </w:t>
      </w:r>
      <w:r w:rsidR="00AE627B">
        <w:rPr>
          <w:rFonts w:ascii="Garamond" w:hAnsi="Garamond"/>
          <w:b/>
          <w:bCs/>
          <w:sz w:val="20"/>
          <w:szCs w:val="20"/>
        </w:rPr>
        <w:t>402</w:t>
      </w:r>
      <w:r w:rsidR="009E30B4">
        <w:rPr>
          <w:rFonts w:ascii="Garamond" w:hAnsi="Garamond"/>
          <w:b/>
          <w:bCs/>
          <w:sz w:val="20"/>
          <w:szCs w:val="20"/>
        </w:rPr>
        <w:t xml:space="preserve"> _ 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AE627B">
        <w:rPr>
          <w:rFonts w:ascii="Garamond" w:hAnsi="Garamond"/>
          <w:b/>
          <w:bCs/>
          <w:sz w:val="20"/>
          <w:szCs w:val="20"/>
        </w:rPr>
        <w:t>2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r w:rsidR="00502337">
        <w:rPr>
          <w:rFonts w:ascii="Garamond" w:hAnsi="Garamond"/>
          <w:b/>
          <w:bCs/>
          <w:sz w:val="20"/>
          <w:szCs w:val="20"/>
        </w:rPr>
        <w:t>3</w:t>
      </w:r>
      <w:bookmarkEnd w:id="0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EEE1DF8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502337" w:rsidRPr="00502337">
        <w:rPr>
          <w:rFonts w:ascii="Garamond" w:hAnsi="Garamond"/>
          <w:b/>
          <w:bCs/>
          <w:sz w:val="20"/>
          <w:szCs w:val="20"/>
        </w:rPr>
        <w:t>Čistenie a nátery trakčných stožiarov v úsekoch 15</w:t>
      </w:r>
      <w:r w:rsidR="00AE627B">
        <w:rPr>
          <w:rFonts w:ascii="Garamond" w:hAnsi="Garamond"/>
          <w:b/>
          <w:bCs/>
          <w:sz w:val="20"/>
          <w:szCs w:val="20"/>
        </w:rPr>
        <w:t>2</w:t>
      </w:r>
      <w:r w:rsidR="00502337" w:rsidRPr="00502337">
        <w:rPr>
          <w:rFonts w:ascii="Garamond" w:hAnsi="Garamond"/>
          <w:b/>
          <w:bCs/>
          <w:sz w:val="20"/>
          <w:szCs w:val="20"/>
        </w:rPr>
        <w:t xml:space="preserve">, </w:t>
      </w:r>
      <w:r w:rsidR="00AE627B">
        <w:rPr>
          <w:rFonts w:ascii="Garamond" w:hAnsi="Garamond"/>
          <w:b/>
          <w:bCs/>
          <w:sz w:val="20"/>
          <w:szCs w:val="20"/>
        </w:rPr>
        <w:t>401</w:t>
      </w:r>
      <w:r w:rsidR="00502337" w:rsidRPr="00502337">
        <w:rPr>
          <w:rFonts w:ascii="Garamond" w:hAnsi="Garamond"/>
          <w:b/>
          <w:bCs/>
          <w:sz w:val="20"/>
          <w:szCs w:val="20"/>
        </w:rPr>
        <w:t xml:space="preserve"> a </w:t>
      </w:r>
      <w:r w:rsidR="00AE627B">
        <w:rPr>
          <w:rFonts w:ascii="Garamond" w:hAnsi="Garamond"/>
          <w:b/>
          <w:bCs/>
          <w:sz w:val="20"/>
          <w:szCs w:val="20"/>
        </w:rPr>
        <w:t>402</w:t>
      </w:r>
      <w:r w:rsidR="00502337" w:rsidRPr="00502337">
        <w:rPr>
          <w:rFonts w:ascii="Garamond" w:hAnsi="Garamond"/>
          <w:b/>
          <w:bCs/>
          <w:sz w:val="20"/>
          <w:szCs w:val="20"/>
        </w:rPr>
        <w:t xml:space="preserve"> _  0</w:t>
      </w:r>
      <w:r w:rsidR="00AE627B">
        <w:rPr>
          <w:rFonts w:ascii="Garamond" w:hAnsi="Garamond"/>
          <w:b/>
          <w:bCs/>
          <w:sz w:val="20"/>
          <w:szCs w:val="20"/>
        </w:rPr>
        <w:t>2</w:t>
      </w:r>
      <w:r w:rsidR="00502337" w:rsidRPr="00502337">
        <w:rPr>
          <w:rFonts w:ascii="Garamond" w:hAnsi="Garamond"/>
          <w:b/>
          <w:bCs/>
          <w:sz w:val="20"/>
          <w:szCs w:val="20"/>
        </w:rPr>
        <w:t>_2023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9E30B4">
        <w:rPr>
          <w:rFonts w:ascii="Garamond" w:hAnsi="Garamond"/>
          <w:sz w:val="20"/>
          <w:szCs w:val="20"/>
        </w:rPr>
        <w:t>27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9E30B4">
        <w:rPr>
          <w:rFonts w:ascii="Garamond" w:hAnsi="Garamond"/>
          <w:sz w:val="20"/>
          <w:szCs w:val="20"/>
        </w:rPr>
        <w:t>28271</w:t>
      </w:r>
      <w:r w:rsidR="00E26EA7">
        <w:rPr>
          <w:rFonts w:ascii="Garamond" w:hAnsi="Garamond"/>
          <w:sz w:val="20"/>
          <w:szCs w:val="20"/>
        </w:rPr>
        <w:t xml:space="preserve"> - WY</w:t>
      </w:r>
      <w:r w:rsidR="009E30B4">
        <w:rPr>
          <w:rFonts w:ascii="Garamond" w:hAnsi="Garamond"/>
          <w:sz w:val="20"/>
          <w:szCs w:val="20"/>
        </w:rPr>
        <w:t>P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9E30B4">
        <w:rPr>
          <w:rFonts w:ascii="Garamond" w:hAnsi="Garamond"/>
          <w:sz w:val="20"/>
          <w:szCs w:val="20"/>
        </w:rPr>
        <w:t>01</w:t>
      </w:r>
      <w:r w:rsidR="00E26EA7">
        <w:rPr>
          <w:rFonts w:ascii="Garamond" w:hAnsi="Garamond"/>
          <w:sz w:val="20"/>
          <w:szCs w:val="20"/>
        </w:rPr>
        <w:t>.0</w:t>
      </w:r>
      <w:r w:rsidR="009E30B4">
        <w:rPr>
          <w:rFonts w:ascii="Garamond" w:hAnsi="Garamond"/>
          <w:sz w:val="20"/>
          <w:szCs w:val="20"/>
        </w:rPr>
        <w:t>6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7D6BA1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bookmarkStart w:id="1" w:name="_Hlk135734918"/>
    <w:p w14:paraId="3810662A" w14:textId="36091209" w:rsidR="009E30B4" w:rsidRPr="009E30B4" w:rsidRDefault="00632A58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>HYPERLINK "</w:instrText>
      </w:r>
      <w:r w:rsidRPr="00632A58">
        <w:rPr>
          <w:rFonts w:ascii="Garamond" w:hAnsi="Garamond"/>
          <w:b/>
          <w:bCs/>
        </w:rPr>
        <w:instrText>https://josephine.proebiz.com/sk/tender/46562/summary</w:instrText>
      </w:r>
      <w:r>
        <w:rPr>
          <w:rFonts w:ascii="Garamond" w:hAnsi="Garamond"/>
          <w:b/>
          <w:bCs/>
        </w:rPr>
        <w:instrText>"</w:instrText>
      </w:r>
      <w:r>
        <w:rPr>
          <w:rFonts w:ascii="Garamond" w:hAnsi="Garamond"/>
          <w:b/>
          <w:bCs/>
        </w:rPr>
      </w:r>
      <w:r>
        <w:rPr>
          <w:rFonts w:ascii="Garamond" w:hAnsi="Garamond"/>
          <w:b/>
          <w:bCs/>
        </w:rPr>
        <w:fldChar w:fldCharType="separate"/>
      </w:r>
      <w:r w:rsidRPr="00554C75">
        <w:rPr>
          <w:rStyle w:val="Hypertextovprepojenie"/>
          <w:rFonts w:ascii="Garamond" w:hAnsi="Garamond"/>
          <w:b/>
          <w:bCs/>
        </w:rPr>
        <w:t>https://josephine.proebiz.com/sk/tender/46562/summary</w:t>
      </w:r>
      <w:r>
        <w:rPr>
          <w:rFonts w:ascii="Garamond" w:hAnsi="Garamond"/>
          <w:b/>
          <w:bCs/>
        </w:rPr>
        <w:fldChar w:fldCharType="end"/>
      </w:r>
    </w:p>
    <w:bookmarkEnd w:id="1"/>
    <w:p w14:paraId="682C3977" w14:textId="5EEC1B8E" w:rsidR="009E30B4" w:rsidRDefault="00502337" w:rsidP="009E30B4">
      <w:pPr>
        <w:pStyle w:val="Odsekzoznamu"/>
      </w:pPr>
      <w:r>
        <w:fldChar w:fldCharType="begin"/>
      </w:r>
      <w:r>
        <w:instrText xml:space="preserve"> HYPERLINK "</w:instrText>
      </w:r>
      <w:r w:rsidRPr="00502337">
        <w:instrText>https://www.uvo.gov.sk/vyhladavanie/vyhladavanie-zakaziek/dokumenty/441554</w:instrText>
      </w:r>
      <w:r>
        <w:instrText xml:space="preserve">" </w:instrText>
      </w:r>
      <w:r>
        <w:fldChar w:fldCharType="separate"/>
      </w:r>
      <w:r w:rsidRPr="008F3EE1">
        <w:rPr>
          <w:rStyle w:val="Hypertextovprepojenie"/>
        </w:rPr>
        <w:t>https://www.uvo.gov.sk/vyhladavanie/vyhladavanie-zakaziek/dokumenty/441554</w:t>
      </w:r>
      <w: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0D2AAC91" w:rsidR="00E3588A" w:rsidRPr="00E3588A" w:rsidRDefault="00632A58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46562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DD6FC42" w14:textId="3B87AFB2" w:rsidR="00487F2D" w:rsidRDefault="00C50FAD" w:rsidP="00487F2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502337" w:rsidRPr="00502337">
        <w:rPr>
          <w:rFonts w:ascii="Garamond" w:hAnsi="Garamond"/>
          <w:b/>
          <w:bCs/>
          <w:sz w:val="20"/>
          <w:szCs w:val="20"/>
        </w:rPr>
        <w:t>Čistenie a nátery trakčných stožiarov v úsekoch 15</w:t>
      </w:r>
      <w:r w:rsidR="00AE627B">
        <w:rPr>
          <w:rFonts w:ascii="Garamond" w:hAnsi="Garamond"/>
          <w:b/>
          <w:bCs/>
          <w:sz w:val="20"/>
          <w:szCs w:val="20"/>
        </w:rPr>
        <w:t>2</w:t>
      </w:r>
      <w:r w:rsidR="00502337" w:rsidRPr="00502337">
        <w:rPr>
          <w:rFonts w:ascii="Garamond" w:hAnsi="Garamond"/>
          <w:b/>
          <w:bCs/>
          <w:sz w:val="20"/>
          <w:szCs w:val="20"/>
        </w:rPr>
        <w:t xml:space="preserve">, </w:t>
      </w:r>
      <w:r w:rsidR="00AE627B">
        <w:rPr>
          <w:rFonts w:ascii="Garamond" w:hAnsi="Garamond"/>
          <w:b/>
          <w:bCs/>
          <w:sz w:val="20"/>
          <w:szCs w:val="20"/>
        </w:rPr>
        <w:t>401</w:t>
      </w:r>
      <w:r w:rsidR="00502337" w:rsidRPr="00502337">
        <w:rPr>
          <w:rFonts w:ascii="Garamond" w:hAnsi="Garamond"/>
          <w:b/>
          <w:bCs/>
          <w:sz w:val="20"/>
          <w:szCs w:val="20"/>
        </w:rPr>
        <w:t xml:space="preserve"> a</w:t>
      </w:r>
      <w:r w:rsidR="00B469DC">
        <w:rPr>
          <w:rFonts w:ascii="Garamond" w:hAnsi="Garamond"/>
          <w:b/>
          <w:bCs/>
          <w:sz w:val="20"/>
          <w:szCs w:val="20"/>
        </w:rPr>
        <w:t> </w:t>
      </w:r>
      <w:r w:rsidR="00AE627B">
        <w:rPr>
          <w:rFonts w:ascii="Garamond" w:hAnsi="Garamond"/>
          <w:b/>
          <w:bCs/>
          <w:sz w:val="20"/>
          <w:szCs w:val="20"/>
        </w:rPr>
        <w:t>402</w:t>
      </w:r>
      <w:r w:rsidR="00B469DC">
        <w:rPr>
          <w:rFonts w:ascii="Garamond" w:hAnsi="Garamond"/>
          <w:b/>
          <w:bCs/>
          <w:sz w:val="20"/>
          <w:szCs w:val="20"/>
        </w:rPr>
        <w:t>.</w:t>
      </w:r>
    </w:p>
    <w:p w14:paraId="582D7916" w14:textId="77777777" w:rsidR="00502337" w:rsidRPr="00487F2D" w:rsidRDefault="00502337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8032487" w:rsidR="00844171" w:rsidRPr="0033307F" w:rsidRDefault="00487F2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</w:t>
      </w:r>
      <w:r w:rsidR="00057E85">
        <w:rPr>
          <w:rFonts w:ascii="Garamond" w:hAnsi="Garamond"/>
          <w:bCs/>
          <w:sz w:val="20"/>
          <w:szCs w:val="20"/>
        </w:rPr>
        <w:t>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7395E4C5" w:rsidR="00844171" w:rsidRPr="00487F2D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F2D">
        <w:rPr>
          <w:rFonts w:ascii="Garamond" w:hAnsi="Garamond"/>
          <w:bCs/>
          <w:sz w:val="20"/>
          <w:szCs w:val="20"/>
        </w:rPr>
        <w:t>4</w:t>
      </w:r>
      <w:r w:rsidR="00487F2D" w:rsidRPr="00487F2D">
        <w:rPr>
          <w:rFonts w:ascii="Garamond" w:hAnsi="Garamond"/>
          <w:bCs/>
          <w:sz w:val="20"/>
          <w:szCs w:val="20"/>
        </w:rPr>
        <w:t>5442190-5 Odstraňovanie náterov</w:t>
      </w:r>
    </w:p>
    <w:p w14:paraId="58764430" w14:textId="0215081B" w:rsidR="00487F2D" w:rsidRPr="00487F2D" w:rsidRDefault="00487F2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F2D">
        <w:rPr>
          <w:rFonts w:ascii="Garamond" w:hAnsi="Garamond"/>
          <w:bCs/>
          <w:sz w:val="20"/>
          <w:szCs w:val="20"/>
        </w:rPr>
        <w:t>45442180-2 Opakované natieranie a maľovanie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7F10D1B7" w14:textId="7A485061" w:rsidR="00C50FAD" w:rsidRPr="00213432" w:rsidRDefault="00213432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213432">
        <w:rPr>
          <w:rFonts w:ascii="Garamond" w:hAnsi="Garamond"/>
          <w:b/>
          <w:bCs/>
          <w:sz w:val="20"/>
          <w:szCs w:val="20"/>
        </w:rPr>
        <w:t>Prílohy TS</w:t>
      </w:r>
      <w:r w:rsidR="00014907">
        <w:rPr>
          <w:rFonts w:ascii="Garamond" w:hAnsi="Garamond"/>
          <w:b/>
          <w:bCs/>
          <w:sz w:val="20"/>
          <w:szCs w:val="20"/>
        </w:rPr>
        <w:t>_15</w:t>
      </w:r>
      <w:r w:rsidR="00AE627B">
        <w:rPr>
          <w:rFonts w:ascii="Garamond" w:hAnsi="Garamond"/>
          <w:b/>
          <w:bCs/>
          <w:sz w:val="20"/>
          <w:szCs w:val="20"/>
        </w:rPr>
        <w:t>2</w:t>
      </w:r>
      <w:r w:rsidR="00014907">
        <w:rPr>
          <w:rFonts w:ascii="Garamond" w:hAnsi="Garamond"/>
          <w:b/>
          <w:bCs/>
          <w:sz w:val="20"/>
          <w:szCs w:val="20"/>
        </w:rPr>
        <w:t>, TS_</w:t>
      </w:r>
      <w:r w:rsidR="00AE627B">
        <w:rPr>
          <w:rFonts w:ascii="Garamond" w:hAnsi="Garamond"/>
          <w:b/>
          <w:bCs/>
          <w:sz w:val="20"/>
          <w:szCs w:val="20"/>
        </w:rPr>
        <w:t>401</w:t>
      </w:r>
      <w:r w:rsidR="00014907">
        <w:rPr>
          <w:rFonts w:ascii="Garamond" w:hAnsi="Garamond"/>
          <w:b/>
          <w:bCs/>
          <w:sz w:val="20"/>
          <w:szCs w:val="20"/>
        </w:rPr>
        <w:t xml:space="preserve"> a TS_</w:t>
      </w:r>
      <w:r w:rsidR="00AE627B">
        <w:rPr>
          <w:rFonts w:ascii="Garamond" w:hAnsi="Garamond"/>
          <w:b/>
          <w:bCs/>
          <w:sz w:val="20"/>
          <w:szCs w:val="20"/>
        </w:rPr>
        <w:t>402</w:t>
      </w:r>
      <w:r w:rsidR="00014907">
        <w:rPr>
          <w:rFonts w:ascii="Garamond" w:hAnsi="Garamond"/>
          <w:b/>
          <w:bCs/>
          <w:sz w:val="20"/>
          <w:szCs w:val="20"/>
        </w:rPr>
        <w:t xml:space="preserve"> a prílohy 15</w:t>
      </w:r>
      <w:r w:rsidR="00AE627B">
        <w:rPr>
          <w:rFonts w:ascii="Garamond" w:hAnsi="Garamond"/>
          <w:b/>
          <w:bCs/>
          <w:sz w:val="20"/>
          <w:szCs w:val="20"/>
        </w:rPr>
        <w:t>2</w:t>
      </w:r>
      <w:r w:rsidR="00014907">
        <w:rPr>
          <w:rFonts w:ascii="Garamond" w:hAnsi="Garamond"/>
          <w:b/>
          <w:bCs/>
          <w:sz w:val="20"/>
          <w:szCs w:val="20"/>
        </w:rPr>
        <w:t xml:space="preserve">_číslovanie, </w:t>
      </w:r>
      <w:r w:rsidR="00AE627B">
        <w:rPr>
          <w:rFonts w:ascii="Garamond" w:hAnsi="Garamond"/>
          <w:b/>
          <w:bCs/>
          <w:sz w:val="20"/>
          <w:szCs w:val="20"/>
        </w:rPr>
        <w:t>401</w:t>
      </w:r>
      <w:r w:rsidR="00014907">
        <w:rPr>
          <w:rFonts w:ascii="Garamond" w:hAnsi="Garamond"/>
          <w:b/>
          <w:bCs/>
          <w:sz w:val="20"/>
          <w:szCs w:val="20"/>
        </w:rPr>
        <w:t>_číslovanie a</w:t>
      </w:r>
      <w:r w:rsidR="00AE627B">
        <w:rPr>
          <w:rFonts w:ascii="Garamond" w:hAnsi="Garamond"/>
          <w:b/>
          <w:bCs/>
          <w:sz w:val="20"/>
          <w:szCs w:val="20"/>
        </w:rPr>
        <w:t xml:space="preserve"> 402</w:t>
      </w:r>
      <w:r w:rsidR="00014907">
        <w:rPr>
          <w:rFonts w:ascii="Garamond" w:hAnsi="Garamond"/>
          <w:b/>
          <w:bCs/>
          <w:sz w:val="20"/>
          <w:szCs w:val="20"/>
        </w:rPr>
        <w:t>_číslovanie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375BBDB3" w:rsidR="00844171" w:rsidRDefault="00AE627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73 730,30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4DC9052F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</w:t>
      </w:r>
      <w:r w:rsidR="00014907">
        <w:rPr>
          <w:rFonts w:ascii="Garamond" w:hAnsi="Garamond"/>
          <w:bCs/>
          <w:sz w:val="20"/>
          <w:szCs w:val="20"/>
        </w:rPr>
        <w:t>kciová spoločnosť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5327FEC7" w14:textId="055A6585" w:rsidR="00487F2D" w:rsidRDefault="00502337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>
        <w:rPr>
          <w:rFonts w:ascii="Garamond" w:hAnsi="Garamond"/>
          <w:bCs/>
          <w:iCs/>
          <w:sz w:val="20"/>
          <w:szCs w:val="20"/>
        </w:rPr>
        <w:t>15</w:t>
      </w:r>
      <w:r w:rsidR="00AE627B">
        <w:rPr>
          <w:rFonts w:ascii="Garamond" w:hAnsi="Garamond"/>
          <w:bCs/>
          <w:iCs/>
          <w:sz w:val="20"/>
          <w:szCs w:val="20"/>
        </w:rPr>
        <w:t>2</w:t>
      </w:r>
      <w:r>
        <w:rPr>
          <w:rFonts w:ascii="Garamond" w:hAnsi="Garamond"/>
          <w:bCs/>
          <w:iCs/>
          <w:sz w:val="20"/>
          <w:szCs w:val="20"/>
        </w:rPr>
        <w:t xml:space="preserve"> – úsek, ktorý </w:t>
      </w:r>
      <w:r w:rsidR="00AE627B">
        <w:rPr>
          <w:rFonts w:ascii="Garamond" w:hAnsi="Garamond"/>
          <w:bCs/>
          <w:iCs/>
          <w:sz w:val="20"/>
          <w:szCs w:val="20"/>
        </w:rPr>
        <w:t>napája trolejbusovú trať na ul. 29.8. konkrétne v úseku od križovatky 29.8. – Cintorínska (delič 152/151) po delič Mickiewiczova (269/152).</w:t>
      </w:r>
    </w:p>
    <w:p w14:paraId="42CAC946" w14:textId="12DE785B" w:rsidR="00502337" w:rsidRDefault="00AE627B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>
        <w:rPr>
          <w:rFonts w:ascii="Garamond" w:hAnsi="Garamond"/>
          <w:bCs/>
          <w:iCs/>
          <w:sz w:val="20"/>
          <w:szCs w:val="20"/>
        </w:rPr>
        <w:t>401 – úsek električkovej trate, ktorý napája trať na Račianskej ulici – delič Mladá Garda (401/402) – delič Zváračský Ústav (212/401).</w:t>
      </w:r>
    </w:p>
    <w:p w14:paraId="044A4960" w14:textId="7D2C832E" w:rsidR="003216B1" w:rsidRPr="00487F2D" w:rsidRDefault="00AE627B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>
        <w:rPr>
          <w:rFonts w:ascii="Garamond" w:hAnsi="Garamond"/>
          <w:bCs/>
          <w:iCs/>
          <w:sz w:val="20"/>
          <w:szCs w:val="20"/>
        </w:rPr>
        <w:t>402 – úsek električkovej trate, ktorý napája trať na Račianskej ulici – delič Biely kríž (402/403) – delič Mladá Garda (402/401).</w:t>
      </w:r>
    </w:p>
    <w:p w14:paraId="50491AF6" w14:textId="77777777" w:rsidR="00844171" w:rsidRPr="003216B1" w:rsidRDefault="00844171" w:rsidP="003216B1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2874C39" w14:textId="66458BA7" w:rsidR="007A4F1D" w:rsidRPr="007A4F1D" w:rsidRDefault="00644B90" w:rsidP="007A4F1D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7D6BA1">
        <w:rPr>
          <w:rFonts w:ascii="Garamond" w:hAnsi="Garamond"/>
          <w:bCs/>
          <w:sz w:val="20"/>
          <w:szCs w:val="20"/>
        </w:rPr>
        <w:t xml:space="preserve">Lehota dodania je stanovená </w:t>
      </w:r>
      <w:r w:rsidR="007D6BA1" w:rsidRPr="007D6BA1">
        <w:rPr>
          <w:rFonts w:ascii="Garamond" w:hAnsi="Garamond"/>
          <w:bCs/>
          <w:sz w:val="20"/>
          <w:szCs w:val="20"/>
        </w:rPr>
        <w:t xml:space="preserve">najneskôr </w:t>
      </w:r>
      <w:r w:rsidRPr="007D6BA1">
        <w:rPr>
          <w:rFonts w:ascii="Garamond" w:hAnsi="Garamond"/>
          <w:bCs/>
          <w:sz w:val="20"/>
          <w:szCs w:val="20"/>
        </w:rPr>
        <w:t xml:space="preserve">do </w:t>
      </w:r>
      <w:r w:rsidR="007D6BA1">
        <w:rPr>
          <w:rFonts w:ascii="Garamond" w:hAnsi="Garamond"/>
          <w:bCs/>
          <w:sz w:val="20"/>
          <w:szCs w:val="20"/>
        </w:rPr>
        <w:t>30.</w:t>
      </w:r>
      <w:r w:rsidR="007D6BA1" w:rsidRPr="007D6BA1">
        <w:rPr>
          <w:rFonts w:ascii="Garamond" w:hAnsi="Garamond"/>
          <w:bCs/>
          <w:sz w:val="20"/>
          <w:szCs w:val="20"/>
        </w:rPr>
        <w:t xml:space="preserve"> apríla 2024.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511E5945" w14:textId="77777777" w:rsidR="003216B1" w:rsidRDefault="003216B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A535F71" w14:textId="77777777" w:rsidR="003216B1" w:rsidRPr="003216B1" w:rsidRDefault="003216B1" w:rsidP="003216B1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3216B1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72851499" w14:textId="6008FBF9" w:rsidR="007A4F1D" w:rsidRDefault="007A4F1D" w:rsidP="007A4F1D">
      <w:pPr>
        <w:pStyle w:val="Odsekzoznamu"/>
        <w:numPr>
          <w:ilvl w:val="0"/>
          <w:numId w:val="23"/>
        </w:numPr>
        <w:rPr>
          <w:rFonts w:ascii="Garamond" w:hAnsi="Garamond"/>
          <w:bCs/>
          <w:sz w:val="20"/>
          <w:szCs w:val="20"/>
        </w:rPr>
      </w:pPr>
      <w:r w:rsidRPr="003216B1">
        <w:rPr>
          <w:rFonts w:ascii="Garamond" w:hAnsi="Garamond"/>
          <w:bCs/>
          <w:sz w:val="20"/>
          <w:szCs w:val="20"/>
        </w:rPr>
        <w:t>M</w:t>
      </w:r>
      <w:r w:rsidR="003216B1" w:rsidRPr="003216B1">
        <w:rPr>
          <w:rFonts w:ascii="Garamond" w:hAnsi="Garamond"/>
          <w:bCs/>
          <w:sz w:val="20"/>
          <w:szCs w:val="20"/>
        </w:rPr>
        <w:t>esiac</w:t>
      </w:r>
      <w:r>
        <w:rPr>
          <w:rFonts w:ascii="Garamond" w:hAnsi="Garamond"/>
          <w:bCs/>
          <w:sz w:val="20"/>
          <w:szCs w:val="20"/>
        </w:rPr>
        <w:t>e</w:t>
      </w:r>
    </w:p>
    <w:p w14:paraId="20A4C606" w14:textId="77777777" w:rsidR="007A4F1D" w:rsidRDefault="007A4F1D" w:rsidP="007A4F1D">
      <w:pPr>
        <w:pStyle w:val="Odsekzoznamu"/>
        <w:ind w:left="1485"/>
        <w:rPr>
          <w:rFonts w:ascii="Garamond" w:hAnsi="Garamond"/>
          <w:bCs/>
          <w:sz w:val="20"/>
          <w:szCs w:val="20"/>
        </w:rPr>
      </w:pPr>
    </w:p>
    <w:p w14:paraId="468A2212" w14:textId="3C49D73E" w:rsidR="007A4F1D" w:rsidRPr="00B469DC" w:rsidRDefault="007A4F1D" w:rsidP="007A4F1D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B469DC">
        <w:rPr>
          <w:rFonts w:ascii="Garamond" w:hAnsi="Garamond"/>
          <w:b/>
          <w:bCs/>
          <w:sz w:val="20"/>
          <w:szCs w:val="20"/>
        </w:rPr>
        <w:t xml:space="preserve">Obhliadka miesta dodania predmetu zákazky: </w:t>
      </w:r>
    </w:p>
    <w:p w14:paraId="68EB0428" w14:textId="71290DF7" w:rsidR="007A4F1D" w:rsidRPr="007A4F1D" w:rsidRDefault="007A4F1D" w:rsidP="007A4F1D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469DC">
        <w:rPr>
          <w:rFonts w:ascii="Garamond" w:hAnsi="Garamond"/>
          <w:b/>
          <w:bCs/>
          <w:sz w:val="20"/>
          <w:szCs w:val="20"/>
        </w:rPr>
        <w:t>Kontaktná osoba:</w:t>
      </w:r>
      <w:r w:rsidR="00B469DC" w:rsidRPr="00B469DC">
        <w:rPr>
          <w:rFonts w:ascii="Garamond" w:hAnsi="Garamond"/>
          <w:b/>
          <w:bCs/>
          <w:sz w:val="20"/>
          <w:szCs w:val="20"/>
        </w:rPr>
        <w:t xml:space="preserve"> pán Rastislav Vajgel</w:t>
      </w:r>
      <w:r w:rsidRPr="00B469DC">
        <w:rPr>
          <w:rFonts w:ascii="Garamond" w:hAnsi="Garamond"/>
          <w:bCs/>
          <w:sz w:val="20"/>
          <w:szCs w:val="20"/>
        </w:rPr>
        <w:t xml:space="preserve">, mail:  </w:t>
      </w:r>
      <w:hyperlink r:id="rId10" w:history="1">
        <w:r w:rsidR="00B469DC" w:rsidRPr="00B469DC">
          <w:rPr>
            <w:rStyle w:val="Hypertextovprepojenie"/>
            <w:rFonts w:ascii="Garamond" w:hAnsi="Garamond"/>
            <w:bCs/>
            <w:sz w:val="20"/>
            <w:szCs w:val="20"/>
          </w:rPr>
          <w:t>vajgel.rastislav@dpb.sk</w:t>
        </w:r>
      </w:hyperlink>
      <w:r w:rsidR="00B469DC" w:rsidRPr="00B469DC">
        <w:rPr>
          <w:rFonts w:ascii="Garamond" w:hAnsi="Garamond"/>
          <w:bCs/>
          <w:sz w:val="20"/>
          <w:szCs w:val="20"/>
        </w:rPr>
        <w:t xml:space="preserve">, </w:t>
      </w:r>
      <w:r w:rsidRPr="00B469DC">
        <w:rPr>
          <w:rFonts w:ascii="Garamond" w:hAnsi="Garamond"/>
          <w:b/>
          <w:bCs/>
          <w:sz w:val="20"/>
          <w:szCs w:val="20"/>
        </w:rPr>
        <w:t xml:space="preserve"> mobil: </w:t>
      </w:r>
      <w:r w:rsidRPr="00B469DC">
        <w:rPr>
          <w:rFonts w:ascii="Garamond" w:hAnsi="Garamond"/>
          <w:bCs/>
          <w:sz w:val="20"/>
          <w:szCs w:val="20"/>
        </w:rPr>
        <w:t>+421</w:t>
      </w:r>
      <w:r w:rsidR="00B469DC" w:rsidRPr="00B469DC">
        <w:rPr>
          <w:rFonts w:ascii="Garamond" w:hAnsi="Garamond"/>
          <w:bCs/>
          <w:sz w:val="20"/>
          <w:szCs w:val="20"/>
        </w:rPr>
        <w:t> 905 691 339</w:t>
      </w:r>
    </w:p>
    <w:p w14:paraId="0DBFDD11" w14:textId="77777777" w:rsidR="007A4F1D" w:rsidRPr="007A4F1D" w:rsidRDefault="007A4F1D" w:rsidP="007A4F1D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2386B1F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7D6BA1">
        <w:rPr>
          <w:rFonts w:ascii="Garamond" w:hAnsi="Garamond"/>
          <w:b/>
          <w:sz w:val="20"/>
          <w:szCs w:val="20"/>
        </w:rPr>
        <w:t>22</w:t>
      </w:r>
      <w:r w:rsidR="00644B90">
        <w:rPr>
          <w:rFonts w:ascii="Garamond" w:hAnsi="Garamond"/>
          <w:b/>
          <w:sz w:val="20"/>
          <w:szCs w:val="20"/>
        </w:rPr>
        <w:t>.</w:t>
      </w:r>
      <w:r w:rsidR="003216B1">
        <w:rPr>
          <w:rFonts w:ascii="Garamond" w:hAnsi="Garamond"/>
          <w:b/>
          <w:sz w:val="20"/>
          <w:szCs w:val="20"/>
        </w:rPr>
        <w:t>0</w:t>
      </w:r>
      <w:r w:rsidR="007D6BA1">
        <w:rPr>
          <w:rFonts w:ascii="Garamond" w:hAnsi="Garamond"/>
          <w:b/>
          <w:sz w:val="20"/>
          <w:szCs w:val="20"/>
        </w:rPr>
        <w:t>9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3216B1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7D6BA1">
        <w:rPr>
          <w:rFonts w:ascii="Garamond" w:hAnsi="Garamond"/>
          <w:b/>
          <w:sz w:val="20"/>
          <w:szCs w:val="20"/>
        </w:rPr>
        <w:t>09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55AEB10B" w14:textId="3C1EC298" w:rsidR="003216B1" w:rsidRDefault="007D6BA1" w:rsidP="003216B1">
      <w:pPr>
        <w:pStyle w:val="Odsekzoznamu"/>
        <w:rPr>
          <w:rFonts w:ascii="Garamond" w:hAnsi="Garamond"/>
          <w:b/>
          <w:bCs/>
        </w:rPr>
      </w:pPr>
      <w:hyperlink r:id="rId11" w:history="1">
        <w:r w:rsidR="00632A58" w:rsidRPr="00554C75">
          <w:rPr>
            <w:rStyle w:val="Hypertextovprepojenie"/>
            <w:rFonts w:ascii="Garamond" w:hAnsi="Garamond"/>
            <w:b/>
            <w:bCs/>
          </w:rPr>
          <w:t>https://josephine.proebiz.com/sk/tender/46562/summary</w:t>
        </w:r>
      </w:hyperlink>
    </w:p>
    <w:p w14:paraId="0DD000AE" w14:textId="77777777" w:rsidR="003216B1" w:rsidRPr="009E30B4" w:rsidRDefault="003216B1" w:rsidP="003216B1">
      <w:pPr>
        <w:pStyle w:val="Odsekzoznamu"/>
        <w:rPr>
          <w:rFonts w:ascii="Garamond" w:hAnsi="Garamond"/>
          <w:b/>
          <w:bCs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CAF8216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7D6BA1">
        <w:rPr>
          <w:rFonts w:ascii="Garamond" w:hAnsi="Garamond"/>
          <w:b/>
          <w:sz w:val="20"/>
          <w:szCs w:val="20"/>
        </w:rPr>
        <w:t>22</w:t>
      </w:r>
      <w:r w:rsidR="00DD491D">
        <w:rPr>
          <w:rFonts w:ascii="Garamond" w:hAnsi="Garamond"/>
          <w:b/>
          <w:sz w:val="20"/>
          <w:szCs w:val="20"/>
        </w:rPr>
        <w:t>.</w:t>
      </w:r>
      <w:r w:rsidR="003216B1">
        <w:rPr>
          <w:rFonts w:ascii="Garamond" w:hAnsi="Garamond"/>
          <w:b/>
          <w:sz w:val="20"/>
          <w:szCs w:val="20"/>
        </w:rPr>
        <w:t>0</w:t>
      </w:r>
      <w:r w:rsidR="007D6BA1">
        <w:rPr>
          <w:rFonts w:ascii="Garamond" w:hAnsi="Garamond"/>
          <w:b/>
          <w:sz w:val="20"/>
          <w:szCs w:val="20"/>
        </w:rPr>
        <w:t>9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3216B1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683A1C">
        <w:rPr>
          <w:rFonts w:ascii="Garamond" w:hAnsi="Garamond"/>
          <w:b/>
          <w:sz w:val="20"/>
          <w:szCs w:val="20"/>
        </w:rPr>
        <w:t>0</w:t>
      </w:r>
      <w:r w:rsidR="007D6BA1">
        <w:rPr>
          <w:rFonts w:ascii="Garamond" w:hAnsi="Garamond"/>
          <w:b/>
          <w:sz w:val="20"/>
          <w:szCs w:val="20"/>
        </w:rPr>
        <w:t>9:15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3C88F0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382CB0">
        <w:rPr>
          <w:rFonts w:ascii="Garamond" w:hAnsi="Garamond"/>
          <w:sz w:val="20"/>
          <w:szCs w:val="20"/>
        </w:rPr>
        <w:t>07</w:t>
      </w:r>
      <w:r w:rsidR="003216B1">
        <w:rPr>
          <w:rFonts w:ascii="Garamond" w:hAnsi="Garamond"/>
          <w:sz w:val="20"/>
          <w:szCs w:val="20"/>
        </w:rPr>
        <w:t>.0</w:t>
      </w:r>
      <w:r w:rsidR="00382CB0">
        <w:rPr>
          <w:rFonts w:ascii="Garamond" w:hAnsi="Garamond"/>
          <w:sz w:val="20"/>
          <w:szCs w:val="20"/>
        </w:rPr>
        <w:t>9</w:t>
      </w:r>
      <w:r w:rsidR="003216B1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C773C3" w14:textId="2AB0B411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2CA493D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611A72A" w:rsidR="00844171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213432"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213432">
        <w:rPr>
          <w:rFonts w:ascii="Garamond" w:hAnsi="Garamond" w:cs="Arial"/>
          <w:bCs/>
          <w:sz w:val="20"/>
          <w:szCs w:val="20"/>
        </w:rPr>
        <w:t>é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014907" w:rsidRPr="00014907">
        <w:rPr>
          <w:rFonts w:ascii="Garamond" w:hAnsi="Garamond" w:cs="Arial"/>
          <w:sz w:val="20"/>
          <w:szCs w:val="20"/>
        </w:rPr>
        <w:t>prílohy TS_15</w:t>
      </w:r>
      <w:r w:rsidR="00382CB0">
        <w:rPr>
          <w:rFonts w:ascii="Garamond" w:hAnsi="Garamond" w:cs="Arial"/>
          <w:sz w:val="20"/>
          <w:szCs w:val="20"/>
        </w:rPr>
        <w:t>2</w:t>
      </w:r>
      <w:r w:rsidR="00014907" w:rsidRPr="00014907">
        <w:rPr>
          <w:rFonts w:ascii="Garamond" w:hAnsi="Garamond" w:cs="Arial"/>
          <w:sz w:val="20"/>
          <w:szCs w:val="20"/>
        </w:rPr>
        <w:t>, TS_</w:t>
      </w:r>
      <w:r w:rsidR="00382CB0">
        <w:rPr>
          <w:rFonts w:ascii="Garamond" w:hAnsi="Garamond" w:cs="Arial"/>
          <w:sz w:val="20"/>
          <w:szCs w:val="20"/>
        </w:rPr>
        <w:t>401</w:t>
      </w:r>
      <w:r w:rsidR="00014907" w:rsidRPr="00014907">
        <w:rPr>
          <w:rFonts w:ascii="Garamond" w:hAnsi="Garamond" w:cs="Arial"/>
          <w:sz w:val="20"/>
          <w:szCs w:val="20"/>
        </w:rPr>
        <w:t xml:space="preserve"> a TS_</w:t>
      </w:r>
      <w:r w:rsidR="00382CB0">
        <w:rPr>
          <w:rFonts w:ascii="Garamond" w:hAnsi="Garamond" w:cs="Arial"/>
          <w:sz w:val="20"/>
          <w:szCs w:val="20"/>
        </w:rPr>
        <w:t>402</w:t>
      </w:r>
      <w:r w:rsidR="00014907" w:rsidRPr="00014907">
        <w:rPr>
          <w:rFonts w:ascii="Garamond" w:hAnsi="Garamond" w:cs="Arial"/>
          <w:sz w:val="20"/>
          <w:szCs w:val="20"/>
        </w:rPr>
        <w:t xml:space="preserve"> a prílohy 15</w:t>
      </w:r>
      <w:r w:rsidR="00382CB0">
        <w:rPr>
          <w:rFonts w:ascii="Garamond" w:hAnsi="Garamond" w:cs="Arial"/>
          <w:sz w:val="20"/>
          <w:szCs w:val="20"/>
        </w:rPr>
        <w:t>2</w:t>
      </w:r>
      <w:r w:rsidR="00014907" w:rsidRPr="00014907">
        <w:rPr>
          <w:rFonts w:ascii="Garamond" w:hAnsi="Garamond" w:cs="Arial"/>
          <w:sz w:val="20"/>
          <w:szCs w:val="20"/>
        </w:rPr>
        <w:t xml:space="preserve">_číslovanie, </w:t>
      </w:r>
      <w:r w:rsidR="00382CB0">
        <w:rPr>
          <w:rFonts w:ascii="Garamond" w:hAnsi="Garamond" w:cs="Arial"/>
          <w:sz w:val="20"/>
          <w:szCs w:val="20"/>
        </w:rPr>
        <w:t>401</w:t>
      </w:r>
      <w:r w:rsidR="00014907" w:rsidRPr="00014907">
        <w:rPr>
          <w:rFonts w:ascii="Garamond" w:hAnsi="Garamond" w:cs="Arial"/>
          <w:sz w:val="20"/>
          <w:szCs w:val="20"/>
        </w:rPr>
        <w:t>_číslovanie a </w:t>
      </w:r>
      <w:r w:rsidR="00382CB0">
        <w:rPr>
          <w:rFonts w:ascii="Garamond" w:hAnsi="Garamond" w:cs="Arial"/>
          <w:sz w:val="20"/>
          <w:szCs w:val="20"/>
        </w:rPr>
        <w:t>402</w:t>
      </w:r>
      <w:r w:rsidR="00014907" w:rsidRPr="00014907">
        <w:rPr>
          <w:rFonts w:ascii="Garamond" w:hAnsi="Garamond" w:cs="Arial"/>
          <w:sz w:val="20"/>
          <w:szCs w:val="20"/>
        </w:rPr>
        <w:t xml:space="preserve">_číslovanie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A00AB4" w14:textId="77777777" w:rsidR="00213432" w:rsidRPr="00DC1937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8034997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216B1" w:rsidRPr="003216B1">
        <w:rPr>
          <w:rFonts w:ascii="Garamond" w:hAnsi="Garamond"/>
          <w:b/>
          <w:bCs/>
          <w:sz w:val="20"/>
          <w:szCs w:val="20"/>
        </w:rPr>
        <w:t>Čistenie a nátery trakčných stožiarov v úsekoch 15</w:t>
      </w:r>
      <w:r w:rsidR="00382CB0">
        <w:rPr>
          <w:rFonts w:ascii="Garamond" w:hAnsi="Garamond"/>
          <w:b/>
          <w:bCs/>
          <w:sz w:val="20"/>
          <w:szCs w:val="20"/>
        </w:rPr>
        <w:t>2</w:t>
      </w:r>
      <w:r w:rsidR="003216B1" w:rsidRPr="003216B1">
        <w:rPr>
          <w:rFonts w:ascii="Garamond" w:hAnsi="Garamond"/>
          <w:b/>
          <w:bCs/>
          <w:sz w:val="20"/>
          <w:szCs w:val="20"/>
        </w:rPr>
        <w:t xml:space="preserve">, </w:t>
      </w:r>
      <w:r w:rsidR="00382CB0">
        <w:rPr>
          <w:rFonts w:ascii="Garamond" w:hAnsi="Garamond"/>
          <w:b/>
          <w:bCs/>
          <w:sz w:val="20"/>
          <w:szCs w:val="20"/>
        </w:rPr>
        <w:t>401</w:t>
      </w:r>
      <w:r w:rsidR="003216B1" w:rsidRPr="003216B1">
        <w:rPr>
          <w:rFonts w:ascii="Garamond" w:hAnsi="Garamond"/>
          <w:b/>
          <w:bCs/>
          <w:sz w:val="20"/>
          <w:szCs w:val="20"/>
        </w:rPr>
        <w:t xml:space="preserve"> a </w:t>
      </w:r>
      <w:r w:rsidR="00382CB0">
        <w:rPr>
          <w:rFonts w:ascii="Garamond" w:hAnsi="Garamond"/>
          <w:b/>
          <w:bCs/>
          <w:sz w:val="20"/>
          <w:szCs w:val="20"/>
        </w:rPr>
        <w:t>402</w:t>
      </w:r>
      <w:r w:rsidR="003216B1" w:rsidRPr="003216B1">
        <w:rPr>
          <w:rFonts w:ascii="Garamond" w:hAnsi="Garamond"/>
          <w:b/>
          <w:bCs/>
          <w:sz w:val="20"/>
          <w:szCs w:val="20"/>
        </w:rPr>
        <w:t xml:space="preserve"> _  0</w:t>
      </w:r>
      <w:r w:rsidR="00382CB0">
        <w:rPr>
          <w:rFonts w:ascii="Garamond" w:hAnsi="Garamond"/>
          <w:b/>
          <w:bCs/>
          <w:sz w:val="20"/>
          <w:szCs w:val="20"/>
        </w:rPr>
        <w:t>2</w:t>
      </w:r>
      <w:r w:rsidR="003216B1" w:rsidRPr="003216B1">
        <w:rPr>
          <w:rFonts w:ascii="Garamond" w:hAnsi="Garamond"/>
          <w:b/>
          <w:bCs/>
          <w:sz w:val="20"/>
          <w:szCs w:val="20"/>
        </w:rPr>
        <w:t>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A8FE26E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13432" w:rsidRPr="00213432">
        <w:rPr>
          <w:rFonts w:ascii="Garamond" w:hAnsi="Garamond"/>
          <w:b/>
          <w:bCs/>
          <w:sz w:val="20"/>
          <w:szCs w:val="20"/>
        </w:rPr>
        <w:t xml:space="preserve">Čistenie a nátery trakčných stožiarov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C18BFF5" w14:textId="77777777" w:rsidR="007A4F1D" w:rsidRPr="0033307F" w:rsidRDefault="007A4F1D" w:rsidP="007A4F1D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6C8905D3" w14:textId="77777777" w:rsidR="007A4F1D" w:rsidRPr="0033307F" w:rsidRDefault="007A4F1D" w:rsidP="007A4F1D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FB1581A" w14:textId="77777777" w:rsidR="007A4F1D" w:rsidRPr="0033307F" w:rsidRDefault="007A4F1D" w:rsidP="007A4F1D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18DBF61" w14:textId="77777777" w:rsidR="007A4F1D" w:rsidRPr="0033307F" w:rsidRDefault="007A4F1D" w:rsidP="007A4F1D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5F3AF3A" w14:textId="77777777" w:rsidR="007A4F1D" w:rsidRPr="00E802AE" w:rsidRDefault="007A4F1D" w:rsidP="007A4F1D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0960663" w14:textId="77777777" w:rsidR="007A4F1D" w:rsidRPr="00E802AE" w:rsidRDefault="007A4F1D" w:rsidP="007A4F1D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667FADEC" w14:textId="77777777" w:rsidR="007A4F1D" w:rsidRPr="00E802AE" w:rsidRDefault="007A4F1D" w:rsidP="007A4F1D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B402C26" w14:textId="77777777" w:rsidR="007A4F1D" w:rsidRPr="00E802AE" w:rsidRDefault="007A4F1D" w:rsidP="007A4F1D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EA797B" w14:textId="77777777" w:rsidR="007A4F1D" w:rsidRPr="00E802AE" w:rsidRDefault="007A4F1D" w:rsidP="007A4F1D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9434F0D" w14:textId="77777777" w:rsidR="007A4F1D" w:rsidRPr="00E802AE" w:rsidRDefault="007A4F1D" w:rsidP="007A4F1D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63CB12B" w14:textId="77777777" w:rsidR="007A4F1D" w:rsidRPr="00E802AE" w:rsidRDefault="007A4F1D" w:rsidP="007A4F1D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01657373" w14:textId="77777777" w:rsidR="007A4F1D" w:rsidRPr="00E802AE" w:rsidRDefault="007A4F1D" w:rsidP="007A4F1D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C0AB86D" w14:textId="77777777" w:rsidR="007A4F1D" w:rsidRPr="00E802AE" w:rsidRDefault="007A4F1D" w:rsidP="007A4F1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2520989" w14:textId="77777777" w:rsidR="007A4F1D" w:rsidRPr="00E802AE" w:rsidRDefault="007A4F1D" w:rsidP="007A4F1D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044AD3E" w14:textId="77777777" w:rsidR="007A4F1D" w:rsidRPr="00E802AE" w:rsidRDefault="007A4F1D" w:rsidP="007A4F1D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5B6E4E6" w14:textId="77777777" w:rsidR="007A4F1D" w:rsidRPr="00E802AE" w:rsidRDefault="007A4F1D" w:rsidP="007A4F1D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47824AF" w14:textId="77777777" w:rsidR="007A4F1D" w:rsidRDefault="007A4F1D" w:rsidP="007A4F1D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024168E" w14:textId="77777777" w:rsidR="007A4F1D" w:rsidRPr="00E802AE" w:rsidRDefault="007A4F1D" w:rsidP="007A4F1D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821C48" w14:textId="77777777" w:rsidR="007A4F1D" w:rsidRPr="00BA375C" w:rsidRDefault="007A4F1D" w:rsidP="007A4F1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0183AFB5" w14:textId="77777777" w:rsidR="007A4F1D" w:rsidRPr="00BA375C" w:rsidRDefault="007A4F1D" w:rsidP="007A4F1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33F8530D" w14:textId="77777777" w:rsidR="007A4F1D" w:rsidRPr="00E802AE" w:rsidRDefault="007A4F1D" w:rsidP="007A4F1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5896D836" w14:textId="77777777" w:rsidR="007A4F1D" w:rsidRPr="00E802AE" w:rsidRDefault="007A4F1D" w:rsidP="007A4F1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2DF187B1" w14:textId="77777777" w:rsidR="007A4F1D" w:rsidRDefault="007A4F1D" w:rsidP="007A4F1D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2D8F8169" w14:textId="77777777" w:rsidR="007A4F1D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712D1244" w14:textId="183E6AAF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1333F591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A666BAB" w14:textId="5D15A4A6" w:rsidR="00526881" w:rsidRPr="003A6692" w:rsidRDefault="00526881" w:rsidP="0052688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špecifikácia jednotlivých úsekov v návrhu na plnenie kritérií, tvorí samostatná príloha T</w:t>
      </w:r>
      <w:r w:rsidR="003216B1">
        <w:rPr>
          <w:rFonts w:ascii="Garamond" w:hAnsi="Garamond"/>
          <w:sz w:val="20"/>
          <w:szCs w:val="20"/>
        </w:rPr>
        <w:t>S_......</w:t>
      </w:r>
      <w:r>
        <w:rPr>
          <w:rFonts w:ascii="Garamond" w:hAnsi="Garamond"/>
          <w:sz w:val="20"/>
          <w:szCs w:val="20"/>
        </w:rPr>
        <w:t xml:space="preserve"> tejto výzvy.</w:t>
      </w:r>
    </w:p>
    <w:p w14:paraId="04E47106" w14:textId="4AD09798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00C41F" w14:textId="5C70DCAF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0CF167D" w14:textId="77777777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Pr="00213432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746"/>
        <w:gridCol w:w="5263"/>
        <w:gridCol w:w="1823"/>
      </w:tblGrid>
      <w:tr w:rsidR="000B4E2D" w:rsidRPr="00213432" w14:paraId="3535D762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Por. č.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Názov tovaru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0B4E2D" w:rsidRPr="00213432" w14:paraId="33A94463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02152977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52A93AED" w:rsidR="000B4E2D" w:rsidRPr="00213432" w:rsidRDefault="003216B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3216B1">
              <w:rPr>
                <w:rFonts w:ascii="Garamond" w:hAnsi="Garamond" w:cs="Arial"/>
                <w:b/>
                <w:bCs/>
              </w:rPr>
              <w:t>Čistenie a nátery trakčných stožiarov v úsekoch 15</w:t>
            </w:r>
            <w:r w:rsidR="00382CB0">
              <w:rPr>
                <w:rFonts w:ascii="Garamond" w:hAnsi="Garamond" w:cs="Arial"/>
                <w:b/>
                <w:bCs/>
              </w:rPr>
              <w:t>2</w:t>
            </w:r>
            <w:r w:rsidRPr="003216B1">
              <w:rPr>
                <w:rFonts w:ascii="Garamond" w:hAnsi="Garamond" w:cs="Arial"/>
                <w:b/>
                <w:bCs/>
              </w:rPr>
              <w:t xml:space="preserve">, </w:t>
            </w:r>
            <w:r w:rsidR="00382CB0">
              <w:rPr>
                <w:rFonts w:ascii="Garamond" w:hAnsi="Garamond" w:cs="Arial"/>
                <w:b/>
                <w:bCs/>
              </w:rPr>
              <w:t>401</w:t>
            </w:r>
            <w:r w:rsidRPr="003216B1">
              <w:rPr>
                <w:rFonts w:ascii="Garamond" w:hAnsi="Garamond" w:cs="Arial"/>
                <w:b/>
                <w:bCs/>
              </w:rPr>
              <w:t xml:space="preserve"> a </w:t>
            </w:r>
            <w:r w:rsidR="00382CB0">
              <w:rPr>
                <w:rFonts w:ascii="Garamond" w:hAnsi="Garamond" w:cs="Arial"/>
                <w:b/>
                <w:bCs/>
              </w:rPr>
              <w:t>402</w:t>
            </w:r>
            <w:r w:rsidRPr="003216B1">
              <w:rPr>
                <w:rFonts w:ascii="Garamond" w:hAnsi="Garamond" w:cs="Arial"/>
                <w:b/>
                <w:bCs/>
              </w:rPr>
              <w:t xml:space="preserve"> _  0</w:t>
            </w:r>
            <w:r w:rsidR="00382CB0">
              <w:rPr>
                <w:rFonts w:ascii="Garamond" w:hAnsi="Garamond" w:cs="Arial"/>
                <w:b/>
                <w:bCs/>
              </w:rPr>
              <w:t>2</w:t>
            </w:r>
            <w:r w:rsidRPr="003216B1">
              <w:rPr>
                <w:rFonts w:ascii="Garamond" w:hAnsi="Garamond" w:cs="Arial"/>
                <w:b/>
                <w:bCs/>
              </w:rPr>
              <w:t>_2023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0B4E2D" w:rsidRPr="00213432" w14:paraId="1A25E932" w14:textId="77777777" w:rsidTr="00213432">
        <w:trPr>
          <w:trHeight w:val="41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27F6A4C9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452A4867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 xml:space="preserve">Čistenie a nátery trakčných stožiarov v úsekoch </w:t>
            </w:r>
            <w:r w:rsidR="003216B1">
              <w:rPr>
                <w:rFonts w:ascii="Garamond" w:hAnsi="Garamond" w:cs="Arial"/>
              </w:rPr>
              <w:t>15</w:t>
            </w:r>
            <w:r w:rsidR="00382CB0">
              <w:rPr>
                <w:rFonts w:ascii="Garamond" w:hAnsi="Garamond" w:cs="Arial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00B4DEB2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0B4E2D" w:rsidRPr="00213432" w14:paraId="1F6EC3C2" w14:textId="77777777" w:rsidTr="00213432">
        <w:trPr>
          <w:trHeight w:val="41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2A2FF551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1D8AC639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 xml:space="preserve">Čistenie a nátery trakčných stožiarov v úsekoch </w:t>
            </w:r>
            <w:r w:rsidR="00382CB0">
              <w:rPr>
                <w:rFonts w:ascii="Garamond" w:hAnsi="Garamond" w:cs="Arial"/>
              </w:rPr>
              <w:t>401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213432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0B4E2D" w:rsidRPr="00213432" w14:paraId="2ABD640F" w14:textId="77777777" w:rsidTr="00213432">
        <w:trPr>
          <w:trHeight w:val="42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2D4" w14:textId="791C4113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88D" w14:textId="3975ABE0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 xml:space="preserve">Čistenie a nátery trakčných stožiarov v úsekoch </w:t>
            </w:r>
            <w:r w:rsidR="00382CB0">
              <w:rPr>
                <w:rFonts w:ascii="Garamond" w:hAnsi="Garamond" w:cs="Arial"/>
              </w:rPr>
              <w:t>402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6E" w14:textId="40DE7A23" w:rsidR="000B4E2D" w:rsidRPr="00213432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213432" w:rsidRPr="00213432" w14:paraId="4FF6BF2D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F9F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D63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1267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1EF768A5" w14:textId="77777777" w:rsidTr="00213432">
        <w:trPr>
          <w:trHeight w:val="3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Spolu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[</w:t>
            </w:r>
            <w:r w:rsidRPr="00213432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213432">
              <w:rPr>
                <w:rFonts w:ascii="Garamond" w:hAnsi="Garamond" w:cs="Arial"/>
                <w:bCs/>
              </w:rPr>
              <w:t>]</w:t>
            </w:r>
          </w:p>
        </w:tc>
      </w:tr>
    </w:tbl>
    <w:p w14:paraId="71C89181" w14:textId="5878C40C" w:rsidR="005B3E8B" w:rsidRPr="00213432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</w:rPr>
      </w:pPr>
    </w:p>
    <w:p w14:paraId="2C05F254" w14:textId="7B2E3E8E" w:rsidR="003A6692" w:rsidRPr="00213432" w:rsidRDefault="003A6692" w:rsidP="003A6692">
      <w:pPr>
        <w:rPr>
          <w:rFonts w:ascii="Garamond" w:hAnsi="Garamond"/>
        </w:rPr>
      </w:pPr>
    </w:p>
    <w:p w14:paraId="3822B6B6" w14:textId="26C837F7" w:rsidR="003A6692" w:rsidRPr="00213432" w:rsidRDefault="003A6692" w:rsidP="003A6692">
      <w:pPr>
        <w:rPr>
          <w:rFonts w:ascii="Garamond" w:hAnsi="Garamond"/>
        </w:rPr>
      </w:pPr>
    </w:p>
    <w:p w14:paraId="6A17BC05" w14:textId="2B94FBFC" w:rsidR="003A6692" w:rsidRPr="00213432" w:rsidRDefault="003A6692" w:rsidP="003A6692">
      <w:pPr>
        <w:rPr>
          <w:rFonts w:ascii="Garamond" w:hAnsi="Garamond"/>
        </w:rPr>
      </w:pPr>
    </w:p>
    <w:p w14:paraId="0D93C92B" w14:textId="79992932" w:rsidR="003A6692" w:rsidRPr="00213432" w:rsidRDefault="003A6692" w:rsidP="003A6692">
      <w:pPr>
        <w:rPr>
          <w:rFonts w:ascii="Garamond" w:hAnsi="Garamond"/>
        </w:rPr>
      </w:pPr>
    </w:p>
    <w:p w14:paraId="03CE544F" w14:textId="1D8518F8" w:rsidR="003A6692" w:rsidRPr="00213432" w:rsidRDefault="003A6692" w:rsidP="003A6692">
      <w:pPr>
        <w:rPr>
          <w:rFonts w:ascii="Garamond" w:hAnsi="Garamond"/>
        </w:rPr>
      </w:pPr>
    </w:p>
    <w:p w14:paraId="161B9366" w14:textId="3AF27776" w:rsidR="003A6692" w:rsidRPr="00213432" w:rsidRDefault="003A6692" w:rsidP="003A6692">
      <w:pPr>
        <w:rPr>
          <w:rFonts w:ascii="Garamond" w:hAnsi="Garamond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3BC0D7D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702585F5" w14:textId="6A90F7F2" w:rsidR="00526881" w:rsidRDefault="00526881" w:rsidP="003A6692">
      <w:pPr>
        <w:rPr>
          <w:rFonts w:ascii="Garamond" w:hAnsi="Garamond"/>
          <w:sz w:val="20"/>
          <w:szCs w:val="20"/>
        </w:rPr>
      </w:pPr>
    </w:p>
    <w:p w14:paraId="163AFDF9" w14:textId="77777777" w:rsidR="00526881" w:rsidRPr="00526881" w:rsidRDefault="00526881" w:rsidP="00526881">
      <w:pPr>
        <w:rPr>
          <w:rFonts w:ascii="Garamond" w:hAnsi="Garamond"/>
          <w:bCs/>
          <w:iCs/>
          <w:sz w:val="20"/>
          <w:szCs w:val="20"/>
        </w:rPr>
      </w:pPr>
      <w:r w:rsidRPr="00526881">
        <w:rPr>
          <w:rFonts w:ascii="Garamond" w:hAnsi="Garamond"/>
          <w:bCs/>
          <w:iCs/>
          <w:sz w:val="20"/>
          <w:szCs w:val="20"/>
        </w:rPr>
        <w:t xml:space="preserve">Stavba  - čistenie a nátery stožiarov sa týkajú úsekov: </w:t>
      </w:r>
    </w:p>
    <w:p w14:paraId="7648930B" w14:textId="77777777" w:rsidR="00382CB0" w:rsidRPr="00382CB0" w:rsidRDefault="00382CB0" w:rsidP="00382CB0">
      <w:pPr>
        <w:rPr>
          <w:rFonts w:ascii="Garamond" w:hAnsi="Garamond"/>
          <w:bCs/>
          <w:iCs/>
          <w:sz w:val="20"/>
          <w:szCs w:val="20"/>
        </w:rPr>
      </w:pPr>
      <w:r w:rsidRPr="00382CB0">
        <w:rPr>
          <w:rFonts w:ascii="Garamond" w:hAnsi="Garamond"/>
          <w:bCs/>
          <w:iCs/>
          <w:sz w:val="20"/>
          <w:szCs w:val="20"/>
        </w:rPr>
        <w:t>152 – úsek, ktorý napája trolejbusovú trať na ul. 29.8. konkrétne v úseku od križovatky 29.8. – Cintorínska (delič 152/151) po delič Mickiewiczova (269/152).</w:t>
      </w:r>
    </w:p>
    <w:p w14:paraId="593E10DE" w14:textId="77777777" w:rsidR="00382CB0" w:rsidRPr="00382CB0" w:rsidRDefault="00382CB0" w:rsidP="00382CB0">
      <w:pPr>
        <w:rPr>
          <w:rFonts w:ascii="Garamond" w:hAnsi="Garamond"/>
          <w:bCs/>
          <w:iCs/>
          <w:sz w:val="20"/>
          <w:szCs w:val="20"/>
        </w:rPr>
      </w:pPr>
      <w:r w:rsidRPr="00382CB0">
        <w:rPr>
          <w:rFonts w:ascii="Garamond" w:hAnsi="Garamond"/>
          <w:bCs/>
          <w:iCs/>
          <w:sz w:val="20"/>
          <w:szCs w:val="20"/>
        </w:rPr>
        <w:t>401 – úsek električkovej trate, ktorý napája trať na Račianskej ulici – delič Mladá Garda (401/402) – delič Zváračský Ústav (212/401).</w:t>
      </w:r>
    </w:p>
    <w:p w14:paraId="3D1A08DD" w14:textId="77777777" w:rsidR="00382CB0" w:rsidRPr="00382CB0" w:rsidRDefault="00382CB0" w:rsidP="00382CB0">
      <w:pPr>
        <w:rPr>
          <w:rFonts w:ascii="Garamond" w:hAnsi="Garamond"/>
          <w:bCs/>
          <w:iCs/>
          <w:sz w:val="20"/>
          <w:szCs w:val="20"/>
        </w:rPr>
      </w:pPr>
      <w:r w:rsidRPr="00382CB0">
        <w:rPr>
          <w:rFonts w:ascii="Garamond" w:hAnsi="Garamond"/>
          <w:bCs/>
          <w:iCs/>
          <w:sz w:val="20"/>
          <w:szCs w:val="20"/>
        </w:rPr>
        <w:t>402 – úsek električkovej trate, ktorý napája trať na Račianskej ulici – delič Biely kríž (402/403) – delič Mladá Garda (402/401).</w:t>
      </w:r>
    </w:p>
    <w:p w14:paraId="18AEFF01" w14:textId="763D61B9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sectPr w:rsidR="003A6692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79D4" w14:textId="77777777" w:rsidR="005A4C98" w:rsidRDefault="005A4C98" w:rsidP="00BA6169">
      <w:pPr>
        <w:spacing w:after="0" w:line="240" w:lineRule="auto"/>
      </w:pPr>
      <w:r>
        <w:separator/>
      </w:r>
    </w:p>
  </w:endnote>
  <w:endnote w:type="continuationSeparator" w:id="0">
    <w:p w14:paraId="5130AD01" w14:textId="77777777" w:rsidR="005A4C98" w:rsidRDefault="005A4C98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5A55" w14:textId="77777777" w:rsidR="005A4C98" w:rsidRDefault="005A4C98" w:rsidP="00BA6169">
      <w:pPr>
        <w:spacing w:after="0" w:line="240" w:lineRule="auto"/>
      </w:pPr>
      <w:r>
        <w:separator/>
      </w:r>
    </w:p>
  </w:footnote>
  <w:footnote w:type="continuationSeparator" w:id="0">
    <w:p w14:paraId="131DEAD6" w14:textId="77777777" w:rsidR="005A4C98" w:rsidRDefault="005A4C98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7CA241A"/>
    <w:multiLevelType w:val="hybridMultilevel"/>
    <w:tmpl w:val="73B2ED92"/>
    <w:lvl w:ilvl="0" w:tplc="D4D0D712">
      <w:start w:val="3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1"/>
  </w:num>
  <w:num w:numId="4" w16cid:durableId="1590844157">
    <w:abstractNumId w:val="8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3"/>
  </w:num>
  <w:num w:numId="9" w16cid:durableId="1684237239">
    <w:abstractNumId w:val="3"/>
  </w:num>
  <w:num w:numId="10" w16cid:durableId="409354770">
    <w:abstractNumId w:val="9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10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2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1"/>
  </w:num>
  <w:num w:numId="21" w16cid:durableId="901868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494679997">
    <w:abstractNumId w:val="5"/>
  </w:num>
  <w:num w:numId="24" w16cid:durableId="2112388570">
    <w:abstractNumId w:val="24"/>
  </w:num>
  <w:num w:numId="25" w16cid:durableId="1737585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907"/>
    <w:rsid w:val="00020480"/>
    <w:rsid w:val="0004040D"/>
    <w:rsid w:val="00054F75"/>
    <w:rsid w:val="00057E85"/>
    <w:rsid w:val="00077684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6F7F"/>
    <w:rsid w:val="002011F5"/>
    <w:rsid w:val="00204EB0"/>
    <w:rsid w:val="00213432"/>
    <w:rsid w:val="00224412"/>
    <w:rsid w:val="00233612"/>
    <w:rsid w:val="00233D85"/>
    <w:rsid w:val="00246E68"/>
    <w:rsid w:val="00252927"/>
    <w:rsid w:val="00253E81"/>
    <w:rsid w:val="00264E07"/>
    <w:rsid w:val="002901D6"/>
    <w:rsid w:val="00295644"/>
    <w:rsid w:val="00296446"/>
    <w:rsid w:val="002B70B9"/>
    <w:rsid w:val="002C318C"/>
    <w:rsid w:val="002D053D"/>
    <w:rsid w:val="002D4ACF"/>
    <w:rsid w:val="003042EA"/>
    <w:rsid w:val="003216B1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82CB0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715C2"/>
    <w:rsid w:val="00487F2D"/>
    <w:rsid w:val="004A4669"/>
    <w:rsid w:val="004C7F0E"/>
    <w:rsid w:val="004D61EC"/>
    <w:rsid w:val="004F64AF"/>
    <w:rsid w:val="00502337"/>
    <w:rsid w:val="005075C4"/>
    <w:rsid w:val="00526881"/>
    <w:rsid w:val="00547FD3"/>
    <w:rsid w:val="00553364"/>
    <w:rsid w:val="00554A5F"/>
    <w:rsid w:val="005805A7"/>
    <w:rsid w:val="00590E09"/>
    <w:rsid w:val="005969AA"/>
    <w:rsid w:val="005A4C98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2A58"/>
    <w:rsid w:val="006419BD"/>
    <w:rsid w:val="00644B90"/>
    <w:rsid w:val="00644F9B"/>
    <w:rsid w:val="00645EFB"/>
    <w:rsid w:val="00651619"/>
    <w:rsid w:val="006539F7"/>
    <w:rsid w:val="00683871"/>
    <w:rsid w:val="00683A1C"/>
    <w:rsid w:val="006843C1"/>
    <w:rsid w:val="00691187"/>
    <w:rsid w:val="00697E8D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A4F1D"/>
    <w:rsid w:val="007B4ED8"/>
    <w:rsid w:val="007B5E24"/>
    <w:rsid w:val="007D6BA1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E627B"/>
    <w:rsid w:val="00AF78C7"/>
    <w:rsid w:val="00B03A41"/>
    <w:rsid w:val="00B35886"/>
    <w:rsid w:val="00B378A9"/>
    <w:rsid w:val="00B37915"/>
    <w:rsid w:val="00B469DC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575"/>
    <w:rsid w:val="00E26EA7"/>
    <w:rsid w:val="00E302D9"/>
    <w:rsid w:val="00E31B39"/>
    <w:rsid w:val="00E3588A"/>
    <w:rsid w:val="00E44451"/>
    <w:rsid w:val="00E557EB"/>
    <w:rsid w:val="00E57F43"/>
    <w:rsid w:val="00E7764A"/>
    <w:rsid w:val="00E9014F"/>
    <w:rsid w:val="00E9408C"/>
    <w:rsid w:val="00ED0047"/>
    <w:rsid w:val="00ED5FF2"/>
    <w:rsid w:val="00EF35B4"/>
    <w:rsid w:val="00F224D6"/>
    <w:rsid w:val="00F32DA4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7A4F1D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46562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jgel.rastislav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9</cp:revision>
  <cp:lastPrinted>2022-10-17T10:47:00Z</cp:lastPrinted>
  <dcterms:created xsi:type="dcterms:W3CDTF">2023-05-31T11:41:00Z</dcterms:created>
  <dcterms:modified xsi:type="dcterms:W3CDTF">2023-09-11T12:26:00Z</dcterms:modified>
</cp:coreProperties>
</file>