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995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CB35D40" w14:textId="011A9B94" w:rsidR="00955776" w:rsidRPr="006C16B1" w:rsidRDefault="006C16B1" w:rsidP="00955776">
      <w:pPr>
        <w:jc w:val="center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 rámci zriadeného dynamického nákupného systému s </w:t>
      </w:r>
      <w:r w:rsidRPr="006C16B1">
        <w:rPr>
          <w:rFonts w:ascii="Calibri" w:eastAsia="Calibri" w:hAnsi="Calibri" w:cs="Calibri"/>
        </w:rPr>
        <w:t xml:space="preserve">predmetom </w:t>
      </w:r>
      <w:r w:rsidR="00955776" w:rsidRPr="006C16B1">
        <w:rPr>
          <w:rFonts w:ascii="Calibri" w:eastAsia="Calibri" w:hAnsi="Calibri" w:cs="Times New Roman"/>
          <w:b/>
          <w:bCs/>
        </w:rPr>
        <w:t>„</w:t>
      </w:r>
      <w:r w:rsidR="00955776">
        <w:rPr>
          <w:rFonts w:ascii="Calibri" w:eastAsia="Calibri" w:hAnsi="Calibri" w:cs="Calibri"/>
          <w:b/>
          <w:bCs/>
        </w:rPr>
        <w:t>Ná</w:t>
      </w:r>
      <w:r w:rsidR="00CF7C2C">
        <w:rPr>
          <w:rFonts w:ascii="Calibri" w:eastAsia="Calibri" w:hAnsi="Calibri" w:cs="Calibri"/>
          <w:b/>
          <w:bCs/>
        </w:rPr>
        <w:t xml:space="preserve">radie, </w:t>
      </w:r>
      <w:r w:rsidR="002655FA">
        <w:rPr>
          <w:rFonts w:ascii="Calibri" w:eastAsia="Calibri" w:hAnsi="Calibri" w:cs="Calibri"/>
          <w:b/>
          <w:bCs/>
        </w:rPr>
        <w:t>dielenský a pomocný materiál</w:t>
      </w:r>
      <w:r w:rsidR="00955776" w:rsidRPr="007E3EEE">
        <w:rPr>
          <w:rFonts w:ascii="Calibri" w:eastAsia="Calibri" w:hAnsi="Calibri" w:cs="Calibri"/>
          <w:b/>
          <w:bCs/>
        </w:rPr>
        <w:t>-</w:t>
      </w:r>
      <w:r w:rsidR="00955776">
        <w:rPr>
          <w:rFonts w:ascii="Calibri" w:eastAsia="Calibri" w:hAnsi="Calibri" w:cs="Calibri"/>
          <w:b/>
          <w:bCs/>
        </w:rPr>
        <w:t xml:space="preserve"> DNS</w:t>
      </w:r>
      <w:r w:rsidR="00955776" w:rsidRPr="006C16B1">
        <w:rPr>
          <w:rFonts w:ascii="Calibri" w:eastAsia="Calibri" w:hAnsi="Calibri" w:cs="Times New Roman"/>
          <w:b/>
          <w:bCs/>
        </w:rPr>
        <w:t>“</w:t>
      </w:r>
      <w:r w:rsidR="00955776">
        <w:rPr>
          <w:rFonts w:ascii="Calibri" w:eastAsia="Calibri" w:hAnsi="Calibri" w:cs="Times New Roman"/>
          <w:b/>
          <w:bCs/>
        </w:rPr>
        <w:t>.</w:t>
      </w:r>
    </w:p>
    <w:p w14:paraId="58C17C4E" w14:textId="080D56B7" w:rsidR="006C16B1" w:rsidRPr="006C16B1" w:rsidRDefault="006C16B1" w:rsidP="006C16B1">
      <w:pPr>
        <w:jc w:val="center"/>
        <w:rPr>
          <w:rFonts w:ascii="Calibri" w:eastAsia="Calibri" w:hAnsi="Calibri" w:cs="Calibri"/>
        </w:rPr>
      </w:pPr>
    </w:p>
    <w:p w14:paraId="11CA9880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color w:val="FF0000"/>
        </w:rPr>
      </w:pPr>
    </w:p>
    <w:p w14:paraId="24492A03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25DD81D1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602A22C3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84876E" w14:textId="04DC67C7" w:rsidR="006C16B1" w:rsidRPr="00166776" w:rsidRDefault="001C76E9" w:rsidP="006C16B1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166776">
        <w:rPr>
          <w:rFonts w:ascii="Calibri" w:eastAsia="Calibri" w:hAnsi="Calibri" w:cs="Times New Roman"/>
          <w:b/>
          <w:bCs/>
          <w:sz w:val="28"/>
          <w:szCs w:val="28"/>
        </w:rPr>
        <w:t xml:space="preserve">Výzva č. </w:t>
      </w:r>
      <w:r w:rsidR="00F0305F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Pr="00166776">
        <w:rPr>
          <w:rFonts w:ascii="Calibri" w:eastAsia="Calibri" w:hAnsi="Calibri" w:cs="Times New Roman"/>
          <w:b/>
          <w:bCs/>
          <w:sz w:val="28"/>
          <w:szCs w:val="28"/>
        </w:rPr>
        <w:t xml:space="preserve"> „</w:t>
      </w:r>
      <w:r w:rsidR="005A144E" w:rsidRPr="00166776">
        <w:rPr>
          <w:rFonts w:ascii="Calibri" w:eastAsia="Calibri" w:hAnsi="Calibri" w:cs="Times New Roman"/>
          <w:b/>
          <w:bCs/>
          <w:sz w:val="28"/>
          <w:szCs w:val="28"/>
        </w:rPr>
        <w:t>N</w:t>
      </w:r>
      <w:r w:rsidR="00736150" w:rsidRPr="00166776">
        <w:rPr>
          <w:rFonts w:ascii="Calibri" w:eastAsia="Calibri" w:hAnsi="Calibri" w:cs="Times New Roman"/>
          <w:b/>
          <w:bCs/>
          <w:sz w:val="28"/>
          <w:szCs w:val="28"/>
        </w:rPr>
        <w:t>áradie, dielenský a pomocný materiál</w:t>
      </w:r>
      <w:r w:rsidRPr="00166776">
        <w:rPr>
          <w:rFonts w:ascii="Calibri" w:eastAsia="Calibri" w:hAnsi="Calibri" w:cs="Times New Roman"/>
          <w:b/>
          <w:bCs/>
          <w:sz w:val="28"/>
          <w:szCs w:val="28"/>
        </w:rPr>
        <w:t>“</w:t>
      </w:r>
    </w:p>
    <w:p w14:paraId="364C52B7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290E0276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9812364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A37617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9A3A7B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6664FC60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32EF3A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C1063A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BCCDB5C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D08277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CDF18A2" w14:textId="0A906899" w:rsidR="006C16B1" w:rsidRDefault="006C16B1" w:rsidP="006C16B1">
      <w:pPr>
        <w:rPr>
          <w:rFonts w:ascii="Calibri" w:eastAsia="Calibri" w:hAnsi="Calibri" w:cs="Times New Roman"/>
        </w:rPr>
      </w:pPr>
    </w:p>
    <w:p w14:paraId="61096DDA" w14:textId="41C82DD8" w:rsidR="0031191C" w:rsidRDefault="0031191C" w:rsidP="006C16B1">
      <w:pPr>
        <w:rPr>
          <w:rFonts w:ascii="Calibri" w:eastAsia="Calibri" w:hAnsi="Calibri" w:cs="Times New Roman"/>
        </w:rPr>
      </w:pPr>
    </w:p>
    <w:p w14:paraId="379395A8" w14:textId="33E10DDF" w:rsidR="0031191C" w:rsidRDefault="0031191C" w:rsidP="006C16B1">
      <w:pPr>
        <w:rPr>
          <w:rFonts w:ascii="Calibri" w:eastAsia="Calibri" w:hAnsi="Calibri" w:cs="Times New Roman"/>
        </w:rPr>
      </w:pPr>
    </w:p>
    <w:p w14:paraId="5BDDF48F" w14:textId="6CFBF5E7" w:rsidR="0031191C" w:rsidRDefault="0031191C" w:rsidP="006C16B1">
      <w:pPr>
        <w:rPr>
          <w:rFonts w:ascii="Calibri" w:eastAsia="Calibri" w:hAnsi="Calibri" w:cs="Times New Roman"/>
        </w:rPr>
      </w:pPr>
    </w:p>
    <w:p w14:paraId="19158499" w14:textId="698CA7CA" w:rsidR="0031191C" w:rsidRDefault="0031191C" w:rsidP="006C16B1">
      <w:pPr>
        <w:rPr>
          <w:rFonts w:ascii="Calibri" w:eastAsia="Calibri" w:hAnsi="Calibri" w:cs="Times New Roman"/>
        </w:rPr>
      </w:pPr>
    </w:p>
    <w:p w14:paraId="02432F97" w14:textId="77777777" w:rsidR="0031191C" w:rsidRPr="006C16B1" w:rsidRDefault="0031191C" w:rsidP="006C16B1">
      <w:pPr>
        <w:rPr>
          <w:rFonts w:ascii="Calibri" w:eastAsia="Calibri" w:hAnsi="Calibri" w:cs="Times New Roman"/>
        </w:rPr>
      </w:pPr>
    </w:p>
    <w:p w14:paraId="75C0EA3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7A52744" w14:textId="6D7F8D05" w:rsidR="006C16B1" w:rsidRDefault="00B82042" w:rsidP="00B82042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September 2023</w:t>
      </w:r>
      <w:r w:rsidR="006C16B1" w:rsidRPr="006C16B1">
        <w:rPr>
          <w:rFonts w:ascii="Calibri" w:eastAsia="Calibri" w:hAnsi="Calibri" w:cs="Times New Roman"/>
        </w:rPr>
        <w:br w:type="page"/>
      </w:r>
    </w:p>
    <w:p w14:paraId="3C827E9F" w14:textId="77777777" w:rsidR="00A15394" w:rsidRDefault="00A15394" w:rsidP="00A15394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  <w:bookmarkStart w:id="0" w:name="_Toc24238"/>
    </w:p>
    <w:p w14:paraId="35E00E81" w14:textId="1087959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 xml:space="preserve">Identifikácia </w:t>
      </w:r>
      <w:r w:rsidR="009E0390">
        <w:rPr>
          <w:rFonts w:ascii="Calibri" w:eastAsia="Calibri" w:hAnsi="Calibri" w:cs="Times New Roman"/>
          <w:b/>
          <w:bCs/>
        </w:rPr>
        <w:t xml:space="preserve">verejného </w:t>
      </w:r>
      <w:r w:rsidRPr="006C16B1">
        <w:rPr>
          <w:rFonts w:ascii="Calibri" w:eastAsia="Calibri" w:hAnsi="Calibri" w:cs="Times New Roman"/>
          <w:b/>
          <w:bCs/>
        </w:rPr>
        <w:t xml:space="preserve">obstarávateľa  </w:t>
      </w:r>
      <w:bookmarkEnd w:id="0"/>
    </w:p>
    <w:p w14:paraId="6F994A8B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Názov organizácie: </w:t>
      </w:r>
      <w:r w:rsidRPr="006C16B1">
        <w:rPr>
          <w:rFonts w:ascii="Calibri" w:eastAsia="Calibri" w:hAnsi="Calibri" w:cs="Times New Roman"/>
        </w:rPr>
        <w:tab/>
        <w:t>Odvoz a likvidácia odpadu a.s.</w:t>
      </w:r>
    </w:p>
    <w:p w14:paraId="66CDB4F9" w14:textId="77777777" w:rsidR="006C16B1" w:rsidRPr="006C16B1" w:rsidRDefault="006C16B1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Sídlo organizácie: </w:t>
      </w:r>
      <w:r w:rsidRPr="006C16B1">
        <w:rPr>
          <w:rFonts w:ascii="Calibri" w:eastAsia="Calibri" w:hAnsi="Calibri" w:cs="Times New Roman"/>
        </w:rPr>
        <w:tab/>
        <w:t>Ivanská cesta 22, 821 04 Bratislava</w:t>
      </w:r>
    </w:p>
    <w:p w14:paraId="7CA4A5AC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IČO: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  <w:t xml:space="preserve">681 300 </w:t>
      </w:r>
    </w:p>
    <w:p w14:paraId="5374A2EE" w14:textId="7CC82921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Kontaktná osoba: </w:t>
      </w:r>
      <w:r w:rsidRPr="006C16B1">
        <w:rPr>
          <w:rFonts w:ascii="Calibri" w:eastAsia="Calibri" w:hAnsi="Calibri" w:cs="Times New Roman"/>
        </w:rPr>
        <w:tab/>
      </w:r>
      <w:r w:rsidR="0008067F">
        <w:rPr>
          <w:rFonts w:ascii="Calibri" w:eastAsia="Calibri" w:hAnsi="Calibri" w:cs="Times New Roman"/>
        </w:rPr>
        <w:t xml:space="preserve">Ing. </w:t>
      </w:r>
      <w:r w:rsidR="00391E50">
        <w:rPr>
          <w:rFonts w:ascii="Calibri" w:eastAsia="Calibri" w:hAnsi="Calibri" w:cs="Times New Roman"/>
        </w:rPr>
        <w:t xml:space="preserve">Michaela Čukašová </w:t>
      </w:r>
    </w:p>
    <w:p w14:paraId="3C9B7095" w14:textId="131A933F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Telefón: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="00391E50">
        <w:rPr>
          <w:rFonts w:ascii="Calibri" w:eastAsia="Calibri" w:hAnsi="Calibri" w:cs="Times New Roman"/>
        </w:rPr>
        <w:t>0918 402 437</w:t>
      </w:r>
      <w:r w:rsidRPr="006C16B1">
        <w:rPr>
          <w:rFonts w:ascii="Calibri" w:eastAsia="Calibri" w:hAnsi="Calibri" w:cs="Times New Roman"/>
        </w:rPr>
        <w:t xml:space="preserve">                                           </w:t>
      </w:r>
    </w:p>
    <w:p w14:paraId="323AE217" w14:textId="3EDD8CB2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E-mail: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hyperlink r:id="rId8" w:history="1">
        <w:r w:rsidR="00391E50" w:rsidRPr="00841848">
          <w:rPr>
            <w:rStyle w:val="Hypertextovprepojenie"/>
            <w:rFonts w:ascii="Calibri" w:eastAsia="Calibri" w:hAnsi="Calibri" w:cs="Times New Roman"/>
          </w:rPr>
          <w:t>cukasova@olo.sk</w:t>
        </w:r>
      </w:hyperlink>
      <w:r w:rsidRPr="006C16B1">
        <w:rPr>
          <w:rFonts w:ascii="Calibri" w:eastAsia="Calibri" w:hAnsi="Calibri" w:cs="Times New Roman"/>
        </w:rPr>
        <w:t xml:space="preserve">  </w:t>
      </w:r>
    </w:p>
    <w:p w14:paraId="5D5CE490" w14:textId="2D19143B" w:rsidR="002155E7" w:rsidRDefault="006C16B1" w:rsidP="008166D3">
      <w:pPr>
        <w:spacing w:after="0" w:line="240" w:lineRule="auto"/>
        <w:ind w:left="708"/>
        <w:jc w:val="both"/>
      </w:pPr>
      <w:r w:rsidRPr="006C16B1">
        <w:rPr>
          <w:rFonts w:ascii="Calibri" w:eastAsia="Calibri" w:hAnsi="Calibri" w:cs="Times New Roman"/>
        </w:rPr>
        <w:t>Webová adresa, kde je možný prístup k</w:t>
      </w:r>
      <w:r w:rsidR="00357197">
        <w:rPr>
          <w:rFonts w:ascii="Calibri" w:eastAsia="Calibri" w:hAnsi="Calibri" w:cs="Times New Roman"/>
        </w:rPr>
        <w:t> </w:t>
      </w:r>
      <w:r w:rsidRPr="006C16B1">
        <w:rPr>
          <w:rFonts w:ascii="Calibri" w:eastAsia="Calibri" w:hAnsi="Calibri" w:cs="Times New Roman"/>
        </w:rPr>
        <w:t>dokumentácii</w:t>
      </w:r>
      <w:r w:rsidR="00357197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 xml:space="preserve">k DNS a </w:t>
      </w:r>
      <w:r w:rsidR="00A83258">
        <w:rPr>
          <w:rFonts w:ascii="Calibri" w:eastAsia="Calibri" w:hAnsi="Calibri" w:cs="Times New Roman"/>
        </w:rPr>
        <w:t>V</w:t>
      </w:r>
      <w:r w:rsidRPr="006C16B1">
        <w:rPr>
          <w:rFonts w:ascii="Calibri" w:eastAsia="Calibri" w:hAnsi="Calibri" w:cs="Times New Roman"/>
        </w:rPr>
        <w:t xml:space="preserve">ýzve č. </w:t>
      </w:r>
      <w:r w:rsidR="00F0305F">
        <w:rPr>
          <w:rFonts w:ascii="Calibri" w:eastAsia="Calibri" w:hAnsi="Calibri" w:cs="Times New Roman"/>
        </w:rPr>
        <w:t>6</w:t>
      </w:r>
      <w:r w:rsidRPr="006C16B1">
        <w:rPr>
          <w:rFonts w:ascii="Calibri" w:eastAsia="Calibri" w:hAnsi="Calibri" w:cs="Times New Roman"/>
        </w:rPr>
        <w:t xml:space="preserve">: </w:t>
      </w:r>
      <w:hyperlink r:id="rId9" w:history="1">
        <w:r w:rsidR="008B2B68" w:rsidRPr="00841848">
          <w:rPr>
            <w:rStyle w:val="Hypertextovprepojenie"/>
          </w:rPr>
          <w:t>https://josephine.proebiz.com/sk/tender/46821/summary</w:t>
        </w:r>
      </w:hyperlink>
    </w:p>
    <w:p w14:paraId="4FD99696" w14:textId="77777777" w:rsidR="008B2B68" w:rsidRDefault="008B2B68" w:rsidP="008166D3">
      <w:pPr>
        <w:spacing w:after="0" w:line="240" w:lineRule="auto"/>
        <w:ind w:left="708"/>
        <w:jc w:val="both"/>
      </w:pPr>
    </w:p>
    <w:p w14:paraId="78419489" w14:textId="4542094B" w:rsidR="008166D3" w:rsidRPr="002155E7" w:rsidRDefault="00671091" w:rsidP="002155E7">
      <w:pPr>
        <w:spacing w:after="0" w:line="240" w:lineRule="auto"/>
        <w:ind w:left="708"/>
        <w:jc w:val="both"/>
      </w:pPr>
      <w:r>
        <w:t xml:space="preserve"> </w:t>
      </w:r>
    </w:p>
    <w:p w14:paraId="178A8C9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Identifikácia DNS</w:t>
      </w:r>
    </w:p>
    <w:p w14:paraId="39409376" w14:textId="2A71D198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Výzva č. </w:t>
      </w:r>
      <w:r w:rsidR="008B2B68">
        <w:rPr>
          <w:rFonts w:ascii="Calibri" w:eastAsia="Calibri" w:hAnsi="Calibri" w:cs="Times New Roman"/>
        </w:rPr>
        <w:t>6</w:t>
      </w:r>
      <w:r w:rsidRPr="006C16B1">
        <w:rPr>
          <w:rFonts w:ascii="Calibri" w:eastAsia="Calibri" w:hAnsi="Calibri" w:cs="Times New Roman"/>
        </w:rPr>
        <w:t xml:space="preserve"> </w:t>
      </w:r>
      <w:r w:rsidR="00D05C20" w:rsidRPr="00D05C20">
        <w:rPr>
          <w:rFonts w:ascii="Calibri" w:eastAsia="Calibri" w:hAnsi="Calibri" w:cs="Times New Roman"/>
        </w:rPr>
        <w:t>„</w:t>
      </w:r>
      <w:r w:rsidR="00EF30A3" w:rsidRPr="00EF30A3">
        <w:rPr>
          <w:rFonts w:ascii="Calibri" w:eastAsia="Calibri" w:hAnsi="Calibri" w:cs="Times New Roman"/>
        </w:rPr>
        <w:t>Ná</w:t>
      </w:r>
      <w:r w:rsidR="00137343">
        <w:rPr>
          <w:rFonts w:ascii="Calibri" w:eastAsia="Calibri" w:hAnsi="Calibri" w:cs="Times New Roman"/>
        </w:rPr>
        <w:t>radie, dielenský a pomocný materiál</w:t>
      </w:r>
      <w:r w:rsidR="00D05C20" w:rsidRPr="00D05C20">
        <w:rPr>
          <w:rFonts w:ascii="Calibri" w:eastAsia="Calibri" w:hAnsi="Calibri" w:cs="Times New Roman"/>
        </w:rPr>
        <w:t>“</w:t>
      </w:r>
      <w:r w:rsidRPr="006C16B1">
        <w:rPr>
          <w:rFonts w:ascii="Calibri" w:eastAsia="Calibri" w:hAnsi="Calibri" w:cs="Times New Roman"/>
        </w:rPr>
        <w:t xml:space="preserve"> sa zadáva v rámci DNS „</w:t>
      </w:r>
      <w:r w:rsidR="00471DAC">
        <w:rPr>
          <w:rFonts w:ascii="Calibri" w:eastAsia="Calibri" w:hAnsi="Calibri" w:cs="Times New Roman"/>
          <w:b/>
          <w:bCs/>
        </w:rPr>
        <w:t>N</w:t>
      </w:r>
      <w:r w:rsidR="00BB3521">
        <w:rPr>
          <w:rFonts w:ascii="Calibri" w:eastAsia="Calibri" w:hAnsi="Calibri" w:cs="Times New Roman"/>
          <w:b/>
          <w:bCs/>
        </w:rPr>
        <w:t>áradie, dielenský a pomocný materiál</w:t>
      </w:r>
      <w:r w:rsidR="00EF30A3" w:rsidRPr="00EF30A3">
        <w:rPr>
          <w:rFonts w:ascii="Calibri" w:eastAsia="Calibri" w:hAnsi="Calibri" w:cs="Times New Roman"/>
          <w:b/>
          <w:bCs/>
        </w:rPr>
        <w:t>-DNS</w:t>
      </w:r>
      <w:r w:rsidRPr="006C16B1">
        <w:rPr>
          <w:rFonts w:ascii="Calibri" w:eastAsia="Calibri" w:hAnsi="Calibri" w:cs="Times New Roman"/>
        </w:rPr>
        <w:t xml:space="preserve">“, vyhláseného obstarávateľom Odvoz a likvidácia odpadu a.s. </w:t>
      </w:r>
      <w:r w:rsidR="000A43EA">
        <w:rPr>
          <w:rFonts w:ascii="Calibri" w:eastAsia="Calibri" w:hAnsi="Calibri" w:cs="Times New Roman"/>
        </w:rPr>
        <w:t xml:space="preserve">       </w:t>
      </w:r>
      <w:r w:rsidRPr="00B70C9C">
        <w:rPr>
          <w:rFonts w:ascii="Calibri" w:eastAsia="Calibri" w:hAnsi="Calibri" w:cs="Times New Roman"/>
        </w:rPr>
        <w:t xml:space="preserve">DNS </w:t>
      </w:r>
      <w:r w:rsidRPr="007E6E73">
        <w:rPr>
          <w:rFonts w:ascii="Calibri" w:eastAsia="Calibri" w:hAnsi="Calibri" w:cs="Times New Roman"/>
        </w:rPr>
        <w:t>„</w:t>
      </w:r>
      <w:r w:rsidR="005E35EE" w:rsidRPr="007E6E73">
        <w:rPr>
          <w:rFonts w:ascii="Calibri" w:eastAsia="Calibri" w:hAnsi="Calibri" w:cs="Times New Roman"/>
          <w:b/>
          <w:bCs/>
        </w:rPr>
        <w:t>Ná</w:t>
      </w:r>
      <w:r w:rsidR="00B70C9C" w:rsidRPr="007E6E73">
        <w:rPr>
          <w:rFonts w:ascii="Calibri" w:eastAsia="Calibri" w:hAnsi="Calibri" w:cs="Times New Roman"/>
          <w:b/>
          <w:bCs/>
        </w:rPr>
        <w:t xml:space="preserve">radie, </w:t>
      </w:r>
      <w:r w:rsidR="00C25536" w:rsidRPr="007E6E73">
        <w:rPr>
          <w:rFonts w:ascii="Calibri" w:eastAsia="Calibri" w:hAnsi="Calibri" w:cs="Times New Roman"/>
          <w:b/>
          <w:bCs/>
        </w:rPr>
        <w:t>dielenský a pomocný materiál</w:t>
      </w:r>
      <w:r w:rsidRPr="007E6E73">
        <w:rPr>
          <w:rFonts w:ascii="Calibri" w:eastAsia="Calibri" w:hAnsi="Calibri" w:cs="Times New Roman"/>
        </w:rPr>
        <w:t xml:space="preserve">“ </w:t>
      </w:r>
      <w:r w:rsidRPr="00052148">
        <w:rPr>
          <w:rFonts w:ascii="Calibri" w:eastAsia="Calibri" w:hAnsi="Calibri" w:cs="Times New Roman"/>
        </w:rPr>
        <w:t xml:space="preserve">bol zriadený </w:t>
      </w:r>
      <w:r w:rsidR="00052148" w:rsidRPr="00052148">
        <w:rPr>
          <w:rFonts w:ascii="Calibri" w:eastAsia="Calibri" w:hAnsi="Calibri" w:cs="Times New Roman"/>
        </w:rPr>
        <w:t>14</w:t>
      </w:r>
      <w:r w:rsidRPr="00052148">
        <w:rPr>
          <w:rFonts w:ascii="Calibri" w:eastAsia="Calibri" w:hAnsi="Calibri" w:cs="Times New Roman"/>
        </w:rPr>
        <w:t>.</w:t>
      </w:r>
      <w:r w:rsidR="00721822" w:rsidRPr="00052148">
        <w:rPr>
          <w:rFonts w:ascii="Calibri" w:eastAsia="Calibri" w:hAnsi="Calibri" w:cs="Times New Roman"/>
        </w:rPr>
        <w:t>0</w:t>
      </w:r>
      <w:r w:rsidR="00052148" w:rsidRPr="00052148">
        <w:rPr>
          <w:rFonts w:ascii="Calibri" w:eastAsia="Calibri" w:hAnsi="Calibri" w:cs="Times New Roman"/>
        </w:rPr>
        <w:t>7</w:t>
      </w:r>
      <w:r w:rsidR="008409A0" w:rsidRPr="00052148">
        <w:rPr>
          <w:rFonts w:ascii="Calibri" w:eastAsia="Calibri" w:hAnsi="Calibri" w:cs="Times New Roman"/>
        </w:rPr>
        <w:t>.</w:t>
      </w:r>
      <w:r w:rsidRPr="00052148">
        <w:rPr>
          <w:rFonts w:ascii="Calibri" w:eastAsia="Calibri" w:hAnsi="Calibri" w:cs="Times New Roman"/>
        </w:rPr>
        <w:t>202</w:t>
      </w:r>
      <w:r w:rsidR="008409A0" w:rsidRPr="00052148">
        <w:rPr>
          <w:rFonts w:ascii="Calibri" w:eastAsia="Calibri" w:hAnsi="Calibri" w:cs="Times New Roman"/>
        </w:rPr>
        <w:t>2</w:t>
      </w:r>
      <w:r w:rsidRPr="00052148">
        <w:rPr>
          <w:rFonts w:ascii="Calibri" w:eastAsia="Calibri" w:hAnsi="Calibri" w:cs="Times New Roman"/>
        </w:rPr>
        <w:t>.</w:t>
      </w:r>
    </w:p>
    <w:p w14:paraId="7D65F373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B397DF6" w14:textId="2B3FD695" w:rsidR="006C16B1" w:rsidRDefault="00F34E1E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Predmet</w:t>
      </w:r>
      <w:r w:rsidR="001D314E">
        <w:rPr>
          <w:rFonts w:ascii="Calibri" w:eastAsia="Calibri" w:hAnsi="Calibri" w:cs="Times New Roman"/>
          <w:b/>
          <w:bCs/>
        </w:rPr>
        <w:t xml:space="preserve"> zákazky</w:t>
      </w:r>
    </w:p>
    <w:p w14:paraId="582D29F1" w14:textId="1D5752E2" w:rsidR="005C3338" w:rsidRPr="006C16B1" w:rsidRDefault="00850E60" w:rsidP="00CC0904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0633AD">
        <w:rPr>
          <w:rFonts w:ascii="Calibri" w:eastAsia="Calibri" w:hAnsi="Calibri" w:cs="Times New Roman"/>
        </w:rPr>
        <w:t>Predmet</w:t>
      </w:r>
      <w:r w:rsidR="00C6067D">
        <w:rPr>
          <w:rFonts w:ascii="Calibri" w:eastAsia="Calibri" w:hAnsi="Calibri" w:cs="Times New Roman"/>
        </w:rPr>
        <w:t xml:space="preserve">om </w:t>
      </w:r>
      <w:r w:rsidRPr="000633AD">
        <w:rPr>
          <w:rFonts w:ascii="Calibri" w:eastAsia="Calibri" w:hAnsi="Calibri" w:cs="Times New Roman"/>
        </w:rPr>
        <w:t>zákazky je</w:t>
      </w:r>
      <w:r w:rsidR="00596139">
        <w:rPr>
          <w:rFonts w:ascii="Calibri" w:eastAsia="Calibri" w:hAnsi="Calibri" w:cs="Times New Roman"/>
        </w:rPr>
        <w:t xml:space="preserve"> dodanie </w:t>
      </w:r>
      <w:r w:rsidR="005B0CC3">
        <w:rPr>
          <w:rFonts w:ascii="Calibri" w:eastAsia="Calibri" w:hAnsi="Calibri" w:cs="Times New Roman"/>
        </w:rPr>
        <w:t>diele</w:t>
      </w:r>
      <w:r w:rsidR="00910FD4">
        <w:rPr>
          <w:rFonts w:ascii="Calibri" w:eastAsia="Calibri" w:hAnsi="Calibri" w:cs="Times New Roman"/>
        </w:rPr>
        <w:t>nských zariadení, ručného, pneumatického a</w:t>
      </w:r>
      <w:r w:rsidR="00FF0A80">
        <w:rPr>
          <w:rFonts w:ascii="Calibri" w:eastAsia="Calibri" w:hAnsi="Calibri" w:cs="Times New Roman"/>
        </w:rPr>
        <w:t xml:space="preserve"> elektromechanického náradia, dielenského a pomocného materiálu </w:t>
      </w:r>
      <w:r w:rsidR="00FF0A80" w:rsidRPr="008F72AD">
        <w:rPr>
          <w:rFonts w:ascii="Calibri" w:eastAsia="Calibri" w:hAnsi="Calibri" w:cs="Times New Roman"/>
        </w:rPr>
        <w:t>s</w:t>
      </w:r>
      <w:r w:rsidR="00E262FF" w:rsidRPr="008F72AD">
        <w:rPr>
          <w:rFonts w:ascii="Calibri" w:eastAsia="Calibri" w:hAnsi="Calibri" w:cs="Times New Roman"/>
        </w:rPr>
        <w:t> </w:t>
      </w:r>
      <w:r w:rsidR="00FF0A80" w:rsidRPr="008F72AD">
        <w:rPr>
          <w:rFonts w:ascii="Calibri" w:eastAsia="Calibri" w:hAnsi="Calibri" w:cs="Times New Roman"/>
        </w:rPr>
        <w:t>naložením</w:t>
      </w:r>
      <w:r w:rsidR="00E262FF" w:rsidRPr="008F72AD">
        <w:rPr>
          <w:rFonts w:ascii="Calibri" w:eastAsia="Calibri" w:hAnsi="Calibri" w:cs="Times New Roman"/>
        </w:rPr>
        <w:t xml:space="preserve">, dopravou a vyložením </w:t>
      </w:r>
      <w:r w:rsidR="000F0128" w:rsidRPr="008F72AD">
        <w:rPr>
          <w:rFonts w:ascii="Calibri" w:eastAsia="Calibri" w:hAnsi="Calibri" w:cs="Times New Roman"/>
        </w:rPr>
        <w:t xml:space="preserve">na miesto určenia podľa špecifikácie </w:t>
      </w:r>
      <w:r w:rsidR="00CC0904" w:rsidRPr="008F72AD">
        <w:rPr>
          <w:rFonts w:ascii="Calibri" w:eastAsia="Calibri" w:hAnsi="Calibri" w:cs="Times New Roman"/>
        </w:rPr>
        <w:t>verejného obstarávateľa.</w:t>
      </w:r>
      <w:r w:rsidR="00CC0904">
        <w:rPr>
          <w:rFonts w:ascii="Calibri" w:eastAsia="Calibri" w:hAnsi="Calibri" w:cs="Times New Roman"/>
        </w:rPr>
        <w:t xml:space="preserve"> </w:t>
      </w:r>
      <w:r w:rsidR="005C3338">
        <w:rPr>
          <w:rFonts w:ascii="Calibri" w:eastAsia="Calibri" w:hAnsi="Calibri" w:cs="Times New Roman"/>
        </w:rPr>
        <w:t xml:space="preserve">Podrobný zoznam </w:t>
      </w:r>
      <w:r w:rsidR="0007140F">
        <w:rPr>
          <w:rFonts w:ascii="Calibri" w:eastAsia="Calibri" w:hAnsi="Calibri" w:cs="Times New Roman"/>
        </w:rPr>
        <w:t>náradia, dielenského a pomocného materiálu</w:t>
      </w:r>
      <w:r w:rsidR="005C3338">
        <w:rPr>
          <w:rFonts w:ascii="Calibri" w:eastAsia="Calibri" w:hAnsi="Calibri" w:cs="Times New Roman"/>
        </w:rPr>
        <w:t xml:space="preserve"> tvorí </w:t>
      </w:r>
      <w:r w:rsidR="003515E9">
        <w:rPr>
          <w:rFonts w:ascii="Calibri" w:eastAsia="Calibri" w:hAnsi="Calibri" w:cs="Times New Roman"/>
        </w:rPr>
        <w:t xml:space="preserve">Prílohu č. 1 </w:t>
      </w:r>
      <w:r w:rsidR="000A7915" w:rsidRPr="000A7915">
        <w:rPr>
          <w:rFonts w:ascii="Calibri" w:eastAsia="Calibri" w:hAnsi="Calibri" w:cs="Times New Roman"/>
        </w:rPr>
        <w:t>Technická špecifikácia a N</w:t>
      </w:r>
      <w:r w:rsidR="000A7915">
        <w:rPr>
          <w:rFonts w:ascii="Calibri" w:eastAsia="Calibri" w:hAnsi="Calibri" w:cs="Times New Roman"/>
        </w:rPr>
        <w:t>á</w:t>
      </w:r>
      <w:r w:rsidR="000A7915" w:rsidRPr="000A7915">
        <w:rPr>
          <w:rFonts w:ascii="Calibri" w:eastAsia="Calibri" w:hAnsi="Calibri" w:cs="Times New Roman"/>
        </w:rPr>
        <w:t>vrh na plnenie krit</w:t>
      </w:r>
      <w:r w:rsidR="003515E9">
        <w:rPr>
          <w:rFonts w:ascii="Calibri" w:eastAsia="Calibri" w:hAnsi="Calibri" w:cs="Times New Roman"/>
        </w:rPr>
        <w:t>é</w:t>
      </w:r>
      <w:r w:rsidR="000A7915" w:rsidRPr="000A7915">
        <w:rPr>
          <w:rFonts w:ascii="Calibri" w:eastAsia="Calibri" w:hAnsi="Calibri" w:cs="Times New Roman"/>
        </w:rPr>
        <w:t>ri</w:t>
      </w:r>
      <w:r w:rsidR="003515E9">
        <w:rPr>
          <w:rFonts w:ascii="Calibri" w:eastAsia="Calibri" w:hAnsi="Calibri" w:cs="Times New Roman"/>
        </w:rPr>
        <w:t>í.</w:t>
      </w:r>
    </w:p>
    <w:p w14:paraId="4581B148" w14:textId="33DACD7C" w:rsidR="00F21A05" w:rsidRDefault="00F21A05" w:rsidP="00F21A05">
      <w:pPr>
        <w:ind w:left="708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Predpokladan</w:t>
      </w:r>
      <w:r w:rsidR="00B84265">
        <w:rPr>
          <w:rFonts w:ascii="Calibri" w:eastAsia="Calibri" w:hAnsi="Calibri" w:cs="Times New Roman"/>
        </w:rPr>
        <w:t>ú</w:t>
      </w:r>
      <w:r>
        <w:rPr>
          <w:rFonts w:ascii="Calibri" w:eastAsia="Calibri" w:hAnsi="Calibri" w:cs="Times New Roman"/>
        </w:rPr>
        <w:t xml:space="preserve"> hodnot</w:t>
      </w:r>
      <w:r w:rsidR="00B84265">
        <w:rPr>
          <w:rFonts w:ascii="Calibri" w:eastAsia="Calibri" w:hAnsi="Calibri" w:cs="Times New Roman"/>
        </w:rPr>
        <w:t>u</w:t>
      </w:r>
      <w:r>
        <w:rPr>
          <w:rFonts w:ascii="Calibri" w:eastAsia="Calibri" w:hAnsi="Calibri" w:cs="Times New Roman"/>
        </w:rPr>
        <w:t xml:space="preserve"> zákazky </w:t>
      </w:r>
      <w:r w:rsidR="00B9055E">
        <w:rPr>
          <w:rFonts w:ascii="Calibri" w:eastAsia="Calibri" w:hAnsi="Calibri" w:cs="Times New Roman"/>
        </w:rPr>
        <w:t>V</w:t>
      </w:r>
      <w:r>
        <w:rPr>
          <w:rFonts w:ascii="Calibri" w:eastAsia="Calibri" w:hAnsi="Calibri" w:cs="Times New Roman"/>
        </w:rPr>
        <w:t xml:space="preserve">ýzvy č. </w:t>
      </w:r>
      <w:r w:rsidR="00127BB5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 xml:space="preserve"> v zriadenom DNS </w:t>
      </w:r>
      <w:r w:rsidR="00B84265">
        <w:rPr>
          <w:rFonts w:ascii="Calibri" w:eastAsia="Calibri" w:hAnsi="Calibri" w:cs="Times New Roman"/>
        </w:rPr>
        <w:t>verejný obstarávateľ neuvádza</w:t>
      </w:r>
      <w:r>
        <w:rPr>
          <w:rFonts w:ascii="Calibri" w:eastAsia="Calibri" w:hAnsi="Calibri" w:cs="Times New Roman"/>
        </w:rPr>
        <w:t>.</w:t>
      </w:r>
    </w:p>
    <w:p w14:paraId="3F0716A6" w14:textId="77777777" w:rsidR="00127BB5" w:rsidRDefault="00127BB5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92DDC6C" w14:textId="177001F0" w:rsid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  <w:b/>
          <w:bCs/>
        </w:rPr>
      </w:pPr>
      <w:r w:rsidRPr="005E1539">
        <w:rPr>
          <w:rFonts w:ascii="Calibri" w:eastAsia="Calibri" w:hAnsi="Calibri" w:cs="Times New Roman"/>
        </w:rPr>
        <w:t xml:space="preserve">Lehota </w:t>
      </w:r>
      <w:r w:rsidR="00DD407C" w:rsidRPr="005E1539">
        <w:rPr>
          <w:rFonts w:ascii="Calibri" w:eastAsia="Calibri" w:hAnsi="Calibri" w:cs="Times New Roman"/>
        </w:rPr>
        <w:t>dodania</w:t>
      </w:r>
      <w:r w:rsidRPr="005E1539">
        <w:rPr>
          <w:rFonts w:ascii="Calibri" w:eastAsia="Calibri" w:hAnsi="Calibri" w:cs="Times New Roman"/>
        </w:rPr>
        <w:t xml:space="preserve">:  </w:t>
      </w:r>
      <w:r w:rsidR="00127BB5" w:rsidRPr="00127BB5">
        <w:rPr>
          <w:rFonts w:ascii="Calibri" w:eastAsia="Calibri" w:hAnsi="Calibri" w:cs="Times New Roman"/>
          <w:b/>
          <w:bCs/>
        </w:rPr>
        <w:t xml:space="preserve">Časť č. 1 </w:t>
      </w:r>
      <w:r w:rsidR="00127BB5">
        <w:rPr>
          <w:rFonts w:ascii="Calibri" w:eastAsia="Calibri" w:hAnsi="Calibri" w:cs="Times New Roman"/>
          <w:b/>
          <w:bCs/>
        </w:rPr>
        <w:t xml:space="preserve">- </w:t>
      </w:r>
      <w:r w:rsidR="00127BB5" w:rsidRPr="00127BB5">
        <w:rPr>
          <w:rFonts w:ascii="Calibri" w:eastAsia="Calibri" w:hAnsi="Calibri" w:cs="Times New Roman"/>
          <w:b/>
          <w:bCs/>
        </w:rPr>
        <w:t xml:space="preserve">10 </w:t>
      </w:r>
      <w:r w:rsidR="0003740B" w:rsidRPr="00127BB5">
        <w:rPr>
          <w:rFonts w:ascii="Calibri" w:eastAsia="Calibri" w:hAnsi="Calibri" w:cs="Times New Roman"/>
          <w:b/>
          <w:bCs/>
        </w:rPr>
        <w:t xml:space="preserve"> pracovných</w:t>
      </w:r>
      <w:r w:rsidR="00425A9E" w:rsidRPr="00127BB5">
        <w:rPr>
          <w:rFonts w:ascii="Calibri" w:eastAsia="Calibri" w:hAnsi="Calibri" w:cs="Times New Roman"/>
          <w:b/>
          <w:bCs/>
        </w:rPr>
        <w:t xml:space="preserve"> dní</w:t>
      </w:r>
      <w:r w:rsidRPr="00127BB5">
        <w:rPr>
          <w:rFonts w:ascii="Calibri" w:eastAsia="Calibri" w:hAnsi="Calibri" w:cs="Times New Roman"/>
          <w:b/>
          <w:bCs/>
        </w:rPr>
        <w:t xml:space="preserve"> od </w:t>
      </w:r>
      <w:r w:rsidR="00DD407C" w:rsidRPr="00127BB5">
        <w:rPr>
          <w:rFonts w:ascii="Calibri" w:eastAsia="Calibri" w:hAnsi="Calibri" w:cs="Times New Roman"/>
          <w:b/>
          <w:bCs/>
        </w:rPr>
        <w:t>doručenia objednávky</w:t>
      </w:r>
    </w:p>
    <w:p w14:paraId="67A0FF94" w14:textId="780FF67D" w:rsidR="00127BB5" w:rsidRDefault="00127BB5" w:rsidP="00127BB5">
      <w:pPr>
        <w:ind w:left="708"/>
        <w:contextualSpacing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  Časť č. 2 až č. 9 - </w:t>
      </w:r>
      <w:r w:rsidRPr="00127BB5">
        <w:rPr>
          <w:rFonts w:ascii="Calibri" w:eastAsia="Calibri" w:hAnsi="Calibri" w:cs="Times New Roman"/>
          <w:b/>
          <w:bCs/>
        </w:rPr>
        <w:t>1</w:t>
      </w:r>
      <w:r>
        <w:rPr>
          <w:rFonts w:ascii="Calibri" w:eastAsia="Calibri" w:hAnsi="Calibri" w:cs="Times New Roman"/>
          <w:b/>
          <w:bCs/>
        </w:rPr>
        <w:t>4</w:t>
      </w:r>
      <w:r w:rsidRPr="00127BB5">
        <w:rPr>
          <w:rFonts w:ascii="Calibri" w:eastAsia="Calibri" w:hAnsi="Calibri" w:cs="Times New Roman"/>
          <w:b/>
          <w:bCs/>
        </w:rPr>
        <w:t xml:space="preserve">  pracovných dní od doručenia objednávky</w:t>
      </w:r>
    </w:p>
    <w:p w14:paraId="4D25A2F2" w14:textId="2679C761" w:rsidR="00127BB5" w:rsidRPr="00127BB5" w:rsidRDefault="00127BB5" w:rsidP="006C16B1">
      <w:pPr>
        <w:ind w:left="708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7406FE3" w14:textId="195DF8F8" w:rsidR="005F6E59" w:rsidRDefault="00765486" w:rsidP="00D34702">
      <w:pPr>
        <w:ind w:left="708"/>
        <w:contextualSpacing/>
        <w:jc w:val="both"/>
        <w:rPr>
          <w:rFonts w:ascii="Calibri" w:eastAsia="Calibri" w:hAnsi="Calibri" w:cs="Times New Roman"/>
          <w:b/>
          <w:bCs/>
        </w:rPr>
      </w:pPr>
      <w:r w:rsidRPr="008705A1">
        <w:rPr>
          <w:rFonts w:ascii="Calibri" w:eastAsia="Calibri" w:hAnsi="Calibri" w:cs="Times New Roman"/>
        </w:rPr>
        <w:t>Miesto dodani</w:t>
      </w:r>
      <w:r w:rsidR="000D08DD" w:rsidRPr="008705A1">
        <w:rPr>
          <w:rFonts w:ascii="Calibri" w:eastAsia="Calibri" w:hAnsi="Calibri" w:cs="Times New Roman"/>
        </w:rPr>
        <w:t>a</w:t>
      </w:r>
      <w:r w:rsidRPr="008705A1">
        <w:rPr>
          <w:rFonts w:ascii="Calibri" w:eastAsia="Calibri" w:hAnsi="Calibri" w:cs="Times New Roman"/>
        </w:rPr>
        <w:t>:</w:t>
      </w:r>
      <w:r w:rsidR="00D34702">
        <w:rPr>
          <w:rFonts w:ascii="Calibri" w:eastAsia="Calibri" w:hAnsi="Calibri" w:cs="Times New Roman"/>
        </w:rPr>
        <w:t xml:space="preserve">  </w:t>
      </w:r>
      <w:r w:rsidR="008705A1" w:rsidRPr="008705A1">
        <w:rPr>
          <w:rFonts w:ascii="Calibri" w:eastAsia="Calibri" w:hAnsi="Calibri" w:cs="Times New Roman"/>
          <w:b/>
          <w:bCs/>
        </w:rPr>
        <w:t>ZEVO Bratislava, Vlčie hrdlo 72, 821 07 Bratislava</w:t>
      </w:r>
    </w:p>
    <w:p w14:paraId="510F3849" w14:textId="77777777" w:rsidR="00127BB5" w:rsidRDefault="00127BB5" w:rsidP="00D34702">
      <w:pPr>
        <w:ind w:left="708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ACF41F5" w14:textId="06FE6AA1" w:rsidR="00F210E2" w:rsidRDefault="00F210E2" w:rsidP="00F210E2">
      <w:pPr>
        <w:widowControl w:val="0"/>
        <w:autoSpaceDE w:val="0"/>
        <w:autoSpaceDN w:val="0"/>
        <w:spacing w:after="0" w:line="240" w:lineRule="auto"/>
        <w:ind w:firstLine="708"/>
        <w:jc w:val="both"/>
      </w:pPr>
      <w:r>
        <w:t xml:space="preserve">Predmet zákazky je rozdelený na 9 časti: </w:t>
      </w:r>
    </w:p>
    <w:p w14:paraId="3BDD9854" w14:textId="77777777" w:rsidR="00EF2FC7" w:rsidRDefault="00EF2FC7" w:rsidP="00F210E2">
      <w:pPr>
        <w:widowControl w:val="0"/>
        <w:autoSpaceDE w:val="0"/>
        <w:autoSpaceDN w:val="0"/>
        <w:spacing w:after="0" w:line="240" w:lineRule="auto"/>
        <w:ind w:firstLine="708"/>
        <w:jc w:val="both"/>
      </w:pPr>
    </w:p>
    <w:p w14:paraId="17EB0BF2" w14:textId="3A07FEE0" w:rsidR="00EF2FC7" w:rsidRDefault="00EF2FC7" w:rsidP="00EF2FC7">
      <w:pPr>
        <w:pStyle w:val="Odsekzoznamu"/>
        <w:jc w:val="both"/>
      </w:pPr>
      <w:r>
        <w:t xml:space="preserve">Časť 1: </w:t>
      </w:r>
      <w:r w:rsidR="0083077A">
        <w:t>Rôzne n</w:t>
      </w:r>
      <w:r w:rsidR="0083077A" w:rsidRPr="0083077A">
        <w:t>áradie, dielenský a pomocný materiál</w:t>
      </w:r>
    </w:p>
    <w:p w14:paraId="2F35FE8F" w14:textId="22456801" w:rsidR="00EF2FC7" w:rsidRDefault="00EF2FC7" w:rsidP="00EF2FC7">
      <w:pPr>
        <w:pStyle w:val="Odsekzoznamu"/>
        <w:jc w:val="both"/>
      </w:pPr>
      <w:r>
        <w:t xml:space="preserve">Časť 2: </w:t>
      </w:r>
      <w:proofErr w:type="spellStart"/>
      <w:r w:rsidR="003E481C">
        <w:t>Zdíhacie</w:t>
      </w:r>
      <w:proofErr w:type="spellEnd"/>
      <w:r w:rsidR="003E481C">
        <w:t xml:space="preserve"> zariadenia </w:t>
      </w:r>
    </w:p>
    <w:p w14:paraId="45737DE7" w14:textId="50198141" w:rsidR="00EF2FC7" w:rsidRDefault="00EF2FC7" w:rsidP="00EF2FC7">
      <w:pPr>
        <w:pStyle w:val="Odsekzoznamu"/>
        <w:jc w:val="both"/>
      </w:pPr>
      <w:r>
        <w:t xml:space="preserve">Časť 3: </w:t>
      </w:r>
      <w:r w:rsidR="0086702E">
        <w:t xml:space="preserve">Zváracie potreby píla s príslušenstvom </w:t>
      </w:r>
    </w:p>
    <w:p w14:paraId="7AB1EB78" w14:textId="7D8077AC" w:rsidR="00EF2FC7" w:rsidRDefault="00EF2FC7" w:rsidP="00EF2FC7">
      <w:pPr>
        <w:pStyle w:val="Odsekzoznamu"/>
        <w:jc w:val="both"/>
      </w:pPr>
      <w:r>
        <w:t xml:space="preserve">Časť 4: </w:t>
      </w:r>
      <w:proofErr w:type="spellStart"/>
      <w:r w:rsidR="0086702E">
        <w:t>Sklučovadlo</w:t>
      </w:r>
      <w:proofErr w:type="spellEnd"/>
      <w:r w:rsidR="0086702E">
        <w:t xml:space="preserve"> </w:t>
      </w:r>
    </w:p>
    <w:p w14:paraId="16A351A8" w14:textId="447BF240" w:rsidR="00EF2FC7" w:rsidRDefault="00EF2FC7" w:rsidP="00EF2FC7">
      <w:pPr>
        <w:pStyle w:val="Odsekzoznamu"/>
        <w:jc w:val="both"/>
      </w:pPr>
      <w:r>
        <w:t xml:space="preserve">Časť 5: </w:t>
      </w:r>
      <w:r w:rsidR="0086702E">
        <w:t xml:space="preserve">Všeobecné náradie </w:t>
      </w:r>
    </w:p>
    <w:p w14:paraId="128065A3" w14:textId="62096953" w:rsidR="00EF2FC7" w:rsidRDefault="00EF2FC7" w:rsidP="00EF2FC7">
      <w:pPr>
        <w:pStyle w:val="Odsekzoznamu"/>
        <w:jc w:val="both"/>
        <w:rPr>
          <w:i/>
          <w:iCs/>
        </w:rPr>
      </w:pPr>
      <w:r>
        <w:t xml:space="preserve">Časť 6: </w:t>
      </w:r>
      <w:r w:rsidR="0086702E">
        <w:t xml:space="preserve">Rebríky </w:t>
      </w:r>
    </w:p>
    <w:p w14:paraId="652A38F8" w14:textId="5147FDA9" w:rsidR="0086702E" w:rsidRDefault="0086702E" w:rsidP="00EF2FC7">
      <w:pPr>
        <w:pStyle w:val="Odsekzoznamu"/>
        <w:jc w:val="both"/>
      </w:pPr>
      <w:r>
        <w:t>Časť 7:</w:t>
      </w:r>
      <w:r w:rsidRPr="0086702E">
        <w:t xml:space="preserve"> </w:t>
      </w:r>
      <w:r>
        <w:t>Čerpadlo</w:t>
      </w:r>
    </w:p>
    <w:p w14:paraId="254DFB49" w14:textId="5CCE4F05" w:rsidR="0086702E" w:rsidRDefault="0086702E" w:rsidP="00EF2FC7">
      <w:pPr>
        <w:pStyle w:val="Odsekzoznamu"/>
        <w:jc w:val="both"/>
      </w:pPr>
      <w:r>
        <w:t>Časť 8:</w:t>
      </w:r>
      <w:r w:rsidRPr="0086702E">
        <w:t xml:space="preserve"> </w:t>
      </w:r>
      <w:r>
        <w:t>Vysávač</w:t>
      </w:r>
    </w:p>
    <w:p w14:paraId="2DEC94CD" w14:textId="14B3C857" w:rsidR="0086702E" w:rsidRDefault="0086702E" w:rsidP="00EF2FC7">
      <w:pPr>
        <w:pStyle w:val="Odsekzoznamu"/>
        <w:jc w:val="both"/>
      </w:pPr>
      <w:r>
        <w:t>Časť 9:</w:t>
      </w:r>
      <w:r w:rsidRPr="0086702E">
        <w:t xml:space="preserve"> </w:t>
      </w:r>
      <w:r>
        <w:t>Čistič podlahy</w:t>
      </w:r>
    </w:p>
    <w:p w14:paraId="2DDA0DF2" w14:textId="77777777" w:rsidR="0086702E" w:rsidRDefault="0086702E">
      <w:r>
        <w:br w:type="page"/>
      </w:r>
    </w:p>
    <w:p w14:paraId="29A33A27" w14:textId="77777777" w:rsidR="0086702E" w:rsidRDefault="0086702E" w:rsidP="00EF2FC7">
      <w:pPr>
        <w:pStyle w:val="Odsekzoznamu"/>
        <w:jc w:val="both"/>
        <w:rPr>
          <w:i/>
          <w:iCs/>
        </w:rPr>
      </w:pPr>
    </w:p>
    <w:p w14:paraId="2547E69C" w14:textId="77777777" w:rsidR="00127BB5" w:rsidRPr="00D34702" w:rsidRDefault="00127BB5" w:rsidP="00D34702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0B96FCC4" w14:textId="3A6B9876" w:rsidR="00A75619" w:rsidRDefault="00A75619" w:rsidP="005B4107">
      <w:pPr>
        <w:contextualSpacing/>
        <w:jc w:val="both"/>
        <w:rPr>
          <w:rFonts w:ascii="Calibri" w:eastAsia="Calibri" w:hAnsi="Calibri" w:cs="Times New Roman"/>
        </w:rPr>
      </w:pPr>
    </w:p>
    <w:p w14:paraId="4CC4B59E" w14:textId="47E1EE81" w:rsidR="00A75619" w:rsidRPr="00A75619" w:rsidRDefault="00A75619" w:rsidP="00A75619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A75619">
        <w:rPr>
          <w:rFonts w:ascii="Calibri" w:eastAsia="Calibri" w:hAnsi="Calibri" w:cs="Times New Roman"/>
          <w:b/>
          <w:bCs/>
        </w:rPr>
        <w:t>Typ zmluvy</w:t>
      </w:r>
    </w:p>
    <w:p w14:paraId="1F6E18D1" w14:textId="5F8F2C6A" w:rsidR="006C16B1" w:rsidRDefault="00A75619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Výsledkom </w:t>
      </w:r>
      <w:r w:rsidR="00F0305F">
        <w:rPr>
          <w:rFonts w:ascii="Calibri" w:eastAsia="Calibri" w:hAnsi="Calibri" w:cs="Times New Roman"/>
        </w:rPr>
        <w:t>príslušnej časti tejto zákazky</w:t>
      </w:r>
      <w:r>
        <w:rPr>
          <w:rFonts w:ascii="Calibri" w:eastAsia="Calibri" w:hAnsi="Calibri" w:cs="Times New Roman"/>
        </w:rPr>
        <w:t xml:space="preserve"> bude objednávka</w:t>
      </w:r>
      <w:r w:rsidR="00AA124E">
        <w:rPr>
          <w:rFonts w:ascii="Calibri" w:eastAsia="Calibri" w:hAnsi="Calibri" w:cs="Times New Roman"/>
        </w:rPr>
        <w:t xml:space="preserve"> vystavená v súlade so Všeobecnými obchodnými podmienkami verejného obstarávateľa</w:t>
      </w:r>
      <w:r w:rsidR="00741E4C">
        <w:rPr>
          <w:rFonts w:ascii="Calibri" w:eastAsia="Calibri" w:hAnsi="Calibri" w:cs="Times New Roman"/>
        </w:rPr>
        <w:t xml:space="preserve">, </w:t>
      </w:r>
      <w:hyperlink r:id="rId10" w:history="1">
        <w:r w:rsidR="00741E4C" w:rsidRPr="00073929">
          <w:rPr>
            <w:rStyle w:val="Hypertextovprepojenie"/>
            <w:rFonts w:ascii="Calibri" w:eastAsia="Calibri" w:hAnsi="Calibri" w:cs="Times New Roman"/>
          </w:rPr>
          <w:t>https://www.olo.sk/vseobecne-obchodne-podmienky/</w:t>
        </w:r>
      </w:hyperlink>
      <w:r w:rsidR="00741E4C">
        <w:rPr>
          <w:rFonts w:ascii="Calibri" w:eastAsia="Calibri" w:hAnsi="Calibri" w:cs="Times New Roman"/>
        </w:rPr>
        <w:t xml:space="preserve"> </w:t>
      </w:r>
      <w:r w:rsidR="00AA124E">
        <w:rPr>
          <w:rFonts w:ascii="Calibri" w:eastAsia="Calibri" w:hAnsi="Calibri" w:cs="Times New Roman"/>
        </w:rPr>
        <w:t>.</w:t>
      </w:r>
      <w:r w:rsidR="0086702E">
        <w:rPr>
          <w:rFonts w:ascii="Calibri" w:eastAsia="Calibri" w:hAnsi="Calibri" w:cs="Times New Roman"/>
        </w:rPr>
        <w:t xml:space="preserve"> V</w:t>
      </w:r>
      <w:r w:rsidR="00366E59">
        <w:rPr>
          <w:rFonts w:ascii="Calibri" w:eastAsia="Calibri" w:hAnsi="Calibri" w:cs="Times New Roman"/>
        </w:rPr>
        <w:t> </w:t>
      </w:r>
      <w:r w:rsidR="0086702E">
        <w:rPr>
          <w:rFonts w:ascii="Calibri" w:eastAsia="Calibri" w:hAnsi="Calibri" w:cs="Times New Roman"/>
        </w:rPr>
        <w:t>prípade</w:t>
      </w:r>
      <w:r w:rsidR="00366E59">
        <w:rPr>
          <w:rFonts w:ascii="Calibri" w:eastAsia="Calibri" w:hAnsi="Calibri" w:cs="Times New Roman"/>
        </w:rPr>
        <w:t>, že bude uchádzač úspešný vo viacerých častiach tejto zákazky bude vystavené jedn</w:t>
      </w:r>
      <w:r w:rsidR="00F0305F">
        <w:rPr>
          <w:rFonts w:ascii="Calibri" w:eastAsia="Calibri" w:hAnsi="Calibri" w:cs="Times New Roman"/>
        </w:rPr>
        <w:t>a</w:t>
      </w:r>
      <w:r w:rsidR="00366E59">
        <w:rPr>
          <w:rFonts w:ascii="Calibri" w:eastAsia="Calibri" w:hAnsi="Calibri" w:cs="Times New Roman"/>
        </w:rPr>
        <w:t xml:space="preserve"> objednávka pre viaceré časti. </w:t>
      </w:r>
    </w:p>
    <w:p w14:paraId="45A4B3B6" w14:textId="77777777" w:rsidR="00A75619" w:rsidRPr="006C16B1" w:rsidRDefault="00A75619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DBACDE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Lehota na predkladanie ponúk</w:t>
      </w:r>
    </w:p>
    <w:p w14:paraId="62A44DB0" w14:textId="77777777" w:rsid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D6D53CE" w14:textId="7D726030" w:rsidR="00A86247" w:rsidRPr="00A86247" w:rsidRDefault="00A86247" w:rsidP="00A86247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A86247">
        <w:rPr>
          <w:rFonts w:ascii="Calibri" w:eastAsia="Calibri" w:hAnsi="Calibri" w:cs="Times New Roman"/>
        </w:rPr>
        <w:t>Lehot</w:t>
      </w:r>
      <w:r w:rsidR="005309B9">
        <w:rPr>
          <w:rFonts w:ascii="Calibri" w:eastAsia="Calibri" w:hAnsi="Calibri" w:cs="Times New Roman"/>
        </w:rPr>
        <w:t>a</w:t>
      </w:r>
      <w:r w:rsidRPr="00A86247">
        <w:rPr>
          <w:rFonts w:ascii="Calibri" w:eastAsia="Calibri" w:hAnsi="Calibri" w:cs="Times New Roman"/>
        </w:rPr>
        <w:t xml:space="preserve"> na predkladanie ponúk </w:t>
      </w:r>
      <w:r w:rsidR="005309B9">
        <w:rPr>
          <w:rFonts w:ascii="Calibri" w:eastAsia="Calibri" w:hAnsi="Calibri" w:cs="Times New Roman"/>
        </w:rPr>
        <w:t xml:space="preserve">príslušnej časti </w:t>
      </w:r>
      <w:r w:rsidRPr="00A86247">
        <w:rPr>
          <w:rFonts w:ascii="Calibri" w:eastAsia="Calibri" w:hAnsi="Calibri" w:cs="Times New Roman"/>
        </w:rPr>
        <w:t xml:space="preserve">je uvedená v systéme </w:t>
      </w:r>
      <w:proofErr w:type="spellStart"/>
      <w:r w:rsidRPr="00A86247">
        <w:rPr>
          <w:rFonts w:ascii="Calibri" w:eastAsia="Calibri" w:hAnsi="Calibri" w:cs="Times New Roman"/>
        </w:rPr>
        <w:t>Josephine</w:t>
      </w:r>
      <w:proofErr w:type="spellEnd"/>
      <w:r w:rsidRPr="00A86247">
        <w:rPr>
          <w:rFonts w:ascii="Calibri" w:eastAsia="Calibri" w:hAnsi="Calibri" w:cs="Times New Roman"/>
        </w:rPr>
        <w:t xml:space="preserve">. </w:t>
      </w:r>
    </w:p>
    <w:p w14:paraId="178283F8" w14:textId="77777777" w:rsidR="00366E59" w:rsidRPr="006C16B1" w:rsidRDefault="00366E59" w:rsidP="006C16B1">
      <w:pPr>
        <w:ind w:left="708"/>
        <w:contextualSpacing/>
        <w:jc w:val="both"/>
        <w:rPr>
          <w:rFonts w:ascii="Calibri" w:eastAsia="Calibri" w:hAnsi="Calibri" w:cs="Times New Roman"/>
          <w:b/>
        </w:rPr>
      </w:pPr>
    </w:p>
    <w:p w14:paraId="54455338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Komunikácia a vysvetľovanie</w:t>
      </w:r>
    </w:p>
    <w:p w14:paraId="029675F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13870C6" w14:textId="7284B9E9" w:rsidR="006C16B1" w:rsidRPr="006C16B1" w:rsidRDefault="008D38A2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Verejn</w:t>
      </w:r>
      <w:r w:rsidR="00F36BF0">
        <w:rPr>
          <w:rFonts w:ascii="Calibri" w:eastAsia="Calibri" w:hAnsi="Calibri" w:cs="Times New Roman"/>
        </w:rPr>
        <w:t>ý o</w:t>
      </w:r>
      <w:r w:rsidR="006C16B1" w:rsidRPr="006C16B1">
        <w:rPr>
          <w:rFonts w:ascii="Calibri" w:eastAsia="Calibri" w:hAnsi="Calibri" w:cs="Times New Roman"/>
        </w:rPr>
        <w:t xml:space="preserve">bstarávateľ bude pri komunikácii so záujemcami / uchádzačmi postupovať v zmysle § 20 ZVO prostredníctvom komunikačného rozhrania systému JOSEPHINE. Tento spôsob komunikácie sa týka akejkoľvek komunikácie a podaní medzi </w:t>
      </w:r>
      <w:r w:rsidR="00F36BF0">
        <w:rPr>
          <w:rFonts w:ascii="Calibri" w:eastAsia="Calibri" w:hAnsi="Calibri" w:cs="Times New Roman"/>
        </w:rPr>
        <w:t xml:space="preserve">verejným </w:t>
      </w:r>
      <w:r w:rsidR="006C16B1" w:rsidRPr="006C16B1">
        <w:rPr>
          <w:rFonts w:ascii="Calibri" w:eastAsia="Calibri" w:hAnsi="Calibri" w:cs="Times New Roman"/>
        </w:rPr>
        <w:t>obstarávateľom a záujemcami/uchádzačmi počas celého procesu verejného obstarávania.</w:t>
      </w:r>
    </w:p>
    <w:p w14:paraId="4D4B594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EAD31F0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Pravidlá pre doručovanie  –  zásielka sa považuje za doručenú zaradenému  záujemcovi, ak jej 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3561BE06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01C3ACFF" w14:textId="68DD149B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Ak je odosielateľom zásielky </w:t>
      </w:r>
      <w:r w:rsidR="00C34B86">
        <w:rPr>
          <w:rFonts w:ascii="Calibri" w:eastAsia="Calibri" w:hAnsi="Calibri" w:cs="Times New Roman"/>
        </w:rPr>
        <w:t xml:space="preserve">verejný </w:t>
      </w:r>
      <w:r w:rsidRPr="006C16B1">
        <w:rPr>
          <w:rFonts w:ascii="Calibri" w:eastAsia="Calibri" w:hAnsi="Calibri" w:cs="Times New Roman"/>
        </w:rPr>
        <w:t>obstarávateľ, tak zaradenému záujemcovi bude na ním určený kontaktný email (zadaný pri registrácii do systému JOSEPHINE) bezodkladne odoslaná informácia, že k predmetnej zákazke existuje nová zásielka/správa. Zaradený záujemca sa prihlási do systému a v komunikačnom rozhraní zákazky bude mať zobrazený obsah komunikácie – zásielky, správy. Zaradený záujemca si môže v komunikačnom rozhraní zobraziť celú históriu o svojej komunikácií s</w:t>
      </w:r>
      <w:r w:rsidR="00C34B86">
        <w:rPr>
          <w:rFonts w:ascii="Calibri" w:eastAsia="Calibri" w:hAnsi="Calibri" w:cs="Times New Roman"/>
        </w:rPr>
        <w:t xml:space="preserve"> verejným </w:t>
      </w:r>
      <w:r w:rsidRPr="006C16B1">
        <w:rPr>
          <w:rFonts w:ascii="Calibri" w:eastAsia="Calibri" w:hAnsi="Calibri" w:cs="Times New Roman"/>
        </w:rPr>
        <w:t>obstarávateľom.</w:t>
      </w:r>
    </w:p>
    <w:p w14:paraId="4AD06AAF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38999052" w14:textId="1210F911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Ak je odosielateľom informácie zaradený záujemca, tak po prihlásení do systému a predmetnej zákazky môže prostredníctvom komunikačného rozhrania odosielať správy a potrebné prílohy </w:t>
      </w:r>
      <w:r w:rsidR="00C34B86">
        <w:rPr>
          <w:rFonts w:ascii="Calibri" w:eastAsia="Calibri" w:hAnsi="Calibri" w:cs="Times New Roman"/>
        </w:rPr>
        <w:t xml:space="preserve">verejnému </w:t>
      </w:r>
      <w:r w:rsidRPr="006C16B1">
        <w:rPr>
          <w:rFonts w:ascii="Calibri" w:eastAsia="Calibri" w:hAnsi="Calibri" w:cs="Times New Roman"/>
        </w:rPr>
        <w:t>obstarávateľovi. Takáto zásielka sa považuje za doručenú obstarávateľovi okamihom jej odoslania v systéme JOSEPHINE v súlade s funkcionalitou systému.</w:t>
      </w:r>
    </w:p>
    <w:p w14:paraId="764274F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E8E76D4" w14:textId="046C6CFB" w:rsidR="006C16B1" w:rsidRPr="006C16B1" w:rsidRDefault="00C34B86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Verejný o</w:t>
      </w:r>
      <w:r w:rsidR="006C16B1" w:rsidRPr="006C16B1">
        <w:rPr>
          <w:rFonts w:ascii="Calibri" w:eastAsia="Calibri" w:hAnsi="Calibri" w:cs="Times New Roman"/>
        </w:rPr>
        <w:t xml:space="preserve">bstarávateľ umožňuje záujemcom neobmedzený a priamy prístup elektronickými prostriedkami k súťažným podkladom a k prípadným všetkým doplňujúcim informáciám. Súťažné podklady a prípadné vysvetlenie alebo doplnenie </w:t>
      </w:r>
      <w:r w:rsidR="006C16B1" w:rsidRPr="006C16B1">
        <w:rPr>
          <w:rFonts w:ascii="Calibri" w:eastAsia="Calibri" w:hAnsi="Calibri" w:cs="Times New Roman"/>
        </w:rPr>
        <w:lastRenderedPageBreak/>
        <w:t xml:space="preserve">súťažných podkladov alebo inej sprievodnej dokumentácie budú </w:t>
      </w:r>
      <w:r w:rsidR="00475797">
        <w:rPr>
          <w:rFonts w:ascii="Calibri" w:eastAsia="Calibri" w:hAnsi="Calibri" w:cs="Times New Roman"/>
        </w:rPr>
        <w:t xml:space="preserve">verejným </w:t>
      </w:r>
      <w:r w:rsidR="006C16B1" w:rsidRPr="006C16B1">
        <w:rPr>
          <w:rFonts w:ascii="Calibri" w:eastAsia="Calibri" w:hAnsi="Calibri" w:cs="Times New Roman"/>
        </w:rPr>
        <w:t>obstarávateľom zverejnené ako elektronické dokumenty v profile zákazky v systéme JOSEPHINE.</w:t>
      </w:r>
    </w:p>
    <w:p w14:paraId="6A71A55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4DFE979" w14:textId="1D1992B8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 prípade nejasností alebo potreby vysvetlenia informácií potrebných na vypracovanie ponuky vo verejnom obstarávaní, uvedených v oznámení o vyhlásení verejného obstarávania a/alebo v súťažných podkladoch, v inej sprievodnej dokumentácii a/alebo iných dokumentoch poskytnutých </w:t>
      </w:r>
      <w:r w:rsidR="00475797">
        <w:rPr>
          <w:rFonts w:ascii="Calibri" w:eastAsia="Calibri" w:hAnsi="Calibri" w:cs="Times New Roman"/>
        </w:rPr>
        <w:t xml:space="preserve">verejným </w:t>
      </w:r>
      <w:r w:rsidRPr="006C16B1">
        <w:rPr>
          <w:rFonts w:ascii="Calibri" w:eastAsia="Calibri" w:hAnsi="Calibri" w:cs="Times New Roman"/>
        </w:rPr>
        <w:t>obstarávateľom v lehote na predkladanie ponúk, môže zaradený záujemca požiadať o vysvetlenie prostredníctvom komunikačného rozhrania systému JOSEPHINE.</w:t>
      </w:r>
    </w:p>
    <w:p w14:paraId="3D0C80A7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3B05B44" w14:textId="2DD154C5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Vysvetlenie informácií uvedených v oznámení o vyhlásení verejného obstarávania, v súťažných podkladoch alebo v inej sprievodnej dokumentácii </w:t>
      </w:r>
      <w:r w:rsidR="00475797">
        <w:rPr>
          <w:rFonts w:ascii="Calibri" w:eastAsia="Calibri" w:hAnsi="Calibri" w:cs="Times New Roman"/>
        </w:rPr>
        <w:t xml:space="preserve">verejný </w:t>
      </w:r>
      <w:r w:rsidRPr="006C16B1">
        <w:rPr>
          <w:rFonts w:ascii="Calibri" w:eastAsia="Calibri" w:hAnsi="Calibri" w:cs="Times New Roman"/>
        </w:rPr>
        <w:t>obstarávateľ bezodkladne oznámi všetkým záujemcom, najneskôr však šesť dní pred uplynutím lehoty na predkladanie ponúk za predpokladu, že o vysvetlenie sa požiada dostatočne vopred.</w:t>
      </w:r>
    </w:p>
    <w:p w14:paraId="3FA9F5F4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764D5898" w14:textId="51A34575" w:rsid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Odpoveď na žiadosť o vysvetlenie bude uverejnená vo webovej aplikácií JOSEPHINE pri dokumentoch k tejto zákazke. Odpoveď na žiadosť o vysvetlenie sa bude považovať za doručenú okamihom uverejnenia vo webovej aplikácií JOSEPHINE. </w:t>
      </w:r>
      <w:r w:rsidR="00475797">
        <w:rPr>
          <w:rFonts w:ascii="Calibri" w:eastAsia="Calibri" w:hAnsi="Calibri" w:cs="Times New Roman"/>
        </w:rPr>
        <w:t>Verejný o</w:t>
      </w:r>
      <w:r w:rsidRPr="006C16B1">
        <w:rPr>
          <w:rFonts w:ascii="Calibri" w:eastAsia="Calibri" w:hAnsi="Calibri" w:cs="Times New Roman"/>
        </w:rPr>
        <w:t xml:space="preserve">bstarávateľ o jeho uverejnení odošle správu všetkým známym záujemcom v deň uverejnenia.  </w:t>
      </w:r>
    </w:p>
    <w:p w14:paraId="7FAC8C37" w14:textId="77777777" w:rsidR="0003740B" w:rsidRPr="006C16B1" w:rsidRDefault="0003740B" w:rsidP="0003740B">
      <w:pPr>
        <w:ind w:left="1416"/>
        <w:contextualSpacing/>
        <w:jc w:val="both"/>
        <w:rPr>
          <w:rFonts w:ascii="Calibri" w:eastAsia="Calibri" w:hAnsi="Calibri" w:cs="Times New Roman"/>
        </w:rPr>
      </w:pPr>
    </w:p>
    <w:p w14:paraId="6B6C8326" w14:textId="779AA188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Podania a dokumenty súvisiace s uplatnením revíznych postupov sú medzi </w:t>
      </w:r>
      <w:r w:rsidR="00475797">
        <w:rPr>
          <w:rFonts w:ascii="Calibri" w:eastAsia="Calibri" w:hAnsi="Calibri" w:cs="Times New Roman"/>
        </w:rPr>
        <w:t xml:space="preserve">verejným </w:t>
      </w:r>
      <w:r w:rsidRPr="006C16B1">
        <w:rPr>
          <w:rFonts w:ascii="Calibri" w:eastAsia="Calibri" w:hAnsi="Calibri" w:cs="Times New Roman"/>
        </w:rPr>
        <w:t>obstarávateľom a /zaradenými záujemcami/uchádzačmi doručované prostredníctvom komunikačného rozhrania systému JOSEPHINE.</w:t>
      </w:r>
    </w:p>
    <w:p w14:paraId="77988A3E" w14:textId="77777777" w:rsidR="0003740B" w:rsidRPr="006C16B1" w:rsidRDefault="0003740B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3CFED2D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Predloženie ponuky</w:t>
      </w:r>
    </w:p>
    <w:p w14:paraId="16EBE11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2271EC5" w14:textId="3448C014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Ponuku môžu predkladať len záujemcovia zaradení do DNS „</w:t>
      </w:r>
      <w:r w:rsidR="00D20A06">
        <w:rPr>
          <w:b/>
          <w:bCs/>
        </w:rPr>
        <w:t>Ná</w:t>
      </w:r>
      <w:r w:rsidR="00BE097C">
        <w:rPr>
          <w:b/>
          <w:bCs/>
        </w:rPr>
        <w:t>radie</w:t>
      </w:r>
      <w:r w:rsidR="00883992">
        <w:rPr>
          <w:b/>
          <w:bCs/>
        </w:rPr>
        <w:t>, dielenský a pomocný materiál</w:t>
      </w:r>
      <w:r w:rsidR="00F304BC" w:rsidRPr="00F304BC">
        <w:rPr>
          <w:b/>
          <w:bCs/>
        </w:rPr>
        <w:t>-DNS</w:t>
      </w:r>
      <w:r w:rsidRPr="006C16B1">
        <w:t>“.</w:t>
      </w:r>
    </w:p>
    <w:p w14:paraId="61D46F97" w14:textId="77777777" w:rsidR="006C16B1" w:rsidRPr="006C16B1" w:rsidRDefault="006C16B1" w:rsidP="006C16B1">
      <w:pPr>
        <w:ind w:left="720"/>
        <w:contextualSpacing/>
        <w:jc w:val="both"/>
      </w:pPr>
    </w:p>
    <w:p w14:paraId="2DC9CFCB" w14:textId="3F90506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môže </w:t>
      </w:r>
      <w:r w:rsidR="005309B9">
        <w:t xml:space="preserve">v rámci jednej časti zákazky </w:t>
      </w:r>
      <w:r w:rsidRPr="006C16B1">
        <w:t>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</w:t>
      </w:r>
      <w:hyperlink r:id="rId11" w:history="1">
        <w:r w:rsidR="005309B9" w:rsidRPr="00841848">
          <w:rPr>
            <w:rStyle w:val="Hypertextovprepojenie"/>
          </w:rPr>
          <w:t>https://josephine.proebiz.com/sk/tender/46821/summary</w:t>
        </w:r>
      </w:hyperlink>
      <w:r w:rsidR="008B3A4D">
        <w:t>.</w:t>
      </w:r>
      <w:r w:rsidR="00B13BD0">
        <w:t xml:space="preserve"> </w:t>
      </w:r>
      <w:r w:rsidR="007275C8">
        <w:t xml:space="preserve"> </w:t>
      </w:r>
      <w:r w:rsidR="00B13BD0">
        <w:t xml:space="preserve"> </w:t>
      </w:r>
      <w:r w:rsidR="00B2767E">
        <w:t xml:space="preserve"> </w:t>
      </w:r>
    </w:p>
    <w:p w14:paraId="323573B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47A50C92" w14:textId="490B1C3D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Elektronická ponuka sa vloží vyplnením ponukového formulára a vložením požadovaných dokladov a dokumentov v systéme JOSEPHINE umiestnenom na webovej adrese</w:t>
      </w:r>
      <w:r w:rsidR="00AC2A28">
        <w:t xml:space="preserve">: </w:t>
      </w:r>
      <w:hyperlink r:id="rId12" w:history="1">
        <w:r w:rsidR="005309B9" w:rsidRPr="00841848">
          <w:rPr>
            <w:rStyle w:val="Hypertextovprepojenie"/>
          </w:rPr>
          <w:t>https://josephine.proebiz.com/sk/tender/46821/summary</w:t>
        </w:r>
      </w:hyperlink>
      <w:r w:rsidR="00CD4D80">
        <w:t>.</w:t>
      </w:r>
      <w:r w:rsidR="00B13BD0">
        <w:t xml:space="preserve"> </w:t>
      </w:r>
      <w:r w:rsidR="007275C8">
        <w:t xml:space="preserve"> </w:t>
      </w:r>
      <w:r w:rsidR="00CD4D80">
        <w:t xml:space="preserve"> </w:t>
      </w:r>
      <w:r w:rsidR="00B2767E">
        <w:t xml:space="preserve"> </w:t>
      </w:r>
    </w:p>
    <w:p w14:paraId="21E015C2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CAF695A" w14:textId="60480D04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V prípade, že zaradený záujemca predloží listinnú ponuku, </w:t>
      </w:r>
      <w:r w:rsidR="0067404C">
        <w:t xml:space="preserve">verejný </w:t>
      </w:r>
      <w:r w:rsidRPr="006C16B1">
        <w:t xml:space="preserve">obstarávateľ na ňu nebude prihliadať.  </w:t>
      </w:r>
    </w:p>
    <w:p w14:paraId="60696C2C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3A8E73B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sa prihlasuje do systému pomocou </w:t>
      </w:r>
      <w:proofErr w:type="spellStart"/>
      <w:r w:rsidRPr="006C16B1">
        <w:t>eID</w:t>
      </w:r>
      <w:proofErr w:type="spellEnd"/>
      <w:r w:rsidRPr="006C16B1">
        <w:t xml:space="preserve"> alebo svojich hesiel, ktoré nadobudol v rámci autentifikačného procesu.</w:t>
      </w:r>
    </w:p>
    <w:p w14:paraId="05F9D1F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BF93AE3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0354F2D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F56D9C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Zaradeným záujemcom navrhovaná celková cena za predmet plnenia musí byť uvedená na 2 desatinné miesta v EUR bez DPH a vložená do systému JOSEPHINE. V predloženej ponuke prostredníctvom systému JOSEPHINE musia byť pripojené doklady a dokumenty tvoriace obsah ponuky, požadované v týchto súťažných podkladoch, ktoré musia byť k termínu predloženia ponuky platné a aktuálne.</w:t>
      </w:r>
    </w:p>
    <w:p w14:paraId="2D62611B" w14:textId="77777777" w:rsidR="00065367" w:rsidRPr="006C16B1" w:rsidRDefault="00065367" w:rsidP="006C16B1">
      <w:pPr>
        <w:ind w:left="1416"/>
        <w:contextualSpacing/>
        <w:jc w:val="both"/>
      </w:pPr>
    </w:p>
    <w:p w14:paraId="6AFF9B05" w14:textId="4AB1F120" w:rsidR="006C16B1" w:rsidRDefault="009B48B8" w:rsidP="00B919EF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B919EF">
        <w:rPr>
          <w:b/>
          <w:bCs/>
        </w:rPr>
        <w:t>Obsah p</w:t>
      </w:r>
      <w:r w:rsidR="006C16B1" w:rsidRPr="00B919EF">
        <w:rPr>
          <w:b/>
          <w:bCs/>
        </w:rPr>
        <w:t>onuk</w:t>
      </w:r>
      <w:r w:rsidRPr="00B919EF">
        <w:rPr>
          <w:b/>
          <w:bCs/>
        </w:rPr>
        <w:t>y</w:t>
      </w:r>
      <w:r w:rsidR="006C16B1" w:rsidRPr="00B919EF">
        <w:rPr>
          <w:b/>
          <w:bCs/>
        </w:rPr>
        <w:t>:</w:t>
      </w:r>
    </w:p>
    <w:p w14:paraId="2C066E49" w14:textId="6631FEEC" w:rsidR="00CA7030" w:rsidRPr="00F93B91" w:rsidRDefault="00CA7030" w:rsidP="00CA7030">
      <w:pPr>
        <w:pStyle w:val="Odsekzoznamu"/>
        <w:jc w:val="both"/>
      </w:pPr>
      <w:r w:rsidRPr="00F93B91">
        <w:t>Ponuka musí obsahovať</w:t>
      </w:r>
      <w:r>
        <w:t>:</w:t>
      </w:r>
    </w:p>
    <w:p w14:paraId="0DC1C289" w14:textId="5E07EB08" w:rsidR="00CA7030" w:rsidRDefault="00120D2D" w:rsidP="00CA7030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F93B91">
        <w:t>riadne vyplnen</w:t>
      </w:r>
      <w:r>
        <w:t>ú</w:t>
      </w:r>
      <w:r w:rsidRPr="00F93B91">
        <w:t xml:space="preserve"> a</w:t>
      </w:r>
      <w:r w:rsidR="0041265F">
        <w:t> </w:t>
      </w:r>
      <w:r w:rsidRPr="00F93B91">
        <w:t>podpísan</w:t>
      </w:r>
      <w:r>
        <w:t>ú</w:t>
      </w:r>
      <w:r w:rsidR="0041265F">
        <w:t xml:space="preserve"> prílohu č. 1 </w:t>
      </w:r>
      <w:r w:rsidRPr="006C16B1">
        <w:rPr>
          <w:rFonts w:ascii="Calibri" w:eastAsia="Calibri" w:hAnsi="Calibri" w:cs="Times New Roman"/>
        </w:rPr>
        <w:t xml:space="preserve"> </w:t>
      </w:r>
      <w:r w:rsidR="0041265F" w:rsidRPr="000A7915">
        <w:rPr>
          <w:rFonts w:ascii="Calibri" w:eastAsia="Calibri" w:hAnsi="Calibri" w:cs="Times New Roman"/>
        </w:rPr>
        <w:t>Technická špecifikácia a N</w:t>
      </w:r>
      <w:r w:rsidR="0041265F">
        <w:rPr>
          <w:rFonts w:ascii="Calibri" w:eastAsia="Calibri" w:hAnsi="Calibri" w:cs="Times New Roman"/>
        </w:rPr>
        <w:t>á</w:t>
      </w:r>
      <w:r w:rsidR="0041265F" w:rsidRPr="000A7915">
        <w:rPr>
          <w:rFonts w:ascii="Calibri" w:eastAsia="Calibri" w:hAnsi="Calibri" w:cs="Times New Roman"/>
        </w:rPr>
        <w:t>vrh na plnenie krit</w:t>
      </w:r>
      <w:r w:rsidR="0041265F">
        <w:rPr>
          <w:rFonts w:ascii="Calibri" w:eastAsia="Calibri" w:hAnsi="Calibri" w:cs="Times New Roman"/>
        </w:rPr>
        <w:t>é</w:t>
      </w:r>
      <w:r w:rsidR="0041265F" w:rsidRPr="000A7915">
        <w:rPr>
          <w:rFonts w:ascii="Calibri" w:eastAsia="Calibri" w:hAnsi="Calibri" w:cs="Times New Roman"/>
        </w:rPr>
        <w:t>ri</w:t>
      </w:r>
      <w:r w:rsidR="0041265F">
        <w:rPr>
          <w:rFonts w:ascii="Calibri" w:eastAsia="Calibri" w:hAnsi="Calibri" w:cs="Times New Roman"/>
        </w:rPr>
        <w:t>í</w:t>
      </w:r>
      <w:r w:rsidR="00ED2023">
        <w:rPr>
          <w:rFonts w:ascii="Calibri" w:eastAsia="Calibri" w:hAnsi="Calibri" w:cs="Times New Roman"/>
        </w:rPr>
        <w:t xml:space="preserve">. </w:t>
      </w:r>
      <w:r w:rsidR="00ED2023" w:rsidRPr="00ED2023">
        <w:rPr>
          <w:rFonts w:ascii="Calibri" w:eastAsia="Calibri" w:hAnsi="Calibri" w:cs="Times New Roman"/>
        </w:rPr>
        <w:t>Celkov</w:t>
      </w:r>
      <w:r w:rsidR="00ED2023">
        <w:rPr>
          <w:rFonts w:ascii="Calibri" w:eastAsia="Calibri" w:hAnsi="Calibri" w:cs="Times New Roman"/>
        </w:rPr>
        <w:t>ú</w:t>
      </w:r>
      <w:r w:rsidR="00ED2023" w:rsidRPr="00ED2023">
        <w:rPr>
          <w:rFonts w:ascii="Calibri" w:eastAsia="Calibri" w:hAnsi="Calibri" w:cs="Times New Roman"/>
        </w:rPr>
        <w:t xml:space="preserve"> cena v EUR bez DPH - kritérium hodnotenia</w:t>
      </w:r>
      <w:r w:rsidR="00ED2023">
        <w:rPr>
          <w:rFonts w:ascii="Calibri" w:eastAsia="Calibri" w:hAnsi="Calibri" w:cs="Times New Roman"/>
        </w:rPr>
        <w:t xml:space="preserve"> príslušnej časti vloží uchádzač aj do systému </w:t>
      </w:r>
      <w:proofErr w:type="spellStart"/>
      <w:r w:rsidR="00ED2023">
        <w:rPr>
          <w:rFonts w:ascii="Calibri" w:eastAsia="Calibri" w:hAnsi="Calibri" w:cs="Times New Roman"/>
        </w:rPr>
        <w:t>Josephine</w:t>
      </w:r>
      <w:proofErr w:type="spellEnd"/>
      <w:r w:rsidR="00ED2023">
        <w:rPr>
          <w:rFonts w:ascii="Calibri" w:eastAsia="Calibri" w:hAnsi="Calibri" w:cs="Times New Roman"/>
        </w:rPr>
        <w:t xml:space="preserve">. </w:t>
      </w:r>
    </w:p>
    <w:p w14:paraId="082F5FA3" w14:textId="4012AE00" w:rsidR="00ED2023" w:rsidRDefault="00656875" w:rsidP="00CA7030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F93B91">
        <w:t>riadne vyplnen</w:t>
      </w:r>
      <w:r>
        <w:t>ú</w:t>
      </w:r>
      <w:r w:rsidRPr="00F93B91">
        <w:t xml:space="preserve"> </w:t>
      </w:r>
      <w:r w:rsidR="00AE498A">
        <w:t>P</w:t>
      </w:r>
      <w:r w:rsidR="00ED2023">
        <w:t xml:space="preserve">rílohu č. 1 </w:t>
      </w:r>
      <w:r w:rsidR="00ED2023" w:rsidRPr="006C16B1">
        <w:rPr>
          <w:rFonts w:ascii="Calibri" w:eastAsia="Calibri" w:hAnsi="Calibri" w:cs="Times New Roman"/>
        </w:rPr>
        <w:t xml:space="preserve"> </w:t>
      </w:r>
      <w:r w:rsidR="00ED2023" w:rsidRPr="000A7915">
        <w:rPr>
          <w:rFonts w:ascii="Calibri" w:eastAsia="Calibri" w:hAnsi="Calibri" w:cs="Times New Roman"/>
        </w:rPr>
        <w:t>Technická špecifikácia a N</w:t>
      </w:r>
      <w:r w:rsidR="00ED2023">
        <w:rPr>
          <w:rFonts w:ascii="Calibri" w:eastAsia="Calibri" w:hAnsi="Calibri" w:cs="Times New Roman"/>
        </w:rPr>
        <w:t>á</w:t>
      </w:r>
      <w:r w:rsidR="00ED2023" w:rsidRPr="000A7915">
        <w:rPr>
          <w:rFonts w:ascii="Calibri" w:eastAsia="Calibri" w:hAnsi="Calibri" w:cs="Times New Roman"/>
        </w:rPr>
        <w:t>vrh na plnenie krit</w:t>
      </w:r>
      <w:r w:rsidR="00ED2023">
        <w:rPr>
          <w:rFonts w:ascii="Calibri" w:eastAsia="Calibri" w:hAnsi="Calibri" w:cs="Times New Roman"/>
        </w:rPr>
        <w:t>é</w:t>
      </w:r>
      <w:r w:rsidR="00ED2023" w:rsidRPr="000A7915">
        <w:rPr>
          <w:rFonts w:ascii="Calibri" w:eastAsia="Calibri" w:hAnsi="Calibri" w:cs="Times New Roman"/>
        </w:rPr>
        <w:t>ri</w:t>
      </w:r>
      <w:r w:rsidR="00ED2023">
        <w:rPr>
          <w:rFonts w:ascii="Calibri" w:eastAsia="Calibri" w:hAnsi="Calibri" w:cs="Times New Roman"/>
        </w:rPr>
        <w:t>í</w:t>
      </w:r>
      <w:r w:rsidR="00A27F56">
        <w:rPr>
          <w:rFonts w:ascii="Calibri" w:eastAsia="Calibri" w:hAnsi="Calibri" w:cs="Times New Roman"/>
        </w:rPr>
        <w:t xml:space="preserve"> </w:t>
      </w:r>
      <w:r w:rsidR="00A27F56">
        <w:rPr>
          <w:rFonts w:ascii="Calibri" w:eastAsia="Calibri" w:hAnsi="Calibri" w:cs="Times New Roman"/>
        </w:rPr>
        <w:t>príslušnej časti</w:t>
      </w:r>
      <w:r w:rsidR="00AE498A">
        <w:rPr>
          <w:rFonts w:ascii="Calibri" w:eastAsia="Calibri" w:hAnsi="Calibri" w:cs="Times New Roman"/>
        </w:rPr>
        <w:t xml:space="preserve"> vo formáte </w:t>
      </w:r>
      <w:r w:rsidRPr="00656875">
        <w:rPr>
          <w:rFonts w:ascii="Calibri" w:eastAsia="Calibri" w:hAnsi="Calibri" w:cs="Times New Roman"/>
        </w:rPr>
        <w:t>vo formáte .</w:t>
      </w:r>
      <w:proofErr w:type="spellStart"/>
      <w:r w:rsidRPr="00656875">
        <w:rPr>
          <w:rFonts w:ascii="Calibri" w:eastAsia="Calibri" w:hAnsi="Calibri" w:cs="Times New Roman"/>
        </w:rPr>
        <w:t>xlsx</w:t>
      </w:r>
      <w:proofErr w:type="spellEnd"/>
    </w:p>
    <w:p w14:paraId="5D50B758" w14:textId="017ABA0A" w:rsidR="00CA7030" w:rsidRPr="009A63CA" w:rsidRDefault="00656875" w:rsidP="00CA7030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F93B91">
        <w:t>riadne vyplnen</w:t>
      </w:r>
      <w:r w:rsidR="00F63A61">
        <w:t>é</w:t>
      </w:r>
      <w:r w:rsidRPr="00F93B91">
        <w:t xml:space="preserve"> a</w:t>
      </w:r>
      <w:r>
        <w:t> </w:t>
      </w:r>
      <w:r w:rsidRPr="00F93B91">
        <w:t>podpísan</w:t>
      </w:r>
      <w:r w:rsidR="00F63A61">
        <w:t>é</w:t>
      </w:r>
      <w:r>
        <w:t xml:space="preserve"> </w:t>
      </w:r>
      <w:r w:rsidR="00CA7030">
        <w:t xml:space="preserve">Čestné vyhlásenie </w:t>
      </w:r>
      <w:r w:rsidR="00F63A61">
        <w:t xml:space="preserve">- Príloha č. 2 </w:t>
      </w:r>
      <w:r w:rsidR="00F63A61" w:rsidRPr="006C16B1">
        <w:rPr>
          <w:rFonts w:ascii="Calibri" w:eastAsia="Calibri" w:hAnsi="Calibri" w:cs="Times New Roman"/>
        </w:rPr>
        <w:t xml:space="preserve"> </w:t>
      </w:r>
    </w:p>
    <w:p w14:paraId="7C967FEF" w14:textId="77777777" w:rsidR="00CA7030" w:rsidRDefault="00CA7030" w:rsidP="00CA7030">
      <w:pPr>
        <w:ind w:left="1440"/>
        <w:contextualSpacing/>
        <w:jc w:val="both"/>
        <w:rPr>
          <w:rFonts w:ascii="Calibri" w:eastAsia="Calibri" w:hAnsi="Calibri" w:cs="Times New Roman"/>
        </w:rPr>
      </w:pPr>
    </w:p>
    <w:p w14:paraId="69398248" w14:textId="4095589D" w:rsidR="00CA7030" w:rsidRPr="000E27B2" w:rsidRDefault="00CA7030" w:rsidP="000E27B2">
      <w:pPr>
        <w:spacing w:line="276" w:lineRule="auto"/>
        <w:ind w:left="708"/>
        <w:jc w:val="both"/>
        <w:rPr>
          <w:rFonts w:eastAsia="Calibri" w:cstheme="minorHAnsi"/>
          <w:shd w:val="clear" w:color="auto" w:fill="FFFFFF"/>
        </w:rPr>
      </w:pPr>
      <w:r w:rsidRPr="009930CD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97FE28D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Doplnenie, zmena a odvolanie ponuky</w:t>
      </w:r>
    </w:p>
    <w:p w14:paraId="0A22EDCE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Zaradený záujemca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Zaradený záujemca pri zmene a odvolaní ponuky postupuje obdobne ako pri vložení prvotnej ponuky (kliknutím na tlačidlo Stiahnuť ponuku a predložením novej ponuky).</w:t>
      </w:r>
    </w:p>
    <w:p w14:paraId="79099C3F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0BC27BC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Náklady na ponuku</w:t>
      </w:r>
    </w:p>
    <w:p w14:paraId="4D4CFABD" w14:textId="2AE00AF6" w:rsid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Všetky výdavky spojené s prípravou a predložením ponuky znáša zaradený záujemca bez akéhokoľvek finančného alebo iného nároku voči</w:t>
      </w:r>
      <w:r w:rsidR="0067404C">
        <w:rPr>
          <w:rFonts w:ascii="Calibri" w:eastAsia="Calibri" w:hAnsi="Calibri" w:cs="Times New Roman"/>
        </w:rPr>
        <w:t xml:space="preserve"> verejnému</w:t>
      </w:r>
      <w:r w:rsidRPr="006C16B1">
        <w:rPr>
          <w:rFonts w:ascii="Calibri" w:eastAsia="Calibri" w:hAnsi="Calibri" w:cs="Times New Roman"/>
        </w:rPr>
        <w:t xml:space="preserve"> obstarávateľovi, a to aj v prípade, že </w:t>
      </w:r>
      <w:r w:rsidR="0067404C">
        <w:rPr>
          <w:rFonts w:ascii="Calibri" w:eastAsia="Calibri" w:hAnsi="Calibri" w:cs="Times New Roman"/>
        </w:rPr>
        <w:t xml:space="preserve">verejný </w:t>
      </w:r>
      <w:r w:rsidRPr="006C16B1">
        <w:rPr>
          <w:rFonts w:ascii="Calibri" w:eastAsia="Calibri" w:hAnsi="Calibri" w:cs="Times New Roman"/>
        </w:rPr>
        <w:t xml:space="preserve">obstarávateľ neprijme ani jednu z predložených ponúk alebo zruší postup zadávania zákazky. </w:t>
      </w:r>
    </w:p>
    <w:p w14:paraId="7011499E" w14:textId="624232D3" w:rsidR="0022544F" w:rsidRDefault="0022544F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0A4AF62" w14:textId="3E898191" w:rsidR="0022544F" w:rsidRPr="00F144A6" w:rsidRDefault="00F144A6" w:rsidP="00883B7E">
      <w:pPr>
        <w:pStyle w:val="Odsekzoznamu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>
        <w:rPr>
          <w:b/>
          <w:bCs/>
        </w:rPr>
        <w:t>Ekvivalent</w:t>
      </w:r>
    </w:p>
    <w:p w14:paraId="3C3C635B" w14:textId="05BA8D76" w:rsidR="00F144A6" w:rsidRPr="00883B7E" w:rsidRDefault="00F144A6" w:rsidP="00F144A6">
      <w:pPr>
        <w:pStyle w:val="Odsekzoznamu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 </w:t>
      </w:r>
      <w:r w:rsidRPr="00F144A6">
        <w:rPr>
          <w:rFonts w:ascii="Calibri" w:eastAsia="Calibri" w:hAnsi="Calibri" w:cs="Times New Roman"/>
        </w:rPr>
        <w:t xml:space="preserve">prípade, že bude opis predmetu zákazky odkazovať na konkrétneho výrobcu, výrobný postup, obchodné označenie, patent alebo typ, verejný obstarávateľ pripúšťa použitie </w:t>
      </w:r>
      <w:r w:rsidRPr="00F144A6">
        <w:rPr>
          <w:rFonts w:ascii="Calibri" w:eastAsia="Calibri" w:hAnsi="Calibri" w:cs="Times New Roman"/>
        </w:rPr>
        <w:lastRenderedPageBreak/>
        <w:t>ekvivalentu, pričom ponúkaný ekvivalent musí spĺňať najmä požiadavky na rovnaké rozmerové, materiálové špecifikácie, tepelnú a chemickú odolnosť, požiarne, hygienické, konštrukčné a farebné vlastnosti, ktoré sú špecifikované v opise predmetu zákazky. 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V prípade uvedenia konkrétnych značiek tovarov, materiálov a výrobkov, pri ktorých sú uvedené minimálne požiadavky, môže uchádzač predložiť aj tovar lepších parametrov. Dôkaz o ich vhodnosti musí byť priložený v ponuke.</w:t>
      </w:r>
    </w:p>
    <w:p w14:paraId="1D3BFB48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2123B733" w14:textId="77777777" w:rsidR="006C16B1" w:rsidRPr="004E1E6A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4E1E6A">
        <w:rPr>
          <w:rFonts w:ascii="Calibri" w:eastAsia="Calibri" w:hAnsi="Calibri" w:cs="Times New Roman"/>
          <w:b/>
          <w:bCs/>
        </w:rPr>
        <w:t>Variantné riešenie</w:t>
      </w:r>
    </w:p>
    <w:p w14:paraId="7237E24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4E1E6A">
        <w:rPr>
          <w:rFonts w:ascii="Calibri" w:eastAsia="Calibri" w:hAnsi="Calibri" w:cs="Times New Roman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  <w:r w:rsidRPr="006C16B1">
        <w:rPr>
          <w:rFonts w:ascii="Calibri" w:eastAsia="Calibri" w:hAnsi="Calibri" w:cs="Times New Roman"/>
        </w:rPr>
        <w:t xml:space="preserve"> </w:t>
      </w:r>
    </w:p>
    <w:p w14:paraId="64F104A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D4C578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1" w:name="_Toc24247"/>
      <w:r w:rsidRPr="006C16B1">
        <w:rPr>
          <w:rFonts w:ascii="Calibri" w:eastAsia="Calibri" w:hAnsi="Calibri" w:cs="Times New Roman"/>
          <w:b/>
          <w:bCs/>
        </w:rPr>
        <w:t xml:space="preserve">Všeobecné informácie k webovej aplikácií JOSEPHINE </w:t>
      </w:r>
      <w:bookmarkEnd w:id="1"/>
    </w:p>
    <w:p w14:paraId="44C5CBBA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Na bezproblémové používanie systému JOSEPHINE je nutné používať jeden z podporovaných internetových prehliadačov: </w:t>
      </w:r>
    </w:p>
    <w:p w14:paraId="73256C91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Microsoft Internet Explorer verzia 11.0 a vyššia,</w:t>
      </w:r>
    </w:p>
    <w:p w14:paraId="7DC2FA3F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proofErr w:type="spellStart"/>
      <w:r w:rsidRPr="006C16B1">
        <w:rPr>
          <w:rFonts w:ascii="Calibri" w:eastAsia="Calibri" w:hAnsi="Calibri" w:cs="Times New Roman"/>
        </w:rPr>
        <w:t>Mozilla</w:t>
      </w:r>
      <w:proofErr w:type="spellEnd"/>
      <w:r w:rsidRPr="006C16B1">
        <w:rPr>
          <w:rFonts w:ascii="Calibri" w:eastAsia="Calibri" w:hAnsi="Calibri" w:cs="Times New Roman"/>
        </w:rPr>
        <w:t xml:space="preserve"> Firefox verzia 13.0 a vyššia alebo  </w:t>
      </w:r>
    </w:p>
    <w:p w14:paraId="3C074197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Google Chrome -  Microsoft </w:t>
      </w:r>
      <w:proofErr w:type="spellStart"/>
      <w:r w:rsidRPr="006C16B1">
        <w:rPr>
          <w:rFonts w:ascii="Calibri" w:eastAsia="Calibri" w:hAnsi="Calibri" w:cs="Times New Roman"/>
        </w:rPr>
        <w:t>Edge</w:t>
      </w:r>
      <w:proofErr w:type="spellEnd"/>
      <w:r w:rsidRPr="006C16B1">
        <w:rPr>
          <w:rFonts w:ascii="Calibri" w:eastAsia="Calibri" w:hAnsi="Calibri" w:cs="Times New Roman"/>
        </w:rPr>
        <w:t xml:space="preserve">. </w:t>
      </w:r>
    </w:p>
    <w:p w14:paraId="7D6C1DAF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37BBCEFE" w14:textId="0162BFC2" w:rsidR="006C16B1" w:rsidRDefault="006C16B1" w:rsidP="006C16B1">
      <w:pPr>
        <w:ind w:left="766"/>
        <w:contextualSpacing/>
        <w:rPr>
          <w:rFonts w:eastAsia="Times New Roman" w:cstheme="minorHAnsi"/>
          <w:color w:val="000000"/>
          <w:lang w:eastAsia="sk-SK"/>
        </w:rPr>
      </w:pPr>
      <w:r w:rsidRPr="006C16B1">
        <w:rPr>
          <w:rFonts w:eastAsia="Times New Roman" w:cstheme="minorHAnsi"/>
          <w:color w:val="000000"/>
          <w:lang w:eastAsia="sk-SK"/>
        </w:rPr>
        <w:t xml:space="preserve">Samostatný dokument Technické nároky systému JOSEPHINE si môžete stiahnuť </w:t>
      </w:r>
      <w:hyperlink r:id="rId13">
        <w:r w:rsidRPr="006C16B1">
          <w:rPr>
            <w:rFonts w:eastAsia="Times New Roman" w:cstheme="minorHAnsi"/>
            <w:color w:val="0000FF"/>
            <w:u w:val="single" w:color="0000FF"/>
            <w:lang w:eastAsia="sk-SK"/>
          </w:rPr>
          <w:t>TU</w:t>
        </w:r>
      </w:hyperlink>
      <w:hyperlink r:id="rId14">
        <w:r w:rsidRPr="006C16B1">
          <w:rPr>
            <w:rFonts w:eastAsia="Times New Roman" w:cstheme="minorHAnsi"/>
            <w:color w:val="000000"/>
            <w:lang w:eastAsia="sk-SK"/>
          </w:rPr>
          <w:t>.</w:t>
        </w:r>
      </w:hyperlink>
      <w:r w:rsidRPr="006C16B1">
        <w:rPr>
          <w:rFonts w:eastAsia="Times New Roman" w:cstheme="minorHAnsi"/>
          <w:color w:val="000000"/>
          <w:lang w:eastAsia="sk-SK"/>
        </w:rPr>
        <w:t xml:space="preserve"> </w:t>
      </w:r>
    </w:p>
    <w:p w14:paraId="44633790" w14:textId="2D577119" w:rsidR="00124A27" w:rsidRDefault="00124A27" w:rsidP="006C16B1">
      <w:pPr>
        <w:ind w:left="766"/>
        <w:contextualSpacing/>
        <w:rPr>
          <w:rFonts w:eastAsia="Times New Roman" w:cstheme="minorHAnsi"/>
          <w:color w:val="000000"/>
          <w:lang w:eastAsia="sk-SK"/>
        </w:rPr>
      </w:pPr>
    </w:p>
    <w:p w14:paraId="0E9A8C99" w14:textId="77777777" w:rsidR="00124A27" w:rsidRPr="006C16B1" w:rsidRDefault="00124A27" w:rsidP="006C16B1">
      <w:pPr>
        <w:ind w:left="766"/>
        <w:contextualSpacing/>
        <w:rPr>
          <w:rFonts w:eastAsia="Calibri" w:cstheme="minorHAnsi"/>
        </w:rPr>
      </w:pPr>
    </w:p>
    <w:p w14:paraId="3B00A909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2361920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Otváranie ponúk (ku konkrétnej výzve)</w:t>
      </w:r>
    </w:p>
    <w:p w14:paraId="712C6651" w14:textId="1501EE39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Otváranie ponúk sa uskutoční elektronicky </w:t>
      </w:r>
      <w:r w:rsidR="003E7906">
        <w:rPr>
          <w:rFonts w:ascii="Calibri" w:eastAsia="Calibri" w:hAnsi="Calibri" w:cs="Times New Roman"/>
        </w:rPr>
        <w:t>v mieste sídla verejného obstarávateľa. Otváranie ponúk bude v súlade s § 54 ods. 3 ZVO neverejné.</w:t>
      </w:r>
    </w:p>
    <w:p w14:paraId="69D9B3B9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5FD09CA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Vyhodnotenie ponúk</w:t>
      </w:r>
    </w:p>
    <w:p w14:paraId="61172B81" w14:textId="55D6AA3F" w:rsidR="006C16B1" w:rsidRPr="00363921" w:rsidRDefault="00564133" w:rsidP="0036392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Verejný o</w:t>
      </w:r>
      <w:r w:rsidR="006C16B1" w:rsidRPr="006C16B1">
        <w:rPr>
          <w:rFonts w:ascii="Calibri" w:eastAsia="Calibri" w:hAnsi="Calibri" w:cs="Times New Roman"/>
        </w:rPr>
        <w:t>bstarávateľ pristúpi k vyhodnoteniu predložených ponúk z pohľadu splnenia požiadaviek na predmet zákazky podľa § 53 ZVO</w:t>
      </w:r>
      <w:r w:rsidR="00F0305F">
        <w:rPr>
          <w:rFonts w:ascii="Calibri" w:eastAsia="Calibri" w:hAnsi="Calibri" w:cs="Times New Roman"/>
        </w:rPr>
        <w:t xml:space="preserve"> samostatne pre každú časť zákazky</w:t>
      </w:r>
      <w:r w:rsidR="006C16B1" w:rsidRPr="006C16B1">
        <w:rPr>
          <w:rFonts w:ascii="Calibri" w:eastAsia="Calibri" w:hAnsi="Calibri" w:cs="Times New Roman"/>
        </w:rPr>
        <w:t>.</w:t>
      </w:r>
      <w:r w:rsidR="00363921" w:rsidRPr="00363921">
        <w:rPr>
          <w:rFonts w:ascii="Calibri" w:eastAsia="Calibri" w:hAnsi="Calibri" w:cs="Times New Roman"/>
        </w:rPr>
        <w:t xml:space="preserve"> </w:t>
      </w:r>
      <w:r w:rsidR="00363921">
        <w:rPr>
          <w:rFonts w:ascii="Calibri" w:eastAsia="Calibri" w:hAnsi="Calibri" w:cs="Times New Roman"/>
        </w:rPr>
        <w:t>Verejný obstarávateľ bude z hľadiska splnenia požiadaviek na predmet zákazky, ktorý sa umiestni na prvom mieste v poradí na základe hodnoty kritéria na vyhodnotenie ponúk. V prípade ak ponuka prvého uchádzača v poradí nebude spĺňať požiadavky verejného obstarávateľa na predmet</w:t>
      </w:r>
      <w:r w:rsidR="00E13CF4">
        <w:rPr>
          <w:rFonts w:ascii="Calibri" w:eastAsia="Calibri" w:hAnsi="Calibri" w:cs="Times New Roman"/>
        </w:rPr>
        <w:t xml:space="preserve"> </w:t>
      </w:r>
      <w:r w:rsidR="00363921">
        <w:rPr>
          <w:rFonts w:ascii="Calibri" w:eastAsia="Calibri" w:hAnsi="Calibri" w:cs="Times New Roman"/>
        </w:rPr>
        <w:t>zákazky a bude z tohto titulu vylúčená, verejný obstarávateľ pristúpi k vyhodnoteniu ponuky ďalšieho uchádzača v poradí. Tento postup bude verejný obstarávateľ analogicky aplikovať aj na ďalších uchádzačov a to do momentu určenia víťaznej ponuky.</w:t>
      </w:r>
      <w:r w:rsidR="00363921" w:rsidRPr="00363921">
        <w:rPr>
          <w:rFonts w:ascii="Calibri" w:eastAsia="Calibri" w:hAnsi="Calibri" w:cs="Times New Roman"/>
        </w:rPr>
        <w:t xml:space="preserve"> </w:t>
      </w:r>
    </w:p>
    <w:p w14:paraId="50ECD67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1905F141" w14:textId="7F218BFE" w:rsidR="00081BF3" w:rsidRPr="000C79C4" w:rsidRDefault="006C16B1" w:rsidP="000C79C4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Komunikácia medzi uchádzačom/uchádzačmi a</w:t>
      </w:r>
      <w:r w:rsidR="00564133">
        <w:rPr>
          <w:rFonts w:ascii="Calibri" w:eastAsia="Calibri" w:hAnsi="Calibri" w:cs="Times New Roman"/>
        </w:rPr>
        <w:t xml:space="preserve"> verejným </w:t>
      </w:r>
      <w:r w:rsidRPr="006C16B1">
        <w:rPr>
          <w:rFonts w:ascii="Calibri" w:eastAsia="Calibri" w:hAnsi="Calibri" w:cs="Times New Roman"/>
        </w:rPr>
        <w:t xml:space="preserve">obstarávateľom / komisiou na vyhodnotenie ponúk počas vyhodnotenia ponúk bude prebiehať elektronicky, </w:t>
      </w:r>
      <w:r w:rsidRPr="006C16B1">
        <w:rPr>
          <w:rFonts w:ascii="Calibri" w:eastAsia="Calibri" w:hAnsi="Calibri" w:cs="Times New Roman"/>
        </w:rPr>
        <w:lastRenderedPageBreak/>
        <w:t>prostredníctvom komunikačného rozhrania systému JOSEPHINE. Uchádzač musí písomné vysvetlenie/ doplnenie ponuky na základe požiadavky doručiť</w:t>
      </w:r>
      <w:r w:rsidR="00564133">
        <w:rPr>
          <w:rFonts w:ascii="Calibri" w:eastAsia="Calibri" w:hAnsi="Calibri" w:cs="Times New Roman"/>
        </w:rPr>
        <w:t xml:space="preserve"> verejnému </w:t>
      </w:r>
      <w:r w:rsidRPr="006C16B1">
        <w:rPr>
          <w:rFonts w:ascii="Calibri" w:eastAsia="Calibri" w:hAnsi="Calibri" w:cs="Times New Roman"/>
        </w:rPr>
        <w:t xml:space="preserve"> obstarávateľovi prostredníctvom určenej komunikácie v systéme JOSEPHINE.  </w:t>
      </w:r>
    </w:p>
    <w:p w14:paraId="171A586A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D43336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Kritéria na vyhodnotenie ponúk a pravidlá na ich uplatnenie</w:t>
      </w:r>
    </w:p>
    <w:p w14:paraId="461821B4" w14:textId="5E54A7FB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 w:rsidRPr="006C16B1">
        <w:rPr>
          <w:rFonts w:ascii="Calibri" w:eastAsia="Calibri" w:hAnsi="Calibri" w:cs="Times New Roman"/>
        </w:rPr>
        <w:t xml:space="preserve">Ponuky budú vyhodnocované na základe kritéria na vyhodnotenie ponúk, ktorým je najnižšia celková cena </w:t>
      </w:r>
      <w:r w:rsidR="00D37321">
        <w:rPr>
          <w:rFonts w:ascii="Calibri" w:eastAsia="Calibri" w:hAnsi="Calibri" w:cs="Times New Roman"/>
        </w:rPr>
        <w:t xml:space="preserve">v EUR </w:t>
      </w:r>
      <w:r w:rsidRPr="006C16B1">
        <w:rPr>
          <w:rFonts w:ascii="Calibri" w:eastAsia="Calibri" w:hAnsi="Calibri" w:cs="Times New Roman"/>
        </w:rPr>
        <w:t xml:space="preserve">bez DPH za obstarávaný predmet </w:t>
      </w:r>
      <w:r w:rsidR="00F0305F">
        <w:rPr>
          <w:rFonts w:ascii="Calibri" w:eastAsia="Calibri" w:hAnsi="Calibri" w:cs="Times New Roman"/>
        </w:rPr>
        <w:t xml:space="preserve">príslušnej časti zákazky </w:t>
      </w:r>
      <w:proofErr w:type="spellStart"/>
      <w:r w:rsidRPr="006C16B1">
        <w:rPr>
          <w:rFonts w:ascii="Calibri" w:eastAsia="Calibri" w:hAnsi="Calibri" w:cs="Times New Roman"/>
        </w:rPr>
        <w:t>zákazky</w:t>
      </w:r>
      <w:proofErr w:type="spellEnd"/>
      <w:r w:rsidRPr="006C16B1">
        <w:rPr>
          <w:rFonts w:ascii="Calibri" w:eastAsia="Calibri" w:hAnsi="Calibri" w:cs="Times New Roman"/>
        </w:rPr>
        <w:t xml:space="preserve">. </w:t>
      </w:r>
      <w:r w:rsidRPr="006C16B1">
        <w:rPr>
          <w:rFonts w:ascii="Calibri" w:eastAsia="Calibri" w:hAnsi="Calibri" w:cs="Times New Roman"/>
          <w:b/>
        </w:rPr>
        <w:t xml:space="preserve"> </w:t>
      </w:r>
    </w:p>
    <w:p w14:paraId="26D1D93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5B872996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2" w:name="_Toc24252"/>
      <w:r w:rsidRPr="006C16B1">
        <w:rPr>
          <w:rFonts w:ascii="Calibri" w:eastAsia="Calibri" w:hAnsi="Calibri" w:cs="Times New Roman"/>
          <w:b/>
          <w:bCs/>
        </w:rPr>
        <w:t xml:space="preserve">Informácia o výsledku vyhodnotenia ponúk a uzavretie zmluvy </w:t>
      </w:r>
      <w:bookmarkEnd w:id="2"/>
    </w:p>
    <w:p w14:paraId="6B533D13" w14:textId="38CC58F6" w:rsidR="006C16B1" w:rsidRPr="006C16B1" w:rsidRDefault="00381910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Verejný o</w:t>
      </w:r>
      <w:r w:rsidR="006C16B1" w:rsidRPr="006C16B1">
        <w:rPr>
          <w:rFonts w:ascii="Calibri" w:eastAsia="Calibri" w:hAnsi="Calibri" w:cs="Times New Roman"/>
        </w:rPr>
        <w:t xml:space="preserve">bstarávateľ zašle v súlade s § 55 ZVO informáciu o výsledku vyhodnotenia ponúk. </w:t>
      </w:r>
    </w:p>
    <w:p w14:paraId="04AC0026" w14:textId="1D885D19" w:rsidR="006C16B1" w:rsidRPr="006C16B1" w:rsidRDefault="004E7188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Verejný o</w:t>
      </w:r>
      <w:r w:rsidR="006C16B1" w:rsidRPr="006C16B1">
        <w:rPr>
          <w:rFonts w:ascii="Calibri" w:eastAsia="Calibri" w:hAnsi="Calibri" w:cs="Times New Roman"/>
        </w:rPr>
        <w:t>bstarávateľ apeluje na uchádzačov, aby pristúpili zodpovedne k poskytnutiu súčinnosti k podpisu zmluvy</w:t>
      </w:r>
      <w:r w:rsidR="002431A2">
        <w:rPr>
          <w:rFonts w:ascii="Calibri" w:eastAsia="Calibri" w:hAnsi="Calibri" w:cs="Times New Roman"/>
        </w:rPr>
        <w:t>/objedn</w:t>
      </w:r>
      <w:r w:rsidR="00C9721E">
        <w:rPr>
          <w:rFonts w:ascii="Calibri" w:eastAsia="Calibri" w:hAnsi="Calibri" w:cs="Times New Roman"/>
        </w:rPr>
        <w:t>á</w:t>
      </w:r>
      <w:r w:rsidR="002431A2">
        <w:rPr>
          <w:rFonts w:ascii="Calibri" w:eastAsia="Calibri" w:hAnsi="Calibri" w:cs="Times New Roman"/>
        </w:rPr>
        <w:t>vky</w:t>
      </w:r>
      <w:r w:rsidR="006C16B1" w:rsidRPr="006C16B1">
        <w:rPr>
          <w:rFonts w:ascii="Calibri" w:eastAsia="Calibri" w:hAnsi="Calibri" w:cs="Times New Roman"/>
        </w:rPr>
        <w:t xml:space="preserve"> najmä, aby včas zabezpečili registráciu do Registra partnerov verejného sektora (podľa zákona č. 315/2016 Z. z. o registri partnerov verejného sektora a o zmene a doplnení niektorých zákonov v znení neskorších predpisov (ďalej len „zákon o registri partnerov“), resp. overili registráciu v Registri partnerov verejného sektora podľa § 22 zákona o registri partnerov, a to vo vzťahu k sebe ako zmluvnej strane a zároveň vo vzťahu k subdodávateľom, na ktorých sa táto povinnosť vzťahuje podľa zákona o registri partnerov. </w:t>
      </w:r>
    </w:p>
    <w:p w14:paraId="5F357B1A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1C08CEF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Subdodávatelia</w:t>
      </w:r>
    </w:p>
    <w:p w14:paraId="2976F957" w14:textId="434F6031" w:rsidR="00D726EB" w:rsidRDefault="004E7188" w:rsidP="00F0305F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Verejný o</w:t>
      </w:r>
      <w:r w:rsidR="006C16B1" w:rsidRPr="006C16B1">
        <w:rPr>
          <w:rFonts w:ascii="Calibri" w:eastAsia="Calibri" w:hAnsi="Calibri" w:cs="Times New Roman"/>
        </w:rPr>
        <w:t>bstarávateľ umožňuje využitie subdodávateľa/subdodávateľov.</w:t>
      </w:r>
    </w:p>
    <w:p w14:paraId="330F3507" w14:textId="179226B8" w:rsidR="00DA0082" w:rsidRDefault="00DA0082" w:rsidP="00DA0082">
      <w:pPr>
        <w:pStyle w:val="Odsekzoznamu"/>
        <w:numPr>
          <w:ilvl w:val="0"/>
          <w:numId w:val="1"/>
        </w:numPr>
        <w:jc w:val="both"/>
        <w:rPr>
          <w:rFonts w:ascii="Calibri" w:eastAsia="Calibri" w:hAnsi="Calibri" w:cs="Times New Roman"/>
          <w:b/>
          <w:bCs/>
        </w:rPr>
      </w:pPr>
      <w:r w:rsidRPr="001B43F3">
        <w:rPr>
          <w:rFonts w:ascii="Calibri" w:eastAsia="Calibri" w:hAnsi="Calibri" w:cs="Times New Roman"/>
          <w:b/>
          <w:bCs/>
        </w:rPr>
        <w:t>Jazyk ponuky</w:t>
      </w:r>
    </w:p>
    <w:p w14:paraId="10613B18" w14:textId="04074698" w:rsidR="00AC3291" w:rsidRPr="007308E1" w:rsidRDefault="00B54523" w:rsidP="007308E1">
      <w:pPr>
        <w:pStyle w:val="Nadpis1"/>
        <w:ind w:left="708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P</w:t>
      </w:r>
      <w:r w:rsidR="002E22A8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>onuky, návrhy a ďalšie doklady a dokumenty vo verejnom obstarávaní sa predkladajú v </w:t>
      </w:r>
      <w:r w:rsidR="00B32F5C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>slovenskom</w:t>
      </w:r>
      <w:r w:rsidR="002E22A8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jazyku. Ak je doklad alebo dokument vyhotovený</w:t>
      </w:r>
      <w:r w:rsidR="00FA5B33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v</w:t>
      </w:r>
      <w:r w:rsidR="009F75A0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 cudzom jazyku, predkladá sa spolu </w:t>
      </w:r>
      <w:r w:rsidR="00164EA3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>s jeho úradným prekladom do slovenského jazyka</w:t>
      </w:r>
      <w:r w:rsidR="000B1DB2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>;</w:t>
      </w:r>
      <w:r w:rsidR="002E2F16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to neplatí pre ponuky, návrhy, doklady a dokumenty vyhotovené v českom jazyku. Ak sa zistí rozdiel v ich obsahu, rozhodujúci je úradný preklad do slovenské</w:t>
      </w:r>
      <w:r w:rsidR="00343F8D" w:rsidRPr="007308E1">
        <w:rPr>
          <w:rFonts w:asciiTheme="minorHAnsi" w:eastAsia="Calibri" w:hAnsiTheme="minorHAnsi" w:cstheme="minorHAnsi"/>
          <w:color w:val="auto"/>
          <w:sz w:val="22"/>
          <w:szCs w:val="22"/>
        </w:rPr>
        <w:t>ho jazyka.</w:t>
      </w:r>
    </w:p>
    <w:p w14:paraId="31B0D62F" w14:textId="68159739" w:rsidR="0094587A" w:rsidRDefault="0094587A" w:rsidP="005702EB">
      <w:pPr>
        <w:jc w:val="both"/>
        <w:rPr>
          <w:rFonts w:ascii="Calibri" w:eastAsia="Calibri" w:hAnsi="Calibri" w:cs="Times New Roman"/>
        </w:rPr>
      </w:pPr>
    </w:p>
    <w:p w14:paraId="1F5750DB" w14:textId="77777777" w:rsidR="0094587A" w:rsidRDefault="0094587A" w:rsidP="005702EB">
      <w:pPr>
        <w:jc w:val="both"/>
        <w:rPr>
          <w:rFonts w:ascii="Calibri" w:eastAsia="Calibri" w:hAnsi="Calibri" w:cs="Times New Roman"/>
        </w:rPr>
      </w:pPr>
    </w:p>
    <w:p w14:paraId="4490C71E" w14:textId="3FE69DBD" w:rsidR="007308E1" w:rsidRPr="009B666F" w:rsidRDefault="00907893" w:rsidP="00907893">
      <w:pPr>
        <w:ind w:firstLine="360"/>
        <w:jc w:val="both"/>
        <w:rPr>
          <w:rFonts w:ascii="Calibri" w:eastAsia="Calibri" w:hAnsi="Calibri" w:cs="Times New Roman"/>
          <w:b/>
          <w:bCs/>
          <w:u w:val="single"/>
        </w:rPr>
      </w:pPr>
      <w:r w:rsidRPr="009B666F">
        <w:rPr>
          <w:rFonts w:ascii="Calibri" w:eastAsia="Calibri" w:hAnsi="Calibri" w:cs="Times New Roman"/>
          <w:b/>
          <w:bCs/>
          <w:u w:val="single"/>
        </w:rPr>
        <w:t>UPOZORNENIE</w:t>
      </w:r>
    </w:p>
    <w:p w14:paraId="0D3E3102" w14:textId="0F4E3315" w:rsidR="00907893" w:rsidRDefault="00907893" w:rsidP="009B666F">
      <w:pPr>
        <w:ind w:left="360"/>
        <w:jc w:val="both"/>
        <w:rPr>
          <w:rFonts w:ascii="Calibri" w:eastAsia="Calibri" w:hAnsi="Calibri" w:cs="Times New Roman"/>
        </w:rPr>
      </w:pPr>
      <w:r w:rsidRPr="009B666F">
        <w:rPr>
          <w:rFonts w:ascii="Calibri" w:eastAsia="Calibri" w:hAnsi="Calibri" w:cs="Times New Roman"/>
        </w:rPr>
        <w:t>Ponuka uchádzača predložená po uplynutí lehoty na predkladanie ponúk sa elektronicky</w:t>
      </w:r>
      <w:r w:rsidR="00057414" w:rsidRPr="009B666F">
        <w:rPr>
          <w:rFonts w:ascii="Calibri" w:eastAsia="Calibri" w:hAnsi="Calibri" w:cs="Times New Roman"/>
        </w:rPr>
        <w:t xml:space="preserve"> neotvorí, čo znamená, že nebude zaradená do vyhodnocovania. Z uvedeného dôvodu verejný obstarávateľ odporúča uchádzačom predložiť ponuku s dostatočným časovým </w:t>
      </w:r>
      <w:r w:rsidR="00D00B56" w:rsidRPr="009B666F">
        <w:rPr>
          <w:rFonts w:ascii="Calibri" w:eastAsia="Calibri" w:hAnsi="Calibri" w:cs="Times New Roman"/>
        </w:rPr>
        <w:t>predstihom.</w:t>
      </w:r>
    </w:p>
    <w:p w14:paraId="460A55C4" w14:textId="15890F55" w:rsidR="009B666F" w:rsidRDefault="009B666F" w:rsidP="009B666F">
      <w:pPr>
        <w:ind w:left="360"/>
        <w:jc w:val="both"/>
        <w:rPr>
          <w:rFonts w:ascii="Calibri" w:eastAsia="Calibri" w:hAnsi="Calibri" w:cs="Times New Roman"/>
        </w:rPr>
      </w:pPr>
    </w:p>
    <w:p w14:paraId="6C2F8E1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Prílohy</w:t>
      </w:r>
    </w:p>
    <w:p w14:paraId="740B6340" w14:textId="3634C8E4" w:rsid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Príloha č. 1: </w:t>
      </w:r>
      <w:r w:rsidR="00047027">
        <w:rPr>
          <w:rFonts w:ascii="Calibri" w:eastAsia="Calibri" w:hAnsi="Calibri" w:cs="Times New Roman"/>
        </w:rPr>
        <w:t>Technická špecifikácia</w:t>
      </w:r>
      <w:r w:rsidR="00FE4E9E">
        <w:rPr>
          <w:rFonts w:ascii="Calibri" w:eastAsia="Calibri" w:hAnsi="Calibri" w:cs="Times New Roman"/>
        </w:rPr>
        <w:t xml:space="preserve"> </w:t>
      </w:r>
      <w:r w:rsidR="00F0305F">
        <w:rPr>
          <w:rFonts w:ascii="Calibri" w:eastAsia="Calibri" w:hAnsi="Calibri" w:cs="Times New Roman"/>
        </w:rPr>
        <w:t xml:space="preserve">a </w:t>
      </w:r>
      <w:r w:rsidR="00F0305F" w:rsidRPr="007C51F0">
        <w:rPr>
          <w:rFonts w:ascii="Calibri" w:eastAsia="Calibri" w:hAnsi="Calibri" w:cs="Times New Roman"/>
        </w:rPr>
        <w:t>Návrh na plnenie kritéria</w:t>
      </w:r>
    </w:p>
    <w:p w14:paraId="663145C1" w14:textId="77777777" w:rsidR="00F0305F" w:rsidRPr="007C51F0" w:rsidRDefault="00FE4E9E" w:rsidP="00F0305F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Príloha č. </w:t>
      </w:r>
      <w:r w:rsidR="00821D43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: </w:t>
      </w:r>
      <w:r w:rsidR="00F0305F">
        <w:rPr>
          <w:rFonts w:ascii="Calibri" w:eastAsia="Calibri" w:hAnsi="Calibri" w:cs="Times New Roman"/>
        </w:rPr>
        <w:t>Čestné vyhlásenie</w:t>
      </w:r>
    </w:p>
    <w:p w14:paraId="3715A56D" w14:textId="0B4DF9A6" w:rsidR="00715754" w:rsidRPr="00A95ACC" w:rsidRDefault="00715754" w:rsidP="00F0305F">
      <w:pPr>
        <w:ind w:left="1440"/>
        <w:contextualSpacing/>
        <w:rPr>
          <w:rFonts w:ascii="Calibri" w:eastAsia="Calibri" w:hAnsi="Calibri" w:cs="Times New Roman"/>
        </w:rPr>
      </w:pPr>
    </w:p>
    <w:p w14:paraId="2E30BB63" w14:textId="019E184F" w:rsidR="009B0EDD" w:rsidRDefault="009B0EDD" w:rsidP="007C51F0">
      <w:pPr>
        <w:ind w:left="1440"/>
        <w:contextualSpacing/>
        <w:rPr>
          <w:rFonts w:ascii="Calibri" w:eastAsia="Calibri" w:hAnsi="Calibri" w:cs="Times New Roman"/>
        </w:rPr>
      </w:pPr>
    </w:p>
    <w:sectPr w:rsidR="009B0ED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6AEC" w14:textId="77777777" w:rsidR="00785164" w:rsidRDefault="00785164">
      <w:pPr>
        <w:spacing w:after="0" w:line="240" w:lineRule="auto"/>
      </w:pPr>
      <w:r>
        <w:separator/>
      </w:r>
    </w:p>
  </w:endnote>
  <w:endnote w:type="continuationSeparator" w:id="0">
    <w:p w14:paraId="6520314E" w14:textId="77777777" w:rsidR="00785164" w:rsidRDefault="0078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958418"/>
      <w:docPartObj>
        <w:docPartGallery w:val="Page Numbers (Bottom of Page)"/>
        <w:docPartUnique/>
      </w:docPartObj>
    </w:sdtPr>
    <w:sdtEndPr/>
    <w:sdtContent>
      <w:p w14:paraId="7F9102ED" w14:textId="77777777" w:rsidR="00A93B8A" w:rsidRDefault="006C16B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A49B0" w14:textId="77777777" w:rsidR="00A93B8A" w:rsidRDefault="00A93B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7949" w14:textId="77777777" w:rsidR="00785164" w:rsidRDefault="00785164">
      <w:pPr>
        <w:spacing w:after="0" w:line="240" w:lineRule="auto"/>
      </w:pPr>
      <w:r>
        <w:separator/>
      </w:r>
    </w:p>
  </w:footnote>
  <w:footnote w:type="continuationSeparator" w:id="0">
    <w:p w14:paraId="1296D9B7" w14:textId="77777777" w:rsidR="00785164" w:rsidRDefault="0078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3E7B" w14:textId="77777777" w:rsidR="00A93B8A" w:rsidRDefault="006C16B1">
    <w:pPr>
      <w:pStyle w:val="Hlavika1"/>
    </w:pPr>
    <w:r w:rsidRPr="00780D41">
      <w:rPr>
        <w:rFonts w:ascii="Trebuchet MS" w:eastAsia="Times New Roman" w:hAnsi="Trebuchet MS" w:cs="Arial"/>
        <w:noProof/>
        <w:lang w:eastAsia="sk-SK"/>
      </w:rPr>
      <w:drawing>
        <wp:inline distT="0" distB="0" distL="0" distR="0" wp14:anchorId="1E430FA9" wp14:editId="0DBC83B0">
          <wp:extent cx="5760720" cy="101243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D31"/>
    <w:multiLevelType w:val="hybridMultilevel"/>
    <w:tmpl w:val="BF9EB2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E42298"/>
    <w:multiLevelType w:val="hybridMultilevel"/>
    <w:tmpl w:val="D6D0A364"/>
    <w:lvl w:ilvl="0" w:tplc="7CFC4F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F0393"/>
    <w:multiLevelType w:val="hybridMultilevel"/>
    <w:tmpl w:val="C05CFF66"/>
    <w:lvl w:ilvl="0" w:tplc="7CFC4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5" w15:restartNumberingAfterBreak="0">
    <w:nsid w:val="67626451"/>
    <w:multiLevelType w:val="hybridMultilevel"/>
    <w:tmpl w:val="8A5A0998"/>
    <w:lvl w:ilvl="0" w:tplc="7CFC4F7C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2B33EE"/>
    <w:multiLevelType w:val="hybridMultilevel"/>
    <w:tmpl w:val="03DC7922"/>
    <w:lvl w:ilvl="0" w:tplc="7CFC4F7C">
      <w:start w:val="1"/>
      <w:numFmt w:val="bullet"/>
      <w:lvlText w:val="-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803498435">
    <w:abstractNumId w:val="1"/>
  </w:num>
  <w:num w:numId="2" w16cid:durableId="906306480">
    <w:abstractNumId w:val="6"/>
  </w:num>
  <w:num w:numId="3" w16cid:durableId="1760563462">
    <w:abstractNumId w:val="7"/>
  </w:num>
  <w:num w:numId="4" w16cid:durableId="691496878">
    <w:abstractNumId w:val="5"/>
  </w:num>
  <w:num w:numId="5" w16cid:durableId="1094088403">
    <w:abstractNumId w:val="3"/>
  </w:num>
  <w:num w:numId="6" w16cid:durableId="33699234">
    <w:abstractNumId w:val="2"/>
  </w:num>
  <w:num w:numId="7" w16cid:durableId="1628124775">
    <w:abstractNumId w:val="0"/>
  </w:num>
  <w:num w:numId="8" w16cid:durableId="87727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1"/>
    <w:rsid w:val="0000390A"/>
    <w:rsid w:val="00017569"/>
    <w:rsid w:val="00022DCD"/>
    <w:rsid w:val="000265EE"/>
    <w:rsid w:val="000305AA"/>
    <w:rsid w:val="00037312"/>
    <w:rsid w:val="0003740B"/>
    <w:rsid w:val="000460B3"/>
    <w:rsid w:val="00047027"/>
    <w:rsid w:val="000510AC"/>
    <w:rsid w:val="00052148"/>
    <w:rsid w:val="00054585"/>
    <w:rsid w:val="00057414"/>
    <w:rsid w:val="000633AD"/>
    <w:rsid w:val="00064A8D"/>
    <w:rsid w:val="00065367"/>
    <w:rsid w:val="0007140F"/>
    <w:rsid w:val="0008067F"/>
    <w:rsid w:val="00080F1E"/>
    <w:rsid w:val="00081BF3"/>
    <w:rsid w:val="000828BD"/>
    <w:rsid w:val="00087D2A"/>
    <w:rsid w:val="00092439"/>
    <w:rsid w:val="00094C39"/>
    <w:rsid w:val="000A43EA"/>
    <w:rsid w:val="000A521D"/>
    <w:rsid w:val="000A7915"/>
    <w:rsid w:val="000B1DB2"/>
    <w:rsid w:val="000B305A"/>
    <w:rsid w:val="000B64C0"/>
    <w:rsid w:val="000B7200"/>
    <w:rsid w:val="000C4301"/>
    <w:rsid w:val="000C79C4"/>
    <w:rsid w:val="000C7B37"/>
    <w:rsid w:val="000D08DD"/>
    <w:rsid w:val="000D3DD9"/>
    <w:rsid w:val="000D78AC"/>
    <w:rsid w:val="000E27B2"/>
    <w:rsid w:val="000E678A"/>
    <w:rsid w:val="000F0128"/>
    <w:rsid w:val="00106966"/>
    <w:rsid w:val="00112316"/>
    <w:rsid w:val="00120D2D"/>
    <w:rsid w:val="00122DF8"/>
    <w:rsid w:val="00124A27"/>
    <w:rsid w:val="00124C38"/>
    <w:rsid w:val="00124DFA"/>
    <w:rsid w:val="00126763"/>
    <w:rsid w:val="00127557"/>
    <w:rsid w:val="00127BB5"/>
    <w:rsid w:val="00130C79"/>
    <w:rsid w:val="00137343"/>
    <w:rsid w:val="0013773D"/>
    <w:rsid w:val="00146F87"/>
    <w:rsid w:val="00164EA3"/>
    <w:rsid w:val="00166776"/>
    <w:rsid w:val="0016749B"/>
    <w:rsid w:val="001679D2"/>
    <w:rsid w:val="001722F2"/>
    <w:rsid w:val="00180D03"/>
    <w:rsid w:val="00185DC9"/>
    <w:rsid w:val="00193438"/>
    <w:rsid w:val="001B43F3"/>
    <w:rsid w:val="001B59F0"/>
    <w:rsid w:val="001B78A9"/>
    <w:rsid w:val="001C3ACA"/>
    <w:rsid w:val="001C4114"/>
    <w:rsid w:val="001C4629"/>
    <w:rsid w:val="001C76E9"/>
    <w:rsid w:val="001D314E"/>
    <w:rsid w:val="001E2133"/>
    <w:rsid w:val="001E3D31"/>
    <w:rsid w:val="001F0F80"/>
    <w:rsid w:val="001F1382"/>
    <w:rsid w:val="001F22D4"/>
    <w:rsid w:val="001F380F"/>
    <w:rsid w:val="001F6D92"/>
    <w:rsid w:val="002058BE"/>
    <w:rsid w:val="00210AE8"/>
    <w:rsid w:val="00214F4B"/>
    <w:rsid w:val="002155E7"/>
    <w:rsid w:val="00216DD8"/>
    <w:rsid w:val="00220F80"/>
    <w:rsid w:val="00224BB2"/>
    <w:rsid w:val="0022544F"/>
    <w:rsid w:val="002431A2"/>
    <w:rsid w:val="002520D7"/>
    <w:rsid w:val="002655FA"/>
    <w:rsid w:val="00271897"/>
    <w:rsid w:val="002840BB"/>
    <w:rsid w:val="002962B7"/>
    <w:rsid w:val="00296FB1"/>
    <w:rsid w:val="00297CC3"/>
    <w:rsid w:val="002C02AF"/>
    <w:rsid w:val="002E22A8"/>
    <w:rsid w:val="002E2381"/>
    <w:rsid w:val="002E2F16"/>
    <w:rsid w:val="002F131E"/>
    <w:rsid w:val="002F3B55"/>
    <w:rsid w:val="002F6E1C"/>
    <w:rsid w:val="003030BE"/>
    <w:rsid w:val="00305771"/>
    <w:rsid w:val="003062C4"/>
    <w:rsid w:val="0030685E"/>
    <w:rsid w:val="0031191C"/>
    <w:rsid w:val="00342045"/>
    <w:rsid w:val="00343F8D"/>
    <w:rsid w:val="0034654B"/>
    <w:rsid w:val="00346733"/>
    <w:rsid w:val="003515E9"/>
    <w:rsid w:val="003559DE"/>
    <w:rsid w:val="00357197"/>
    <w:rsid w:val="00363921"/>
    <w:rsid w:val="00366E59"/>
    <w:rsid w:val="00373F4B"/>
    <w:rsid w:val="00380227"/>
    <w:rsid w:val="00381910"/>
    <w:rsid w:val="003851E7"/>
    <w:rsid w:val="0039081D"/>
    <w:rsid w:val="00391E50"/>
    <w:rsid w:val="003B0025"/>
    <w:rsid w:val="003B5B46"/>
    <w:rsid w:val="003B7E4A"/>
    <w:rsid w:val="003C3D14"/>
    <w:rsid w:val="003D672C"/>
    <w:rsid w:val="003E1B52"/>
    <w:rsid w:val="003E481C"/>
    <w:rsid w:val="003E7636"/>
    <w:rsid w:val="003E7906"/>
    <w:rsid w:val="003F34B3"/>
    <w:rsid w:val="004021EA"/>
    <w:rsid w:val="004025C0"/>
    <w:rsid w:val="00403A3D"/>
    <w:rsid w:val="00410843"/>
    <w:rsid w:val="0041230A"/>
    <w:rsid w:val="0041265F"/>
    <w:rsid w:val="004251CD"/>
    <w:rsid w:val="00425A9E"/>
    <w:rsid w:val="00432DF2"/>
    <w:rsid w:val="004362A4"/>
    <w:rsid w:val="00443CDF"/>
    <w:rsid w:val="004456F3"/>
    <w:rsid w:val="004500AB"/>
    <w:rsid w:val="00461314"/>
    <w:rsid w:val="00471DAC"/>
    <w:rsid w:val="00475797"/>
    <w:rsid w:val="004874D9"/>
    <w:rsid w:val="004901F5"/>
    <w:rsid w:val="00491D07"/>
    <w:rsid w:val="00496093"/>
    <w:rsid w:val="004A241B"/>
    <w:rsid w:val="004B15F4"/>
    <w:rsid w:val="004C6AF2"/>
    <w:rsid w:val="004C6E32"/>
    <w:rsid w:val="004D001E"/>
    <w:rsid w:val="004D0079"/>
    <w:rsid w:val="004D0FA7"/>
    <w:rsid w:val="004D4A2D"/>
    <w:rsid w:val="004E1E6A"/>
    <w:rsid w:val="004E388E"/>
    <w:rsid w:val="004E5E09"/>
    <w:rsid w:val="004E7188"/>
    <w:rsid w:val="00504F8F"/>
    <w:rsid w:val="0050751E"/>
    <w:rsid w:val="00522390"/>
    <w:rsid w:val="0053091E"/>
    <w:rsid w:val="005309B9"/>
    <w:rsid w:val="005452F9"/>
    <w:rsid w:val="00564133"/>
    <w:rsid w:val="00566271"/>
    <w:rsid w:val="005702EB"/>
    <w:rsid w:val="005834DE"/>
    <w:rsid w:val="00592401"/>
    <w:rsid w:val="00596139"/>
    <w:rsid w:val="005A144E"/>
    <w:rsid w:val="005A1D02"/>
    <w:rsid w:val="005A2728"/>
    <w:rsid w:val="005B0CC3"/>
    <w:rsid w:val="005B40E1"/>
    <w:rsid w:val="005B4107"/>
    <w:rsid w:val="005C3338"/>
    <w:rsid w:val="005D0CA1"/>
    <w:rsid w:val="005D406A"/>
    <w:rsid w:val="005D73E4"/>
    <w:rsid w:val="005E10A3"/>
    <w:rsid w:val="005E1539"/>
    <w:rsid w:val="005E1828"/>
    <w:rsid w:val="005E35EE"/>
    <w:rsid w:val="005E5C28"/>
    <w:rsid w:val="005E5D25"/>
    <w:rsid w:val="005E64A3"/>
    <w:rsid w:val="005F1357"/>
    <w:rsid w:val="005F2E87"/>
    <w:rsid w:val="005F529F"/>
    <w:rsid w:val="005F6E59"/>
    <w:rsid w:val="005F6F91"/>
    <w:rsid w:val="00600086"/>
    <w:rsid w:val="0060218B"/>
    <w:rsid w:val="00602980"/>
    <w:rsid w:val="00603607"/>
    <w:rsid w:val="00605236"/>
    <w:rsid w:val="0060762B"/>
    <w:rsid w:val="006122A2"/>
    <w:rsid w:val="00613B3E"/>
    <w:rsid w:val="0063328E"/>
    <w:rsid w:val="006414DA"/>
    <w:rsid w:val="00656875"/>
    <w:rsid w:val="0066030C"/>
    <w:rsid w:val="00661938"/>
    <w:rsid w:val="00662986"/>
    <w:rsid w:val="00671091"/>
    <w:rsid w:val="0067404C"/>
    <w:rsid w:val="0068039C"/>
    <w:rsid w:val="00680B03"/>
    <w:rsid w:val="006811B3"/>
    <w:rsid w:val="006B097E"/>
    <w:rsid w:val="006C16B1"/>
    <w:rsid w:val="006D0B3E"/>
    <w:rsid w:val="006E0C5E"/>
    <w:rsid w:val="006F3AF1"/>
    <w:rsid w:val="00715754"/>
    <w:rsid w:val="00715CC1"/>
    <w:rsid w:val="00721822"/>
    <w:rsid w:val="007261BD"/>
    <w:rsid w:val="007275C8"/>
    <w:rsid w:val="007308E1"/>
    <w:rsid w:val="00735C83"/>
    <w:rsid w:val="00736150"/>
    <w:rsid w:val="00741E4C"/>
    <w:rsid w:val="00743F49"/>
    <w:rsid w:val="00765486"/>
    <w:rsid w:val="00767B80"/>
    <w:rsid w:val="00773142"/>
    <w:rsid w:val="00777ECF"/>
    <w:rsid w:val="00785164"/>
    <w:rsid w:val="0079306C"/>
    <w:rsid w:val="007A13AC"/>
    <w:rsid w:val="007B0CF1"/>
    <w:rsid w:val="007B2D3F"/>
    <w:rsid w:val="007B5240"/>
    <w:rsid w:val="007C43EA"/>
    <w:rsid w:val="007C51F0"/>
    <w:rsid w:val="007E1FAB"/>
    <w:rsid w:val="007E3EEE"/>
    <w:rsid w:val="007E6E73"/>
    <w:rsid w:val="00806633"/>
    <w:rsid w:val="008166D3"/>
    <w:rsid w:val="00821D43"/>
    <w:rsid w:val="00822406"/>
    <w:rsid w:val="00824332"/>
    <w:rsid w:val="00827D4D"/>
    <w:rsid w:val="0083077A"/>
    <w:rsid w:val="0083227E"/>
    <w:rsid w:val="008409A0"/>
    <w:rsid w:val="00840FF9"/>
    <w:rsid w:val="00850E60"/>
    <w:rsid w:val="008517B5"/>
    <w:rsid w:val="008557F1"/>
    <w:rsid w:val="00862DC5"/>
    <w:rsid w:val="00863FCA"/>
    <w:rsid w:val="0086702E"/>
    <w:rsid w:val="008704F6"/>
    <w:rsid w:val="008705A1"/>
    <w:rsid w:val="00870DF5"/>
    <w:rsid w:val="00881A76"/>
    <w:rsid w:val="00883992"/>
    <w:rsid w:val="00883B7E"/>
    <w:rsid w:val="0088584D"/>
    <w:rsid w:val="00890112"/>
    <w:rsid w:val="00893988"/>
    <w:rsid w:val="008949B3"/>
    <w:rsid w:val="00896973"/>
    <w:rsid w:val="008A0753"/>
    <w:rsid w:val="008A7889"/>
    <w:rsid w:val="008B15FB"/>
    <w:rsid w:val="008B2B68"/>
    <w:rsid w:val="008B3A4D"/>
    <w:rsid w:val="008D2C9B"/>
    <w:rsid w:val="008D38A2"/>
    <w:rsid w:val="008E0FD8"/>
    <w:rsid w:val="008F3305"/>
    <w:rsid w:val="008F72AD"/>
    <w:rsid w:val="00907893"/>
    <w:rsid w:val="00910FD4"/>
    <w:rsid w:val="00916215"/>
    <w:rsid w:val="00916CAD"/>
    <w:rsid w:val="0092607D"/>
    <w:rsid w:val="00927A3F"/>
    <w:rsid w:val="0094587A"/>
    <w:rsid w:val="00946E84"/>
    <w:rsid w:val="009521A4"/>
    <w:rsid w:val="009548F2"/>
    <w:rsid w:val="00955776"/>
    <w:rsid w:val="0096097B"/>
    <w:rsid w:val="00962439"/>
    <w:rsid w:val="0096645A"/>
    <w:rsid w:val="009677EA"/>
    <w:rsid w:val="00967A6E"/>
    <w:rsid w:val="00967B16"/>
    <w:rsid w:val="0097167E"/>
    <w:rsid w:val="0098452E"/>
    <w:rsid w:val="009870E6"/>
    <w:rsid w:val="009872EC"/>
    <w:rsid w:val="009929E1"/>
    <w:rsid w:val="009930CD"/>
    <w:rsid w:val="009A27E7"/>
    <w:rsid w:val="009A33A3"/>
    <w:rsid w:val="009A63CA"/>
    <w:rsid w:val="009B09EC"/>
    <w:rsid w:val="009B0EDD"/>
    <w:rsid w:val="009B3F87"/>
    <w:rsid w:val="009B48B8"/>
    <w:rsid w:val="009B666F"/>
    <w:rsid w:val="009C663C"/>
    <w:rsid w:val="009D00D2"/>
    <w:rsid w:val="009D2ADA"/>
    <w:rsid w:val="009D3886"/>
    <w:rsid w:val="009D456A"/>
    <w:rsid w:val="009D5C38"/>
    <w:rsid w:val="009E0390"/>
    <w:rsid w:val="009E1DCF"/>
    <w:rsid w:val="009F5736"/>
    <w:rsid w:val="009F75A0"/>
    <w:rsid w:val="00A00259"/>
    <w:rsid w:val="00A052CF"/>
    <w:rsid w:val="00A10F62"/>
    <w:rsid w:val="00A13F68"/>
    <w:rsid w:val="00A15394"/>
    <w:rsid w:val="00A159A5"/>
    <w:rsid w:val="00A177A3"/>
    <w:rsid w:val="00A266AF"/>
    <w:rsid w:val="00A27F56"/>
    <w:rsid w:val="00A35C76"/>
    <w:rsid w:val="00A40FC7"/>
    <w:rsid w:val="00A54128"/>
    <w:rsid w:val="00A56CCB"/>
    <w:rsid w:val="00A573DB"/>
    <w:rsid w:val="00A75619"/>
    <w:rsid w:val="00A83258"/>
    <w:rsid w:val="00A85BDB"/>
    <w:rsid w:val="00A86247"/>
    <w:rsid w:val="00A93B8A"/>
    <w:rsid w:val="00A95ACC"/>
    <w:rsid w:val="00AA0B3D"/>
    <w:rsid w:val="00AA124E"/>
    <w:rsid w:val="00AB0A32"/>
    <w:rsid w:val="00AB198A"/>
    <w:rsid w:val="00AB2B3C"/>
    <w:rsid w:val="00AC006B"/>
    <w:rsid w:val="00AC2A28"/>
    <w:rsid w:val="00AC3291"/>
    <w:rsid w:val="00AC49B7"/>
    <w:rsid w:val="00AC6FDF"/>
    <w:rsid w:val="00AE498A"/>
    <w:rsid w:val="00AF1AE7"/>
    <w:rsid w:val="00B0083D"/>
    <w:rsid w:val="00B0193A"/>
    <w:rsid w:val="00B13BD0"/>
    <w:rsid w:val="00B149A0"/>
    <w:rsid w:val="00B21964"/>
    <w:rsid w:val="00B24308"/>
    <w:rsid w:val="00B253B0"/>
    <w:rsid w:val="00B2767E"/>
    <w:rsid w:val="00B301D1"/>
    <w:rsid w:val="00B30D20"/>
    <w:rsid w:val="00B32F5C"/>
    <w:rsid w:val="00B4098E"/>
    <w:rsid w:val="00B47DF2"/>
    <w:rsid w:val="00B54523"/>
    <w:rsid w:val="00B67DCF"/>
    <w:rsid w:val="00B701E7"/>
    <w:rsid w:val="00B70C9C"/>
    <w:rsid w:val="00B82042"/>
    <w:rsid w:val="00B84265"/>
    <w:rsid w:val="00B9055E"/>
    <w:rsid w:val="00B919EF"/>
    <w:rsid w:val="00BB21E0"/>
    <w:rsid w:val="00BB25CB"/>
    <w:rsid w:val="00BB2B29"/>
    <w:rsid w:val="00BB3521"/>
    <w:rsid w:val="00BC2647"/>
    <w:rsid w:val="00BD35CC"/>
    <w:rsid w:val="00BE097C"/>
    <w:rsid w:val="00BE2C44"/>
    <w:rsid w:val="00BE66A0"/>
    <w:rsid w:val="00C025F4"/>
    <w:rsid w:val="00C04934"/>
    <w:rsid w:val="00C14AD7"/>
    <w:rsid w:val="00C254FF"/>
    <w:rsid w:val="00C25536"/>
    <w:rsid w:val="00C26C11"/>
    <w:rsid w:val="00C31E99"/>
    <w:rsid w:val="00C34B86"/>
    <w:rsid w:val="00C360E7"/>
    <w:rsid w:val="00C37B34"/>
    <w:rsid w:val="00C40ADA"/>
    <w:rsid w:val="00C45135"/>
    <w:rsid w:val="00C535C2"/>
    <w:rsid w:val="00C55ECC"/>
    <w:rsid w:val="00C6067D"/>
    <w:rsid w:val="00C66DC9"/>
    <w:rsid w:val="00C7587E"/>
    <w:rsid w:val="00C81519"/>
    <w:rsid w:val="00C8564B"/>
    <w:rsid w:val="00C93031"/>
    <w:rsid w:val="00C9721E"/>
    <w:rsid w:val="00CA2633"/>
    <w:rsid w:val="00CA492A"/>
    <w:rsid w:val="00CA7030"/>
    <w:rsid w:val="00CB12DE"/>
    <w:rsid w:val="00CC0904"/>
    <w:rsid w:val="00CD4D80"/>
    <w:rsid w:val="00CE2637"/>
    <w:rsid w:val="00CE35C4"/>
    <w:rsid w:val="00CE3B73"/>
    <w:rsid w:val="00CE3CE5"/>
    <w:rsid w:val="00CF7C2C"/>
    <w:rsid w:val="00D00B56"/>
    <w:rsid w:val="00D01531"/>
    <w:rsid w:val="00D05C20"/>
    <w:rsid w:val="00D0710E"/>
    <w:rsid w:val="00D12438"/>
    <w:rsid w:val="00D12B33"/>
    <w:rsid w:val="00D138C1"/>
    <w:rsid w:val="00D20A06"/>
    <w:rsid w:val="00D32F4E"/>
    <w:rsid w:val="00D34702"/>
    <w:rsid w:val="00D36F3E"/>
    <w:rsid w:val="00D37321"/>
    <w:rsid w:val="00D57CD9"/>
    <w:rsid w:val="00D63246"/>
    <w:rsid w:val="00D64685"/>
    <w:rsid w:val="00D72290"/>
    <w:rsid w:val="00D726EB"/>
    <w:rsid w:val="00D74C89"/>
    <w:rsid w:val="00D777A3"/>
    <w:rsid w:val="00D87DAD"/>
    <w:rsid w:val="00D9220C"/>
    <w:rsid w:val="00D97424"/>
    <w:rsid w:val="00DA0082"/>
    <w:rsid w:val="00DB093D"/>
    <w:rsid w:val="00DB2A25"/>
    <w:rsid w:val="00DB4968"/>
    <w:rsid w:val="00DC6B4A"/>
    <w:rsid w:val="00DC7C73"/>
    <w:rsid w:val="00DD407C"/>
    <w:rsid w:val="00DD4DCD"/>
    <w:rsid w:val="00DD61F0"/>
    <w:rsid w:val="00E015A1"/>
    <w:rsid w:val="00E03F5B"/>
    <w:rsid w:val="00E059FE"/>
    <w:rsid w:val="00E05E55"/>
    <w:rsid w:val="00E078F7"/>
    <w:rsid w:val="00E13CF4"/>
    <w:rsid w:val="00E262FF"/>
    <w:rsid w:val="00E270EF"/>
    <w:rsid w:val="00E32246"/>
    <w:rsid w:val="00E4502A"/>
    <w:rsid w:val="00E474DD"/>
    <w:rsid w:val="00E75247"/>
    <w:rsid w:val="00E77C10"/>
    <w:rsid w:val="00E84AB1"/>
    <w:rsid w:val="00E90386"/>
    <w:rsid w:val="00EA32DA"/>
    <w:rsid w:val="00EA7BCE"/>
    <w:rsid w:val="00EC4C32"/>
    <w:rsid w:val="00ED2023"/>
    <w:rsid w:val="00ED715C"/>
    <w:rsid w:val="00EE5E97"/>
    <w:rsid w:val="00EF2177"/>
    <w:rsid w:val="00EF2FC7"/>
    <w:rsid w:val="00EF30A3"/>
    <w:rsid w:val="00F0305F"/>
    <w:rsid w:val="00F06882"/>
    <w:rsid w:val="00F07850"/>
    <w:rsid w:val="00F144A6"/>
    <w:rsid w:val="00F210E2"/>
    <w:rsid w:val="00F21A05"/>
    <w:rsid w:val="00F24415"/>
    <w:rsid w:val="00F304BC"/>
    <w:rsid w:val="00F3083E"/>
    <w:rsid w:val="00F34E1E"/>
    <w:rsid w:val="00F35A22"/>
    <w:rsid w:val="00F36BF0"/>
    <w:rsid w:val="00F53F81"/>
    <w:rsid w:val="00F63A61"/>
    <w:rsid w:val="00F71F19"/>
    <w:rsid w:val="00F82CDA"/>
    <w:rsid w:val="00F92C6A"/>
    <w:rsid w:val="00F93798"/>
    <w:rsid w:val="00F93B91"/>
    <w:rsid w:val="00F94CE4"/>
    <w:rsid w:val="00F9653F"/>
    <w:rsid w:val="00FA3240"/>
    <w:rsid w:val="00FA34FE"/>
    <w:rsid w:val="00FA5B33"/>
    <w:rsid w:val="00FC383C"/>
    <w:rsid w:val="00FE4E9E"/>
    <w:rsid w:val="00FE7DB6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6FB"/>
  <w15:chartTrackingRefBased/>
  <w15:docId w15:val="{8917253C-9CF0-44CC-B847-B2B4349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1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6C16B1"/>
  </w:style>
  <w:style w:type="paragraph" w:styleId="Pta">
    <w:name w:val="footer"/>
    <w:basedOn w:val="Normlny"/>
    <w:link w:val="Pt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6B1"/>
  </w:style>
  <w:style w:type="paragraph" w:styleId="Hlavika">
    <w:name w:val="header"/>
    <w:basedOn w:val="Normlny"/>
    <w:link w:val="HlavikaChar1"/>
    <w:uiPriority w:val="99"/>
    <w:semiHidden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semiHidden/>
    <w:rsid w:val="006C16B1"/>
  </w:style>
  <w:style w:type="character" w:styleId="Hypertextovprepojenie">
    <w:name w:val="Hyperlink"/>
    <w:basedOn w:val="Predvolenpsmoodseku"/>
    <w:uiPriority w:val="99"/>
    <w:unhideWhenUsed/>
    <w:rsid w:val="00A573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73D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025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25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25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25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25F4"/>
    <w:rPr>
      <w:b/>
      <w:bCs/>
      <w:sz w:val="20"/>
      <w:szCs w:val="20"/>
    </w:rPr>
  </w:style>
  <w:style w:type="paragraph" w:styleId="Odsekzoznamu">
    <w:name w:val="List Paragraph"/>
    <w:aliases w:val="Bullet Number,lp1,lp11,List Paragraph11,Bullet 1,Use Case List Paragraph,body,Table of contents numbered,Odsek zoznamu2,Odsek,Nad,Odstavec cíl se seznamem,Odstavec_muj,ODRAZKY PRVA UROVEN,Bullet List,FooterText,numbered"/>
    <w:basedOn w:val="Normlny"/>
    <w:link w:val="OdsekzoznamuChar"/>
    <w:uiPriority w:val="34"/>
    <w:qFormat/>
    <w:rsid w:val="00893988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Nad Char,Odstavec cíl se seznamem Char,Odstavec_muj Char"/>
    <w:link w:val="Odsekzoznamu"/>
    <w:uiPriority w:val="34"/>
    <w:qFormat/>
    <w:locked/>
    <w:rsid w:val="00850E60"/>
  </w:style>
  <w:style w:type="character" w:customStyle="1" w:styleId="Nadpis1Char">
    <w:name w:val="Nadpis 1 Char"/>
    <w:basedOn w:val="Predvolenpsmoodseku"/>
    <w:link w:val="Nadpis1"/>
    <w:uiPriority w:val="9"/>
    <w:rsid w:val="000B1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kasova@olo.sk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6821/summ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6821/summ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lo.sk/vseobecne-obchodne-podmienk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6821/summary" TargetMode="External"/><Relationship Id="rId14" Type="http://schemas.openxmlformats.org/officeDocument/2006/relationships/hyperlink" Target="https://store.proebiz.com/docs/josephine/sk/Technicke_poziadavky_sw_JOSEPH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3A03-E117-4272-8230-9A124C61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7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Čukašová Michaela</cp:lastModifiedBy>
  <cp:revision>425</cp:revision>
  <cp:lastPrinted>2022-05-18T07:13:00Z</cp:lastPrinted>
  <dcterms:created xsi:type="dcterms:W3CDTF">2021-10-05T12:56:00Z</dcterms:created>
  <dcterms:modified xsi:type="dcterms:W3CDTF">2023-09-12T12:36:00Z</dcterms:modified>
</cp:coreProperties>
</file>