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5A5FA583" w:rsidR="007B7A36" w:rsidRDefault="007B7A36" w:rsidP="007B7A36">
      <w:pPr>
        <w:spacing w:after="0" w:line="240" w:lineRule="auto"/>
        <w:rPr>
          <w:lang w:val="sk-SK"/>
        </w:rPr>
      </w:pPr>
      <w:r w:rsidRPr="007B7A36">
        <w:rPr>
          <w:b/>
          <w:lang w:val="sk-SK"/>
        </w:rPr>
        <w:t>Kupujúci:</w:t>
      </w:r>
      <w:r>
        <w:rPr>
          <w:lang w:val="sk-SK"/>
        </w:rPr>
        <w:tab/>
      </w:r>
      <w:r>
        <w:rPr>
          <w:lang w:val="sk-SK"/>
        </w:rPr>
        <w:tab/>
      </w:r>
      <w:r w:rsidR="003D443C">
        <w:rPr>
          <w:b/>
          <w:lang w:val="sk-SK"/>
        </w:rPr>
        <w:t>DUFREX</w:t>
      </w:r>
      <w:r w:rsidR="00862F04" w:rsidRPr="00862F04">
        <w:rPr>
          <w:b/>
          <w:lang w:val="sk-SK"/>
        </w:rPr>
        <w:t xml:space="preserve">, </w:t>
      </w:r>
      <w:r w:rsidR="003D443C">
        <w:rPr>
          <w:b/>
          <w:lang w:val="sk-SK"/>
        </w:rPr>
        <w:t>s.r.o.</w:t>
      </w:r>
    </w:p>
    <w:p w14:paraId="1ED5CC3D" w14:textId="0F65A212"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3D443C">
        <w:rPr>
          <w:lang w:val="sk-SK"/>
        </w:rPr>
        <w:t>Podzáhradná 1238/127, 947 01 Hurbanovo</w:t>
      </w:r>
    </w:p>
    <w:p w14:paraId="0B090FD0" w14:textId="2C90175F"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3D443C">
        <w:t>36518751</w:t>
      </w:r>
    </w:p>
    <w:p w14:paraId="75B060C2" w14:textId="48C030DE"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3D443C">
        <w:t>2020155819</w:t>
      </w:r>
    </w:p>
    <w:p w14:paraId="0A7CF1E5" w14:textId="38A6AE8B" w:rsidR="007B7A36" w:rsidRDefault="007B7A36" w:rsidP="005221B2">
      <w:pPr>
        <w:spacing w:after="0" w:line="240" w:lineRule="auto"/>
      </w:pPr>
      <w:r>
        <w:rPr>
          <w:lang w:val="sk-SK"/>
        </w:rPr>
        <w:t>IČ DPH:</w:t>
      </w:r>
      <w:r>
        <w:rPr>
          <w:lang w:val="sk-SK"/>
        </w:rPr>
        <w:tab/>
      </w:r>
      <w:r>
        <w:rPr>
          <w:lang w:val="sk-SK"/>
        </w:rPr>
        <w:tab/>
      </w:r>
      <w:r>
        <w:rPr>
          <w:lang w:val="sk-SK"/>
        </w:rPr>
        <w:tab/>
      </w:r>
      <w:r w:rsidR="003D443C">
        <w:t>SK2020155819</w:t>
      </w:r>
    </w:p>
    <w:p w14:paraId="7658A05A" w14:textId="6AA8EB42" w:rsidR="005221B2" w:rsidRDefault="005221B2" w:rsidP="003D443C">
      <w:pPr>
        <w:keepLines/>
        <w:spacing w:line="260" w:lineRule="exact"/>
        <w:rPr>
          <w:lang w:val="sk-SK"/>
        </w:rPr>
      </w:pPr>
      <w:r>
        <w:rPr>
          <w:lang w:val="sk-SK"/>
        </w:rPr>
        <w:t>Štatutárny zástupca:</w:t>
      </w:r>
      <w:r>
        <w:rPr>
          <w:lang w:val="sk-SK"/>
        </w:rPr>
        <w:tab/>
      </w:r>
      <w:bookmarkStart w:id="0" w:name="_Hlk103604717"/>
      <w:r w:rsidR="003D443C" w:rsidRPr="003D443C">
        <w:rPr>
          <w:rFonts w:ascii="Calibri" w:hAnsi="Calibri" w:cs="Calibri"/>
        </w:rPr>
        <w:t xml:space="preserve">Ing. Tibor </w:t>
      </w:r>
      <w:r w:rsidR="003D443C" w:rsidRPr="003D443C">
        <w:rPr>
          <w:rFonts w:ascii="Calibri" w:hAnsi="Calibri" w:cs="Calibri"/>
          <w:shd w:val="clear" w:color="auto" w:fill="FFFFFF"/>
        </w:rPr>
        <w:t>Hegedűs</w:t>
      </w:r>
      <w:r w:rsidR="003D443C" w:rsidRPr="003D443C">
        <w:rPr>
          <w:rFonts w:ascii="Calibri" w:hAnsi="Calibri" w:cs="Calibri"/>
          <w:iCs/>
        </w:rPr>
        <w:t xml:space="preserve"> </w:t>
      </w:r>
      <w:bookmarkEnd w:id="0"/>
      <w:r w:rsidR="00862F04">
        <w:rPr>
          <w:lang w:val="sk-SK"/>
        </w:rPr>
        <w:t xml:space="preserve">- </w:t>
      </w:r>
      <w:r w:rsidR="003D443C">
        <w:rPr>
          <w:lang w:val="sk-SK"/>
        </w:rPr>
        <w:t>konateľ</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1BD1C432"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w:t>
      </w:r>
      <w:r w:rsidRPr="00611EC2">
        <w:rPr>
          <w:lang w:val="sk-SK"/>
        </w:rPr>
        <w:t xml:space="preserve">Výzvy na predkladanie ponúk </w:t>
      </w:r>
      <w:r w:rsidR="00773BFA" w:rsidRPr="00611EC2">
        <w:rPr>
          <w:lang w:val="sk-SK"/>
        </w:rPr>
        <w:t xml:space="preserve">v elektronickom obstarávacom systéme </w:t>
      </w:r>
      <w:r w:rsidR="00773BFA" w:rsidRPr="00611EC2">
        <w:t xml:space="preserve">JOSEPHINE </w:t>
      </w:r>
      <w:r w:rsidRPr="00611EC2">
        <w:rPr>
          <w:lang w:val="sk-SK"/>
        </w:rPr>
        <w:t xml:space="preserve">dňa </w:t>
      </w:r>
      <w:r w:rsidR="00B817E2" w:rsidRPr="00B817E2">
        <w:rPr>
          <w:highlight w:val="yellow"/>
          <w:lang w:val="sk-SK"/>
        </w:rPr>
        <w:t>................</w:t>
      </w:r>
      <w:r w:rsidR="00BC1BA6" w:rsidRPr="00611EC2">
        <w:rPr>
          <w:lang w:val="sk-SK"/>
        </w:rPr>
        <w:t xml:space="preserve"> pod</w:t>
      </w:r>
      <w:r w:rsidR="00BC1BA6" w:rsidRPr="00BC1BA6">
        <w:rPr>
          <w:lang w:val="sk-SK"/>
        </w:rPr>
        <w:t xml:space="preserve"> </w:t>
      </w:r>
      <w:r w:rsidR="00773BFA">
        <w:rPr>
          <w:lang w:val="sk-SK"/>
        </w:rPr>
        <w:t>ID:</w:t>
      </w:r>
      <w:r w:rsidR="00367818">
        <w:rPr>
          <w:lang w:val="sk-SK"/>
        </w:rPr>
        <w:t xml:space="preserve"> </w:t>
      </w:r>
      <w:r w:rsidR="00B817E2" w:rsidRPr="00B817E2">
        <w:rPr>
          <w:highlight w:val="yellow"/>
          <w:lang w:val="sk-SK"/>
        </w:rPr>
        <w:t>..............</w:t>
      </w:r>
      <w:r w:rsidR="005221B2">
        <w:rPr>
          <w:lang w:val="sk-SK"/>
        </w:rPr>
        <w:t xml:space="preserve"> </w:t>
      </w:r>
      <w:r>
        <w:rPr>
          <w:lang w:val="sk-SK"/>
        </w:rPr>
        <w:t>pre zákazku s názvom „</w:t>
      </w:r>
      <w:r w:rsidR="003D443C">
        <w:rPr>
          <w:lang w:val="sk-SK"/>
        </w:rPr>
        <w:t xml:space="preserve">Podpora rozvoja výroby spoločnosti DUFREX, s.r.o. – časť č. </w:t>
      </w:r>
      <w:r w:rsidR="007D5438">
        <w:rPr>
          <w:lang w:val="sk-SK"/>
        </w:rPr>
        <w:t>2</w:t>
      </w:r>
      <w:r w:rsidR="003A642D">
        <w:rPr>
          <w:lang w:val="sk-SK"/>
        </w:rPr>
        <w:t xml:space="preserve"> – </w:t>
      </w:r>
      <w:proofErr w:type="spellStart"/>
      <w:r w:rsidR="007D5438">
        <w:rPr>
          <w:lang w:val="sk-SK"/>
        </w:rPr>
        <w:t>Decanter</w:t>
      </w:r>
      <w:proofErr w:type="spellEnd"/>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w:t>
      </w:r>
      <w:r w:rsidRPr="00B817E2">
        <w:rPr>
          <w:highlight w:val="yellow"/>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176389C7"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3D443C">
        <w:rPr>
          <w:lang w:val="sk-SK"/>
        </w:rPr>
        <w:t>7</w:t>
      </w:r>
      <w:r w:rsidR="00044E40">
        <w:rPr>
          <w:lang w:val="sk-SK"/>
        </w:rPr>
        <w:t xml:space="preserve"> </w:t>
      </w:r>
      <w:r w:rsidR="003D443C">
        <w:rPr>
          <w:lang w:val="sk-SK"/>
        </w:rPr>
        <w:t>mesiacov</w:t>
      </w:r>
      <w:r>
        <w:rPr>
          <w:lang w:val="sk-SK"/>
        </w:rPr>
        <w:t xml:space="preserve"> odo dňa nadobudnutia účinnosti tejto zmluvy.</w:t>
      </w:r>
    </w:p>
    <w:p w14:paraId="6098363A" w14:textId="77777777" w:rsidR="00733E93" w:rsidRDefault="00733E93"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lastRenderedPageBreak/>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6195A641"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FD3BD8">
        <w:rPr>
          <w:lang w:val="sk-SK"/>
        </w:rPr>
        <w:t xml:space="preserve">DUFREX, s.r.o., </w:t>
      </w:r>
      <w:proofErr w:type="spellStart"/>
      <w:r w:rsidR="00761FB9">
        <w:t>V</w:t>
      </w:r>
      <w:r w:rsidR="00761FB9" w:rsidRPr="00850C9C">
        <w:t>onkajší</w:t>
      </w:r>
      <w:proofErr w:type="spellEnd"/>
      <w:r w:rsidR="00761FB9" w:rsidRPr="00850C9C">
        <w:t xml:space="preserve"> </w:t>
      </w:r>
      <w:proofErr w:type="spellStart"/>
      <w:r w:rsidR="00761FB9" w:rsidRPr="00850C9C">
        <w:t>rad</w:t>
      </w:r>
      <w:proofErr w:type="spellEnd"/>
      <w:r w:rsidR="00761FB9" w:rsidRPr="00850C9C">
        <w:t xml:space="preserve"> 793/6, </w:t>
      </w:r>
      <w:r w:rsidR="00761FB9">
        <w:t xml:space="preserve">926 01 </w:t>
      </w:r>
      <w:proofErr w:type="spellStart"/>
      <w:r w:rsidR="00761FB9" w:rsidRPr="00850C9C">
        <w:t>Sereď</w:t>
      </w:r>
      <w:proofErr w:type="spellEnd"/>
    </w:p>
    <w:p w14:paraId="05721E82" w14:textId="77777777"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0FD9ED6A"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19652F4F" w:rsidR="00862D04" w:rsidRDefault="00DD7F34" w:rsidP="00733E93">
      <w:pPr>
        <w:pStyle w:val="Odsekzoznamu"/>
        <w:numPr>
          <w:ilvl w:val="0"/>
          <w:numId w:val="4"/>
        </w:numPr>
        <w:spacing w:after="0" w:line="240" w:lineRule="auto"/>
        <w:jc w:val="both"/>
        <w:rPr>
          <w:lang w:val="sk-SK"/>
        </w:rPr>
      </w:pPr>
      <w:r>
        <w:rPr>
          <w:lang w:val="sk-SK"/>
        </w:rPr>
        <w:t>Faktúru predávajúci vystaví</w:t>
      </w:r>
      <w:r w:rsidR="00862D04">
        <w:rPr>
          <w:lang w:val="sk-SK"/>
        </w:rPr>
        <w:t>:</w:t>
      </w:r>
      <w:r>
        <w:rPr>
          <w:lang w:val="sk-SK"/>
        </w:rPr>
        <w:t xml:space="preserve"> </w:t>
      </w:r>
    </w:p>
    <w:p w14:paraId="5A6E9CE0" w14:textId="3671896E" w:rsidR="00862D04" w:rsidRPr="00862D04" w:rsidRDefault="00862D04" w:rsidP="00862D04">
      <w:pPr>
        <w:pStyle w:val="Odsekzoznamu"/>
        <w:numPr>
          <w:ilvl w:val="0"/>
          <w:numId w:val="19"/>
        </w:numPr>
        <w:spacing w:after="120" w:line="240" w:lineRule="auto"/>
        <w:ind w:left="714" w:hanging="357"/>
        <w:jc w:val="both"/>
        <w:rPr>
          <w:rFonts w:ascii="Calibri" w:hAnsi="Calibri" w:cs="Calibri"/>
          <w:lang w:val="sk-SK"/>
        </w:rPr>
      </w:pPr>
      <w:r>
        <w:rPr>
          <w:rFonts w:ascii="Calibri" w:hAnsi="Calibri" w:cs="Calibri"/>
          <w:lang w:val="sk-SK"/>
        </w:rPr>
        <w:t>p</w:t>
      </w:r>
      <w:r w:rsidRPr="00862D04">
        <w:rPr>
          <w:rFonts w:ascii="Calibri" w:hAnsi="Calibri" w:cs="Calibri"/>
          <w:lang w:val="sk-SK"/>
        </w:rPr>
        <w:t>o zaslaní objednávky v hodnote 20 % z celkovej kúpnej ceny,</w:t>
      </w:r>
    </w:p>
    <w:p w14:paraId="6714D6DC" w14:textId="1FCF1F47" w:rsidR="00640E76" w:rsidRDefault="00640E76" w:rsidP="00862D04">
      <w:pPr>
        <w:pStyle w:val="Odsekzoznamu"/>
        <w:numPr>
          <w:ilvl w:val="0"/>
          <w:numId w:val="19"/>
        </w:numPr>
        <w:spacing w:after="120" w:line="240" w:lineRule="auto"/>
        <w:ind w:left="714" w:hanging="357"/>
        <w:jc w:val="both"/>
        <w:rPr>
          <w:rFonts w:ascii="Calibri" w:hAnsi="Calibri" w:cs="Calibri"/>
          <w:lang w:val="sk-SK"/>
        </w:rPr>
      </w:pPr>
      <w:r>
        <w:rPr>
          <w:rFonts w:ascii="Calibri" w:hAnsi="Calibri" w:cs="Calibri"/>
          <w:lang w:val="sk-SK"/>
        </w:rPr>
        <w:t xml:space="preserve">30 dní po </w:t>
      </w:r>
      <w:r w:rsidR="00020A97">
        <w:rPr>
          <w:rFonts w:ascii="Calibri" w:hAnsi="Calibri" w:cs="Calibri"/>
          <w:lang w:val="sk-SK"/>
        </w:rPr>
        <w:t>p</w:t>
      </w:r>
      <w:r>
        <w:rPr>
          <w:rFonts w:ascii="Calibri" w:hAnsi="Calibri" w:cs="Calibri"/>
          <w:lang w:val="sk-SK"/>
        </w:rPr>
        <w:t>rvej platbe</w:t>
      </w:r>
      <w:r w:rsidR="00020A97">
        <w:rPr>
          <w:rFonts w:ascii="Calibri" w:hAnsi="Calibri" w:cs="Calibri"/>
          <w:lang w:val="sk-SK"/>
        </w:rPr>
        <w:t xml:space="preserve"> v hodnote 30 % z celkovej kúpnej ceny,</w:t>
      </w:r>
    </w:p>
    <w:p w14:paraId="2B805C41" w14:textId="7290061A" w:rsidR="00862D04" w:rsidRPr="00862D04" w:rsidRDefault="00862D04" w:rsidP="00862D04">
      <w:pPr>
        <w:pStyle w:val="Odsekzoznamu"/>
        <w:numPr>
          <w:ilvl w:val="0"/>
          <w:numId w:val="19"/>
        </w:numPr>
        <w:spacing w:after="120" w:line="240" w:lineRule="auto"/>
        <w:ind w:left="714" w:hanging="357"/>
        <w:jc w:val="both"/>
        <w:rPr>
          <w:rFonts w:ascii="Calibri" w:hAnsi="Calibri" w:cs="Calibri"/>
          <w:lang w:val="sk-SK"/>
        </w:rPr>
      </w:pPr>
      <w:r>
        <w:rPr>
          <w:rFonts w:ascii="Calibri" w:hAnsi="Calibri" w:cs="Calibri"/>
          <w:lang w:val="sk-SK"/>
        </w:rPr>
        <w:t>p</w:t>
      </w:r>
      <w:r w:rsidRPr="00862D04">
        <w:rPr>
          <w:rFonts w:ascii="Calibri" w:hAnsi="Calibri" w:cs="Calibri"/>
          <w:lang w:val="sk-SK"/>
        </w:rPr>
        <w:t xml:space="preserve">o zaslaní informácie o termíne dodania tovaru /minimálne 14 kalendárnych dní vopred/ v hodnote </w:t>
      </w:r>
      <w:r w:rsidR="00020A97">
        <w:rPr>
          <w:rFonts w:ascii="Calibri" w:hAnsi="Calibri" w:cs="Calibri"/>
          <w:lang w:val="sk-SK"/>
        </w:rPr>
        <w:t>4</w:t>
      </w:r>
      <w:r w:rsidRPr="00862D04">
        <w:rPr>
          <w:rFonts w:ascii="Calibri" w:hAnsi="Calibri" w:cs="Calibri"/>
          <w:lang w:val="sk-SK"/>
        </w:rPr>
        <w:t>0 % z celkovej kúpnej ceny,</w:t>
      </w:r>
    </w:p>
    <w:p w14:paraId="5A4B64C1" w14:textId="26CA4821" w:rsidR="00862D04" w:rsidRPr="00862D04" w:rsidRDefault="00862D04" w:rsidP="00862D04">
      <w:pPr>
        <w:pStyle w:val="Odsekzoznamu"/>
        <w:numPr>
          <w:ilvl w:val="0"/>
          <w:numId w:val="19"/>
        </w:numPr>
        <w:spacing w:after="120" w:line="240" w:lineRule="auto"/>
        <w:ind w:left="714" w:hanging="357"/>
        <w:jc w:val="both"/>
        <w:rPr>
          <w:rFonts w:ascii="Calibri" w:hAnsi="Calibri" w:cs="Calibri"/>
          <w:lang w:val="sk-SK"/>
        </w:rPr>
      </w:pPr>
      <w:r>
        <w:rPr>
          <w:rFonts w:ascii="Calibri" w:hAnsi="Calibri" w:cs="Calibri"/>
          <w:lang w:val="sk-SK"/>
        </w:rPr>
        <w:t>p</w:t>
      </w:r>
      <w:r w:rsidRPr="00862D04">
        <w:rPr>
          <w:rFonts w:ascii="Calibri" w:hAnsi="Calibri" w:cs="Calibri"/>
          <w:lang w:val="sk-SK"/>
        </w:rPr>
        <w:t xml:space="preserve">o splnení záväzku v plnom rozsahu v hodnote </w:t>
      </w:r>
      <w:r w:rsidR="00020A97">
        <w:rPr>
          <w:rFonts w:ascii="Calibri" w:hAnsi="Calibri" w:cs="Calibri"/>
          <w:lang w:val="sk-SK"/>
        </w:rPr>
        <w:t>1</w:t>
      </w:r>
      <w:r w:rsidRPr="00862D04">
        <w:rPr>
          <w:rFonts w:ascii="Calibri" w:hAnsi="Calibri" w:cs="Calibri"/>
          <w:lang w:val="sk-SK"/>
        </w:rPr>
        <w:t xml:space="preserve">0 % z celkovej kúpnej ceny. </w:t>
      </w:r>
    </w:p>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6A030F19" w14:textId="77777777" w:rsidR="00DD7F34" w:rsidRDefault="00DD7F34" w:rsidP="00DD7F34">
      <w:pPr>
        <w:spacing w:after="0" w:line="240" w:lineRule="auto"/>
        <w:jc w:val="center"/>
        <w:rPr>
          <w:b/>
          <w:lang w:val="sk-SK"/>
        </w:rPr>
      </w:pPr>
      <w:r>
        <w:rPr>
          <w:b/>
          <w:lang w:val="sk-SK"/>
        </w:rPr>
        <w:lastRenderedPageBreak/>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77777777"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01EF6955" w14:textId="77777777" w:rsidR="00D11B06" w:rsidRDefault="00D11B06" w:rsidP="00D11B06">
      <w:pPr>
        <w:spacing w:after="0" w:line="240" w:lineRule="auto"/>
        <w:jc w:val="both"/>
        <w:rPr>
          <w:lang w:val="sk-SK"/>
        </w:rPr>
      </w:pPr>
    </w:p>
    <w:p w14:paraId="58A8A40A" w14:textId="77777777" w:rsidR="00D11B06" w:rsidRDefault="00D11B06" w:rsidP="00D11B06">
      <w:pPr>
        <w:spacing w:after="0" w:line="240" w:lineRule="auto"/>
        <w:jc w:val="center"/>
        <w:rPr>
          <w:b/>
          <w:lang w:val="sk-SK"/>
        </w:rPr>
      </w:pPr>
      <w:r>
        <w:rPr>
          <w:b/>
          <w:lang w:val="sk-SK"/>
        </w:rPr>
        <w:lastRenderedPageBreak/>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6C5FDF6F" w14:textId="77777777" w:rsidR="008C261D" w:rsidRDefault="008C261D" w:rsidP="008C261D">
      <w:pPr>
        <w:spacing w:after="0" w:line="240" w:lineRule="auto"/>
        <w:jc w:val="both"/>
        <w:rPr>
          <w:lang w:val="sk-SK"/>
        </w:rPr>
      </w:pPr>
    </w:p>
    <w:p w14:paraId="350B9126" w14:textId="77777777"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77777777" w:rsidR="001728F7" w:rsidRDefault="001728F7" w:rsidP="001728F7">
      <w:pPr>
        <w:spacing w:after="0" w:line="240" w:lineRule="auto"/>
        <w:jc w:val="both"/>
        <w:rPr>
          <w:lang w:val="sk-SK"/>
        </w:rPr>
      </w:pPr>
    </w:p>
    <w:p w14:paraId="087F1032" w14:textId="77777777" w:rsidR="00186B48" w:rsidRDefault="00186B48" w:rsidP="001728F7">
      <w:pPr>
        <w:spacing w:after="0" w:line="240" w:lineRule="auto"/>
        <w:jc w:val="both"/>
        <w:rPr>
          <w:lang w:val="sk-SK"/>
        </w:rPr>
      </w:pPr>
    </w:p>
    <w:p w14:paraId="0D9CFA13" w14:textId="77777777" w:rsidR="00186B48" w:rsidRDefault="00186B48" w:rsidP="001728F7">
      <w:pPr>
        <w:spacing w:after="0" w:line="240" w:lineRule="auto"/>
        <w:jc w:val="both"/>
        <w:rPr>
          <w:lang w:val="sk-SK"/>
        </w:rPr>
      </w:pPr>
    </w:p>
    <w:p w14:paraId="5A326F50" w14:textId="77777777" w:rsidR="00186B48" w:rsidRDefault="00186B48" w:rsidP="001728F7">
      <w:pPr>
        <w:spacing w:after="0" w:line="240" w:lineRule="auto"/>
        <w:jc w:val="both"/>
        <w:rPr>
          <w:lang w:val="sk-SK"/>
        </w:rPr>
      </w:pPr>
    </w:p>
    <w:p w14:paraId="5BE523AE" w14:textId="77777777" w:rsidR="00186B48" w:rsidRDefault="00186B48" w:rsidP="001728F7">
      <w:pPr>
        <w:spacing w:after="0" w:line="240" w:lineRule="auto"/>
        <w:jc w:val="both"/>
        <w:rPr>
          <w:lang w:val="sk-SK"/>
        </w:rPr>
      </w:pPr>
    </w:p>
    <w:p w14:paraId="0096BF54" w14:textId="77777777" w:rsidR="00186B48" w:rsidRDefault="00186B48" w:rsidP="001728F7">
      <w:pPr>
        <w:spacing w:after="0" w:line="240" w:lineRule="auto"/>
        <w:jc w:val="both"/>
        <w:rPr>
          <w:lang w:val="sk-SK"/>
        </w:rPr>
      </w:pPr>
    </w:p>
    <w:p w14:paraId="3236A952" w14:textId="77777777" w:rsidR="00186B48" w:rsidRDefault="00186B48" w:rsidP="001728F7">
      <w:pPr>
        <w:spacing w:after="0" w:line="240" w:lineRule="auto"/>
        <w:jc w:val="both"/>
        <w:rPr>
          <w:lang w:val="sk-SK"/>
        </w:rPr>
      </w:pPr>
    </w:p>
    <w:p w14:paraId="760A8448" w14:textId="77777777" w:rsidR="008A142F" w:rsidRDefault="008A142F"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8F34" w14:textId="77777777" w:rsidR="00315667" w:rsidRDefault="00315667" w:rsidP="00203040">
      <w:pPr>
        <w:spacing w:after="0" w:line="240" w:lineRule="auto"/>
      </w:pPr>
      <w:r>
        <w:separator/>
      </w:r>
    </w:p>
  </w:endnote>
  <w:endnote w:type="continuationSeparator" w:id="0">
    <w:p w14:paraId="18845976" w14:textId="77777777" w:rsidR="00315667" w:rsidRDefault="00315667"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13B0" w14:textId="77777777" w:rsidR="00315667" w:rsidRDefault="00315667" w:rsidP="00203040">
      <w:pPr>
        <w:spacing w:after="0" w:line="240" w:lineRule="auto"/>
      </w:pPr>
      <w:r>
        <w:separator/>
      </w:r>
    </w:p>
  </w:footnote>
  <w:footnote w:type="continuationSeparator" w:id="0">
    <w:p w14:paraId="6AEDE6CF" w14:textId="77777777" w:rsidR="00315667" w:rsidRDefault="00315667"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0A97"/>
    <w:rsid w:val="00044E40"/>
    <w:rsid w:val="000727D9"/>
    <w:rsid w:val="0009142E"/>
    <w:rsid w:val="001023B8"/>
    <w:rsid w:val="001728F7"/>
    <w:rsid w:val="00186B48"/>
    <w:rsid w:val="00203040"/>
    <w:rsid w:val="0020758E"/>
    <w:rsid w:val="002528C5"/>
    <w:rsid w:val="002E64BA"/>
    <w:rsid w:val="00315667"/>
    <w:rsid w:val="00367818"/>
    <w:rsid w:val="003A642D"/>
    <w:rsid w:val="003D443C"/>
    <w:rsid w:val="00410532"/>
    <w:rsid w:val="004E55AF"/>
    <w:rsid w:val="005221B2"/>
    <w:rsid w:val="006059ED"/>
    <w:rsid w:val="00611EC2"/>
    <w:rsid w:val="00640E76"/>
    <w:rsid w:val="006639E6"/>
    <w:rsid w:val="0069193F"/>
    <w:rsid w:val="00703B9B"/>
    <w:rsid w:val="00733E93"/>
    <w:rsid w:val="00747709"/>
    <w:rsid w:val="00761FB9"/>
    <w:rsid w:val="00773BFA"/>
    <w:rsid w:val="007B7A36"/>
    <w:rsid w:val="007D5438"/>
    <w:rsid w:val="00862D04"/>
    <w:rsid w:val="00862F04"/>
    <w:rsid w:val="008A142F"/>
    <w:rsid w:val="008C261D"/>
    <w:rsid w:val="00935639"/>
    <w:rsid w:val="0094046B"/>
    <w:rsid w:val="00AA0FF2"/>
    <w:rsid w:val="00B17A05"/>
    <w:rsid w:val="00B817E2"/>
    <w:rsid w:val="00BC1BA6"/>
    <w:rsid w:val="00C91DEE"/>
    <w:rsid w:val="00CC4401"/>
    <w:rsid w:val="00D11B06"/>
    <w:rsid w:val="00DD7F34"/>
    <w:rsid w:val="00DF6AB2"/>
    <w:rsid w:val="00E300A2"/>
    <w:rsid w:val="00E37697"/>
    <w:rsid w:val="00F656F6"/>
    <w:rsid w:val="00FA5100"/>
    <w:rsid w:val="00FC33D3"/>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2043</Words>
  <Characters>11649</Characters>
  <Application>Microsoft Office Word</Application>
  <DocSecurity>0</DocSecurity>
  <Lines>97</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15</cp:revision>
  <dcterms:created xsi:type="dcterms:W3CDTF">2022-04-13T09:14:00Z</dcterms:created>
  <dcterms:modified xsi:type="dcterms:W3CDTF">2023-09-14T10:00:00Z</dcterms:modified>
</cp:coreProperties>
</file>