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704659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F92396" w:rsidRPr="00F92396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Remont dachu i stropu budynku Mauzoleum </w:t>
      </w:r>
      <w:proofErr w:type="spellStart"/>
      <w:r w:rsidR="00F92396" w:rsidRPr="00F92396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Hochbergów</w:t>
      </w:r>
      <w:proofErr w:type="spellEnd"/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4FFAB8BA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(23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362504A1" w14:textId="77777777" w:rsidR="00CF2F60" w:rsidRDefault="00CF2F60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C11D669" w14:textId="3238FB4E" w:rsidR="00BC471C" w:rsidRDefault="006A63A5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(prace).</w:t>
      </w:r>
    </w:p>
    <w:p w14:paraId="6269B404" w14:textId="77777777" w:rsidR="00BC471C" w:rsidRDefault="00BC471C" w:rsidP="00BC471C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6EFC05BD" w:rsidR="00BC471C" w:rsidRPr="002E632C" w:rsidRDefault="00BC471C" w:rsidP="00F92396">
      <w:pPr>
        <w:ind w:left="709" w:hanging="709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        </w:t>
      </w:r>
      <w:r w:rsidR="00F92396">
        <w:rPr>
          <w:rFonts w:ascii="Cambria" w:hAnsi="Cambria"/>
          <w:sz w:val="22"/>
          <w:szCs w:val="22"/>
        </w:rPr>
        <w:t>Doświadczenie kierownika budowy</w:t>
      </w:r>
      <w:r w:rsidR="001F0245">
        <w:rPr>
          <w:rFonts w:ascii="Cambria" w:hAnsi="Cambria"/>
          <w:sz w:val="22"/>
          <w:szCs w:val="22"/>
        </w:rPr>
        <w:t xml:space="preserve"> – </w:t>
      </w:r>
      <w:r w:rsidR="001F0245">
        <w:rPr>
          <w:rFonts w:ascii="Cambria" w:hAnsi="Cambria" w:cs="Arial"/>
          <w:sz w:val="22"/>
          <w:szCs w:val="22"/>
        </w:rPr>
        <w:t>liczb</w:t>
      </w:r>
      <w:r w:rsidR="001F0245">
        <w:rPr>
          <w:rFonts w:ascii="Cambria" w:hAnsi="Cambria" w:cs="Arial"/>
          <w:sz w:val="22"/>
          <w:szCs w:val="22"/>
        </w:rPr>
        <w:t xml:space="preserve">a </w:t>
      </w:r>
      <w:r w:rsidR="001F0245">
        <w:rPr>
          <w:rFonts w:ascii="Cambria" w:hAnsi="Cambria" w:cs="Arial"/>
          <w:sz w:val="22"/>
          <w:szCs w:val="22"/>
        </w:rPr>
        <w:t>robót budowlanych wykonanych przez dowolny podmiot gospodarczy, w których kierownik budowy lub robót brał udział w pracach konstrukcyjno-budowlanych oraz spełnia wymogi, o których mowa w art. 37c ustaw z dni a23 lipca 2003 r. o ochronie zabytków i opiece nad za</w:t>
      </w:r>
      <w:r w:rsidR="001F0245">
        <w:rPr>
          <w:rFonts w:ascii="Cambria" w:hAnsi="Cambria" w:cs="Arial"/>
          <w:sz w:val="22"/>
          <w:szCs w:val="22"/>
        </w:rPr>
        <w:t>bytkami (Dz. u. z 2002 poz.710)</w:t>
      </w:r>
      <w:r w:rsidR="001F0245">
        <w:rPr>
          <w:rFonts w:ascii="Cambria" w:hAnsi="Cambria"/>
          <w:sz w:val="22"/>
          <w:szCs w:val="22"/>
        </w:rPr>
        <w:t>:</w:t>
      </w:r>
      <w:r w:rsidR="00F92396">
        <w:rPr>
          <w:rFonts w:ascii="Cambria" w:hAnsi="Cambria"/>
          <w:sz w:val="22"/>
          <w:szCs w:val="22"/>
        </w:rPr>
        <w:t xml:space="preserve"> ……………………</w:t>
      </w:r>
      <w:r w:rsidR="001F0245">
        <w:rPr>
          <w:rFonts w:ascii="Cambria" w:hAnsi="Cambria"/>
          <w:sz w:val="22"/>
          <w:szCs w:val="22"/>
        </w:rPr>
        <w:t>…………………………..</w:t>
      </w:r>
      <w:bookmarkStart w:id="0" w:name="_GoBack"/>
      <w:bookmarkEnd w:id="0"/>
    </w:p>
    <w:p w14:paraId="5484D68C" w14:textId="59A494D0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667B725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0B334CC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8344F74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3DDF5642" w:rsidR="00134370" w:rsidRPr="00B17037" w:rsidRDefault="00BC47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4918E6">
        <w:rPr>
          <w:rFonts w:ascii="Cambria" w:hAnsi="Cambria" w:cs="Arial"/>
          <w:bCs/>
          <w:sz w:val="22"/>
          <w:szCs w:val="22"/>
        </w:rPr>
        <w:t>roboty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917B9B1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178D95B" w:rsidR="006A63A5" w:rsidRDefault="00BC471C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0D94E4F5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0465C239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88992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C471C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C7A7DE2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C471C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1"/>
    <w:bookmarkEnd w:id="2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E8BAD" w14:textId="77777777" w:rsidR="000423A6" w:rsidRDefault="000423A6">
      <w:r>
        <w:separator/>
      </w:r>
    </w:p>
  </w:endnote>
  <w:endnote w:type="continuationSeparator" w:id="0">
    <w:p w14:paraId="46CF0048" w14:textId="77777777" w:rsidR="000423A6" w:rsidRDefault="0004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F024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F024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CECBE" w14:textId="77777777" w:rsidR="000423A6" w:rsidRDefault="000423A6">
      <w:r>
        <w:separator/>
      </w:r>
    </w:p>
  </w:footnote>
  <w:footnote w:type="continuationSeparator" w:id="0">
    <w:p w14:paraId="40E25090" w14:textId="77777777" w:rsidR="000423A6" w:rsidRDefault="000423A6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3A6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245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AC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239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23</cp:revision>
  <cp:lastPrinted>2017-05-23T10:32:00Z</cp:lastPrinted>
  <dcterms:created xsi:type="dcterms:W3CDTF">2021-09-08T07:23:00Z</dcterms:created>
  <dcterms:modified xsi:type="dcterms:W3CDTF">2023-09-12T18:40:00Z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