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2D5666">
        <w:rPr>
          <w:b/>
          <w:lang w:val="sk-SK"/>
        </w:rPr>
        <w:t>PPaS, s.r.o.</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B1ADF">
        <w:rPr>
          <w:lang w:val="sk-SK"/>
        </w:rPr>
        <w:t>SNP 457,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2D5666">
        <w:rPr>
          <w:lang w:val="sk-SK"/>
        </w:rPr>
        <w:t>53558405</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3E174F">
        <w:rPr>
          <w:lang w:val="sk-SK"/>
        </w:rPr>
        <w:t>2121406287</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2D5666" w:rsidRPr="009874AB">
        <w:rPr>
          <w:b/>
          <w:lang w:val="sk-SK"/>
        </w:rPr>
        <w:t>nie som platcom DPH</w:t>
      </w:r>
    </w:p>
    <w:p w:rsidR="007B7A36" w:rsidRDefault="007B7A36" w:rsidP="007B7A36">
      <w:pPr>
        <w:spacing w:after="0" w:line="240" w:lineRule="auto"/>
        <w:rPr>
          <w:lang w:val="sk-SK"/>
        </w:rPr>
      </w:pPr>
      <w:r>
        <w:rPr>
          <w:lang w:val="sk-SK"/>
        </w:rPr>
        <w:t>Bankové spojenie:</w:t>
      </w:r>
      <w:r>
        <w:rPr>
          <w:lang w:val="sk-SK"/>
        </w:rPr>
        <w:tab/>
      </w:r>
      <w:r w:rsidR="003E174F">
        <w:rPr>
          <w:lang w:val="sk-SK"/>
        </w:rPr>
        <w:t>Tatra banka, a.s.</w:t>
      </w:r>
    </w:p>
    <w:p w:rsidR="003E174F" w:rsidRDefault="007B7A36" w:rsidP="007B7A36">
      <w:pPr>
        <w:spacing w:after="0" w:line="240" w:lineRule="auto"/>
        <w:rPr>
          <w:lang w:val="sk-SK"/>
        </w:rPr>
      </w:pPr>
      <w:r>
        <w:rPr>
          <w:lang w:val="sk-SK"/>
        </w:rPr>
        <w:t>IBAN:</w:t>
      </w:r>
      <w:r>
        <w:rPr>
          <w:lang w:val="sk-SK"/>
        </w:rPr>
        <w:tab/>
      </w:r>
      <w:r>
        <w:rPr>
          <w:lang w:val="sk-SK"/>
        </w:rPr>
        <w:tab/>
      </w:r>
      <w:r>
        <w:rPr>
          <w:lang w:val="sk-SK"/>
        </w:rPr>
        <w:tab/>
      </w:r>
      <w:r w:rsidR="003E174F">
        <w:rPr>
          <w:lang w:val="sk-SK"/>
        </w:rPr>
        <w:t>SK93 1100 0000 0029 4510 2742</w:t>
      </w:r>
    </w:p>
    <w:p w:rsidR="00894488" w:rsidRDefault="00894488" w:rsidP="007B7A36">
      <w:pPr>
        <w:spacing w:after="0" w:line="240" w:lineRule="auto"/>
        <w:rPr>
          <w:lang w:val="sk-SK"/>
        </w:rPr>
      </w:pPr>
      <w:r>
        <w:rPr>
          <w:lang w:val="sk-SK"/>
        </w:rPr>
        <w:t>Zastúpen</w:t>
      </w:r>
      <w:r w:rsidR="003E174F">
        <w:rPr>
          <w:lang w:val="sk-SK"/>
        </w:rPr>
        <w:t>ý</w:t>
      </w:r>
      <w:r>
        <w:rPr>
          <w:lang w:val="sk-SK"/>
        </w:rPr>
        <w:t>:</w:t>
      </w:r>
      <w:r>
        <w:rPr>
          <w:lang w:val="sk-SK"/>
        </w:rPr>
        <w:tab/>
      </w:r>
      <w:r>
        <w:rPr>
          <w:lang w:val="sk-SK"/>
        </w:rPr>
        <w:tab/>
      </w:r>
      <w:r w:rsidR="003E174F">
        <w:rPr>
          <w:lang w:val="sk-SK"/>
        </w:rPr>
        <w:t>Ing. Ján Vargaeštók</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5A304C"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w:t>
      </w:r>
      <w:r w:rsidRPr="00063774">
        <w:rPr>
          <w:lang w:val="sk-SK"/>
        </w:rPr>
        <w:t xml:space="preserve">Výzvy na predkladanie ponúk </w:t>
      </w:r>
      <w:r w:rsidR="00773BFA" w:rsidRPr="00063774">
        <w:rPr>
          <w:lang w:val="sk-SK"/>
        </w:rPr>
        <w:t xml:space="preserve">v elektronickom obstarávacom systéme </w:t>
      </w:r>
      <w:r w:rsidR="00773BFA" w:rsidRPr="00063774">
        <w:t>JOSEPHINE</w:t>
      </w:r>
      <w:r w:rsidR="00395252" w:rsidRPr="00063774">
        <w:t xml:space="preserve"> dňa </w:t>
      </w:r>
      <w:r w:rsidR="003E174F" w:rsidRPr="00063774">
        <w:t>17.09</w:t>
      </w:r>
      <w:r w:rsidR="004E1FF9" w:rsidRPr="00063774">
        <w:t>.2023</w:t>
      </w:r>
      <w:r w:rsidR="00395252" w:rsidRPr="00063774">
        <w:t>, ID:</w:t>
      </w:r>
      <w:r w:rsidR="003E174F" w:rsidRPr="00063774">
        <w:t xml:space="preserve"> </w:t>
      </w:r>
      <w:r w:rsidR="00063774" w:rsidRPr="00063774">
        <w:t>47002</w:t>
      </w:r>
      <w:r w:rsidR="003E174F" w:rsidRPr="00063774">
        <w:t>.</w:t>
      </w:r>
      <w:r w:rsidR="00395252" w:rsidRPr="00063774">
        <w:t xml:space="preserve"> </w:t>
      </w:r>
      <w:r w:rsidRPr="00063774">
        <w:rPr>
          <w:lang w:val="sk-SK"/>
        </w:rPr>
        <w:t>pre</w:t>
      </w:r>
      <w:r>
        <w:rPr>
          <w:lang w:val="sk-SK"/>
        </w:rPr>
        <w:t xml:space="preserve"> zákazku s názvom </w:t>
      </w:r>
      <w:r w:rsidRPr="007A5C4B">
        <w:rPr>
          <w:b/>
          <w:lang w:val="sk-SK"/>
        </w:rPr>
        <w:t>„</w:t>
      </w:r>
      <w:r w:rsidR="003E174F" w:rsidRPr="003E174F">
        <w:rPr>
          <w:b/>
          <w:lang w:val="sk-SK"/>
        </w:rPr>
        <w:t>Sejačka na výsev sóje do širokých riadkov</w:t>
      </w:r>
      <w:r w:rsidRPr="007A5C4B">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3E174F" w:rsidRPr="003E174F">
        <w:rPr>
          <w:b/>
          <w:lang w:val="sk-SK"/>
        </w:rPr>
        <w:t>Investícia do strojového vybavenia farmy PPaS, s.r.o.</w:t>
      </w:r>
      <w:r w:rsidR="003E174F">
        <w:rPr>
          <w:rFonts w:cstheme="minorHAnsi"/>
          <w:lang w:val="sk-SK"/>
        </w:rPr>
        <w:t>“, Kód projektu: 041KE52034</w:t>
      </w:r>
      <w:r w:rsidR="00EB3CFF" w:rsidRPr="005A304C">
        <w:rPr>
          <w:rFonts w:cstheme="minorHAnsi"/>
          <w:lang w:val="sk-SK"/>
        </w:rPr>
        <w:t>6</w:t>
      </w:r>
      <w:r w:rsidR="00762C16" w:rsidRPr="005A304C">
        <w:rPr>
          <w:rFonts w:cstheme="minorHAnsi"/>
          <w:lang w:val="sk-SK"/>
        </w:rPr>
        <w:t>.</w:t>
      </w:r>
      <w:r w:rsidR="00063774">
        <w:rPr>
          <w:rFonts w:cstheme="minorHAnsi"/>
          <w:lang w:val="sk-SK"/>
        </w:rPr>
        <w:t xml:space="preserve"> </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w:t>
      </w:r>
      <w:r w:rsidR="003E174F">
        <w:rPr>
          <w:b/>
          <w:lang w:val="sk-SK"/>
        </w:rPr>
        <w:t>Sejačku</w:t>
      </w:r>
      <w:r w:rsidR="003E174F" w:rsidRPr="003E174F">
        <w:rPr>
          <w:b/>
          <w:lang w:val="sk-SK"/>
        </w:rPr>
        <w:t xml:space="preserve"> na výsev sóje do širokých riadkov</w:t>
      </w:r>
      <w:r w:rsidR="003E174F" w:rsidRPr="007958E3">
        <w:rPr>
          <w:lang w:val="sk-SK"/>
        </w:rPr>
        <w:t xml:space="preserve"> </w:t>
      </w:r>
      <w:r w:rsidR="00B74952" w:rsidRPr="007958E3">
        <w:rPr>
          <w:lang w:val="sk-SK"/>
        </w:rPr>
        <w:t xml:space="preserve">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9B23E6">
        <w:rPr>
          <w:lang w:val="sk-SK"/>
        </w:rPr>
        <w:t>4</w:t>
      </w:r>
      <w:r w:rsidR="007958E3" w:rsidRPr="0019248F">
        <w:rPr>
          <w:lang w:val="sk-SK"/>
        </w:rPr>
        <w:t xml:space="preserve"> </w:t>
      </w:r>
      <w:r w:rsidR="003E174F">
        <w:rPr>
          <w:lang w:val="sk-SK"/>
        </w:rPr>
        <w:t>mesiacov</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3E174F">
        <w:rPr>
          <w:lang w:val="sk-SK"/>
        </w:rPr>
        <w:t>PPaS, s.r.o</w:t>
      </w:r>
      <w:r w:rsidR="00DA363A">
        <w:rPr>
          <w:lang w:val="sk-SK"/>
        </w:rPr>
        <w:t xml:space="preserve">., SNP 457,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DA363A" w:rsidRPr="00DA363A"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 </w:t>
      </w:r>
      <w:r w:rsidRPr="00DA363A">
        <w:rPr>
          <w:lang w:val="sk-SK"/>
        </w:rPr>
        <w:t xml:space="preserve"> bez DPH</w:t>
      </w:r>
      <w:bookmarkEnd w:id="1"/>
      <w:r>
        <w:rPr>
          <w:lang w:val="sk-SK"/>
        </w:rPr>
        <w:t xml:space="preserve">. </w:t>
      </w: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hyperlink r:id="rId7" w:history="1">
        <w:r w:rsidR="005B2511" w:rsidRPr="009917E4">
          <w:rPr>
            <w:rStyle w:val="Hypertextovprepojenie"/>
            <w:rFonts w:cstheme="minorHAnsi"/>
          </w:rPr>
          <w:t>farma.ppas@gmail.com</w:t>
        </w:r>
      </w:hyperlink>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5B2511" w:rsidRDefault="0099692B" w:rsidP="009578CE">
      <w:pPr>
        <w:spacing w:after="0"/>
        <w:jc w:val="center"/>
        <w:rPr>
          <w:rFonts w:cstheme="minorHAnsi"/>
          <w:b/>
          <w:lang w:val="sk-SK"/>
        </w:rPr>
      </w:pPr>
      <w:r w:rsidRPr="005B2511">
        <w:rPr>
          <w:rFonts w:cstheme="minorHAnsi"/>
          <w:b/>
          <w:lang w:val="sk-SK"/>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upujúcemu zmluvnú pokutu vo výške</w:t>
      </w:r>
      <w:r w:rsidR="009B23E6">
        <w:rPr>
          <w:lang w:val="sk-SK"/>
        </w:rPr>
        <w:t xml:space="preserve"> 0,5</w:t>
      </w:r>
      <w:r w:rsidR="005B2511">
        <w:rPr>
          <w:lang w:val="sk-SK"/>
        </w:rPr>
        <w:t>% z celkovej kúpnej ceny s </w:t>
      </w:r>
      <w:r w:rsidR="00DD7F34">
        <w:rPr>
          <w:lang w:val="sk-SK"/>
        </w:rPr>
        <w:t>DPH</w:t>
      </w:r>
      <w:r w:rsidR="005B2511">
        <w:rPr>
          <w:lang w:val="sk-SK"/>
        </w:rPr>
        <w:t xml:space="preserve"> / ceny celkom v Eurách</w:t>
      </w:r>
      <w:r w:rsidR="00DD7F34">
        <w:rPr>
          <w:lang w:val="sk-SK"/>
        </w:rPr>
        <w:t>,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w:t>
      </w:r>
      <w:r w:rsidR="009B23E6">
        <w:rPr>
          <w:lang w:val="sk-SK"/>
        </w:rPr>
        <w:t>ť si zmluvnú pokutu vo výške 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Záruka</w:t>
      </w:r>
      <w:r w:rsidR="005B2511">
        <w:rPr>
          <w:lang w:val="sk-SK"/>
        </w:rPr>
        <w:t xml:space="preserve"> začína plynúť odo dňa </w:t>
      </w:r>
      <w:r>
        <w:rPr>
          <w:lang w:val="sk-SK"/>
        </w:rPr>
        <w:t xml:space="preserve">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 xml:space="preserve">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 </w:t>
      </w:r>
      <w:r w:rsidR="009874AB">
        <w:rPr>
          <w:i/>
          <w:lang w:val="sk-SK"/>
        </w:rPr>
        <w:t xml:space="preserve">(predávajúcemu) </w:t>
      </w:r>
      <w:r w:rsidRPr="00B0408E">
        <w:rPr>
          <w:i/>
          <w:lang w:val="sk-SK"/>
        </w:rPr>
        <w:t>kontrolu/audit obchodných dokumentov a vecnú kontrolu v súvislosti s realizáciou zákazky a</w:t>
      </w:r>
      <w:r w:rsidR="009874AB">
        <w:rPr>
          <w:i/>
          <w:lang w:val="sk-SK"/>
        </w:rPr>
        <w:t> </w:t>
      </w:r>
      <w:r w:rsidRPr="00B0408E">
        <w:rPr>
          <w:i/>
          <w:lang w:val="sk-SK"/>
        </w:rPr>
        <w:t>dodávateľ</w:t>
      </w:r>
      <w:r w:rsidR="009874AB">
        <w:rPr>
          <w:i/>
          <w:lang w:val="sk-SK"/>
        </w:rPr>
        <w:t xml:space="preserve"> (predávajúci)</w:t>
      </w:r>
      <w:r w:rsidRPr="00B0408E">
        <w:rPr>
          <w:i/>
          <w:lang w:val="sk-SK"/>
        </w:rPr>
        <w:t xml:space="preserve"> je povinný poskytnúť súčinnosť v plnej miere. Uvedenú povinnosť musia obsahovať aj Zmluvy so subdodávateľmi zazmluvneného víťazného dodávateľa</w:t>
      </w:r>
      <w:r w:rsidR="009874AB">
        <w:rPr>
          <w:i/>
          <w:lang w:val="sk-SK"/>
        </w:rPr>
        <w:t xml:space="preserve"> (predávajúceho)</w:t>
      </w:r>
      <w:r w:rsidRPr="00B0408E">
        <w:rPr>
          <w:i/>
          <w:lang w:val="sk-SK"/>
        </w:rPr>
        <w:t>.</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9874AB" w:rsidP="009874AB">
      <w:pPr>
        <w:pStyle w:val="Odsekzoznamu"/>
        <w:numPr>
          <w:ilvl w:val="0"/>
          <w:numId w:val="15"/>
        </w:numPr>
        <w:spacing w:after="0" w:line="240" w:lineRule="auto"/>
        <w:rPr>
          <w:lang w:val="sk-SK"/>
        </w:rPr>
      </w:pPr>
      <w:r>
        <w:rPr>
          <w:lang w:val="sk-SK"/>
        </w:rPr>
        <w:t>Kúpna zmluva má 5</w:t>
      </w:r>
      <w:r w:rsidR="00894488">
        <w:rPr>
          <w:lang w:val="sk-SK"/>
        </w:rPr>
        <w:t xml:space="preserve"> strán </w:t>
      </w:r>
      <w:r>
        <w:rPr>
          <w:lang w:val="sk-SK"/>
        </w:rPr>
        <w:t>a dve prílohy: príloha</w:t>
      </w:r>
      <w:r w:rsidR="001728F7">
        <w:rPr>
          <w:lang w:val="sk-SK"/>
        </w:rPr>
        <w:t xml:space="preserve">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sidR="00894488">
        <w:rPr>
          <w:lang w:val="sk-SK"/>
        </w:rPr>
        <w:t xml:space="preserve"> </w:t>
      </w:r>
      <w:r w:rsidR="001728F7">
        <w:rPr>
          <w:lang w:val="sk-SK"/>
        </w:rPr>
        <w:t xml:space="preserve">je vyhotovená v 4 rovnopisoch. Každá zmluvná strana dostane </w:t>
      </w:r>
      <w:r w:rsidR="00894488">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9874AB" w:rsidP="009874AB">
      <w:pPr>
        <w:tabs>
          <w:tab w:val="left" w:pos="2364"/>
        </w:tabs>
        <w:spacing w:after="0" w:line="240" w:lineRule="auto"/>
        <w:jc w:val="both"/>
        <w:rPr>
          <w:rFonts w:cstheme="minorHAnsi"/>
          <w:lang w:val="sk-SK"/>
        </w:rPr>
      </w:pPr>
      <w:r>
        <w:rPr>
          <w:rFonts w:cstheme="minorHAnsi"/>
          <w:lang w:val="sk-SK"/>
        </w:rPr>
        <w:tab/>
      </w: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r w:rsidR="009874AB">
        <w:rPr>
          <w:rFonts w:cstheme="minorHAnsi"/>
          <w:lang w:val="sk-SK"/>
        </w:rPr>
        <w:t xml:space="preserve"> – Technická špecifikácia predmetu zmluvy</w:t>
      </w:r>
    </w:p>
    <w:p w:rsidR="003562AC" w:rsidRPr="009874AB" w:rsidRDefault="003562AC" w:rsidP="001728F7">
      <w:pPr>
        <w:spacing w:after="0" w:line="240" w:lineRule="auto"/>
        <w:jc w:val="both"/>
        <w:rPr>
          <w:rFonts w:cstheme="minorHAnsi"/>
          <w:b/>
          <w:lang w:val="sk-SK"/>
        </w:rPr>
      </w:pPr>
    </w:p>
    <w:tbl>
      <w:tblPr>
        <w:tblW w:w="9380" w:type="dxa"/>
        <w:tblInd w:w="58" w:type="dxa"/>
        <w:tblCellMar>
          <w:left w:w="70" w:type="dxa"/>
          <w:right w:w="70" w:type="dxa"/>
        </w:tblCellMar>
        <w:tblLook w:val="04A0"/>
      </w:tblPr>
      <w:tblGrid>
        <w:gridCol w:w="4526"/>
        <w:gridCol w:w="2427"/>
        <w:gridCol w:w="2427"/>
      </w:tblGrid>
      <w:tr w:rsidR="00D338EE" w:rsidRPr="009874AB" w:rsidTr="009874AB">
        <w:trPr>
          <w:trHeight w:val="318"/>
        </w:trPr>
        <w:tc>
          <w:tcPr>
            <w:tcW w:w="9380" w:type="dxa"/>
            <w:gridSpan w:val="3"/>
            <w:tcBorders>
              <w:top w:val="nil"/>
              <w:left w:val="nil"/>
              <w:bottom w:val="nil"/>
              <w:right w:val="nil"/>
            </w:tcBorders>
            <w:shd w:val="clear" w:color="000000" w:fill="FFFFFF"/>
            <w:noWrap/>
            <w:vAlign w:val="bottom"/>
            <w:hideMark/>
          </w:tcPr>
          <w:p w:rsidR="00D338EE" w:rsidRPr="009874AB" w:rsidRDefault="009874AB" w:rsidP="009874AB">
            <w:pPr>
              <w:spacing w:after="0" w:line="240" w:lineRule="auto"/>
              <w:rPr>
                <w:rFonts w:eastAsia="Times New Roman" w:cstheme="minorHAnsi"/>
                <w:b/>
                <w:bCs/>
                <w:color w:val="404040"/>
                <w:lang w:val="sk-SK" w:eastAsia="sk-SK"/>
              </w:rPr>
            </w:pPr>
            <w:r w:rsidRPr="009874AB">
              <w:rPr>
                <w:rFonts w:eastAsia="Times New Roman" w:cstheme="minorHAnsi"/>
                <w:b/>
                <w:bCs/>
                <w:color w:val="404040"/>
                <w:lang w:val="sk-SK" w:eastAsia="sk-SK"/>
              </w:rPr>
              <w:t>Predmet zmluvy</w:t>
            </w:r>
            <w:r w:rsidR="00D338EE" w:rsidRPr="009874AB">
              <w:rPr>
                <w:rFonts w:eastAsia="Times New Roman" w:cstheme="minorHAnsi"/>
                <w:b/>
                <w:bCs/>
                <w:color w:val="404040"/>
                <w:lang w:val="sk-SK" w:eastAsia="sk-SK"/>
              </w:rPr>
              <w:t xml:space="preserve">: </w:t>
            </w:r>
            <w:r w:rsidRPr="009874AB">
              <w:rPr>
                <w:rFonts w:eastAsia="Times New Roman" w:cstheme="minorHAnsi"/>
                <w:b/>
                <w:bCs/>
                <w:color w:val="404040"/>
                <w:lang w:val="sk-SK" w:eastAsia="sk-SK"/>
              </w:rPr>
              <w:t>Technická špecifikácia, parametre</w:t>
            </w:r>
            <w:r w:rsidR="00D338EE" w:rsidRPr="009874AB">
              <w:rPr>
                <w:rFonts w:eastAsia="Times New Roman" w:cstheme="minorHAnsi"/>
                <w:b/>
                <w:bCs/>
                <w:color w:val="404040"/>
                <w:lang w:val="sk-SK" w:eastAsia="sk-SK"/>
              </w:rPr>
              <w:t xml:space="preserve"> a vlastnost</w:t>
            </w:r>
            <w:r w:rsidRPr="009874AB">
              <w:rPr>
                <w:rFonts w:eastAsia="Times New Roman" w:cstheme="minorHAnsi"/>
                <w:b/>
                <w:bCs/>
                <w:color w:val="404040"/>
                <w:lang w:val="sk-SK" w:eastAsia="sk-SK"/>
              </w:rPr>
              <w:t>i</w:t>
            </w:r>
          </w:p>
        </w:tc>
      </w:tr>
      <w:tr w:rsidR="00D338EE" w:rsidRPr="003562AC" w:rsidTr="009874AB">
        <w:trPr>
          <w:trHeight w:val="318"/>
        </w:trPr>
        <w:tc>
          <w:tcPr>
            <w:tcW w:w="4526"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c>
          <w:tcPr>
            <w:tcW w:w="2427"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c>
          <w:tcPr>
            <w:tcW w:w="2427"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r>
    </w:tbl>
    <w:p w:rsidR="00D338EE" w:rsidRDefault="00D338EE" w:rsidP="001728F7">
      <w:pPr>
        <w:spacing w:after="0" w:line="240" w:lineRule="auto"/>
        <w:jc w:val="center"/>
        <w:rPr>
          <w:rFonts w:cstheme="minorHAnsi"/>
          <w:b/>
          <w:u w:val="single"/>
          <w:lang w:val="sk-SK"/>
        </w:rPr>
      </w:pPr>
    </w:p>
    <w:tbl>
      <w:tblPr>
        <w:tblW w:w="9368" w:type="dxa"/>
        <w:tblInd w:w="58" w:type="dxa"/>
        <w:tblCellMar>
          <w:left w:w="70" w:type="dxa"/>
          <w:right w:w="70" w:type="dxa"/>
        </w:tblCellMar>
        <w:tblLook w:val="04A0"/>
      </w:tblPr>
      <w:tblGrid>
        <w:gridCol w:w="5480"/>
        <w:gridCol w:w="1160"/>
        <w:gridCol w:w="2728"/>
      </w:tblGrid>
      <w:tr w:rsidR="009874AB" w:rsidRPr="009874AB" w:rsidTr="009874AB">
        <w:trPr>
          <w:trHeight w:val="576"/>
        </w:trPr>
        <w:tc>
          <w:tcPr>
            <w:tcW w:w="5480" w:type="dxa"/>
            <w:tcBorders>
              <w:top w:val="single" w:sz="4" w:space="0" w:color="808080"/>
              <w:left w:val="single" w:sz="4" w:space="0" w:color="808080"/>
              <w:bottom w:val="single" w:sz="4" w:space="0" w:color="808080"/>
              <w:right w:val="single" w:sz="4" w:space="0" w:color="808080"/>
            </w:tcBorders>
            <w:shd w:val="clear" w:color="000000" w:fill="F2F2F2"/>
            <w:hideMark/>
          </w:tcPr>
          <w:p w:rsidR="009874AB" w:rsidRPr="009874AB" w:rsidRDefault="009874AB" w:rsidP="009874AB">
            <w:pPr>
              <w:spacing w:after="0" w:line="240" w:lineRule="auto"/>
              <w:rPr>
                <w:rFonts w:ascii="Calibri" w:eastAsia="Times New Roman" w:hAnsi="Calibri" w:cs="Calibri"/>
                <w:b/>
                <w:bCs/>
                <w:color w:val="404040"/>
                <w:lang w:val="sk-SK" w:eastAsia="sk-SK"/>
              </w:rPr>
            </w:pPr>
            <w:r w:rsidRPr="009874AB">
              <w:rPr>
                <w:rFonts w:ascii="Calibri" w:eastAsia="Times New Roman" w:hAnsi="Calibri" w:cs="Calibri"/>
                <w:b/>
                <w:bCs/>
                <w:color w:val="404040"/>
                <w:lang w:val="sk-SK" w:eastAsia="sk-SK"/>
              </w:rPr>
              <w:t>Predmet zmluvy: Sejačka na výsev sóje do širokých riadkov</w:t>
            </w:r>
          </w:p>
        </w:tc>
        <w:tc>
          <w:tcPr>
            <w:tcW w:w="1160" w:type="dxa"/>
            <w:tcBorders>
              <w:top w:val="single" w:sz="4" w:space="0" w:color="808080"/>
              <w:left w:val="nil"/>
              <w:bottom w:val="single" w:sz="4" w:space="0" w:color="808080"/>
              <w:right w:val="single" w:sz="4" w:space="0" w:color="808080"/>
            </w:tcBorders>
            <w:shd w:val="clear" w:color="000000" w:fill="F2F2F2"/>
            <w:hideMark/>
          </w:tcPr>
          <w:p w:rsidR="009874AB" w:rsidRPr="009874AB" w:rsidRDefault="009874AB" w:rsidP="009874AB">
            <w:pPr>
              <w:spacing w:after="0" w:line="240" w:lineRule="auto"/>
              <w:jc w:val="center"/>
              <w:rPr>
                <w:rFonts w:ascii="Calibri" w:eastAsia="Times New Roman" w:hAnsi="Calibri" w:cs="Calibri"/>
                <w:b/>
                <w:bCs/>
                <w:color w:val="404040"/>
                <w:lang w:val="sk-SK" w:eastAsia="sk-SK"/>
              </w:rPr>
            </w:pPr>
            <w:r w:rsidRPr="009874AB">
              <w:rPr>
                <w:rFonts w:ascii="Calibri" w:eastAsia="Times New Roman" w:hAnsi="Calibri" w:cs="Calibri"/>
                <w:b/>
                <w:bCs/>
                <w:color w:val="404040"/>
                <w:lang w:val="sk-SK" w:eastAsia="sk-SK"/>
              </w:rPr>
              <w:t>Merná jednotka</w:t>
            </w:r>
          </w:p>
        </w:tc>
        <w:tc>
          <w:tcPr>
            <w:tcW w:w="2728" w:type="dxa"/>
            <w:tcBorders>
              <w:top w:val="single" w:sz="4" w:space="0" w:color="808080"/>
              <w:left w:val="nil"/>
              <w:bottom w:val="single" w:sz="4" w:space="0" w:color="808080"/>
              <w:right w:val="single" w:sz="4" w:space="0" w:color="808080"/>
            </w:tcBorders>
            <w:shd w:val="clear" w:color="000000" w:fill="F2F2F2"/>
            <w:hideMark/>
          </w:tcPr>
          <w:p w:rsidR="009874AB" w:rsidRPr="009874AB" w:rsidRDefault="009874AB" w:rsidP="009874AB">
            <w:pPr>
              <w:spacing w:after="0" w:line="240" w:lineRule="auto"/>
              <w:jc w:val="center"/>
              <w:rPr>
                <w:rFonts w:ascii="Calibri" w:eastAsia="Times New Roman" w:hAnsi="Calibri" w:cs="Calibri"/>
                <w:b/>
                <w:bCs/>
                <w:color w:val="404040"/>
                <w:lang w:val="sk-SK" w:eastAsia="sk-SK"/>
              </w:rPr>
            </w:pPr>
            <w:r w:rsidRPr="009874AB">
              <w:rPr>
                <w:rFonts w:ascii="Calibri" w:eastAsia="Times New Roman" w:hAnsi="Calibri" w:cs="Calibri"/>
                <w:b/>
                <w:bCs/>
                <w:color w:val="404040"/>
                <w:lang w:val="sk-SK" w:eastAsia="sk-SK"/>
              </w:rPr>
              <w:t>Požadované vlastnosti / hodnota</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Počet výsevných bodiek</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ks</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6</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Výsevná jednotka s dvojitými diskami</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Odhrňovač hrúd alebo ježkovia čistiaci budúcu výsevnú líniu</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576"/>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Nezávislá zadná prítlačná jednotka – utláčacie kolieska, ktoré uzatvoria brázdu nad zasiatym hnojivom</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576"/>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Nezávisle na sebe uložené oporné kolieska zabezpečujúce stabilitu hĺbky výsevu</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Hydraulické značkovače</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Zásobník na priemyselné hnojivá</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L</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min. 900</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Rám s prepravnou šírkou</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m</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max. 3,6</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Dodanie</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na adresu žiadateľa</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Záruka</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min. 24 mesiacov</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Servis</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Záručný a pozáručný</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Zaškolenie</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technikom</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ISOBUS kompatibilita</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Variabilné dávkovanie</w:t>
            </w:r>
          </w:p>
        </w:tc>
        <w:tc>
          <w:tcPr>
            <w:tcW w:w="1160"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w:t>
            </w:r>
          </w:p>
        </w:tc>
        <w:tc>
          <w:tcPr>
            <w:tcW w:w="2728" w:type="dxa"/>
            <w:tcBorders>
              <w:top w:val="nil"/>
              <w:left w:val="nil"/>
              <w:bottom w:val="single" w:sz="4" w:space="0" w:color="808080"/>
              <w:right w:val="single" w:sz="4" w:space="0" w:color="808080"/>
            </w:tcBorders>
            <w:shd w:val="clear" w:color="auto" w:fill="auto"/>
            <w:vAlign w:val="bottom"/>
            <w:hideMark/>
          </w:tcPr>
          <w:p w:rsidR="009874AB" w:rsidRPr="009874AB" w:rsidRDefault="009874AB" w:rsidP="009874AB">
            <w:pPr>
              <w:spacing w:after="0" w:line="240" w:lineRule="auto"/>
              <w:jc w:val="center"/>
              <w:rPr>
                <w:rFonts w:ascii="Calibri" w:eastAsia="Times New Roman" w:hAnsi="Calibri" w:cs="Calibri"/>
                <w:color w:val="404040"/>
                <w:lang w:val="sk-SK" w:eastAsia="sk-SK"/>
              </w:rPr>
            </w:pPr>
            <w:r w:rsidRPr="009874AB">
              <w:rPr>
                <w:rFonts w:ascii="Calibri" w:eastAsia="Times New Roman" w:hAnsi="Calibri" w:cs="Calibri"/>
                <w:color w:val="404040"/>
                <w:lang w:val="sk-SK" w:eastAsia="sk-SK"/>
              </w:rPr>
              <w:t>áno</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center"/>
            <w:hideMark/>
          </w:tcPr>
          <w:p w:rsidR="009874AB" w:rsidRPr="009874AB" w:rsidRDefault="009874AB" w:rsidP="009874AB">
            <w:pPr>
              <w:spacing w:after="0" w:line="240" w:lineRule="auto"/>
              <w:rPr>
                <w:rFonts w:ascii="Calibri" w:eastAsia="Times New Roman" w:hAnsi="Calibri" w:cs="Calibri"/>
                <w:b/>
                <w:bCs/>
                <w:color w:val="404040"/>
                <w:lang w:val="sk-SK" w:eastAsia="sk-SK"/>
              </w:rPr>
            </w:pPr>
            <w:r w:rsidRPr="009874AB">
              <w:rPr>
                <w:rFonts w:ascii="Calibri" w:eastAsia="Times New Roman" w:hAnsi="Calibri" w:cs="Calibri"/>
                <w:b/>
                <w:bCs/>
                <w:color w:val="404040"/>
                <w:lang w:val="sk-SK" w:eastAsia="sk-SK"/>
              </w:rPr>
              <w:t>Názov a typové označenie</w:t>
            </w:r>
          </w:p>
        </w:tc>
        <w:tc>
          <w:tcPr>
            <w:tcW w:w="3888" w:type="dxa"/>
            <w:gridSpan w:val="2"/>
            <w:tcBorders>
              <w:top w:val="single" w:sz="4" w:space="0" w:color="808080"/>
              <w:left w:val="nil"/>
              <w:bottom w:val="single" w:sz="4" w:space="0" w:color="808080"/>
              <w:right w:val="single" w:sz="4" w:space="0" w:color="808080"/>
            </w:tcBorders>
            <w:shd w:val="clear" w:color="000000" w:fill="FFFFFF"/>
            <w:noWrap/>
            <w:vAlign w:val="center"/>
            <w:hideMark/>
          </w:tcPr>
          <w:p w:rsidR="009874AB" w:rsidRPr="009874AB" w:rsidRDefault="009874AB" w:rsidP="009874AB">
            <w:pPr>
              <w:spacing w:after="0" w:line="240" w:lineRule="auto"/>
              <w:jc w:val="center"/>
              <w:rPr>
                <w:rFonts w:ascii="Calibri" w:eastAsia="Times New Roman" w:hAnsi="Calibri" w:cs="Calibri"/>
                <w:lang w:val="sk-SK" w:eastAsia="sk-SK"/>
              </w:rPr>
            </w:pPr>
            <w:r w:rsidRPr="009874AB">
              <w:rPr>
                <w:rFonts w:ascii="Calibri" w:eastAsia="Times New Roman" w:hAnsi="Calibri" w:cs="Calibri"/>
                <w:lang w:val="sk-SK" w:eastAsia="sk-SK"/>
              </w:rPr>
              <w:t> </w:t>
            </w:r>
          </w:p>
        </w:tc>
      </w:tr>
      <w:tr w:rsidR="009874AB" w:rsidRPr="009874AB" w:rsidTr="009874AB">
        <w:trPr>
          <w:trHeight w:val="288"/>
        </w:trPr>
        <w:tc>
          <w:tcPr>
            <w:tcW w:w="5480" w:type="dxa"/>
            <w:tcBorders>
              <w:top w:val="nil"/>
              <w:left w:val="single" w:sz="4" w:space="0" w:color="808080"/>
              <w:bottom w:val="single" w:sz="4" w:space="0" w:color="808080"/>
              <w:right w:val="single" w:sz="4" w:space="0" w:color="808080"/>
            </w:tcBorders>
            <w:shd w:val="clear" w:color="auto" w:fill="auto"/>
            <w:vAlign w:val="center"/>
            <w:hideMark/>
          </w:tcPr>
          <w:p w:rsidR="009874AB" w:rsidRPr="009874AB" w:rsidRDefault="009874AB" w:rsidP="009874AB">
            <w:pPr>
              <w:spacing w:after="0" w:line="240" w:lineRule="auto"/>
              <w:rPr>
                <w:rFonts w:ascii="Calibri" w:eastAsia="Times New Roman" w:hAnsi="Calibri" w:cs="Calibri"/>
                <w:b/>
                <w:bCs/>
                <w:color w:val="404040"/>
                <w:lang w:val="sk-SK" w:eastAsia="sk-SK"/>
              </w:rPr>
            </w:pPr>
            <w:r w:rsidRPr="009874AB">
              <w:rPr>
                <w:rFonts w:ascii="Calibri" w:eastAsia="Times New Roman" w:hAnsi="Calibri" w:cs="Calibri"/>
                <w:b/>
                <w:bCs/>
                <w:color w:val="404040"/>
                <w:lang w:val="sk-SK" w:eastAsia="sk-SK"/>
              </w:rPr>
              <w:t>Výrobca</w:t>
            </w:r>
          </w:p>
        </w:tc>
        <w:tc>
          <w:tcPr>
            <w:tcW w:w="3888" w:type="dxa"/>
            <w:gridSpan w:val="2"/>
            <w:tcBorders>
              <w:top w:val="single" w:sz="4" w:space="0" w:color="808080"/>
              <w:left w:val="nil"/>
              <w:bottom w:val="single" w:sz="4" w:space="0" w:color="808080"/>
              <w:right w:val="single" w:sz="4" w:space="0" w:color="808080"/>
            </w:tcBorders>
            <w:shd w:val="clear" w:color="000000" w:fill="FFFFFF"/>
            <w:noWrap/>
            <w:vAlign w:val="center"/>
            <w:hideMark/>
          </w:tcPr>
          <w:p w:rsidR="009874AB" w:rsidRPr="009874AB" w:rsidRDefault="009874AB" w:rsidP="009874AB">
            <w:pPr>
              <w:spacing w:after="0" w:line="240" w:lineRule="auto"/>
              <w:jc w:val="center"/>
              <w:rPr>
                <w:rFonts w:ascii="Calibri" w:eastAsia="Times New Roman" w:hAnsi="Calibri" w:cs="Calibri"/>
                <w:lang w:val="sk-SK" w:eastAsia="sk-SK"/>
              </w:rPr>
            </w:pPr>
            <w:r w:rsidRPr="009874AB">
              <w:rPr>
                <w:rFonts w:ascii="Calibri" w:eastAsia="Times New Roman" w:hAnsi="Calibri" w:cs="Calibri"/>
                <w:lang w:val="sk-SK" w:eastAsia="sk-SK"/>
              </w:rPr>
              <w:t> </w:t>
            </w:r>
          </w:p>
        </w:tc>
      </w:tr>
    </w:tbl>
    <w:p w:rsidR="009874AB" w:rsidRPr="003562AC" w:rsidRDefault="009874AB"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9874AB" w:rsidRDefault="009874AB"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CC01E5" w:rsidRDefault="00CC01E5" w:rsidP="001728F7">
      <w:pPr>
        <w:spacing w:after="0" w:line="240" w:lineRule="auto"/>
        <w:jc w:val="center"/>
        <w:rPr>
          <w:b/>
          <w:u w:val="single"/>
          <w:lang w:val="sk-SK"/>
        </w:rPr>
      </w:pPr>
    </w:p>
    <w:p w:rsidR="00CC01E5" w:rsidRDefault="00CC01E5"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1728F7" w:rsidRDefault="001728F7" w:rsidP="001728F7">
      <w:pPr>
        <w:spacing w:after="0" w:line="240" w:lineRule="auto"/>
        <w:rPr>
          <w:lang w:val="sk-SK"/>
        </w:rPr>
      </w:pPr>
    </w:p>
    <w:tbl>
      <w:tblPr>
        <w:tblStyle w:val="Mriekatabuky"/>
        <w:tblW w:w="0" w:type="auto"/>
        <w:tblLook w:val="04A0"/>
      </w:tblPr>
      <w:tblGrid>
        <w:gridCol w:w="704"/>
        <w:gridCol w:w="3826"/>
        <w:gridCol w:w="2695"/>
        <w:gridCol w:w="1837"/>
      </w:tblGrid>
      <w:tr w:rsidR="00203040" w:rsidTr="00203040">
        <w:tc>
          <w:tcPr>
            <w:tcW w:w="704" w:type="dxa"/>
            <w:vMerge w:val="restart"/>
            <w:vAlign w:val="center"/>
          </w:tcPr>
          <w:p w:rsidR="00203040" w:rsidRDefault="00203040" w:rsidP="00203040">
            <w:pPr>
              <w:jc w:val="center"/>
              <w:rPr>
                <w:lang w:val="sk-SK"/>
              </w:rPr>
            </w:pPr>
            <w:r>
              <w:rPr>
                <w:lang w:val="sk-SK"/>
              </w:rPr>
              <w:t>P.č.</w:t>
            </w:r>
          </w:p>
        </w:tc>
        <w:tc>
          <w:tcPr>
            <w:tcW w:w="3826" w:type="dxa"/>
          </w:tcPr>
          <w:p w:rsidR="00203040" w:rsidRDefault="00203040" w:rsidP="001728F7">
            <w:pPr>
              <w:rPr>
                <w:lang w:val="sk-SK"/>
              </w:rPr>
            </w:pPr>
            <w:r>
              <w:rPr>
                <w:lang w:val="sk-SK"/>
              </w:rPr>
              <w:t>Údaje o subdodávateľoch</w:t>
            </w:r>
          </w:p>
        </w:tc>
        <w:tc>
          <w:tcPr>
            <w:tcW w:w="2695" w:type="dxa"/>
          </w:tcPr>
          <w:p w:rsidR="00203040" w:rsidRDefault="00203040" w:rsidP="001728F7">
            <w:pPr>
              <w:rPr>
                <w:lang w:val="sk-SK"/>
              </w:rPr>
            </w:pPr>
            <w:r>
              <w:rPr>
                <w:lang w:val="sk-SK"/>
              </w:rPr>
              <w:t>Osoba oprávnená konať za</w:t>
            </w:r>
          </w:p>
        </w:tc>
        <w:tc>
          <w:tcPr>
            <w:tcW w:w="1837" w:type="dxa"/>
          </w:tcPr>
          <w:p w:rsidR="00203040" w:rsidRDefault="00203040" w:rsidP="001728F7">
            <w:pPr>
              <w:rPr>
                <w:lang w:val="sk-SK"/>
              </w:rPr>
            </w:pPr>
          </w:p>
        </w:tc>
      </w:tr>
      <w:tr w:rsidR="00203040" w:rsidTr="00203040">
        <w:tc>
          <w:tcPr>
            <w:tcW w:w="704" w:type="dxa"/>
            <w:vMerge/>
          </w:tcPr>
          <w:p w:rsidR="00203040" w:rsidRDefault="00203040" w:rsidP="001728F7">
            <w:pPr>
              <w:rPr>
                <w:lang w:val="sk-SK"/>
              </w:rPr>
            </w:pPr>
          </w:p>
        </w:tc>
        <w:tc>
          <w:tcPr>
            <w:tcW w:w="3826" w:type="dxa"/>
          </w:tcPr>
          <w:p w:rsidR="00203040" w:rsidRDefault="00203040" w:rsidP="001728F7">
            <w:pPr>
              <w:rPr>
                <w:lang w:val="sk-SK"/>
              </w:rPr>
            </w:pPr>
            <w:r>
              <w:rPr>
                <w:lang w:val="sk-SK"/>
              </w:rPr>
              <w:t>Obchodné meno, sídlo, IČO:</w:t>
            </w:r>
          </w:p>
        </w:tc>
        <w:tc>
          <w:tcPr>
            <w:tcW w:w="2695" w:type="dxa"/>
          </w:tcPr>
          <w:p w:rsidR="00203040" w:rsidRDefault="00203040" w:rsidP="001728F7">
            <w:pPr>
              <w:rPr>
                <w:lang w:val="sk-SK"/>
              </w:rPr>
            </w:pPr>
            <w:r>
              <w:rPr>
                <w:lang w:val="sk-SK"/>
              </w:rPr>
              <w:t>Meno a priezvisko:</w:t>
            </w:r>
          </w:p>
        </w:tc>
        <w:tc>
          <w:tcPr>
            <w:tcW w:w="1837" w:type="dxa"/>
          </w:tcPr>
          <w:p w:rsidR="00203040" w:rsidRDefault="00203040" w:rsidP="001728F7">
            <w:pPr>
              <w:rPr>
                <w:lang w:val="sk-SK"/>
              </w:rPr>
            </w:pPr>
            <w:r>
              <w:rPr>
                <w:lang w:val="sk-SK"/>
              </w:rPr>
              <w:t>Adresa pobytu:</w:t>
            </w:r>
          </w:p>
        </w:tc>
      </w:tr>
      <w:tr w:rsidR="00203040" w:rsidTr="00203040">
        <w:trPr>
          <w:trHeight w:val="773"/>
        </w:trPr>
        <w:tc>
          <w:tcPr>
            <w:tcW w:w="704" w:type="dxa"/>
            <w:vAlign w:val="center"/>
          </w:tcPr>
          <w:p w:rsidR="00203040" w:rsidRDefault="00203040" w:rsidP="00203040">
            <w:pPr>
              <w:jc w:val="center"/>
              <w:rPr>
                <w:lang w:val="sk-SK"/>
              </w:rPr>
            </w:pPr>
            <w:r>
              <w:rPr>
                <w:lang w:val="sk-SK"/>
              </w:rPr>
              <w:t>1.</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9"/>
        </w:trPr>
        <w:tc>
          <w:tcPr>
            <w:tcW w:w="704" w:type="dxa"/>
            <w:vAlign w:val="center"/>
          </w:tcPr>
          <w:p w:rsidR="00203040" w:rsidRDefault="00203040" w:rsidP="00203040">
            <w:pPr>
              <w:jc w:val="center"/>
              <w:rPr>
                <w:lang w:val="sk-SK"/>
              </w:rPr>
            </w:pPr>
            <w:r>
              <w:rPr>
                <w:lang w:val="sk-SK"/>
              </w:rPr>
              <w:t>2.</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6"/>
        </w:trPr>
        <w:tc>
          <w:tcPr>
            <w:tcW w:w="704" w:type="dxa"/>
            <w:vAlign w:val="center"/>
          </w:tcPr>
          <w:p w:rsidR="00203040" w:rsidRDefault="00203040" w:rsidP="00203040">
            <w:pPr>
              <w:jc w:val="center"/>
              <w:rPr>
                <w:lang w:val="sk-SK"/>
              </w:rPr>
            </w:pPr>
            <w:r>
              <w:rPr>
                <w:lang w:val="sk-SK"/>
              </w:rPr>
              <w:t>3.</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706"/>
        </w:trPr>
        <w:tc>
          <w:tcPr>
            <w:tcW w:w="704" w:type="dxa"/>
            <w:vAlign w:val="center"/>
          </w:tcPr>
          <w:p w:rsidR="00203040" w:rsidRDefault="00203040" w:rsidP="00203040">
            <w:pPr>
              <w:jc w:val="center"/>
              <w:rPr>
                <w:lang w:val="sk-SK"/>
              </w:rPr>
            </w:pPr>
            <w:r>
              <w:rPr>
                <w:lang w:val="sk-SK"/>
              </w:rPr>
              <w:t>4.</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bl>
    <w:p w:rsidR="001728F7" w:rsidRDefault="001728F7" w:rsidP="001728F7">
      <w:pPr>
        <w:spacing w:after="0" w:line="240" w:lineRule="auto"/>
        <w:rPr>
          <w:lang w:val="sk-SK"/>
        </w:rPr>
      </w:pPr>
    </w:p>
    <w:p w:rsidR="00203040" w:rsidRDefault="00203040" w:rsidP="001728F7">
      <w:pPr>
        <w:spacing w:after="0" w:line="240" w:lineRule="auto"/>
        <w:rPr>
          <w:lang w:val="sk-SK"/>
        </w:rPr>
      </w:pPr>
      <w:r>
        <w:rPr>
          <w:lang w:val="sk-SK"/>
        </w:rPr>
        <w:t>Poznámky:*</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Nezadávame žiaden podiel zákazky subdodávateľom</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r>
        <w:rPr>
          <w:lang w:val="sk-SK"/>
        </w:rPr>
        <w:t>*V prípade nezadania podielu zákazky subdodávateľom, uviesť túto skutočnosť do poznámok.</w:t>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8"/>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3AA" w:rsidRDefault="007D03AA" w:rsidP="00203040">
      <w:pPr>
        <w:spacing w:after="0" w:line="240" w:lineRule="auto"/>
      </w:pPr>
      <w:r>
        <w:separator/>
      </w:r>
    </w:p>
  </w:endnote>
  <w:endnote w:type="continuationSeparator" w:id="1">
    <w:p w:rsidR="007D03AA" w:rsidRDefault="007D03AA"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134BFE">
        <w:pPr>
          <w:pStyle w:val="Pta"/>
          <w:jc w:val="center"/>
        </w:pPr>
        <w:fldSimple w:instr="PAGE   \* MERGEFORMAT">
          <w:r w:rsidR="00063774">
            <w:rPr>
              <w:noProof/>
            </w:rPr>
            <w:t>1</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3AA" w:rsidRDefault="007D03AA" w:rsidP="00203040">
      <w:pPr>
        <w:spacing w:after="0" w:line="240" w:lineRule="auto"/>
      </w:pPr>
      <w:r>
        <w:separator/>
      </w:r>
    </w:p>
  </w:footnote>
  <w:footnote w:type="continuationSeparator" w:id="1">
    <w:p w:rsidR="007D03AA" w:rsidRDefault="007D03AA"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19"/>
  </w:num>
  <w:num w:numId="3">
    <w:abstractNumId w:val="24"/>
  </w:num>
  <w:num w:numId="4">
    <w:abstractNumId w:val="1"/>
  </w:num>
  <w:num w:numId="5">
    <w:abstractNumId w:val="23"/>
  </w:num>
  <w:num w:numId="6">
    <w:abstractNumId w:val="3"/>
  </w:num>
  <w:num w:numId="7">
    <w:abstractNumId w:val="18"/>
  </w:num>
  <w:num w:numId="8">
    <w:abstractNumId w:val="14"/>
  </w:num>
  <w:num w:numId="9">
    <w:abstractNumId w:val="10"/>
  </w:num>
  <w:num w:numId="10">
    <w:abstractNumId w:val="28"/>
  </w:num>
  <w:num w:numId="11">
    <w:abstractNumId w:val="8"/>
  </w:num>
  <w:num w:numId="12">
    <w:abstractNumId w:val="22"/>
  </w:num>
  <w:num w:numId="13">
    <w:abstractNumId w:val="5"/>
  </w:num>
  <w:num w:numId="14">
    <w:abstractNumId w:val="13"/>
  </w:num>
  <w:num w:numId="15">
    <w:abstractNumId w:val="27"/>
  </w:num>
  <w:num w:numId="16">
    <w:abstractNumId w:val="2"/>
  </w:num>
  <w:num w:numId="17">
    <w:abstractNumId w:val="25"/>
  </w:num>
  <w:num w:numId="18">
    <w:abstractNumId w:val="12"/>
  </w:num>
  <w:num w:numId="19">
    <w:abstractNumId w:val="20"/>
  </w:num>
  <w:num w:numId="20">
    <w:abstractNumId w:val="29"/>
  </w:num>
  <w:num w:numId="21">
    <w:abstractNumId w:val="6"/>
  </w:num>
  <w:num w:numId="22">
    <w:abstractNumId w:val="30"/>
  </w:num>
  <w:num w:numId="23">
    <w:abstractNumId w:val="17"/>
  </w:num>
  <w:num w:numId="24">
    <w:abstractNumId w:val="4"/>
  </w:num>
  <w:num w:numId="25">
    <w:abstractNumId w:val="16"/>
  </w:num>
  <w:num w:numId="26">
    <w:abstractNumId w:val="21"/>
  </w:num>
  <w:num w:numId="27">
    <w:abstractNumId w:val="26"/>
  </w:num>
  <w:num w:numId="28">
    <w:abstractNumId w:val="15"/>
  </w:num>
  <w:num w:numId="29">
    <w:abstractNumId w:val="9"/>
  </w:num>
  <w:num w:numId="30">
    <w:abstractNumId w:val="7"/>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33F96"/>
    <w:rsid w:val="00063774"/>
    <w:rsid w:val="000D5390"/>
    <w:rsid w:val="001023B8"/>
    <w:rsid w:val="00115488"/>
    <w:rsid w:val="00117138"/>
    <w:rsid w:val="00134BFE"/>
    <w:rsid w:val="001372E9"/>
    <w:rsid w:val="001728F7"/>
    <w:rsid w:val="00182CE7"/>
    <w:rsid w:val="00186B48"/>
    <w:rsid w:val="0019248F"/>
    <w:rsid w:val="001C13D2"/>
    <w:rsid w:val="001F63FF"/>
    <w:rsid w:val="00203040"/>
    <w:rsid w:val="00213468"/>
    <w:rsid w:val="002528C5"/>
    <w:rsid w:val="002C2260"/>
    <w:rsid w:val="002C5627"/>
    <w:rsid w:val="002D5666"/>
    <w:rsid w:val="002E64BA"/>
    <w:rsid w:val="00310972"/>
    <w:rsid w:val="003562AC"/>
    <w:rsid w:val="00367818"/>
    <w:rsid w:val="00395252"/>
    <w:rsid w:val="003E174F"/>
    <w:rsid w:val="004023A7"/>
    <w:rsid w:val="004468A0"/>
    <w:rsid w:val="004A63B3"/>
    <w:rsid w:val="004B1ADF"/>
    <w:rsid w:val="004E1FF9"/>
    <w:rsid w:val="00524A80"/>
    <w:rsid w:val="0059138A"/>
    <w:rsid w:val="005A304C"/>
    <w:rsid w:val="005B2511"/>
    <w:rsid w:val="006059ED"/>
    <w:rsid w:val="00625193"/>
    <w:rsid w:val="006851AD"/>
    <w:rsid w:val="0069193F"/>
    <w:rsid w:val="00723D21"/>
    <w:rsid w:val="00733E93"/>
    <w:rsid w:val="00762C16"/>
    <w:rsid w:val="00773BFA"/>
    <w:rsid w:val="007958E3"/>
    <w:rsid w:val="007A5C4B"/>
    <w:rsid w:val="007B1200"/>
    <w:rsid w:val="007B7A36"/>
    <w:rsid w:val="007D03AA"/>
    <w:rsid w:val="007F00CE"/>
    <w:rsid w:val="00821EFB"/>
    <w:rsid w:val="00843DEE"/>
    <w:rsid w:val="008468E6"/>
    <w:rsid w:val="008712C3"/>
    <w:rsid w:val="00891334"/>
    <w:rsid w:val="00894488"/>
    <w:rsid w:val="008A142F"/>
    <w:rsid w:val="008A2261"/>
    <w:rsid w:val="008C261D"/>
    <w:rsid w:val="00914EA3"/>
    <w:rsid w:val="0094046B"/>
    <w:rsid w:val="009578CE"/>
    <w:rsid w:val="009874AB"/>
    <w:rsid w:val="0099692B"/>
    <w:rsid w:val="009B23E6"/>
    <w:rsid w:val="009C0EC2"/>
    <w:rsid w:val="009E6883"/>
    <w:rsid w:val="00AB155C"/>
    <w:rsid w:val="00AE3366"/>
    <w:rsid w:val="00B0408E"/>
    <w:rsid w:val="00B06F5C"/>
    <w:rsid w:val="00B17A05"/>
    <w:rsid w:val="00B33529"/>
    <w:rsid w:val="00B53D94"/>
    <w:rsid w:val="00B561BF"/>
    <w:rsid w:val="00B62FC9"/>
    <w:rsid w:val="00B74952"/>
    <w:rsid w:val="00B7528D"/>
    <w:rsid w:val="00B91E81"/>
    <w:rsid w:val="00BC1BA6"/>
    <w:rsid w:val="00BD5101"/>
    <w:rsid w:val="00BF3527"/>
    <w:rsid w:val="00C83D68"/>
    <w:rsid w:val="00CC01E5"/>
    <w:rsid w:val="00CC4401"/>
    <w:rsid w:val="00D11B06"/>
    <w:rsid w:val="00D338EE"/>
    <w:rsid w:val="00DA363A"/>
    <w:rsid w:val="00DB536E"/>
    <w:rsid w:val="00DD7F34"/>
    <w:rsid w:val="00EB243E"/>
    <w:rsid w:val="00EB3CFF"/>
    <w:rsid w:val="00EE3FC0"/>
    <w:rsid w:val="00F974F2"/>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s>
</file>

<file path=word/webSettings.xml><?xml version="1.0" encoding="utf-8"?>
<w:webSettings xmlns:r="http://schemas.openxmlformats.org/officeDocument/2006/relationships" xmlns:w="http://schemas.openxmlformats.org/wordprocessingml/2006/main">
  <w:divs>
    <w:div w:id="934829823">
      <w:bodyDiv w:val="1"/>
      <w:marLeft w:val="0"/>
      <w:marRight w:val="0"/>
      <w:marTop w:val="0"/>
      <w:marBottom w:val="0"/>
      <w:divBdr>
        <w:top w:val="none" w:sz="0" w:space="0" w:color="auto"/>
        <w:left w:val="none" w:sz="0" w:space="0" w:color="auto"/>
        <w:bottom w:val="none" w:sz="0" w:space="0" w:color="auto"/>
        <w:right w:val="none" w:sz="0" w:space="0" w:color="auto"/>
      </w:divBdr>
    </w:div>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rma.pp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2234</Words>
  <Characters>12738</Characters>
  <Application>Microsoft Office Word</Application>
  <DocSecurity>0</DocSecurity>
  <Lines>106</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2023-09-10T11:50:00Z</dcterms:created>
  <dcterms:modified xsi:type="dcterms:W3CDTF">2023-09-16T11:04:00Z</dcterms:modified>
</cp:coreProperties>
</file>