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 xml:space="preserve">Mäsokombinát NORD SVIT, </w:t>
      </w:r>
      <w:proofErr w:type="spellStart"/>
      <w:r w:rsidRPr="00D15A06">
        <w:rPr>
          <w:rFonts w:asciiTheme="majorHAnsi" w:hAnsiTheme="majorHAnsi" w:cstheme="majorHAnsi"/>
          <w:b/>
          <w:sz w:val="24"/>
          <w:szCs w:val="24"/>
        </w:rPr>
        <w:t>s.r.o</w:t>
      </w:r>
      <w:proofErr w:type="spellEnd"/>
      <w:r w:rsidRPr="00D15A06">
        <w:rPr>
          <w:rFonts w:asciiTheme="majorHAnsi" w:hAnsiTheme="majorHAnsi" w:cstheme="majorHAnsi"/>
          <w:b/>
          <w:sz w:val="24"/>
          <w:szCs w:val="24"/>
        </w:rPr>
        <w:t>.</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Default="00CD7321" w:rsidP="00CD7321">
      <w:pPr>
        <w:pStyle w:val="Zkladntext3"/>
        <w:jc w:val="left"/>
        <w:rPr>
          <w:rFonts w:asciiTheme="majorHAnsi" w:hAnsiTheme="majorHAnsi" w:cstheme="majorHAnsi"/>
          <w:noProof w:val="0"/>
          <w:color w:val="auto"/>
          <w:sz w:val="22"/>
          <w:szCs w:val="22"/>
        </w:rPr>
      </w:pPr>
    </w:p>
    <w:p w14:paraId="7FB5A425" w14:textId="77777777" w:rsidR="00C85F72" w:rsidRDefault="00C85F72" w:rsidP="00CD7321">
      <w:pPr>
        <w:pStyle w:val="Zkladntext3"/>
        <w:jc w:val="left"/>
        <w:rPr>
          <w:rFonts w:asciiTheme="majorHAnsi" w:hAnsiTheme="majorHAnsi" w:cstheme="majorHAnsi"/>
          <w:noProof w:val="0"/>
          <w:color w:val="auto"/>
          <w:sz w:val="22"/>
          <w:szCs w:val="22"/>
        </w:rPr>
      </w:pPr>
    </w:p>
    <w:p w14:paraId="6ED3BC10" w14:textId="77777777" w:rsidR="00C85F72" w:rsidRPr="00D15A06" w:rsidRDefault="00C85F72"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7E088B0F" w14:textId="313A68AA" w:rsidR="0082305D" w:rsidRPr="00D15A06" w:rsidRDefault="00A4741A" w:rsidP="00A4741A">
      <w:pPr>
        <w:pStyle w:val="Zkladntext3"/>
        <w:tabs>
          <w:tab w:val="center" w:pos="6804"/>
        </w:tabs>
        <w:spacing w:before="20"/>
        <w:ind w:right="-45"/>
        <w:rPr>
          <w:rFonts w:asciiTheme="majorHAnsi" w:hAnsiTheme="majorHAnsi" w:cstheme="majorHAnsi"/>
          <w:noProof w:val="0"/>
          <w:color w:val="auto"/>
          <w:sz w:val="22"/>
          <w:szCs w:val="22"/>
        </w:rPr>
      </w:pPr>
      <w:r w:rsidRPr="00A4741A">
        <w:rPr>
          <w:rFonts w:asciiTheme="majorHAnsi" w:hAnsiTheme="majorHAnsi" w:cstheme="majorHAnsi"/>
          <w:b/>
          <w:bCs/>
          <w:noProof w:val="0"/>
          <w:color w:val="auto"/>
          <w:sz w:val="22"/>
          <w:szCs w:val="22"/>
          <w:lang w:eastAsia="cs-CZ"/>
        </w:rPr>
        <w:t xml:space="preserve">Energetické zariadenie </w:t>
      </w:r>
      <w:r>
        <w:rPr>
          <w:rFonts w:asciiTheme="majorHAnsi" w:hAnsiTheme="majorHAnsi" w:cstheme="majorHAnsi"/>
          <w:b/>
          <w:bCs/>
          <w:noProof w:val="0"/>
          <w:color w:val="auto"/>
          <w:sz w:val="22"/>
          <w:szCs w:val="22"/>
          <w:lang w:eastAsia="cs-CZ"/>
        </w:rPr>
        <w:t>pre</w:t>
      </w:r>
      <w:r w:rsidRPr="00A4741A">
        <w:rPr>
          <w:rFonts w:asciiTheme="majorHAnsi" w:hAnsiTheme="majorHAnsi" w:cstheme="majorHAnsi"/>
          <w:b/>
          <w:bCs/>
          <w:noProof w:val="0"/>
          <w:color w:val="auto"/>
          <w:sz w:val="22"/>
          <w:szCs w:val="22"/>
          <w:lang w:eastAsia="cs-CZ"/>
        </w:rPr>
        <w:t xml:space="preserve"> vyvíjanie pary</w:t>
      </w: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0699C237" w:rsidR="0082305D" w:rsidRPr="00D15A06" w:rsidRDefault="00A4741A"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10</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 xml:space="preserve">Mäsokombinát NORD SVIT, </w:t>
      </w:r>
      <w:proofErr w:type="spellStart"/>
      <w:r w:rsidR="00D15A06" w:rsidRPr="00996C03">
        <w:rPr>
          <w:rFonts w:asciiTheme="majorHAnsi" w:hAnsiTheme="majorHAnsi" w:cstheme="majorHAnsi"/>
          <w:b/>
          <w:sz w:val="22"/>
          <w:szCs w:val="22"/>
        </w:rPr>
        <w:t>s.r.o</w:t>
      </w:r>
      <w:proofErr w:type="spellEnd"/>
      <w:r w:rsidR="00D15A06" w:rsidRPr="00996C03">
        <w:rPr>
          <w:rFonts w:asciiTheme="majorHAnsi" w:hAnsiTheme="majorHAnsi" w:cstheme="majorHAnsi"/>
          <w:b/>
          <w:sz w:val="22"/>
          <w:szCs w:val="22"/>
        </w:rPr>
        <w:t>.</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10EC5C81"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w:t>
      </w:r>
      <w:r w:rsidR="00821D90">
        <w:rPr>
          <w:rFonts w:asciiTheme="majorHAnsi" w:hAnsiTheme="majorHAnsi" w:cstheme="majorHAnsi"/>
          <w:color w:val="000000"/>
          <w:sz w:val="22"/>
          <w:szCs w:val="22"/>
        </w:rPr>
        <w:t>0</w:t>
      </w:r>
      <w:r w:rsidR="00D15A06" w:rsidRPr="00996C03">
        <w:rPr>
          <w:rFonts w:asciiTheme="majorHAnsi" w:hAnsiTheme="majorHAnsi" w:cstheme="majorHAnsi"/>
          <w:color w:val="000000"/>
          <w:sz w:val="22"/>
          <w:szCs w:val="22"/>
        </w:rPr>
        <w:t>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360D8BA7"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A13AB">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A13AB">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0C2BDFFB" w14:textId="6A348C6D" w:rsidR="00A4741A" w:rsidRPr="00A4741A" w:rsidRDefault="006F3485" w:rsidP="00F376CF">
      <w:pPr>
        <w:pStyle w:val="Default"/>
        <w:spacing w:after="120"/>
        <w:rPr>
          <w:rFonts w:asciiTheme="majorHAnsi" w:hAnsiTheme="majorHAnsi" w:cstheme="majorHAnsi"/>
          <w:b/>
          <w:bCs/>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r w:rsidR="00A4741A" w:rsidRPr="00A4741A">
        <w:rPr>
          <w:rFonts w:asciiTheme="majorHAnsi" w:hAnsiTheme="majorHAnsi" w:cstheme="majorHAnsi"/>
          <w:b/>
          <w:bCs/>
          <w:color w:val="auto"/>
          <w:sz w:val="22"/>
          <w:szCs w:val="22"/>
          <w:lang w:eastAsia="cs-CZ"/>
        </w:rPr>
        <w:t xml:space="preserve">Energetické zariadenie </w:t>
      </w:r>
      <w:r w:rsidR="00A4741A">
        <w:rPr>
          <w:rFonts w:asciiTheme="majorHAnsi" w:hAnsiTheme="majorHAnsi" w:cstheme="majorHAnsi"/>
          <w:b/>
          <w:bCs/>
          <w:color w:val="auto"/>
          <w:sz w:val="22"/>
          <w:szCs w:val="22"/>
          <w:lang w:eastAsia="cs-CZ"/>
        </w:rPr>
        <w:t>pre</w:t>
      </w:r>
      <w:r w:rsidR="00A4741A" w:rsidRPr="00A4741A">
        <w:rPr>
          <w:rFonts w:asciiTheme="majorHAnsi" w:hAnsiTheme="majorHAnsi" w:cstheme="majorHAnsi"/>
          <w:b/>
          <w:bCs/>
          <w:color w:val="auto"/>
          <w:sz w:val="22"/>
          <w:szCs w:val="22"/>
          <w:lang w:eastAsia="cs-CZ"/>
        </w:rPr>
        <w:t xml:space="preserve"> vyvíjanie pary</w:t>
      </w:r>
      <w:r w:rsidR="00A4741A">
        <w:rPr>
          <w:rFonts w:asciiTheme="majorHAnsi" w:hAnsiTheme="majorHAnsi" w:cstheme="majorHAnsi"/>
          <w:b/>
          <w:bCs/>
          <w:color w:val="auto"/>
          <w:sz w:val="22"/>
          <w:szCs w:val="22"/>
          <w:lang w:eastAsia="cs-CZ"/>
        </w:rPr>
        <w: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0656A21D" w14:textId="22F01360" w:rsidR="00A309CC" w:rsidRPr="00A309CC" w:rsidRDefault="00A309CC" w:rsidP="00A309CC">
      <w:pPr>
        <w:spacing w:after="120"/>
        <w:jc w:val="both"/>
        <w:rPr>
          <w:rFonts w:asciiTheme="majorHAnsi" w:hAnsiTheme="majorHAnsi" w:cstheme="majorHAnsi"/>
          <w:color w:val="000000"/>
          <w:sz w:val="22"/>
          <w:szCs w:val="22"/>
          <w:lang w:eastAsia="sk-SK"/>
        </w:rPr>
      </w:pPr>
      <w:r w:rsidRPr="00104EF7">
        <w:rPr>
          <w:rFonts w:asciiTheme="majorHAnsi" w:hAnsiTheme="majorHAnsi" w:cstheme="majorHAnsi"/>
          <w:color w:val="000000"/>
          <w:sz w:val="22"/>
          <w:szCs w:val="22"/>
          <w:lang w:eastAsia="sk-SK"/>
        </w:rPr>
        <w:t>42</w:t>
      </w:r>
      <w:r w:rsidR="00104EF7" w:rsidRPr="00104EF7">
        <w:rPr>
          <w:rFonts w:asciiTheme="majorHAnsi" w:hAnsiTheme="majorHAnsi" w:cstheme="majorHAnsi"/>
          <w:color w:val="000000"/>
          <w:sz w:val="22"/>
          <w:szCs w:val="22"/>
          <w:lang w:eastAsia="sk-SK"/>
        </w:rPr>
        <w:t>162000</w:t>
      </w:r>
      <w:r w:rsidRPr="00104EF7">
        <w:rPr>
          <w:rFonts w:asciiTheme="majorHAnsi" w:hAnsiTheme="majorHAnsi" w:cstheme="majorHAnsi"/>
          <w:color w:val="000000"/>
          <w:sz w:val="22"/>
          <w:szCs w:val="22"/>
          <w:lang w:eastAsia="sk-SK"/>
        </w:rPr>
        <w:t>-</w:t>
      </w:r>
      <w:r w:rsidR="00104EF7" w:rsidRPr="00104EF7">
        <w:rPr>
          <w:rFonts w:asciiTheme="majorHAnsi" w:hAnsiTheme="majorHAnsi" w:cstheme="majorHAnsi"/>
          <w:color w:val="000000"/>
          <w:sz w:val="22"/>
          <w:szCs w:val="22"/>
          <w:lang w:eastAsia="sk-SK"/>
        </w:rPr>
        <w:t>2</w:t>
      </w:r>
      <w:r w:rsidRPr="00104EF7">
        <w:rPr>
          <w:rFonts w:asciiTheme="majorHAnsi" w:hAnsiTheme="majorHAnsi" w:cstheme="majorHAnsi"/>
          <w:color w:val="000000"/>
          <w:sz w:val="22"/>
          <w:szCs w:val="22"/>
          <w:lang w:eastAsia="sk-SK"/>
        </w:rPr>
        <w:t xml:space="preserve"> </w:t>
      </w:r>
      <w:r w:rsidR="00104EF7" w:rsidRPr="00104EF7">
        <w:rPr>
          <w:rFonts w:asciiTheme="majorHAnsi" w:hAnsiTheme="majorHAnsi" w:cstheme="majorHAnsi"/>
          <w:color w:val="000000"/>
          <w:sz w:val="22"/>
          <w:szCs w:val="22"/>
          <w:lang w:eastAsia="sk-SK"/>
        </w:rPr>
        <w:t>– Parné kotly</w:t>
      </w:r>
      <w:r w:rsidRPr="00104EF7">
        <w:rPr>
          <w:rFonts w:asciiTheme="majorHAnsi" w:hAnsiTheme="majorHAnsi" w:cstheme="majorHAnsi"/>
          <w:color w:val="000000"/>
          <w:sz w:val="22"/>
          <w:szCs w:val="22"/>
          <w:lang w:eastAsia="sk-SK"/>
        </w:rPr>
        <w:t xml:space="preserve"> </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22741A79" w:rsidR="0082305D" w:rsidRDefault="00050F8C" w:rsidP="00F376CF">
      <w:pPr>
        <w:pStyle w:val="Default"/>
        <w:spacing w:after="120"/>
        <w:jc w:val="both"/>
        <w:rPr>
          <w:rFonts w:asciiTheme="majorHAnsi" w:hAnsiTheme="majorHAnsi" w:cstheme="majorHAnsi"/>
          <w:b/>
          <w:bCs/>
          <w:sz w:val="22"/>
          <w:szCs w:val="22"/>
        </w:rPr>
      </w:pPr>
      <w:r w:rsidRPr="007A407C">
        <w:rPr>
          <w:rFonts w:asciiTheme="majorHAnsi" w:hAnsiTheme="majorHAnsi" w:cstheme="majorHAnsi"/>
          <w:sz w:val="22"/>
          <w:szCs w:val="22"/>
        </w:rPr>
        <w:t xml:space="preserve">PHZ bola stanovená na </w:t>
      </w:r>
      <w:r w:rsidR="00A4741A">
        <w:rPr>
          <w:rFonts w:asciiTheme="majorHAnsi" w:hAnsiTheme="majorHAnsi" w:cstheme="majorHAnsi"/>
          <w:b/>
          <w:bCs/>
          <w:sz w:val="22"/>
          <w:szCs w:val="22"/>
        </w:rPr>
        <w:t>229 933</w:t>
      </w:r>
      <w:r w:rsidR="007C55C6" w:rsidRPr="007C55C6">
        <w:rPr>
          <w:rFonts w:asciiTheme="majorHAnsi" w:hAnsiTheme="majorHAnsi" w:cstheme="majorHAnsi"/>
          <w:b/>
          <w:bCs/>
          <w:sz w:val="22"/>
          <w:szCs w:val="22"/>
        </w:rPr>
        <w:t>,</w:t>
      </w:r>
      <w:r w:rsidR="00A4741A">
        <w:rPr>
          <w:rFonts w:asciiTheme="majorHAnsi" w:hAnsiTheme="majorHAnsi" w:cstheme="majorHAnsi"/>
          <w:b/>
          <w:bCs/>
          <w:sz w:val="22"/>
          <w:szCs w:val="22"/>
        </w:rPr>
        <w:t>33</w:t>
      </w:r>
      <w:r w:rsidR="007C55C6">
        <w:rPr>
          <w:rFonts w:asciiTheme="majorHAnsi" w:hAnsiTheme="majorHAnsi" w:cstheme="majorHAnsi"/>
          <w:b/>
          <w:bCs/>
          <w:sz w:val="22"/>
          <w:szCs w:val="22"/>
        </w:rPr>
        <w:t xml:space="preserve"> </w:t>
      </w:r>
      <w:r w:rsidR="00996C03" w:rsidRPr="007C55C6">
        <w:rPr>
          <w:rFonts w:asciiTheme="majorHAnsi" w:hAnsiTheme="majorHAnsi" w:cstheme="majorHAnsi"/>
          <w:b/>
          <w:bCs/>
          <w:sz w:val="22"/>
          <w:szCs w:val="22"/>
        </w:rPr>
        <w:t>EUR</w:t>
      </w:r>
      <w:r w:rsidRPr="007C55C6">
        <w:rPr>
          <w:rFonts w:asciiTheme="majorHAnsi" w:hAnsiTheme="majorHAnsi" w:cstheme="majorHAnsi"/>
          <w:b/>
          <w:bCs/>
          <w:sz w:val="22"/>
          <w:szCs w:val="22"/>
        </w:rPr>
        <w:t xml:space="preserve"> bez DPH</w:t>
      </w:r>
    </w:p>
    <w:p w14:paraId="3576E5E8" w14:textId="196D39B5" w:rsidR="00337AF3" w:rsidRPr="00337AF3" w:rsidRDefault="00337AF3" w:rsidP="00F376CF">
      <w:pPr>
        <w:pStyle w:val="Default"/>
        <w:spacing w:after="120"/>
        <w:jc w:val="both"/>
        <w:rPr>
          <w:rFonts w:asciiTheme="majorHAnsi" w:hAnsiTheme="majorHAnsi" w:cstheme="majorHAnsi"/>
          <w:sz w:val="22"/>
          <w:szCs w:val="22"/>
        </w:rPr>
      </w:pPr>
      <w:r w:rsidRPr="00337AF3">
        <w:rPr>
          <w:rFonts w:asciiTheme="majorHAnsi" w:hAnsiTheme="majorHAnsi" w:cstheme="majorHAnsi"/>
          <w:sz w:val="22"/>
          <w:szCs w:val="22"/>
        </w:rPr>
        <w:t>Nepoužije sa elektronická aukcia</w:t>
      </w:r>
      <w:r>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w:t>
      </w:r>
      <w:proofErr w:type="spellStart"/>
      <w:r w:rsidR="00050F8C" w:rsidRPr="00D15A06">
        <w:rPr>
          <w:rFonts w:asciiTheme="majorHAnsi" w:hAnsiTheme="majorHAnsi" w:cstheme="majorHAnsi"/>
          <w:sz w:val="22"/>
          <w:szCs w:val="22"/>
        </w:rPr>
        <w:t>Podpopatrenie</w:t>
      </w:r>
      <w:proofErr w:type="spellEnd"/>
      <w:r w:rsidR="00050F8C" w:rsidRPr="00D15A06">
        <w:rPr>
          <w:rFonts w:asciiTheme="majorHAnsi" w:hAnsiTheme="majorHAnsi" w:cstheme="majorHAnsi"/>
          <w:sz w:val="22"/>
          <w:szCs w:val="22"/>
        </w:rPr>
        <w:t xml:space="preserv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574C7ABD"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p>
    <w:p w14:paraId="30B1FEA4" w14:textId="554643CC"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 xml:space="preserve">Mäsokombinát NORD SVIT, </w:t>
      </w:r>
      <w:proofErr w:type="spellStart"/>
      <w:r w:rsidR="0025107F" w:rsidRPr="00914688">
        <w:rPr>
          <w:rFonts w:asciiTheme="majorHAnsi" w:hAnsiTheme="majorHAnsi" w:cstheme="majorHAnsi"/>
          <w:b/>
          <w:sz w:val="22"/>
          <w:szCs w:val="22"/>
        </w:rPr>
        <w:t>s.r.o</w:t>
      </w:r>
      <w:proofErr w:type="spellEnd"/>
      <w:r w:rsidR="0025107F" w:rsidRPr="00914688">
        <w:rPr>
          <w:rFonts w:asciiTheme="majorHAnsi" w:hAnsiTheme="majorHAnsi" w:cstheme="majorHAnsi"/>
          <w:b/>
          <w:sz w:val="22"/>
          <w:szCs w:val="22"/>
        </w:rPr>
        <w:t>.,</w:t>
      </w:r>
      <w:r w:rsidR="0025107F" w:rsidRPr="00914688">
        <w:rPr>
          <w:rFonts w:asciiTheme="majorHAnsi" w:hAnsiTheme="majorHAnsi" w:cstheme="majorHAnsi"/>
          <w:color w:val="000000"/>
          <w:sz w:val="22"/>
          <w:szCs w:val="22"/>
        </w:rPr>
        <w:t xml:space="preserve"> Hlavná 5, 059 21 Svit</w:t>
      </w:r>
    </w:p>
    <w:p w14:paraId="26B8B908" w14:textId="76780EE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A309CC">
        <w:rPr>
          <w:rFonts w:asciiTheme="majorHAnsi" w:hAnsiTheme="majorHAnsi" w:cstheme="majorHAnsi"/>
          <w:b/>
          <w:bCs/>
          <w:sz w:val="22"/>
          <w:szCs w:val="22"/>
        </w:rPr>
        <w:t>12</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mesiac</w:t>
      </w:r>
      <w:r w:rsidR="00A309CC">
        <w:rPr>
          <w:rFonts w:asciiTheme="majorHAnsi" w:hAnsiTheme="majorHAnsi" w:cstheme="majorHAnsi"/>
          <w:b/>
          <w:bCs/>
          <w:sz w:val="22"/>
          <w:szCs w:val="22"/>
        </w:rPr>
        <w:t>ov</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337AF3"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 xml:space="preserve">predložením svojej ponuky súhlasí so spracovaním osobných údajov, v zmysle zákona NR SR č. 18/2018 </w:t>
      </w:r>
      <w:proofErr w:type="spellStart"/>
      <w:r w:rsidR="00AE2BE8" w:rsidRPr="00D15A06">
        <w:rPr>
          <w:rFonts w:asciiTheme="majorHAnsi" w:hAnsiTheme="majorHAnsi" w:cstheme="majorHAnsi"/>
          <w:sz w:val="22"/>
          <w:szCs w:val="22"/>
        </w:rPr>
        <w:t>Z.z</w:t>
      </w:r>
      <w:proofErr w:type="spellEnd"/>
      <w:r w:rsidR="00AE2BE8" w:rsidRPr="00D15A06">
        <w:rPr>
          <w:rFonts w:asciiTheme="majorHAnsi" w:hAnsiTheme="majorHAnsi" w:cstheme="majorHAnsi"/>
          <w:sz w:val="22"/>
          <w:szCs w:val="22"/>
        </w:rPr>
        <w:t xml:space="preserve">. o ochrane osobných údajov a o zmene a doplnení niektorých zákonov a Nariadením EÚ a rady (EÚ) 2016/679 z 27. apríla 2016 o ochrane fyzických osôb pri spracúvaní osobných údajov a o voľnom pohybe takýchto údajov, ktorým sa zrušuje smernica </w:t>
      </w:r>
      <w:r w:rsidR="00AE2BE8" w:rsidRPr="00337AF3">
        <w:rPr>
          <w:rFonts w:asciiTheme="majorHAnsi" w:hAnsiTheme="majorHAnsi" w:cstheme="majorHAnsi"/>
          <w:sz w:val="22"/>
          <w:szCs w:val="22"/>
        </w:rPr>
        <w:t>95/46/ES (“GDPR”) pre účely tohto obstarávania.</w:t>
      </w:r>
    </w:p>
    <w:p w14:paraId="0D73DD67" w14:textId="395FB220" w:rsidR="0082305D" w:rsidRPr="00337AF3" w:rsidRDefault="0082305D" w:rsidP="00F376CF">
      <w:pPr>
        <w:pStyle w:val="Default"/>
        <w:spacing w:after="120"/>
        <w:jc w:val="both"/>
        <w:rPr>
          <w:rFonts w:asciiTheme="majorHAnsi" w:hAnsiTheme="majorHAnsi" w:cstheme="majorHAnsi"/>
          <w:b/>
          <w:sz w:val="22"/>
          <w:szCs w:val="22"/>
        </w:rPr>
      </w:pPr>
      <w:r w:rsidRPr="00337AF3">
        <w:rPr>
          <w:rFonts w:asciiTheme="majorHAnsi" w:hAnsiTheme="majorHAnsi" w:cstheme="majorHAnsi"/>
          <w:b/>
          <w:sz w:val="22"/>
          <w:szCs w:val="22"/>
        </w:rPr>
        <w:t xml:space="preserve">9. </w:t>
      </w:r>
      <w:r w:rsidR="00642BD0" w:rsidRPr="00337AF3">
        <w:rPr>
          <w:rFonts w:asciiTheme="majorHAnsi" w:hAnsiTheme="majorHAnsi" w:cstheme="majorHAnsi"/>
          <w:b/>
          <w:sz w:val="22"/>
          <w:szCs w:val="22"/>
        </w:rPr>
        <w:t>Podmienky účasti</w:t>
      </w:r>
      <w:r w:rsidRPr="00337AF3">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337AF3">
        <w:rPr>
          <w:rFonts w:asciiTheme="majorHAnsi" w:hAnsiTheme="majorHAnsi" w:cstheme="majorHAnsi"/>
          <w:b/>
          <w:bCs/>
          <w:sz w:val="22"/>
          <w:szCs w:val="22"/>
        </w:rPr>
        <w:t xml:space="preserve">9.1 </w:t>
      </w:r>
      <w:r w:rsidR="00642BD0" w:rsidRPr="00337AF3">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xls</w:t>
      </w:r>
      <w:proofErr w:type="spellEnd"/>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pdf</w:t>
      </w:r>
      <w:proofErr w:type="spellEnd"/>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10.2 doklady preukazujúce splnenie podmienok účasti podľa podmienok uvedených v bode 9.2 týchto súťažných podkladov vo formáte .</w:t>
      </w:r>
      <w:proofErr w:type="spellStart"/>
      <w:r w:rsidRPr="00B73C5C">
        <w:rPr>
          <w:rFonts w:asciiTheme="majorHAnsi" w:hAnsiTheme="majorHAnsi" w:cstheme="majorHAnsi"/>
          <w:bCs/>
          <w:sz w:val="22"/>
          <w:szCs w:val="22"/>
        </w:rPr>
        <w:t>pdf</w:t>
      </w:r>
      <w:proofErr w:type="spellEnd"/>
      <w:r w:rsidRPr="00B73C5C">
        <w:rPr>
          <w:rFonts w:asciiTheme="majorHAnsi" w:hAnsiTheme="majorHAnsi" w:cstheme="majorHAnsi"/>
          <w:bCs/>
          <w:sz w:val="22"/>
          <w:szCs w:val="22"/>
        </w:rPr>
        <w:t xml:space="preserve">,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w:t>
      </w:r>
      <w:proofErr w:type="spellStart"/>
      <w:r w:rsidRPr="00675B02">
        <w:rPr>
          <w:rFonts w:asciiTheme="majorHAnsi" w:hAnsiTheme="majorHAnsi" w:cstheme="majorHAnsi"/>
          <w:b/>
          <w:sz w:val="22"/>
          <w:szCs w:val="22"/>
        </w:rPr>
        <w:t>pdf</w:t>
      </w:r>
      <w:proofErr w:type="spellEnd"/>
      <w:r w:rsidRPr="00675B02">
        <w:rPr>
          <w:rFonts w:asciiTheme="majorHAnsi" w:hAnsiTheme="majorHAnsi" w:cstheme="majorHAnsi"/>
          <w:b/>
          <w:sz w:val="22"/>
          <w:szCs w:val="22"/>
        </w:rPr>
        <w:t>,</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Pr="000133C1">
        <w:rPr>
          <w:rFonts w:asciiTheme="majorHAnsi" w:hAnsiTheme="majorHAnsi" w:cstheme="majorHAnsi"/>
          <w:bCs/>
          <w:sz w:val="22"/>
          <w:szCs w:val="22"/>
        </w:rPr>
        <w:t>pdf</w:t>
      </w:r>
      <w:proofErr w:type="spellEnd"/>
      <w:r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Pr="000133C1">
        <w:rPr>
          <w:rFonts w:asciiTheme="majorHAnsi" w:hAnsiTheme="majorHAnsi" w:cstheme="majorHAnsi"/>
          <w:bCs/>
          <w:sz w:val="22"/>
          <w:szCs w:val="22"/>
        </w:rPr>
        <w:t>asice</w:t>
      </w:r>
      <w:proofErr w:type="spellEnd"/>
      <w:r w:rsidRPr="000133C1">
        <w:rPr>
          <w:rFonts w:asciiTheme="majorHAnsi" w:hAnsiTheme="majorHAnsi" w:cstheme="majorHAnsi"/>
          <w:bCs/>
          <w:sz w:val="22"/>
          <w:szCs w:val="22"/>
        </w:rPr>
        <w:t>.</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337AF3" w:rsidRDefault="0082305D" w:rsidP="00F376CF">
      <w:pPr>
        <w:pStyle w:val="Default"/>
        <w:spacing w:after="120"/>
        <w:jc w:val="both"/>
        <w:rPr>
          <w:rFonts w:asciiTheme="majorHAnsi" w:hAnsiTheme="majorHAnsi" w:cstheme="majorHAnsi"/>
          <w:color w:val="auto"/>
          <w:sz w:val="22"/>
          <w:szCs w:val="22"/>
        </w:rPr>
      </w:pPr>
      <w:r w:rsidRPr="00337AF3">
        <w:rPr>
          <w:rFonts w:asciiTheme="majorHAnsi" w:hAnsiTheme="majorHAnsi" w:cstheme="majorHAnsi"/>
          <w:color w:val="auto"/>
          <w:sz w:val="22"/>
          <w:szCs w:val="22"/>
        </w:rPr>
        <w:t>1</w:t>
      </w:r>
      <w:r w:rsidR="008670CD" w:rsidRPr="00337AF3">
        <w:rPr>
          <w:rFonts w:asciiTheme="majorHAnsi" w:hAnsiTheme="majorHAnsi" w:cstheme="majorHAnsi"/>
          <w:color w:val="auto"/>
          <w:sz w:val="22"/>
          <w:szCs w:val="22"/>
        </w:rPr>
        <w:t>2</w:t>
      </w:r>
      <w:r w:rsidRPr="00337AF3">
        <w:rPr>
          <w:rFonts w:asciiTheme="majorHAnsi" w:hAnsiTheme="majorHAnsi" w:cstheme="majorHAnsi"/>
          <w:color w:val="auto"/>
          <w:sz w:val="22"/>
          <w:szCs w:val="22"/>
        </w:rPr>
        <w:t xml:space="preserve">.1 Uchádzač je svojou ponukou viazaný počas lehoty viazanosti ponúk. </w:t>
      </w:r>
    </w:p>
    <w:p w14:paraId="16B00FBE" w14:textId="5A2FEFD9" w:rsidR="0082305D" w:rsidRPr="00337AF3" w:rsidRDefault="0082305D" w:rsidP="00F376CF">
      <w:pPr>
        <w:pStyle w:val="Default"/>
        <w:spacing w:after="120"/>
        <w:jc w:val="both"/>
        <w:rPr>
          <w:rFonts w:asciiTheme="majorHAnsi" w:hAnsiTheme="majorHAnsi" w:cstheme="majorHAnsi"/>
          <w:color w:val="auto"/>
          <w:sz w:val="22"/>
          <w:szCs w:val="22"/>
        </w:rPr>
      </w:pPr>
      <w:r w:rsidRPr="00337AF3">
        <w:rPr>
          <w:rFonts w:asciiTheme="majorHAnsi" w:hAnsiTheme="majorHAnsi" w:cstheme="majorHAnsi"/>
          <w:color w:val="auto"/>
          <w:sz w:val="22"/>
          <w:szCs w:val="22"/>
        </w:rPr>
        <w:t>1</w:t>
      </w:r>
      <w:r w:rsidR="008670CD" w:rsidRPr="00337AF3">
        <w:rPr>
          <w:rFonts w:asciiTheme="majorHAnsi" w:hAnsiTheme="majorHAnsi" w:cstheme="majorHAnsi"/>
          <w:color w:val="auto"/>
          <w:sz w:val="22"/>
          <w:szCs w:val="22"/>
        </w:rPr>
        <w:t>2</w:t>
      </w:r>
      <w:r w:rsidRPr="00337AF3">
        <w:rPr>
          <w:rFonts w:asciiTheme="majorHAnsi" w:hAnsiTheme="majorHAnsi" w:cstheme="majorHAnsi"/>
          <w:color w:val="auto"/>
          <w:sz w:val="22"/>
          <w:szCs w:val="22"/>
        </w:rPr>
        <w:t>.2 Lehota viazan</w:t>
      </w:r>
      <w:r w:rsidR="002153C7" w:rsidRPr="00337AF3">
        <w:rPr>
          <w:rFonts w:asciiTheme="majorHAnsi" w:hAnsiTheme="majorHAnsi" w:cstheme="majorHAnsi"/>
          <w:color w:val="auto"/>
          <w:sz w:val="22"/>
          <w:szCs w:val="22"/>
        </w:rPr>
        <w:t xml:space="preserve">osti ponúk je </w:t>
      </w:r>
      <w:r w:rsidR="006F3485" w:rsidRPr="00337AF3">
        <w:rPr>
          <w:rFonts w:asciiTheme="majorHAnsi" w:hAnsiTheme="majorHAnsi" w:cstheme="majorHAnsi"/>
          <w:color w:val="auto"/>
          <w:sz w:val="22"/>
          <w:szCs w:val="22"/>
        </w:rPr>
        <w:t>stanovená do 31.</w:t>
      </w:r>
      <w:r w:rsidR="00545246" w:rsidRPr="00337AF3">
        <w:rPr>
          <w:rFonts w:asciiTheme="majorHAnsi" w:hAnsiTheme="majorHAnsi" w:cstheme="majorHAnsi"/>
          <w:color w:val="auto"/>
          <w:sz w:val="22"/>
          <w:szCs w:val="22"/>
        </w:rPr>
        <w:t>03</w:t>
      </w:r>
      <w:r w:rsidR="006F3485" w:rsidRPr="00337AF3">
        <w:rPr>
          <w:rFonts w:asciiTheme="majorHAnsi" w:hAnsiTheme="majorHAnsi" w:cstheme="majorHAnsi"/>
          <w:color w:val="auto"/>
          <w:sz w:val="22"/>
          <w:szCs w:val="22"/>
        </w:rPr>
        <w:t>.20</w:t>
      </w:r>
      <w:r w:rsidR="008670CD" w:rsidRPr="00337AF3">
        <w:rPr>
          <w:rFonts w:asciiTheme="majorHAnsi" w:hAnsiTheme="majorHAnsi" w:cstheme="majorHAnsi"/>
          <w:color w:val="auto"/>
          <w:sz w:val="22"/>
          <w:szCs w:val="22"/>
        </w:rPr>
        <w:t>2</w:t>
      </w:r>
      <w:r w:rsidR="00545246" w:rsidRPr="00337AF3">
        <w:rPr>
          <w:rFonts w:asciiTheme="majorHAnsi" w:hAnsiTheme="majorHAnsi" w:cstheme="majorHAnsi"/>
          <w:color w:val="auto"/>
          <w:sz w:val="22"/>
          <w:szCs w:val="22"/>
        </w:rPr>
        <w:t>4</w:t>
      </w:r>
      <w:r w:rsidRPr="00337AF3">
        <w:rPr>
          <w:rFonts w:asciiTheme="majorHAnsi" w:hAnsiTheme="majorHAnsi" w:cstheme="majorHAnsi"/>
          <w:color w:val="auto"/>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337AF3">
        <w:rPr>
          <w:rFonts w:asciiTheme="majorHAnsi" w:hAnsiTheme="majorHAnsi" w:cstheme="majorHAnsi"/>
          <w:sz w:val="22"/>
          <w:szCs w:val="22"/>
        </w:rPr>
        <w:t>16.3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Pr="00337AF3"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337AF3">
        <w:rPr>
          <w:rFonts w:asciiTheme="majorHAnsi" w:hAnsiTheme="majorHAnsi" w:cstheme="majorHAnsi"/>
          <w:sz w:val="22"/>
          <w:szCs w:val="22"/>
        </w:rPr>
        <w:t>17.3 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337AF3">
        <w:rPr>
          <w:rFonts w:asciiTheme="majorHAnsi" w:hAnsiTheme="majorHAnsi" w:cstheme="majorHAnsi"/>
          <w:sz w:val="22"/>
          <w:szCs w:val="22"/>
        </w:rPr>
        <w:t xml:space="preserve">17.4. Obstarávateľ vyzve úspešného uchádzača v lehote </w:t>
      </w:r>
      <w:r w:rsidRPr="00337AF3">
        <w:rPr>
          <w:rFonts w:asciiTheme="majorHAnsi" w:hAnsiTheme="majorHAnsi" w:cstheme="majorHAnsi"/>
          <w:bCs/>
          <w:sz w:val="22"/>
          <w:szCs w:val="22"/>
        </w:rPr>
        <w:t xml:space="preserve">nie kratšej ako 5 pracovných dní </w:t>
      </w:r>
      <w:r w:rsidRPr="00337AF3">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1DCEB9C2"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60E1D" w14:textId="77777777" w:rsidR="004D67B7" w:rsidRDefault="004D67B7">
      <w:r>
        <w:separator/>
      </w:r>
    </w:p>
  </w:endnote>
  <w:endnote w:type="continuationSeparator" w:id="0">
    <w:p w14:paraId="55635E81" w14:textId="77777777" w:rsidR="004D67B7" w:rsidRDefault="004D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F9241" w14:textId="77777777" w:rsidR="004D67B7" w:rsidRDefault="004D67B7">
      <w:r>
        <w:separator/>
      </w:r>
    </w:p>
  </w:footnote>
  <w:footnote w:type="continuationSeparator" w:id="0">
    <w:p w14:paraId="27EF26DF" w14:textId="77777777" w:rsidR="004D67B7" w:rsidRDefault="004D6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04EF7"/>
    <w:rsid w:val="00192ABA"/>
    <w:rsid w:val="00192E09"/>
    <w:rsid w:val="001A7214"/>
    <w:rsid w:val="001D5BA9"/>
    <w:rsid w:val="001D74FA"/>
    <w:rsid w:val="002138DD"/>
    <w:rsid w:val="002153C7"/>
    <w:rsid w:val="002273E9"/>
    <w:rsid w:val="00231D2C"/>
    <w:rsid w:val="0025107F"/>
    <w:rsid w:val="002B12C6"/>
    <w:rsid w:val="002D3CE2"/>
    <w:rsid w:val="002E5FFC"/>
    <w:rsid w:val="002F1586"/>
    <w:rsid w:val="00300611"/>
    <w:rsid w:val="0032042F"/>
    <w:rsid w:val="00321B58"/>
    <w:rsid w:val="00324287"/>
    <w:rsid w:val="00337AF3"/>
    <w:rsid w:val="00356935"/>
    <w:rsid w:val="00357C75"/>
    <w:rsid w:val="00366E57"/>
    <w:rsid w:val="003A0D68"/>
    <w:rsid w:val="003A5C49"/>
    <w:rsid w:val="003A5D0B"/>
    <w:rsid w:val="003B25BF"/>
    <w:rsid w:val="003C24AB"/>
    <w:rsid w:val="003D1E29"/>
    <w:rsid w:val="003F2ED7"/>
    <w:rsid w:val="00470DFA"/>
    <w:rsid w:val="00475D72"/>
    <w:rsid w:val="00477A66"/>
    <w:rsid w:val="004A13AB"/>
    <w:rsid w:val="004A501F"/>
    <w:rsid w:val="004B7656"/>
    <w:rsid w:val="004C0280"/>
    <w:rsid w:val="004D67B7"/>
    <w:rsid w:val="00522D0D"/>
    <w:rsid w:val="0054139C"/>
    <w:rsid w:val="00545246"/>
    <w:rsid w:val="00545590"/>
    <w:rsid w:val="00562736"/>
    <w:rsid w:val="005B73B0"/>
    <w:rsid w:val="00625352"/>
    <w:rsid w:val="00625BE9"/>
    <w:rsid w:val="00642BD0"/>
    <w:rsid w:val="00675B02"/>
    <w:rsid w:val="006A2B08"/>
    <w:rsid w:val="006C1472"/>
    <w:rsid w:val="006E0FBC"/>
    <w:rsid w:val="006F3485"/>
    <w:rsid w:val="007519FF"/>
    <w:rsid w:val="00771D36"/>
    <w:rsid w:val="007820F4"/>
    <w:rsid w:val="0078307B"/>
    <w:rsid w:val="007A407C"/>
    <w:rsid w:val="007A6D94"/>
    <w:rsid w:val="007A6F24"/>
    <w:rsid w:val="007C55C6"/>
    <w:rsid w:val="007F03FD"/>
    <w:rsid w:val="00815256"/>
    <w:rsid w:val="00821D90"/>
    <w:rsid w:val="00822ADB"/>
    <w:rsid w:val="0082305D"/>
    <w:rsid w:val="0084222F"/>
    <w:rsid w:val="008533A8"/>
    <w:rsid w:val="008670CD"/>
    <w:rsid w:val="008B3486"/>
    <w:rsid w:val="008D1A6D"/>
    <w:rsid w:val="008D6FFF"/>
    <w:rsid w:val="00900FA0"/>
    <w:rsid w:val="00914688"/>
    <w:rsid w:val="0096131A"/>
    <w:rsid w:val="00996C03"/>
    <w:rsid w:val="009C65A1"/>
    <w:rsid w:val="009D6A3B"/>
    <w:rsid w:val="009E4594"/>
    <w:rsid w:val="009F2A75"/>
    <w:rsid w:val="00A27CB7"/>
    <w:rsid w:val="00A309CC"/>
    <w:rsid w:val="00A45E85"/>
    <w:rsid w:val="00A4741A"/>
    <w:rsid w:val="00A62E95"/>
    <w:rsid w:val="00A632C1"/>
    <w:rsid w:val="00AB3617"/>
    <w:rsid w:val="00AE2BE8"/>
    <w:rsid w:val="00AF16EA"/>
    <w:rsid w:val="00B135A0"/>
    <w:rsid w:val="00B13CEE"/>
    <w:rsid w:val="00B2041F"/>
    <w:rsid w:val="00B37CD3"/>
    <w:rsid w:val="00B436EA"/>
    <w:rsid w:val="00B4700F"/>
    <w:rsid w:val="00B6569D"/>
    <w:rsid w:val="00B7346B"/>
    <w:rsid w:val="00BC26C1"/>
    <w:rsid w:val="00BC61AE"/>
    <w:rsid w:val="00BC70AB"/>
    <w:rsid w:val="00BD6908"/>
    <w:rsid w:val="00BE3D4E"/>
    <w:rsid w:val="00C11B4C"/>
    <w:rsid w:val="00C33BC1"/>
    <w:rsid w:val="00C85F72"/>
    <w:rsid w:val="00C92245"/>
    <w:rsid w:val="00CB4CC7"/>
    <w:rsid w:val="00CD7321"/>
    <w:rsid w:val="00CE233C"/>
    <w:rsid w:val="00D1492B"/>
    <w:rsid w:val="00D15A06"/>
    <w:rsid w:val="00D644F3"/>
    <w:rsid w:val="00D65E6D"/>
    <w:rsid w:val="00D67B88"/>
    <w:rsid w:val="00DA5999"/>
    <w:rsid w:val="00DD0BD5"/>
    <w:rsid w:val="00E16BFD"/>
    <w:rsid w:val="00E24F2F"/>
    <w:rsid w:val="00E61834"/>
    <w:rsid w:val="00E83B41"/>
    <w:rsid w:val="00EF7F5F"/>
    <w:rsid w:val="00F376CF"/>
    <w:rsid w:val="00F4347E"/>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041173915">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 w:id="206039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458</TotalTime>
  <Pages>7</Pages>
  <Words>2704</Words>
  <Characters>15417</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8</cp:revision>
  <cp:lastPrinted>2018-04-05T09:44:00Z</cp:lastPrinted>
  <dcterms:created xsi:type="dcterms:W3CDTF">2023-09-27T14:23:00Z</dcterms:created>
  <dcterms:modified xsi:type="dcterms:W3CDTF">2023-10-03T07:43:00Z</dcterms:modified>
</cp:coreProperties>
</file>