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 xml:space="preserve">Laboratórne príslušenstvo, technika a </w:t>
      </w:r>
      <w:proofErr w:type="spellStart"/>
      <w:r w:rsidR="00751215">
        <w:rPr>
          <w:rFonts w:ascii="Arial Narrow" w:hAnsi="Arial Narrow"/>
          <w:b/>
          <w:color w:val="auto"/>
          <w:shd w:val="clear" w:color="auto" w:fill="FFFFFF"/>
        </w:rPr>
        <w:t>nábytok</w:t>
      </w:r>
      <w:r w:rsidR="00F068BC" w:rsidRPr="00FB66E1">
        <w:rPr>
          <w:rFonts w:ascii="Arial Narrow" w:hAnsi="Arial Narrow"/>
          <w:b/>
          <w:color w:val="auto"/>
          <w:shd w:val="clear" w:color="auto" w:fill="FFFFFF"/>
        </w:rPr>
        <w:t>_DNS</w:t>
      </w:r>
      <w:proofErr w:type="spellEnd"/>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5F71AE64"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proofErr w:type="spellStart"/>
      <w:r w:rsidR="00125D50">
        <w:rPr>
          <w:rFonts w:ascii="Arial Narrow" w:hAnsi="Arial Narrow" w:cs="Helvetica"/>
          <w:b/>
          <w:i/>
          <w:sz w:val="28"/>
          <w:szCs w:val="28"/>
          <w:shd w:val="clear" w:color="auto" w:fill="FFFFFF"/>
        </w:rPr>
        <w:t>Forenzné</w:t>
      </w:r>
      <w:proofErr w:type="spellEnd"/>
      <w:r w:rsidR="00125D50">
        <w:rPr>
          <w:rFonts w:ascii="Arial Narrow" w:hAnsi="Arial Narrow" w:cs="Helvetica"/>
          <w:b/>
          <w:i/>
          <w:sz w:val="28"/>
          <w:szCs w:val="28"/>
          <w:shd w:val="clear" w:color="auto" w:fill="FFFFFF"/>
        </w:rPr>
        <w:t xml:space="preserve"> svietidlá a príslušenstvo</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125D50">
        <w:rPr>
          <w:rFonts w:ascii="Arial Narrow" w:hAnsi="Arial Narrow" w:cs="Helvetica"/>
          <w:b/>
          <w:i/>
          <w:sz w:val="28"/>
          <w:szCs w:val="28"/>
          <w:shd w:val="clear" w:color="auto" w:fill="FFFFFF"/>
        </w:rPr>
        <w:t>4</w:t>
      </w:r>
      <w:r w:rsidR="00C850E6">
        <w:rPr>
          <w:rFonts w:ascii="Arial Narrow" w:hAnsi="Arial Narrow" w:cs="Helvetica"/>
          <w:b/>
          <w:i/>
          <w:sz w:val="28"/>
          <w:szCs w:val="28"/>
          <w:shd w:val="clear" w:color="auto" w:fill="FFFFFF"/>
        </w:rPr>
        <w:t>7113</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56252DE3"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925BC2">
        <w:rPr>
          <w:rFonts w:ascii="Arial Narrow" w:hAnsi="Arial Narrow"/>
        </w:rPr>
        <w:t>júl</w:t>
      </w:r>
      <w:r w:rsidR="00AE6634">
        <w:rPr>
          <w:rFonts w:ascii="Arial Narrow" w:hAnsi="Arial Narrow"/>
        </w:rPr>
        <w:t xml:space="preserve"> </w:t>
      </w:r>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262B5744"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C850E6" w:rsidRPr="006A79A7">
          <w:rPr>
            <w:rStyle w:val="Hypertextovprepojenie"/>
            <w:rFonts w:ascii="Arial Narrow" w:hAnsi="Arial Narrow"/>
          </w:rPr>
          <w:t>https://josephine.proebiz.com/sk/tender/47113/summary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35072D"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C49A602" w14:textId="2ACCB776" w:rsidR="009962DE" w:rsidRDefault="00AF2B45" w:rsidP="00AE6634">
      <w:pPr>
        <w:spacing w:line="276" w:lineRule="auto"/>
        <w:jc w:val="both"/>
        <w:rPr>
          <w:rFonts w:ascii="Arial Narrow" w:hAnsi="Arial Narrow"/>
        </w:rPr>
      </w:pPr>
      <w:r w:rsidRPr="00AF2B45">
        <w:rPr>
          <w:rFonts w:ascii="Arial Narrow" w:hAnsi="Arial Narrow"/>
        </w:rPr>
        <w:t xml:space="preserve">Predmetom zákazky je </w:t>
      </w:r>
      <w:r w:rsidR="00751215">
        <w:rPr>
          <w:rFonts w:ascii="Arial Narrow" w:hAnsi="Arial Narrow"/>
        </w:rPr>
        <w:t xml:space="preserve">nákup </w:t>
      </w:r>
      <w:proofErr w:type="spellStart"/>
      <w:r w:rsidR="00125D50">
        <w:rPr>
          <w:rFonts w:ascii="Arial Narrow" w:hAnsi="Arial Narrow"/>
        </w:rPr>
        <w:t>forenzných</w:t>
      </w:r>
      <w:proofErr w:type="spellEnd"/>
      <w:r w:rsidR="00125D50">
        <w:rPr>
          <w:rFonts w:ascii="Arial Narrow" w:hAnsi="Arial Narrow"/>
        </w:rPr>
        <w:t xml:space="preserve"> svietidiel a príslušenstva</w:t>
      </w:r>
      <w:r w:rsidR="00AE6634">
        <w:rPr>
          <w:rFonts w:ascii="Arial Narrow" w:hAnsi="Arial Narrow"/>
        </w:rPr>
        <w:t xml:space="preserve"> na základe požiadaviek z Plánu obnovy a odolnosti pre úrad kriminalistickej techniky Prezídia Policajného zboru. </w:t>
      </w:r>
    </w:p>
    <w:p w14:paraId="5D205D46" w14:textId="0EEFACE9" w:rsidR="00A03717" w:rsidRPr="00FB66E1" w:rsidRDefault="00A03717" w:rsidP="00CB1AD0">
      <w:pPr>
        <w:spacing w:line="276" w:lineRule="auto"/>
        <w:jc w:val="both"/>
        <w:rPr>
          <w:rFonts w:ascii="Arial Narrow" w:eastAsia="Calibri" w:hAnsi="Arial Narrow"/>
        </w:rPr>
      </w:pPr>
    </w:p>
    <w:p w14:paraId="5A60E6AA" w14:textId="47A60904"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125D50">
        <w:rPr>
          <w:rFonts w:ascii="Arial Narrow" w:hAnsi="Arial Narrow"/>
          <w:b/>
          <w:bCs/>
        </w:rPr>
        <w:t>459 854,-</w:t>
      </w:r>
      <w:r w:rsidRPr="00FB66E1">
        <w:rPr>
          <w:rFonts w:ascii="Arial Narrow" w:hAnsi="Arial Narrow"/>
          <w:b/>
          <w:bCs/>
        </w:rPr>
        <w:t xml:space="preserve"> </w:t>
      </w:r>
      <w:r w:rsidR="00125D50">
        <w:rPr>
          <w:rFonts w:ascii="Arial Narrow" w:hAnsi="Arial Narrow"/>
          <w:b/>
          <w:bCs/>
        </w:rPr>
        <w:t xml:space="preserve">EUR </w:t>
      </w:r>
      <w:r w:rsidRPr="00FB66E1">
        <w:rPr>
          <w:rFonts w:ascii="Arial Narrow" w:hAnsi="Arial Narrow"/>
          <w:b/>
          <w:bCs/>
        </w:rPr>
        <w:t>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2FDE274C"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4E3095">
        <w:rPr>
          <w:rFonts w:ascii="Arial Narrow" w:hAnsi="Arial Narrow"/>
          <w:b/>
        </w:rPr>
        <w:t xml:space="preserve">najneskôr do </w:t>
      </w:r>
      <w:r w:rsidR="00125D50">
        <w:rPr>
          <w:rFonts w:ascii="Arial Narrow" w:hAnsi="Arial Narrow"/>
          <w:b/>
        </w:rPr>
        <w:t>12 mesiacov</w:t>
      </w:r>
      <w:r w:rsidR="00AE6634">
        <w:rPr>
          <w:rFonts w:ascii="Arial Narrow" w:hAnsi="Arial Narrow"/>
          <w:b/>
        </w:rPr>
        <w:t xml:space="preserve"> od nadobudnutia účinnosti Kúpnej zmluvy. </w:t>
      </w:r>
    </w:p>
    <w:p w14:paraId="6A65E3B6" w14:textId="194CF26E" w:rsidR="005E068A" w:rsidRPr="00FB66E1" w:rsidRDefault="005E068A"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1"/>
      <w:r w:rsidRPr="00FB66E1">
        <w:rPr>
          <w:rFonts w:ascii="Arial Narrow" w:hAnsi="Arial Narrow"/>
          <w:bCs/>
          <w:color w:val="2F5496" w:themeColor="accent1" w:themeShade="BF"/>
          <w:lang w:val="sk-SK"/>
        </w:rPr>
        <w:t>Komplexnosť dodávky</w:t>
      </w:r>
      <w:bookmarkEnd w:id="1"/>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2F35C36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w:t>
      </w:r>
      <w:r w:rsidR="00AE6634">
        <w:rPr>
          <w:rFonts w:ascii="Arial Narrow" w:hAnsi="Arial Narrow"/>
          <w:sz w:val="24"/>
          <w:szCs w:val="24"/>
          <w:lang w:val="sk-SK"/>
        </w:rPr>
        <w:t xml:space="preserve">z Plánu obnovy a odolnosti.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lastRenderedPageBreak/>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xml:space="preserve">. Zaradený záujemca sa prihlasuje do systému pomocou </w:t>
      </w:r>
      <w:proofErr w:type="spellStart"/>
      <w:r w:rsidRPr="00FB66E1">
        <w:rPr>
          <w:rFonts w:ascii="Arial Narrow" w:hAnsi="Arial Narrow"/>
        </w:rPr>
        <w:t>eID</w:t>
      </w:r>
      <w:proofErr w:type="spellEnd"/>
      <w:r w:rsidRPr="00FB66E1">
        <w:rPr>
          <w:rFonts w:ascii="Arial Narrow" w:hAnsi="Arial Narrow"/>
        </w:rPr>
        <w:t xml:space="preserve">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lastRenderedPageBreak/>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0DB10D01" w:rsidR="004B37E3"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5C4CA951" w14:textId="77777777" w:rsidR="00AD2A79" w:rsidRDefault="00AD2A79" w:rsidP="00AD2A79">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965FE9F" w14:textId="57DA1014" w:rsidR="00AD2A79" w:rsidRPr="00FB66E1" w:rsidRDefault="0008777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Certifikáty a grafy požadované v rámci ostatných požiadav</w:t>
      </w:r>
      <w:r w:rsidR="00FF0BDF">
        <w:rPr>
          <w:rFonts w:ascii="Arial Narrow" w:eastAsia="TimesNewRomanPSMT" w:hAnsi="Arial Narrow"/>
          <w:b/>
          <w:color w:val="000000"/>
        </w:rPr>
        <w:t>iek</w:t>
      </w:r>
      <w:r>
        <w:rPr>
          <w:rFonts w:ascii="Arial Narrow" w:eastAsia="TimesNewRomanPSMT" w:hAnsi="Arial Narrow"/>
          <w:b/>
          <w:color w:val="000000"/>
        </w:rPr>
        <w:t xml:space="preserve"> na predmet zákazky uvedené v prílohe č. 1 </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lastRenderedPageBreak/>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w:t>
      </w:r>
      <w:proofErr w:type="spellStart"/>
      <w:r w:rsidR="009C6825" w:rsidRPr="00FB66E1">
        <w:rPr>
          <w:rFonts w:ascii="Arial Narrow" w:eastAsia="TimesNewRomanPSMT" w:hAnsi="Arial Narrow"/>
          <w:color w:val="000000"/>
        </w:rPr>
        <w:t>link</w:t>
      </w:r>
      <w:proofErr w:type="spellEnd"/>
      <w:r w:rsidR="009C6825" w:rsidRPr="00FB66E1">
        <w:rPr>
          <w:rFonts w:ascii="Arial Narrow" w:eastAsia="TimesNewRomanPSMT" w:hAnsi="Arial Narrow"/>
          <w:color w:val="000000"/>
        </w:rPr>
        <w:t xml:space="preserve">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w:t>
      </w:r>
      <w:proofErr w:type="spellStart"/>
      <w:r w:rsidRPr="00FB66E1">
        <w:rPr>
          <w:rFonts w:ascii="Arial Narrow" w:eastAsia="TimesNewRomanPSMT" w:hAnsi="Arial Narrow"/>
          <w:color w:val="000000"/>
        </w:rPr>
        <w:t>t.j</w:t>
      </w:r>
      <w:proofErr w:type="spellEnd"/>
      <w:r w:rsidRPr="00FB66E1">
        <w:rPr>
          <w:rFonts w:ascii="Arial Narrow" w:eastAsia="TimesNewRomanPSMT" w:hAnsi="Arial Narrow"/>
          <w:color w:val="000000"/>
        </w:rPr>
        <w:t xml:space="preserve">.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3D6EC1AD" w14:textId="77777777" w:rsidR="00664E69" w:rsidRPr="00FB66E1" w:rsidRDefault="00664E69" w:rsidP="008A38F0">
      <w:pPr>
        <w:autoSpaceDE w:val="0"/>
        <w:autoSpaceDN w:val="0"/>
        <w:adjustRightInd w:val="0"/>
        <w:spacing w:line="276" w:lineRule="auto"/>
        <w:jc w:val="both"/>
        <w:rPr>
          <w:rFonts w:ascii="Arial Narrow" w:hAnsi="Arial Narrow"/>
          <w:color w:val="000000"/>
        </w:rPr>
      </w:pP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proofErr w:type="spellStart"/>
      <w:r w:rsidRPr="00FB66E1">
        <w:rPr>
          <w:rFonts w:ascii="Arial Narrow" w:hAnsi="Arial Narrow"/>
        </w:rPr>
        <w:t>Mozilla</w:t>
      </w:r>
      <w:proofErr w:type="spellEnd"/>
      <w:r w:rsidRPr="00FB66E1">
        <w:rPr>
          <w:rFonts w:ascii="Arial Narrow" w:hAnsi="Arial Narrow"/>
        </w:rPr>
        <w:t xml:space="preserve">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Microsoft </w:t>
      </w:r>
      <w:proofErr w:type="spellStart"/>
      <w:r w:rsidRPr="00FB66E1">
        <w:rPr>
          <w:rFonts w:ascii="Arial Narrow" w:hAnsi="Arial Narrow"/>
        </w:rPr>
        <w:t>Edge</w:t>
      </w:r>
      <w:proofErr w:type="spellEnd"/>
      <w:r w:rsidRPr="00FB66E1">
        <w:rPr>
          <w:rFonts w:ascii="Arial Narrow" w:hAnsi="Arial Narrow"/>
        </w:rPr>
        <w:t>.</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w:t>
      </w:r>
      <w:r w:rsidRPr="00FB66E1">
        <w:rPr>
          <w:rFonts w:ascii="Arial Narrow" w:hAnsi="Arial Narrow"/>
        </w:rPr>
        <w:lastRenderedPageBreak/>
        <w:t xml:space="preserve">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lastRenderedPageBreak/>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52B55BDD" w:rsidR="00716738"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w:t>
      </w:r>
      <w:r w:rsidRPr="00FB66E1">
        <w:rPr>
          <w:rFonts w:ascii="Arial Narrow" w:eastAsia="TimesNewRomanPSMT" w:hAnsi="Arial Narrow"/>
          <w:color w:val="000000"/>
        </w:rPr>
        <w:t>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0AF900AB" w14:textId="77777777" w:rsidR="000554A3" w:rsidRPr="000554A3" w:rsidRDefault="000554A3" w:rsidP="000554A3">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0554A3">
        <w:rPr>
          <w:rFonts w:ascii="Arial Narrow" w:hAnsi="Arial Narrow"/>
          <w:sz w:val="22"/>
          <w:szCs w:val="22"/>
          <w:highlight w:val="yellow"/>
        </w:rPr>
        <w:t>Úspešný uchádzač pred podpisom Zmluvy, ktorá bude výsledkom tohto verejného obstarávania, na účely zabezpečenia riadneho plnenia Zmluvy, v rámci poskytnutia súčinnosti podľa § 56 ods. 8 až 12 zákona bude povinný:</w:t>
      </w:r>
    </w:p>
    <w:p w14:paraId="159B287F" w14:textId="64E32F8A" w:rsidR="000554A3" w:rsidRPr="000554A3" w:rsidRDefault="000554A3" w:rsidP="000554A3">
      <w:pPr>
        <w:pStyle w:val="Odsekzoznamu"/>
        <w:numPr>
          <w:ilvl w:val="2"/>
          <w:numId w:val="1"/>
        </w:numPr>
        <w:autoSpaceDE w:val="0"/>
        <w:autoSpaceDN w:val="0"/>
        <w:adjustRightInd w:val="0"/>
        <w:spacing w:line="276" w:lineRule="auto"/>
        <w:jc w:val="both"/>
        <w:rPr>
          <w:rFonts w:ascii="Arial Narrow" w:eastAsia="TimesNewRomanPSMT" w:hAnsi="Arial Narrow"/>
          <w:color w:val="000000"/>
        </w:rPr>
      </w:pPr>
      <w:r w:rsidRPr="000554A3">
        <w:rPr>
          <w:rFonts w:ascii="Arial Narrow" w:hAnsi="Arial Narrow"/>
          <w:sz w:val="22"/>
          <w:szCs w:val="22"/>
          <w:highlight w:val="yellow"/>
        </w:rPr>
        <w:t xml:space="preserve">predviesť verejnému obstarávateľovi na mieste dodania predmetu zákazky funkčnosť všetkých   položiek, tak ako ich verejný obstarávateľ požaduje v prílohe č. 1 súťažných podkladov, ktoré sú predmetom jeho ponuky, a to: </w:t>
      </w:r>
    </w:p>
    <w:p w14:paraId="7C6D501F" w14:textId="40119D24" w:rsidR="000554A3" w:rsidRPr="000554A3" w:rsidRDefault="000554A3" w:rsidP="000554A3">
      <w:pPr>
        <w:pStyle w:val="Odsekzoznamu"/>
        <w:numPr>
          <w:ilvl w:val="3"/>
          <w:numId w:val="1"/>
        </w:numPr>
        <w:autoSpaceDE w:val="0"/>
        <w:autoSpaceDN w:val="0"/>
        <w:adjustRightInd w:val="0"/>
        <w:spacing w:line="276" w:lineRule="auto"/>
        <w:jc w:val="both"/>
        <w:rPr>
          <w:rFonts w:ascii="Arial Narrow" w:eastAsia="TimesNewRomanPSMT" w:hAnsi="Arial Narrow"/>
          <w:color w:val="000000"/>
        </w:rPr>
      </w:pPr>
      <w:r w:rsidRPr="000554A3">
        <w:rPr>
          <w:rFonts w:ascii="Arial Narrow" w:hAnsi="Arial Narrow"/>
          <w:sz w:val="22"/>
          <w:szCs w:val="22"/>
          <w:highlight w:val="yellow"/>
        </w:rPr>
        <w:t>Po písomnej výzve verejného obstarávateľa na predvedenie predmetu zákazky uchádzač bezodkladne oznámi verejnému obstarávateľovi termín predvedenia predmetu zákazky. Termín bude stanovený primerane, podľa podmienok potrebných na prípravu predvedenia predmetu zákazky, nie však dlhší ako 5 pracovných dní od doručenia výzvy na predvedenie predmetu zákazky. O priebehu vykonaného overovania verejný obstarávateľ vyhotoví videozáznam a spíše záznam o výsledku, ktorý bude súčasťou dokumentácie z verejného obstarávania.</w:t>
      </w:r>
    </w:p>
    <w:p w14:paraId="08A7BA1D" w14:textId="04698D57" w:rsidR="000554A3" w:rsidRPr="000554A3" w:rsidRDefault="000554A3" w:rsidP="000554A3">
      <w:pPr>
        <w:pStyle w:val="Odsekzoznamu"/>
        <w:numPr>
          <w:ilvl w:val="3"/>
          <w:numId w:val="1"/>
        </w:numPr>
        <w:autoSpaceDE w:val="0"/>
        <w:autoSpaceDN w:val="0"/>
        <w:adjustRightInd w:val="0"/>
        <w:spacing w:line="276" w:lineRule="auto"/>
        <w:jc w:val="both"/>
        <w:rPr>
          <w:rFonts w:ascii="Arial Narrow" w:eastAsia="TimesNewRomanPSMT" w:hAnsi="Arial Narrow"/>
          <w:color w:val="000000"/>
        </w:rPr>
      </w:pPr>
      <w:r w:rsidRPr="000554A3">
        <w:rPr>
          <w:rFonts w:ascii="Arial Narrow" w:hAnsi="Arial Narrow"/>
          <w:sz w:val="22"/>
          <w:szCs w:val="22"/>
          <w:highlight w:val="yellow"/>
        </w:rPr>
        <w:t xml:space="preserve">V prípade, že úspešný uchádzač pred podpisom Zmluvy v lehote podľa bodu </w:t>
      </w:r>
      <w:r>
        <w:rPr>
          <w:rFonts w:ascii="Arial Narrow" w:hAnsi="Arial Narrow"/>
          <w:sz w:val="22"/>
          <w:szCs w:val="22"/>
          <w:highlight w:val="yellow"/>
        </w:rPr>
        <w:t xml:space="preserve">predošlého bodu </w:t>
      </w:r>
      <w:r w:rsidRPr="000554A3">
        <w:rPr>
          <w:rFonts w:ascii="Arial Narrow" w:hAnsi="Arial Narrow"/>
          <w:sz w:val="22"/>
          <w:szCs w:val="22"/>
          <w:highlight w:val="yellow"/>
        </w:rPr>
        <w:t>nepredvedie funkčnosť položiek predmetu zákazky, vrátane všetkých náležitostí verejnému obstarávateľovi, ktoré spĺňajú minimálne požiadavky verejného obstarávateľa definované v prílohe č. 1 týchto súťažných podkladov, bude to verejný obstarávateľ považovať za neposkytnutie riadnej súčinnosti a bude postupovať podľa zákona</w:t>
      </w:r>
      <w:r>
        <w:rPr>
          <w:rFonts w:ascii="Arial Narrow" w:hAnsi="Arial Narrow"/>
          <w:sz w:val="22"/>
          <w:szCs w:val="22"/>
        </w:rPr>
        <w:t>.</w:t>
      </w:r>
    </w:p>
    <w:p w14:paraId="5FE01609" w14:textId="77777777" w:rsidR="000554A3" w:rsidRPr="00FB66E1" w:rsidRDefault="000554A3" w:rsidP="000554A3">
      <w:pPr>
        <w:pStyle w:val="Odsekzoznamu"/>
        <w:autoSpaceDE w:val="0"/>
        <w:autoSpaceDN w:val="0"/>
        <w:adjustRightInd w:val="0"/>
        <w:spacing w:line="276" w:lineRule="auto"/>
        <w:ind w:left="780"/>
        <w:jc w:val="both"/>
        <w:rPr>
          <w:rFonts w:ascii="Arial Narrow" w:eastAsia="TimesNewRomanPSMT" w:hAnsi="Arial Narrow"/>
          <w:color w:val="000000"/>
        </w:rPr>
      </w:pP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lastRenderedPageBreak/>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 xml:space="preserve">so zákonom v prípade, že úspešný uchádzač/úspešní uchádzači zabezpečujú realizáciu </w:t>
      </w:r>
      <w:r w:rsidRPr="00FB66E1">
        <w:rPr>
          <w:rFonts w:ascii="Arial Narrow" w:hAnsi="Arial Narrow"/>
        </w:rPr>
        <w:t>predmetu zákazky subdodávateľmi,</w:t>
      </w:r>
    </w:p>
    <w:p w14:paraId="13EF933C" w14:textId="00479622" w:rsidR="00716738"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55573ED0" w14:textId="77777777" w:rsidR="000554A3" w:rsidRPr="00FB66E1" w:rsidRDefault="000554A3" w:rsidP="00FF0BDF">
      <w:pPr>
        <w:spacing w:line="276" w:lineRule="auto"/>
        <w:ind w:left="993"/>
        <w:jc w:val="both"/>
        <w:rPr>
          <w:rFonts w:ascii="Arial Narrow" w:hAnsi="Arial Narrow"/>
        </w:rPr>
      </w:pPr>
      <w:bookmarkStart w:id="21" w:name="_GoBack"/>
      <w:bookmarkEnd w:id="21"/>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7648" w14:textId="77777777" w:rsidR="0035072D" w:rsidRDefault="0035072D">
      <w:r>
        <w:separator/>
      </w:r>
    </w:p>
  </w:endnote>
  <w:endnote w:type="continuationSeparator" w:id="0">
    <w:p w14:paraId="2C0A181E" w14:textId="77777777" w:rsidR="0035072D" w:rsidRDefault="003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1C4AB1D8"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FF0BDF" w:rsidRPr="00FF0BDF">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B100" w14:textId="77777777" w:rsidR="0035072D" w:rsidRDefault="0035072D">
      <w:r>
        <w:separator/>
      </w:r>
    </w:p>
  </w:footnote>
  <w:footnote w:type="continuationSeparator" w:id="0">
    <w:p w14:paraId="2249A865" w14:textId="77777777" w:rsidR="0035072D" w:rsidRDefault="0035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19C545C9"/>
    <w:multiLevelType w:val="multilevel"/>
    <w:tmpl w:val="FB00E776"/>
    <w:lvl w:ilvl="0">
      <w:start w:val="7"/>
      <w:numFmt w:val="decimal"/>
      <w:lvlText w:val="%1"/>
      <w:lvlJc w:val="left"/>
      <w:pPr>
        <w:ind w:left="384" w:hanging="384"/>
      </w:pPr>
      <w:rPr>
        <w:rFonts w:hint="default"/>
      </w:rPr>
    </w:lvl>
    <w:lvl w:ilvl="1">
      <w:start w:val="3"/>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2"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5"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5"/>
  </w:num>
  <w:num w:numId="3">
    <w:abstractNumId w:val="20"/>
  </w:num>
  <w:num w:numId="4">
    <w:abstractNumId w:val="9"/>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4"/>
  </w:num>
  <w:num w:numId="14">
    <w:abstractNumId w:val="23"/>
  </w:num>
  <w:num w:numId="15">
    <w:abstractNumId w:val="19"/>
  </w:num>
  <w:num w:numId="16">
    <w:abstractNumId w:val="21"/>
  </w:num>
  <w:num w:numId="17">
    <w:abstractNumId w:val="3"/>
  </w:num>
  <w:num w:numId="18">
    <w:abstractNumId w:val="7"/>
  </w:num>
  <w:num w:numId="19">
    <w:abstractNumId w:val="13"/>
  </w:num>
  <w:num w:numId="20">
    <w:abstractNumId w:val="24"/>
  </w:num>
  <w:num w:numId="21">
    <w:abstractNumId w:val="4"/>
  </w:num>
  <w:num w:numId="22">
    <w:abstractNumId w:val="10"/>
  </w:num>
  <w:num w:numId="23">
    <w:abstractNumId w:val="27"/>
  </w:num>
  <w:num w:numId="24">
    <w:abstractNumId w:val="1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jEzMDUxMjY3tbRU0lEKTi0uzszPAykwrgUAq+9X6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54A3"/>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77F"/>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50"/>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4FA"/>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72D"/>
    <w:rsid w:val="003508C5"/>
    <w:rsid w:val="00351770"/>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504"/>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29FF"/>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68A"/>
    <w:rsid w:val="005E0998"/>
    <w:rsid w:val="005E0B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482"/>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8FE"/>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5BC2"/>
    <w:rsid w:val="009261A3"/>
    <w:rsid w:val="0092671D"/>
    <w:rsid w:val="00926F2E"/>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3D6C"/>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79"/>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634"/>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0E6"/>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177B7"/>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6C90"/>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BDF"/>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 w:type="paragraph" w:customStyle="1" w:styleId="CTL">
    <w:name w:val="CTL"/>
    <w:basedOn w:val="Normlny"/>
    <w:rsid w:val="000554A3"/>
    <w:pPr>
      <w:widowControl w:val="0"/>
      <w:numPr>
        <w:numId w:val="28"/>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7113/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6F68-D24C-4DF9-9D36-F829BB44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TotalTime>
  <Pages>1</Pages>
  <Words>3243</Words>
  <Characters>18489</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21689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5</cp:revision>
  <cp:lastPrinted>2023-06-26T10:02:00Z</cp:lastPrinted>
  <dcterms:created xsi:type="dcterms:W3CDTF">2023-10-13T08:09:00Z</dcterms:created>
  <dcterms:modified xsi:type="dcterms:W3CDTF">2023-10-16T10:06:00Z</dcterms:modified>
</cp:coreProperties>
</file>