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8274E" w14:textId="3BE8A59E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7170F2">
        <w:t>4</w:t>
      </w:r>
      <w:r w:rsidR="00B20617">
        <w:t xml:space="preserve"> </w:t>
      </w:r>
      <w:r w:rsidR="00072CD1">
        <w:rPr>
          <w:sz w:val="24"/>
          <w:szCs w:val="24"/>
        </w:rPr>
        <w:t xml:space="preserve">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17271763" w14:textId="67268174" w:rsidR="00906203" w:rsidRPr="00906203" w:rsidRDefault="00CB48B7" w:rsidP="00906203">
      <w:pPr>
        <w:widowControl w:val="0"/>
        <w:spacing w:after="212" w:line="210" w:lineRule="exact"/>
        <w:ind w:left="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Výsadba drevín a trvaliek s následnou starostlivosťou v 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.</w:t>
      </w:r>
      <w:r w:rsidR="003057B1">
        <w:rPr>
          <w:rFonts w:ascii="Times New Roman" w:hAnsi="Times New Roman"/>
          <w:b/>
          <w:bCs/>
          <w:sz w:val="24"/>
          <w:szCs w:val="24"/>
        </w:rPr>
        <w:t xml:space="preserve"> Petržalka</w:t>
      </w:r>
    </w:p>
    <w:p w14:paraId="52B4E955" w14:textId="220E3C2C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3A74CD">
      <w:pPr>
        <w:widowControl w:val="0"/>
        <w:spacing w:after="160"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3A74CD">
      <w:pPr>
        <w:widowControl w:val="0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415B99BA" w14:textId="77777777" w:rsidR="003A74CD" w:rsidRDefault="003A74CD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1E6E6A9A" w14:textId="77777777" w:rsidR="003A74CD" w:rsidRDefault="003A74CD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072CD1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74A5E" w14:textId="77777777" w:rsidR="00144A18" w:rsidRDefault="00144A18" w:rsidP="0049242F">
      <w:r>
        <w:separator/>
      </w:r>
    </w:p>
  </w:endnote>
  <w:endnote w:type="continuationSeparator" w:id="0">
    <w:p w14:paraId="0AE5F219" w14:textId="77777777" w:rsidR="00144A18" w:rsidRDefault="00144A18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CF652A" w14:textId="77777777" w:rsidR="00144A18" w:rsidRDefault="00144A18" w:rsidP="0049242F">
      <w:r>
        <w:separator/>
      </w:r>
    </w:p>
  </w:footnote>
  <w:footnote w:type="continuationSeparator" w:id="0">
    <w:p w14:paraId="5799FDE2" w14:textId="77777777" w:rsidR="00144A18" w:rsidRDefault="00144A18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50F79664" w14:textId="5B6BA786" w:rsidR="00331424" w:rsidRDefault="00331424" w:rsidP="00331424">
    <w:pPr>
      <w:spacing w:line="240" w:lineRule="atLeast"/>
      <w:ind w:left="1418"/>
      <w:rPr>
        <w:rFonts w:ascii="Times New Roman" w:hAnsi="Times New Roman" w:cs="Times New Roman"/>
        <w:b/>
        <w:bCs/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                          oddelenie verejného obstarávania</w:t>
    </w:r>
  </w:p>
  <w:p w14:paraId="7D383B39" w14:textId="325FC864" w:rsidR="00B9765B" w:rsidRDefault="00331424" w:rsidP="00331424">
    <w:pPr>
      <w:tabs>
        <w:tab w:val="left" w:pos="4920"/>
        <w:tab w:val="left" w:pos="6540"/>
      </w:tabs>
      <w:spacing w:line="240" w:lineRule="atLeast"/>
      <w:ind w:left="1560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</w:t>
    </w:r>
    <w:r w:rsidR="00B9765B">
      <w:rPr>
        <w:rFonts w:ascii="Times New Roman" w:hAnsi="Times New Roman" w:cs="Times New Roman"/>
        <w:sz w:val="24"/>
        <w:szCs w:val="24"/>
      </w:rPr>
      <w:t>Primaciálne nám. 1</w:t>
    </w:r>
    <w:r w:rsidR="00B9765B"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135059"/>
    <w:rsid w:val="00144A18"/>
    <w:rsid w:val="00146033"/>
    <w:rsid w:val="001952FC"/>
    <w:rsid w:val="001A01A7"/>
    <w:rsid w:val="00243694"/>
    <w:rsid w:val="0028696F"/>
    <w:rsid w:val="002B3BA5"/>
    <w:rsid w:val="003057B1"/>
    <w:rsid w:val="003152B5"/>
    <w:rsid w:val="00331424"/>
    <w:rsid w:val="00331F37"/>
    <w:rsid w:val="003565A0"/>
    <w:rsid w:val="00372488"/>
    <w:rsid w:val="003A1F20"/>
    <w:rsid w:val="003A74CD"/>
    <w:rsid w:val="00486F9C"/>
    <w:rsid w:val="0049242F"/>
    <w:rsid w:val="005318FB"/>
    <w:rsid w:val="005A3CC4"/>
    <w:rsid w:val="005D46EB"/>
    <w:rsid w:val="00685E06"/>
    <w:rsid w:val="006D538A"/>
    <w:rsid w:val="007170F2"/>
    <w:rsid w:val="007303A9"/>
    <w:rsid w:val="00906203"/>
    <w:rsid w:val="009B2EC9"/>
    <w:rsid w:val="00A97140"/>
    <w:rsid w:val="00AE770E"/>
    <w:rsid w:val="00B20617"/>
    <w:rsid w:val="00B44C5D"/>
    <w:rsid w:val="00B9765B"/>
    <w:rsid w:val="00C405E5"/>
    <w:rsid w:val="00C94101"/>
    <w:rsid w:val="00CB48B7"/>
    <w:rsid w:val="00D17B34"/>
    <w:rsid w:val="00DA1701"/>
    <w:rsid w:val="00DB6CA4"/>
    <w:rsid w:val="00E5426C"/>
    <w:rsid w:val="00F07842"/>
    <w:rsid w:val="00F920E7"/>
    <w:rsid w:val="00FD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4" ma:contentTypeDescription="Create a new document." ma:contentTypeScope="" ma:versionID="336969156554a870ee434295a068cc76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7e6f46fadf6906d49bedbd1139ad2180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0C43E-401D-4FE5-B0DB-1632D743A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3DEF2B-F85B-42E7-A941-37D98DB79586}">
  <ds:schemaRefs>
    <ds:schemaRef ds:uri="http://schemas.microsoft.com/office/2006/metadata/properties"/>
    <ds:schemaRef ds:uri="http://schemas.microsoft.com/office/infopath/2007/PartnerControls"/>
    <ds:schemaRef ds:uri="bb3d1ceb-ec91-4593-ab49-8ce9533748d9"/>
    <ds:schemaRef ds:uri="e4b31099-8163-4ac9-ab84-be06feeb7ef4"/>
  </ds:schemaRefs>
</ds:datastoreItem>
</file>

<file path=customXml/itemProps3.xml><?xml version="1.0" encoding="utf-8"?>
<ds:datastoreItem xmlns:ds="http://schemas.openxmlformats.org/officeDocument/2006/customXml" ds:itemID="{6DE294DC-F977-45C9-8637-8B87D6ACB6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Bazyľáková Simona, Mgr.</cp:lastModifiedBy>
  <cp:revision>23</cp:revision>
  <dcterms:created xsi:type="dcterms:W3CDTF">2020-03-24T19:28:00Z</dcterms:created>
  <dcterms:modified xsi:type="dcterms:W3CDTF">2023-10-27T08:33:00Z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