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8FF" w:rsidRDefault="00FE08FF" w:rsidP="00FE08FF">
      <w:pPr>
        <w:pStyle w:val="Odrazka15"/>
        <w:numPr>
          <w:ilvl w:val="0"/>
          <w:numId w:val="0"/>
        </w:numPr>
        <w:spacing w:line="240" w:lineRule="auto"/>
        <w:jc w:val="left"/>
        <w:rPr>
          <w:rFonts w:asciiTheme="minorHAnsi" w:hAnsiTheme="minorHAnsi" w:cstheme="minorHAnsi"/>
          <w:b/>
          <w:bCs/>
          <w:caps/>
          <w:sz w:val="28"/>
          <w:szCs w:val="28"/>
        </w:rPr>
      </w:pPr>
    </w:p>
    <w:p w:rsidR="00FE08FF" w:rsidRDefault="00FE08FF" w:rsidP="00FE08FF">
      <w:pPr>
        <w:widowControl/>
        <w:shd w:val="clear" w:color="auto" w:fill="AEAAAA" w:themeFill="background2" w:themeFillShade="BF"/>
        <w:tabs>
          <w:tab w:val="left" w:pos="8788"/>
        </w:tabs>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5</w:t>
      </w:r>
    </w:p>
    <w:p w:rsidR="00FE08FF" w:rsidRDefault="00FE08FF" w:rsidP="00FE08FF">
      <w:pPr>
        <w:pStyle w:val="Cislo-4-a-text"/>
        <w:tabs>
          <w:tab w:val="clear" w:pos="1066"/>
        </w:tabs>
        <w:ind w:hanging="924"/>
        <w:jc w:val="left"/>
        <w:rPr>
          <w:rFonts w:cstheme="minorHAnsi"/>
        </w:rPr>
      </w:pP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387"/>
      </w:tblGrid>
      <w:tr w:rsidR="00FE08FF" w:rsidRPr="00B3751B" w:rsidTr="00391293">
        <w:tc>
          <w:tcPr>
            <w:tcW w:w="3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E08FF" w:rsidRPr="00B3751B" w:rsidRDefault="00FE08FF" w:rsidP="008534AC">
            <w:pPr>
              <w:autoSpaceDE w:val="0"/>
              <w:autoSpaceDN w:val="0"/>
              <w:adjustRightInd w:val="0"/>
              <w:jc w:val="both"/>
              <w:rPr>
                <w:rFonts w:asciiTheme="minorHAnsi" w:hAnsiTheme="minorHAnsi" w:cstheme="minorHAnsi"/>
                <w:color w:val="000000"/>
                <w:sz w:val="20"/>
                <w:szCs w:val="20"/>
              </w:rPr>
            </w:pPr>
            <w:r w:rsidRPr="00B3751B">
              <w:rPr>
                <w:rFonts w:asciiTheme="minorHAnsi" w:hAnsiTheme="minorHAnsi" w:cstheme="minorHAnsi"/>
                <w:color w:val="000000"/>
                <w:sz w:val="20"/>
                <w:szCs w:val="20"/>
              </w:rPr>
              <w:t xml:space="preserve">Verejný obstarávateľ </w:t>
            </w:r>
          </w:p>
        </w:tc>
        <w:tc>
          <w:tcPr>
            <w:tcW w:w="5387" w:type="dxa"/>
            <w:tcBorders>
              <w:top w:val="single" w:sz="4" w:space="0" w:color="auto"/>
              <w:left w:val="single" w:sz="4" w:space="0" w:color="auto"/>
              <w:bottom w:val="single" w:sz="4" w:space="0" w:color="auto"/>
              <w:right w:val="single" w:sz="4" w:space="0" w:color="auto"/>
            </w:tcBorders>
            <w:vAlign w:val="center"/>
          </w:tcPr>
          <w:p w:rsidR="00FE08FF" w:rsidRPr="00F15A36" w:rsidRDefault="00FE08FF" w:rsidP="008534AC">
            <w:pPr>
              <w:autoSpaceDE w:val="0"/>
              <w:autoSpaceDN w:val="0"/>
              <w:adjustRightInd w:val="0"/>
              <w:rPr>
                <w:rFonts w:asciiTheme="minorHAnsi" w:hAnsiTheme="minorHAnsi" w:cstheme="minorHAnsi"/>
                <w:sz w:val="22"/>
                <w:szCs w:val="22"/>
              </w:rPr>
            </w:pPr>
            <w:r w:rsidRPr="00F15A36">
              <w:rPr>
                <w:rFonts w:asciiTheme="minorHAnsi" w:hAnsiTheme="minorHAnsi" w:cstheme="minorHAnsi"/>
                <w:b/>
                <w:color w:val="000000"/>
                <w:sz w:val="22"/>
                <w:szCs w:val="22"/>
              </w:rPr>
              <w:t>Centrum sociálnych služieb AMETYST</w:t>
            </w:r>
            <w:r w:rsidRPr="00F15A36">
              <w:rPr>
                <w:rFonts w:asciiTheme="minorHAnsi" w:hAnsiTheme="minorHAnsi" w:cstheme="minorHAnsi"/>
                <w:sz w:val="22"/>
                <w:szCs w:val="22"/>
              </w:rPr>
              <w:t xml:space="preserve"> </w:t>
            </w:r>
          </w:p>
          <w:p w:rsidR="00FE08FF" w:rsidRPr="00B3751B" w:rsidRDefault="00FE08FF" w:rsidP="008534AC">
            <w:pPr>
              <w:autoSpaceDE w:val="0"/>
              <w:autoSpaceDN w:val="0"/>
              <w:adjustRightInd w:val="0"/>
              <w:rPr>
                <w:rFonts w:asciiTheme="minorHAnsi" w:hAnsiTheme="minorHAnsi" w:cstheme="minorHAnsi"/>
                <w:b/>
                <w:color w:val="000000"/>
                <w:sz w:val="20"/>
                <w:szCs w:val="20"/>
              </w:rPr>
            </w:pPr>
            <w:r w:rsidRPr="00F15A36">
              <w:rPr>
                <w:rFonts w:asciiTheme="minorHAnsi" w:hAnsiTheme="minorHAnsi" w:cstheme="minorHAnsi"/>
                <w:color w:val="000000"/>
                <w:sz w:val="22"/>
                <w:szCs w:val="22"/>
              </w:rPr>
              <w:t>Tovarné 117, 09401 Tovarné</w:t>
            </w:r>
          </w:p>
        </w:tc>
      </w:tr>
      <w:tr w:rsidR="00FE08FF" w:rsidRPr="00B3751B" w:rsidTr="00391293">
        <w:tc>
          <w:tcPr>
            <w:tcW w:w="3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E08FF" w:rsidRPr="00B3751B" w:rsidRDefault="00FE08FF" w:rsidP="008534AC">
            <w:pPr>
              <w:autoSpaceDE w:val="0"/>
              <w:autoSpaceDN w:val="0"/>
              <w:adjustRightInd w:val="0"/>
              <w:jc w:val="both"/>
              <w:rPr>
                <w:rFonts w:asciiTheme="minorHAnsi" w:hAnsiTheme="minorHAnsi" w:cstheme="minorHAnsi"/>
                <w:color w:val="000000"/>
                <w:sz w:val="20"/>
                <w:szCs w:val="20"/>
              </w:rPr>
            </w:pPr>
            <w:r w:rsidRPr="00B3751B">
              <w:rPr>
                <w:rFonts w:asciiTheme="minorHAnsi" w:hAnsiTheme="minorHAnsi" w:cstheme="minorHAnsi"/>
                <w:sz w:val="20"/>
                <w:szCs w:val="20"/>
                <w:lang w:eastAsia="ar-SA"/>
              </w:rPr>
              <w:t>Názov predmetu zákazky</w:t>
            </w:r>
          </w:p>
        </w:tc>
        <w:tc>
          <w:tcPr>
            <w:tcW w:w="5387" w:type="dxa"/>
            <w:tcBorders>
              <w:top w:val="single" w:sz="4" w:space="0" w:color="auto"/>
              <w:left w:val="single" w:sz="4" w:space="0" w:color="auto"/>
              <w:bottom w:val="single" w:sz="4" w:space="0" w:color="auto"/>
              <w:right w:val="single" w:sz="4" w:space="0" w:color="auto"/>
            </w:tcBorders>
            <w:vAlign w:val="center"/>
          </w:tcPr>
          <w:p w:rsidR="00FE08FF" w:rsidRPr="00B3751B" w:rsidRDefault="00FE08FF" w:rsidP="008534AC">
            <w:pPr>
              <w:autoSpaceDE w:val="0"/>
              <w:autoSpaceDN w:val="0"/>
              <w:adjustRightInd w:val="0"/>
              <w:jc w:val="both"/>
              <w:rPr>
                <w:rFonts w:asciiTheme="minorHAnsi" w:hAnsiTheme="minorHAnsi" w:cstheme="minorHAnsi"/>
                <w:b/>
                <w:color w:val="000000"/>
              </w:rPr>
            </w:pPr>
            <w:r w:rsidRPr="00B3751B">
              <w:rPr>
                <w:rFonts w:asciiTheme="minorHAnsi" w:hAnsiTheme="minorHAnsi" w:cstheme="minorHAnsi"/>
                <w:b/>
              </w:rPr>
              <w:t>Nákup potravín  pre  CSS Ametyst na rok 202</w:t>
            </w:r>
            <w:r w:rsidR="00391293">
              <w:rPr>
                <w:rFonts w:asciiTheme="minorHAnsi" w:hAnsiTheme="minorHAnsi" w:cstheme="minorHAnsi"/>
                <w:b/>
              </w:rPr>
              <w:t>4</w:t>
            </w:r>
            <w:r w:rsidRPr="00B3751B">
              <w:rPr>
                <w:rFonts w:asciiTheme="minorHAnsi" w:hAnsiTheme="minorHAnsi" w:cstheme="minorHAnsi"/>
                <w:b/>
              </w:rPr>
              <w:t xml:space="preserve"> </w:t>
            </w:r>
            <w:r w:rsidRPr="00B3751B">
              <w:rPr>
                <w:rFonts w:asciiTheme="minorHAnsi" w:hAnsiTheme="minorHAnsi" w:cstheme="minorHAnsi"/>
                <w:b/>
                <w:color w:val="FF0000"/>
              </w:rPr>
              <w:t>*</w:t>
            </w:r>
          </w:p>
          <w:p w:rsidR="00FE08FF" w:rsidRPr="00B3751B" w:rsidRDefault="00FE08FF" w:rsidP="008534AC">
            <w:pPr>
              <w:ind w:left="708"/>
              <w:rPr>
                <w:rFonts w:asciiTheme="minorHAnsi" w:hAnsiTheme="minorHAnsi" w:cstheme="minorHAnsi"/>
                <w:b/>
                <w:sz w:val="22"/>
                <w:szCs w:val="22"/>
              </w:rPr>
            </w:pPr>
            <w:r w:rsidRPr="00B3751B">
              <w:rPr>
                <w:rFonts w:asciiTheme="minorHAnsi" w:hAnsiTheme="minorHAnsi" w:cstheme="minorHAnsi"/>
                <w:b/>
                <w:sz w:val="22"/>
                <w:szCs w:val="22"/>
              </w:rPr>
              <w:t>Časť 1.  Chlieb a pečivo</w:t>
            </w:r>
          </w:p>
          <w:p w:rsidR="00FE08FF" w:rsidRPr="00B3751B" w:rsidRDefault="00FE08FF" w:rsidP="008534AC">
            <w:pPr>
              <w:ind w:left="708"/>
              <w:rPr>
                <w:rFonts w:asciiTheme="minorHAnsi" w:hAnsiTheme="minorHAnsi" w:cstheme="minorHAnsi"/>
                <w:b/>
                <w:sz w:val="22"/>
                <w:szCs w:val="22"/>
              </w:rPr>
            </w:pPr>
            <w:r w:rsidRPr="00B3751B">
              <w:rPr>
                <w:rFonts w:asciiTheme="minorHAnsi" w:hAnsiTheme="minorHAnsi" w:cstheme="minorHAnsi"/>
                <w:b/>
                <w:sz w:val="22"/>
                <w:szCs w:val="22"/>
              </w:rPr>
              <w:t>Časť 2.  Mrazené a chladené potraviny</w:t>
            </w:r>
          </w:p>
          <w:p w:rsidR="00FE08FF" w:rsidRPr="00B3751B" w:rsidRDefault="00FE08FF" w:rsidP="008534AC">
            <w:pPr>
              <w:ind w:left="708"/>
              <w:rPr>
                <w:rFonts w:asciiTheme="minorHAnsi" w:hAnsiTheme="minorHAnsi" w:cstheme="minorHAnsi"/>
                <w:b/>
                <w:sz w:val="22"/>
                <w:szCs w:val="22"/>
              </w:rPr>
            </w:pPr>
            <w:r w:rsidRPr="00B3751B">
              <w:rPr>
                <w:rFonts w:asciiTheme="minorHAnsi" w:hAnsiTheme="minorHAnsi" w:cstheme="minorHAnsi"/>
                <w:b/>
                <w:sz w:val="22"/>
                <w:szCs w:val="22"/>
              </w:rPr>
              <w:t>Časť 3.  Mliečne výrobky</w:t>
            </w:r>
          </w:p>
          <w:p w:rsidR="00391293" w:rsidRDefault="00391293" w:rsidP="008534AC">
            <w:pPr>
              <w:ind w:left="708"/>
              <w:rPr>
                <w:rFonts w:asciiTheme="minorHAnsi" w:hAnsiTheme="minorHAnsi" w:cstheme="minorHAnsi"/>
                <w:b/>
                <w:sz w:val="22"/>
                <w:szCs w:val="22"/>
              </w:rPr>
            </w:pPr>
            <w:r w:rsidRPr="00B3751B">
              <w:rPr>
                <w:rFonts w:asciiTheme="minorHAnsi" w:hAnsiTheme="minorHAnsi" w:cstheme="minorHAnsi"/>
                <w:b/>
                <w:sz w:val="22"/>
                <w:szCs w:val="22"/>
              </w:rPr>
              <w:t xml:space="preserve">Časť 4.  </w:t>
            </w:r>
            <w:r>
              <w:rPr>
                <w:rFonts w:asciiTheme="minorHAnsi" w:hAnsiTheme="minorHAnsi" w:cstheme="minorHAnsi"/>
                <w:b/>
                <w:sz w:val="22"/>
                <w:szCs w:val="22"/>
              </w:rPr>
              <w:t>Chladené a mrazené mäso a ryby</w:t>
            </w:r>
            <w:r w:rsidRPr="00B3751B">
              <w:rPr>
                <w:rFonts w:asciiTheme="minorHAnsi" w:hAnsiTheme="minorHAnsi" w:cstheme="minorHAnsi"/>
                <w:b/>
                <w:sz w:val="22"/>
                <w:szCs w:val="22"/>
              </w:rPr>
              <w:t xml:space="preserve"> </w:t>
            </w:r>
          </w:p>
          <w:p w:rsidR="00FE08FF" w:rsidRPr="00B3751B" w:rsidRDefault="00FE08FF" w:rsidP="008534AC">
            <w:pPr>
              <w:ind w:left="708"/>
              <w:rPr>
                <w:rFonts w:asciiTheme="minorHAnsi" w:hAnsiTheme="minorHAnsi" w:cstheme="minorHAnsi"/>
                <w:b/>
                <w:sz w:val="22"/>
                <w:szCs w:val="22"/>
              </w:rPr>
            </w:pPr>
            <w:r w:rsidRPr="00B3751B">
              <w:rPr>
                <w:rFonts w:asciiTheme="minorHAnsi" w:hAnsiTheme="minorHAnsi" w:cstheme="minorHAnsi"/>
                <w:b/>
                <w:sz w:val="22"/>
                <w:szCs w:val="22"/>
              </w:rPr>
              <w:t>Časť 5.  Mäsové výrobky</w:t>
            </w:r>
          </w:p>
          <w:p w:rsidR="00FE08FF" w:rsidRPr="00B3751B" w:rsidRDefault="00FE08FF" w:rsidP="008534AC">
            <w:pPr>
              <w:ind w:left="708"/>
              <w:rPr>
                <w:rFonts w:asciiTheme="minorHAnsi" w:hAnsiTheme="minorHAnsi" w:cstheme="minorHAnsi"/>
                <w:b/>
                <w:sz w:val="22"/>
                <w:szCs w:val="22"/>
              </w:rPr>
            </w:pPr>
            <w:r w:rsidRPr="00B3751B">
              <w:rPr>
                <w:rFonts w:asciiTheme="minorHAnsi" w:hAnsiTheme="minorHAnsi" w:cstheme="minorHAnsi"/>
                <w:b/>
                <w:sz w:val="22"/>
                <w:szCs w:val="22"/>
              </w:rPr>
              <w:t>Časť 6.  Ovocie a zelenina</w:t>
            </w:r>
          </w:p>
          <w:p w:rsidR="00FE08FF" w:rsidRPr="00B3751B" w:rsidRDefault="00FE08FF" w:rsidP="008534AC">
            <w:pPr>
              <w:ind w:left="708"/>
              <w:rPr>
                <w:rFonts w:asciiTheme="minorHAnsi" w:hAnsiTheme="minorHAnsi" w:cstheme="minorHAnsi"/>
                <w:b/>
                <w:sz w:val="22"/>
                <w:szCs w:val="22"/>
              </w:rPr>
            </w:pPr>
            <w:r w:rsidRPr="00B3751B">
              <w:rPr>
                <w:rFonts w:asciiTheme="minorHAnsi" w:hAnsiTheme="minorHAnsi" w:cstheme="minorHAnsi"/>
                <w:b/>
                <w:sz w:val="22"/>
                <w:szCs w:val="22"/>
              </w:rPr>
              <w:t>Časť 7.  Rôzne potraviny</w:t>
            </w:r>
          </w:p>
          <w:p w:rsidR="00FE08FF" w:rsidRPr="00B3751B" w:rsidRDefault="00FE08FF" w:rsidP="008534AC">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cstheme="minorHAnsi"/>
                <w:sz w:val="20"/>
                <w:szCs w:val="20"/>
                <w:lang w:eastAsia="sk-SK"/>
              </w:rPr>
            </w:pPr>
            <w:r w:rsidRPr="00B3751B">
              <w:rPr>
                <w:rFonts w:asciiTheme="minorHAnsi" w:hAnsiTheme="minorHAnsi" w:cstheme="minorHAnsi"/>
                <w:b/>
                <w:color w:val="FF0000"/>
                <w:sz w:val="20"/>
                <w:szCs w:val="20"/>
                <w:lang w:eastAsia="sk-SK"/>
              </w:rPr>
              <w:t>*</w:t>
            </w:r>
            <w:r w:rsidRPr="00B3751B">
              <w:rPr>
                <w:rFonts w:asciiTheme="minorHAnsi" w:hAnsiTheme="minorHAnsi" w:cstheme="minorHAnsi"/>
                <w:color w:val="FF0000"/>
                <w:sz w:val="20"/>
                <w:szCs w:val="20"/>
                <w:lang w:eastAsia="sk-SK"/>
              </w:rPr>
              <w:t>podčiarknuť časť, pre ktorú platí predmetný dokument</w:t>
            </w:r>
          </w:p>
        </w:tc>
      </w:tr>
    </w:tbl>
    <w:p w:rsidR="00FE08FF" w:rsidRDefault="00FE08FF" w:rsidP="00FE08FF">
      <w:pPr>
        <w:pStyle w:val="Cislo-4-a-text"/>
        <w:tabs>
          <w:tab w:val="clear" w:pos="1066"/>
        </w:tabs>
        <w:ind w:hanging="924"/>
        <w:jc w:val="left"/>
        <w:rPr>
          <w:rFonts w:cstheme="minorHAnsi"/>
        </w:rPr>
      </w:pPr>
    </w:p>
    <w:p w:rsidR="00FE08FF" w:rsidRPr="009D3357" w:rsidRDefault="00FE08FF" w:rsidP="00FE08FF">
      <w:pPr>
        <w:jc w:val="center"/>
        <w:rPr>
          <w:rFonts w:asciiTheme="minorHAnsi" w:hAnsiTheme="minorHAnsi" w:cstheme="minorHAnsi"/>
          <w:b/>
          <w:bCs/>
          <w:caps/>
          <w:color w:val="000000"/>
        </w:rPr>
      </w:pPr>
      <w:bookmarkStart w:id="0" w:name="_GoBack"/>
      <w:bookmarkEnd w:id="0"/>
    </w:p>
    <w:p w:rsidR="00FE08FF" w:rsidRPr="00436768" w:rsidRDefault="00FE08FF" w:rsidP="00FE08FF">
      <w:pPr>
        <w:jc w:val="center"/>
        <w:rPr>
          <w:rFonts w:ascii="Arial Black" w:hAnsi="Arial Black" w:cstheme="minorHAnsi"/>
          <w:b/>
          <w:bCs/>
          <w:caps/>
          <w:color w:val="000000"/>
        </w:rPr>
      </w:pPr>
      <w:r w:rsidRPr="00436768">
        <w:rPr>
          <w:rFonts w:ascii="Arial Black" w:hAnsi="Arial Black" w:cstheme="minorHAnsi"/>
          <w:b/>
          <w:bCs/>
          <w:caps/>
          <w:color w:val="000000"/>
        </w:rPr>
        <w:t>Návrh na plnenie kritéria</w:t>
      </w:r>
    </w:p>
    <w:p w:rsidR="00FE08FF" w:rsidRDefault="00FE08FF" w:rsidP="00FE08FF">
      <w:pPr>
        <w:autoSpaceDE w:val="0"/>
        <w:ind w:right="255"/>
        <w:jc w:val="center"/>
        <w:rPr>
          <w:rFonts w:ascii="Calibri Light" w:hAnsi="Calibri Light" w:cs="Calibri Light"/>
          <w:color w:val="000000"/>
          <w:sz w:val="20"/>
          <w:szCs w:val="20"/>
        </w:rPr>
      </w:pPr>
      <w:r>
        <w:rPr>
          <w:rFonts w:ascii="Calibri Light" w:hAnsi="Calibri Light" w:cs="Calibri Light"/>
          <w:color w:val="000000"/>
          <w:sz w:val="20"/>
          <w:szCs w:val="20"/>
        </w:rPr>
        <w:t xml:space="preserve">údaj, ktorý bude zverejnený na otváraní  ponúk v súlade so zákonom č. 343/2015  Z. z. o verejnom obstarávaní a o zmene a doplnení niektorých zákonov v znení neskorších predpisov </w:t>
      </w:r>
    </w:p>
    <w:p w:rsidR="00FE08FF" w:rsidRPr="00504A90" w:rsidRDefault="00FE08FF" w:rsidP="00FE08FF">
      <w:pPr>
        <w:tabs>
          <w:tab w:val="left" w:pos="3690"/>
        </w:tabs>
        <w:autoSpaceDE w:val="0"/>
        <w:ind w:right="255"/>
        <w:jc w:val="both"/>
        <w:rPr>
          <w:rFonts w:asciiTheme="minorHAnsi" w:hAnsiTheme="minorHAnsi" w:cstheme="minorHAnsi"/>
          <w:i/>
          <w:iCs/>
          <w:color w:val="000000"/>
          <w:sz w:val="20"/>
          <w:szCs w:val="20"/>
        </w:rPr>
      </w:pPr>
      <w:r w:rsidRPr="009D3357">
        <w:rPr>
          <w:rFonts w:asciiTheme="minorHAnsi" w:hAnsiTheme="minorHAnsi" w:cstheme="minorHAnsi"/>
          <w:color w:val="000000"/>
          <w:sz w:val="20"/>
          <w:szCs w:val="20"/>
        </w:rPr>
        <w:tab/>
      </w:r>
    </w:p>
    <w:tbl>
      <w:tblPr>
        <w:tblW w:w="9428" w:type="dxa"/>
        <w:tblInd w:w="70" w:type="dxa"/>
        <w:tblLayout w:type="fixed"/>
        <w:tblCellMar>
          <w:left w:w="70" w:type="dxa"/>
          <w:right w:w="70" w:type="dxa"/>
        </w:tblCellMar>
        <w:tblLook w:val="0000" w:firstRow="0" w:lastRow="0" w:firstColumn="0" w:lastColumn="0" w:noHBand="0" w:noVBand="0"/>
      </w:tblPr>
      <w:tblGrid>
        <w:gridCol w:w="5317"/>
        <w:gridCol w:w="4111"/>
      </w:tblGrid>
      <w:tr w:rsidR="00FE08FF" w:rsidRPr="009D3357" w:rsidTr="008534AC">
        <w:trPr>
          <w:trHeight w:val="744"/>
        </w:trPr>
        <w:tc>
          <w:tcPr>
            <w:tcW w:w="5317" w:type="dxa"/>
            <w:shd w:val="clear" w:color="auto" w:fill="FFFFFF"/>
            <w:vAlign w:val="center"/>
          </w:tcPr>
          <w:p w:rsidR="00FE08FF" w:rsidRPr="009D3357" w:rsidRDefault="00FE08FF" w:rsidP="008534AC">
            <w:pPr>
              <w:widowControl/>
              <w:suppressAutoHyphens w:val="0"/>
              <w:spacing w:line="100" w:lineRule="atLeast"/>
              <w:rPr>
                <w:rFonts w:asciiTheme="minorHAnsi" w:hAnsiTheme="minorHAnsi" w:cstheme="minorHAnsi"/>
                <w:bCs/>
                <w:i/>
                <w:color w:val="0070C0"/>
                <w:u w:val="single"/>
                <w:lang w:eastAsia="ar-SA"/>
              </w:rPr>
            </w:pPr>
            <w:r w:rsidRPr="009D3357">
              <w:rPr>
                <w:rFonts w:asciiTheme="minorHAnsi" w:hAnsiTheme="minorHAnsi" w:cstheme="minorHAnsi"/>
                <w:bCs/>
                <w:i/>
                <w:sz w:val="22"/>
                <w:szCs w:val="22"/>
                <w:u w:val="single"/>
                <w:lang w:eastAsia="ar-SA"/>
              </w:rPr>
              <w:t>Vypĺňa uchádzač, ktorý je platcom DPH</w:t>
            </w:r>
          </w:p>
        </w:tc>
        <w:tc>
          <w:tcPr>
            <w:tcW w:w="4111" w:type="dxa"/>
            <w:shd w:val="clear" w:color="auto" w:fill="FFFFFF"/>
            <w:vAlign w:val="bottom"/>
          </w:tcPr>
          <w:p w:rsidR="00FE08FF" w:rsidRPr="009D3357" w:rsidRDefault="00FE08FF" w:rsidP="008534AC">
            <w:pPr>
              <w:widowControl/>
              <w:suppressAutoHyphens w:val="0"/>
              <w:spacing w:line="100" w:lineRule="atLeast"/>
              <w:rPr>
                <w:rFonts w:asciiTheme="minorHAnsi" w:hAnsiTheme="minorHAnsi" w:cstheme="minorHAnsi"/>
                <w:bCs/>
                <w:i/>
                <w:color w:val="0070C0"/>
                <w:lang w:eastAsia="ar-SA"/>
              </w:rPr>
            </w:pPr>
          </w:p>
        </w:tc>
      </w:tr>
      <w:tr w:rsidR="00FE08FF" w:rsidRPr="009D3357" w:rsidTr="008534AC">
        <w:trPr>
          <w:trHeight w:val="348"/>
        </w:trPr>
        <w:tc>
          <w:tcPr>
            <w:tcW w:w="5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08FF" w:rsidRPr="009D3357" w:rsidRDefault="00FE08FF" w:rsidP="008534AC">
            <w:pPr>
              <w:widowControl/>
              <w:suppressAutoHyphens w:val="0"/>
              <w:spacing w:line="100" w:lineRule="atLeast"/>
              <w:rPr>
                <w:rFonts w:asciiTheme="minorHAnsi" w:hAnsiTheme="minorHAnsi" w:cstheme="minorHAnsi"/>
                <w:color w:val="000000"/>
                <w:lang w:eastAsia="ar-SA"/>
              </w:rPr>
            </w:pPr>
            <w:r>
              <w:rPr>
                <w:rFonts w:asciiTheme="minorHAnsi" w:hAnsiTheme="minorHAnsi" w:cstheme="minorHAnsi"/>
                <w:color w:val="000000"/>
                <w:sz w:val="22"/>
                <w:szCs w:val="22"/>
                <w:lang w:eastAsia="ar-SA"/>
              </w:rPr>
              <w:t xml:space="preserve">Maximálna </w:t>
            </w:r>
            <w:r w:rsidRPr="009D3357">
              <w:rPr>
                <w:rFonts w:asciiTheme="minorHAnsi" w:hAnsiTheme="minorHAnsi" w:cstheme="minorHAnsi"/>
                <w:color w:val="000000"/>
                <w:sz w:val="22"/>
                <w:szCs w:val="22"/>
                <w:lang w:eastAsia="ar-SA"/>
              </w:rPr>
              <w:t xml:space="preserve">cena </w:t>
            </w:r>
            <w:r>
              <w:rPr>
                <w:rFonts w:asciiTheme="minorHAnsi" w:hAnsiTheme="minorHAnsi" w:cstheme="minorHAnsi"/>
                <w:color w:val="000000"/>
                <w:sz w:val="22"/>
                <w:szCs w:val="22"/>
                <w:lang w:eastAsia="ar-SA"/>
              </w:rPr>
              <w:t xml:space="preserve">celkom </w:t>
            </w:r>
            <w:r w:rsidRPr="009D3357">
              <w:rPr>
                <w:rFonts w:asciiTheme="minorHAnsi" w:hAnsiTheme="minorHAnsi" w:cstheme="minorHAnsi"/>
                <w:color w:val="000000"/>
                <w:sz w:val="22"/>
                <w:szCs w:val="22"/>
                <w:lang w:eastAsia="ar-SA"/>
              </w:rPr>
              <w:t>bez DPH</w:t>
            </w:r>
            <w:r>
              <w:rPr>
                <w:rFonts w:asciiTheme="minorHAnsi" w:hAnsiTheme="minorHAnsi" w:cstheme="minorHAnsi"/>
                <w:color w:val="000000"/>
                <w:sz w:val="22"/>
                <w:szCs w:val="22"/>
                <w:lang w:eastAsia="ar-SA"/>
              </w:rPr>
              <w:t xml:space="preserve"> (EUR)</w:t>
            </w:r>
          </w:p>
        </w:tc>
        <w:tc>
          <w:tcPr>
            <w:tcW w:w="4111" w:type="dxa"/>
            <w:tcBorders>
              <w:top w:val="single" w:sz="4" w:space="0" w:color="000000"/>
              <w:bottom w:val="single" w:sz="4" w:space="0" w:color="000000"/>
              <w:right w:val="single" w:sz="4" w:space="0" w:color="000000"/>
            </w:tcBorders>
            <w:shd w:val="clear" w:color="auto" w:fill="FFFFFF"/>
            <w:vAlign w:val="bottom"/>
          </w:tcPr>
          <w:p w:rsidR="00FE08FF" w:rsidRPr="009D3357" w:rsidRDefault="00FE08FF" w:rsidP="008534AC">
            <w:pPr>
              <w:widowControl/>
              <w:suppressAutoHyphens w:val="0"/>
              <w:spacing w:line="100" w:lineRule="atLeast"/>
              <w:jc w:val="center"/>
              <w:rPr>
                <w:rFonts w:asciiTheme="minorHAnsi" w:hAnsiTheme="minorHAnsi" w:cstheme="minorHAnsi"/>
                <w:lang w:eastAsia="ar-SA"/>
              </w:rPr>
            </w:pPr>
          </w:p>
        </w:tc>
      </w:tr>
      <w:tr w:rsidR="00FE08FF" w:rsidRPr="009D3357" w:rsidTr="008534AC">
        <w:trPr>
          <w:trHeight w:val="348"/>
        </w:trPr>
        <w:tc>
          <w:tcPr>
            <w:tcW w:w="5317" w:type="dxa"/>
            <w:tcBorders>
              <w:left w:val="single" w:sz="4" w:space="0" w:color="000000"/>
              <w:bottom w:val="single" w:sz="4" w:space="0" w:color="000000"/>
              <w:right w:val="single" w:sz="4" w:space="0" w:color="000000"/>
            </w:tcBorders>
            <w:shd w:val="clear" w:color="auto" w:fill="auto"/>
            <w:vAlign w:val="center"/>
          </w:tcPr>
          <w:p w:rsidR="00FE08FF" w:rsidRPr="009D3357" w:rsidRDefault="00FE08FF" w:rsidP="008534AC">
            <w:pPr>
              <w:widowControl/>
              <w:suppressAutoHyphens w:val="0"/>
              <w:spacing w:line="100" w:lineRule="atLeast"/>
              <w:rPr>
                <w:rFonts w:asciiTheme="minorHAnsi" w:hAnsiTheme="minorHAnsi" w:cstheme="minorHAnsi"/>
                <w:color w:val="000000"/>
                <w:lang w:eastAsia="ar-SA"/>
              </w:rPr>
            </w:pPr>
            <w:r w:rsidRPr="009D3357">
              <w:rPr>
                <w:rFonts w:asciiTheme="minorHAnsi" w:hAnsiTheme="minorHAnsi" w:cstheme="minorHAnsi"/>
                <w:color w:val="000000"/>
                <w:sz w:val="22"/>
                <w:szCs w:val="22"/>
                <w:lang w:eastAsia="ar-SA"/>
              </w:rPr>
              <w:t xml:space="preserve">Sadzba DPH </w:t>
            </w:r>
            <w:r>
              <w:rPr>
                <w:rFonts w:asciiTheme="minorHAnsi" w:hAnsiTheme="minorHAnsi" w:cstheme="minorHAnsi"/>
                <w:color w:val="000000"/>
                <w:sz w:val="22"/>
                <w:szCs w:val="22"/>
                <w:lang w:eastAsia="ar-SA"/>
              </w:rPr>
              <w:t xml:space="preserve">10 </w:t>
            </w:r>
            <w:r w:rsidRPr="009D3357">
              <w:rPr>
                <w:rFonts w:asciiTheme="minorHAnsi" w:hAnsiTheme="minorHAnsi" w:cstheme="minorHAnsi"/>
                <w:color w:val="000000"/>
                <w:sz w:val="22"/>
                <w:szCs w:val="22"/>
                <w:lang w:eastAsia="ar-SA"/>
              </w:rPr>
              <w:t>%</w:t>
            </w:r>
            <w:r>
              <w:rPr>
                <w:rFonts w:asciiTheme="minorHAnsi" w:hAnsiTheme="minorHAnsi" w:cstheme="minorHAnsi"/>
                <w:color w:val="000000"/>
                <w:sz w:val="22"/>
                <w:szCs w:val="22"/>
                <w:lang w:eastAsia="ar-SA"/>
              </w:rPr>
              <w:t xml:space="preserve">  (EUR)</w:t>
            </w:r>
          </w:p>
        </w:tc>
        <w:tc>
          <w:tcPr>
            <w:tcW w:w="4111" w:type="dxa"/>
            <w:tcBorders>
              <w:bottom w:val="single" w:sz="4" w:space="0" w:color="000000"/>
              <w:right w:val="single" w:sz="4" w:space="0" w:color="000000"/>
            </w:tcBorders>
            <w:shd w:val="clear" w:color="auto" w:fill="FFFFFF"/>
            <w:vAlign w:val="bottom"/>
          </w:tcPr>
          <w:p w:rsidR="00FE08FF" w:rsidRPr="009D3357" w:rsidRDefault="00FE08FF" w:rsidP="008534AC">
            <w:pPr>
              <w:widowControl/>
              <w:suppressAutoHyphens w:val="0"/>
              <w:spacing w:line="100" w:lineRule="atLeast"/>
              <w:jc w:val="center"/>
              <w:rPr>
                <w:rFonts w:asciiTheme="minorHAnsi" w:hAnsiTheme="minorHAnsi" w:cstheme="minorHAnsi"/>
                <w:lang w:eastAsia="ar-SA"/>
              </w:rPr>
            </w:pPr>
          </w:p>
        </w:tc>
      </w:tr>
      <w:tr w:rsidR="00FE08FF" w:rsidRPr="009D3357" w:rsidTr="008534AC">
        <w:trPr>
          <w:trHeight w:val="348"/>
        </w:trPr>
        <w:tc>
          <w:tcPr>
            <w:tcW w:w="5317" w:type="dxa"/>
            <w:tcBorders>
              <w:left w:val="single" w:sz="4" w:space="0" w:color="000000"/>
              <w:bottom w:val="single" w:sz="4" w:space="0" w:color="000000"/>
              <w:right w:val="single" w:sz="4" w:space="0" w:color="000000"/>
            </w:tcBorders>
            <w:shd w:val="clear" w:color="auto" w:fill="auto"/>
            <w:vAlign w:val="center"/>
          </w:tcPr>
          <w:p w:rsidR="00FE08FF" w:rsidRPr="009D3357" w:rsidRDefault="00FE08FF" w:rsidP="008534AC">
            <w:pPr>
              <w:widowControl/>
              <w:suppressAutoHyphens w:val="0"/>
              <w:spacing w:line="100" w:lineRule="atLeast"/>
              <w:rPr>
                <w:rFonts w:asciiTheme="minorHAnsi" w:hAnsiTheme="minorHAnsi" w:cstheme="minorHAnsi"/>
                <w:color w:val="000000"/>
                <w:sz w:val="22"/>
                <w:szCs w:val="22"/>
                <w:lang w:eastAsia="ar-SA"/>
              </w:rPr>
            </w:pPr>
            <w:r>
              <w:rPr>
                <w:rFonts w:asciiTheme="minorHAnsi" w:hAnsiTheme="minorHAnsi" w:cstheme="minorHAnsi"/>
                <w:color w:val="000000"/>
                <w:sz w:val="22"/>
                <w:szCs w:val="22"/>
                <w:lang w:eastAsia="ar-SA"/>
              </w:rPr>
              <w:t>Sadzba DPH 20 %  (EUR)</w:t>
            </w:r>
          </w:p>
        </w:tc>
        <w:tc>
          <w:tcPr>
            <w:tcW w:w="4111" w:type="dxa"/>
            <w:tcBorders>
              <w:bottom w:val="single" w:sz="4" w:space="0" w:color="000000"/>
              <w:right w:val="single" w:sz="4" w:space="0" w:color="000000"/>
            </w:tcBorders>
            <w:shd w:val="clear" w:color="auto" w:fill="FFFFFF"/>
            <w:vAlign w:val="bottom"/>
          </w:tcPr>
          <w:p w:rsidR="00FE08FF" w:rsidRPr="009D3357" w:rsidRDefault="00FE08FF" w:rsidP="008534AC">
            <w:pPr>
              <w:widowControl/>
              <w:suppressAutoHyphens w:val="0"/>
              <w:spacing w:line="100" w:lineRule="atLeast"/>
              <w:jc w:val="center"/>
              <w:rPr>
                <w:rFonts w:asciiTheme="minorHAnsi" w:hAnsiTheme="minorHAnsi" w:cstheme="minorHAnsi"/>
                <w:color w:val="000000"/>
                <w:sz w:val="22"/>
                <w:szCs w:val="22"/>
                <w:lang w:eastAsia="ar-SA"/>
              </w:rPr>
            </w:pPr>
          </w:p>
        </w:tc>
      </w:tr>
      <w:tr w:rsidR="00FE08FF" w:rsidRPr="009D3357" w:rsidTr="008534AC">
        <w:trPr>
          <w:trHeight w:val="348"/>
        </w:trPr>
        <w:tc>
          <w:tcPr>
            <w:tcW w:w="5317" w:type="dxa"/>
            <w:tcBorders>
              <w:left w:val="single" w:sz="4" w:space="0" w:color="000000"/>
              <w:bottom w:val="single" w:sz="4" w:space="0" w:color="000000"/>
              <w:right w:val="single" w:sz="4" w:space="0" w:color="000000"/>
            </w:tcBorders>
            <w:shd w:val="clear" w:color="auto" w:fill="auto"/>
            <w:vAlign w:val="center"/>
          </w:tcPr>
          <w:p w:rsidR="00FE08FF" w:rsidRPr="009D3357" w:rsidRDefault="00FE08FF" w:rsidP="008534AC">
            <w:pPr>
              <w:widowControl/>
              <w:suppressAutoHyphens w:val="0"/>
              <w:spacing w:line="100" w:lineRule="atLeast"/>
              <w:rPr>
                <w:rFonts w:asciiTheme="minorHAnsi" w:hAnsiTheme="minorHAnsi" w:cstheme="minorHAnsi"/>
                <w:color w:val="000000"/>
                <w:lang w:eastAsia="ar-SA"/>
              </w:rPr>
            </w:pPr>
            <w:r w:rsidRPr="009D3357">
              <w:rPr>
                <w:rFonts w:asciiTheme="minorHAnsi" w:hAnsiTheme="minorHAnsi" w:cstheme="minorHAnsi"/>
                <w:color w:val="000000"/>
                <w:sz w:val="22"/>
                <w:szCs w:val="22"/>
                <w:lang w:eastAsia="ar-SA"/>
              </w:rPr>
              <w:t>Výška DPH (EUR)</w:t>
            </w:r>
          </w:p>
        </w:tc>
        <w:tc>
          <w:tcPr>
            <w:tcW w:w="4111" w:type="dxa"/>
            <w:tcBorders>
              <w:bottom w:val="single" w:sz="4" w:space="0" w:color="000000"/>
              <w:right w:val="single" w:sz="4" w:space="0" w:color="000000"/>
            </w:tcBorders>
            <w:shd w:val="clear" w:color="auto" w:fill="FFFFFF"/>
            <w:vAlign w:val="bottom"/>
          </w:tcPr>
          <w:p w:rsidR="00FE08FF" w:rsidRPr="009D3357" w:rsidRDefault="00FE08FF" w:rsidP="008534AC">
            <w:pPr>
              <w:widowControl/>
              <w:suppressAutoHyphens w:val="0"/>
              <w:spacing w:line="100" w:lineRule="atLeast"/>
              <w:jc w:val="center"/>
              <w:rPr>
                <w:rFonts w:asciiTheme="minorHAnsi" w:hAnsiTheme="minorHAnsi" w:cstheme="minorHAnsi"/>
                <w:lang w:eastAsia="ar-SA"/>
              </w:rPr>
            </w:pPr>
          </w:p>
        </w:tc>
      </w:tr>
      <w:tr w:rsidR="00FE08FF" w:rsidRPr="009D3357" w:rsidTr="00391293">
        <w:trPr>
          <w:trHeight w:val="611"/>
        </w:trPr>
        <w:tc>
          <w:tcPr>
            <w:tcW w:w="5317" w:type="dxa"/>
            <w:tcBorders>
              <w:left w:val="single" w:sz="4" w:space="0" w:color="000000"/>
              <w:bottom w:val="single" w:sz="4" w:space="0" w:color="000000"/>
              <w:right w:val="single" w:sz="4" w:space="0" w:color="000000"/>
            </w:tcBorders>
            <w:shd w:val="clear" w:color="auto" w:fill="F2F2F2" w:themeFill="background1" w:themeFillShade="F2"/>
            <w:vAlign w:val="center"/>
          </w:tcPr>
          <w:p w:rsidR="00FE08FF" w:rsidRDefault="00FE08FF" w:rsidP="008534AC">
            <w:pPr>
              <w:widowControl/>
              <w:suppressAutoHyphens w:val="0"/>
              <w:spacing w:line="100" w:lineRule="atLeast"/>
              <w:rPr>
                <w:rFonts w:asciiTheme="minorHAnsi" w:hAnsiTheme="minorHAnsi" w:cstheme="minorHAnsi"/>
                <w:b/>
                <w:color w:val="000000"/>
                <w:lang w:eastAsia="ar-SA"/>
              </w:rPr>
            </w:pPr>
          </w:p>
          <w:p w:rsidR="00FE08FF" w:rsidRPr="009D3357" w:rsidRDefault="00FE08FF" w:rsidP="00145A0D">
            <w:pPr>
              <w:widowControl/>
              <w:suppressAutoHyphens w:val="0"/>
              <w:spacing w:line="100" w:lineRule="atLeast"/>
              <w:rPr>
                <w:rFonts w:asciiTheme="minorHAnsi" w:hAnsiTheme="minorHAnsi" w:cstheme="minorHAnsi"/>
                <w:b/>
                <w:color w:val="000000"/>
                <w:lang w:eastAsia="ar-SA"/>
              </w:rPr>
            </w:pPr>
            <w:r>
              <w:rPr>
                <w:rFonts w:asciiTheme="minorHAnsi" w:hAnsiTheme="minorHAnsi" w:cstheme="minorHAnsi"/>
                <w:b/>
                <w:color w:val="000000"/>
                <w:sz w:val="22"/>
                <w:szCs w:val="22"/>
                <w:lang w:eastAsia="ar-SA"/>
              </w:rPr>
              <w:t xml:space="preserve">Maximálna </w:t>
            </w:r>
            <w:r w:rsidRPr="009D3357">
              <w:rPr>
                <w:rFonts w:asciiTheme="minorHAnsi" w:hAnsiTheme="minorHAnsi" w:cstheme="minorHAnsi"/>
                <w:b/>
                <w:color w:val="000000"/>
                <w:sz w:val="22"/>
                <w:szCs w:val="22"/>
                <w:lang w:eastAsia="ar-SA"/>
              </w:rPr>
              <w:t xml:space="preserve">cena celkom s DPH </w:t>
            </w:r>
            <w:r>
              <w:rPr>
                <w:rFonts w:asciiTheme="minorHAnsi" w:hAnsiTheme="minorHAnsi" w:cstheme="minorHAnsi"/>
                <w:b/>
                <w:color w:val="000000"/>
                <w:sz w:val="22"/>
                <w:szCs w:val="22"/>
                <w:lang w:eastAsia="ar-SA"/>
              </w:rPr>
              <w:t xml:space="preserve"> </w:t>
            </w:r>
            <w:r>
              <w:rPr>
                <w:rFonts w:asciiTheme="minorHAnsi" w:hAnsiTheme="minorHAnsi" w:cstheme="minorHAnsi"/>
                <w:color w:val="000000"/>
                <w:sz w:val="22"/>
                <w:szCs w:val="22"/>
                <w:lang w:eastAsia="ar-SA"/>
              </w:rPr>
              <w:t>(EUR)</w:t>
            </w:r>
          </w:p>
        </w:tc>
        <w:tc>
          <w:tcPr>
            <w:tcW w:w="4111" w:type="dxa"/>
            <w:tcBorders>
              <w:bottom w:val="single" w:sz="4" w:space="0" w:color="000000"/>
              <w:right w:val="single" w:sz="4" w:space="0" w:color="000000"/>
            </w:tcBorders>
            <w:shd w:val="clear" w:color="auto" w:fill="F2F2F2" w:themeFill="background1" w:themeFillShade="F2"/>
            <w:vAlign w:val="center"/>
          </w:tcPr>
          <w:p w:rsidR="00FE08FF" w:rsidRPr="009D3357" w:rsidRDefault="00FE08FF" w:rsidP="008534AC">
            <w:pPr>
              <w:widowControl/>
              <w:suppressAutoHyphens w:val="0"/>
              <w:spacing w:line="100" w:lineRule="atLeast"/>
              <w:jc w:val="center"/>
              <w:rPr>
                <w:rFonts w:asciiTheme="minorHAnsi" w:hAnsiTheme="minorHAnsi" w:cstheme="minorHAnsi"/>
                <w:lang w:eastAsia="ar-SA"/>
              </w:rPr>
            </w:pPr>
          </w:p>
        </w:tc>
      </w:tr>
    </w:tbl>
    <w:p w:rsidR="00FE08FF" w:rsidRPr="009D3357" w:rsidRDefault="00FE08FF" w:rsidP="00FE08FF">
      <w:pPr>
        <w:autoSpaceDE w:val="0"/>
        <w:rPr>
          <w:rFonts w:asciiTheme="minorHAnsi" w:hAnsiTheme="minorHAnsi" w:cstheme="minorHAnsi"/>
          <w:color w:val="000000"/>
          <w:sz w:val="20"/>
          <w:szCs w:val="20"/>
          <w:lang w:eastAsia="sk-SK"/>
        </w:rPr>
      </w:pPr>
    </w:p>
    <w:p w:rsidR="00FE08FF" w:rsidRPr="00034247" w:rsidRDefault="00FE08FF" w:rsidP="00FE08FF">
      <w:pPr>
        <w:widowControl/>
        <w:suppressAutoHyphens w:val="0"/>
        <w:spacing w:line="100" w:lineRule="atLeast"/>
        <w:rPr>
          <w:rFonts w:asciiTheme="minorHAnsi" w:hAnsiTheme="minorHAnsi" w:cstheme="minorHAnsi"/>
          <w:bCs/>
          <w:i/>
          <w:sz w:val="22"/>
          <w:szCs w:val="22"/>
          <w:u w:val="single"/>
          <w:lang w:eastAsia="ar-SA"/>
        </w:rPr>
      </w:pPr>
      <w:r w:rsidRPr="00034247">
        <w:rPr>
          <w:rFonts w:asciiTheme="minorHAnsi" w:hAnsiTheme="minorHAnsi" w:cstheme="minorHAnsi"/>
          <w:bCs/>
          <w:i/>
          <w:sz w:val="22"/>
          <w:szCs w:val="22"/>
          <w:u w:val="single"/>
          <w:lang w:eastAsia="ar-SA"/>
        </w:rPr>
        <w:t>Vypĺňa uchádzač, ktorý nie je platcom DPH</w:t>
      </w:r>
    </w:p>
    <w:p w:rsidR="00FE08FF" w:rsidRPr="009D3357" w:rsidRDefault="00FE08FF" w:rsidP="00FE08FF">
      <w:pPr>
        <w:autoSpaceDE w:val="0"/>
        <w:rPr>
          <w:rFonts w:asciiTheme="minorHAnsi" w:hAnsiTheme="minorHAnsi" w:cstheme="minorHAnsi"/>
          <w:color w:val="000000"/>
          <w:sz w:val="20"/>
          <w:szCs w:val="20"/>
          <w:lang w:eastAsia="sk-SK"/>
        </w:rPr>
      </w:pPr>
    </w:p>
    <w:tbl>
      <w:tblPr>
        <w:tblW w:w="9493" w:type="dxa"/>
        <w:tblCellMar>
          <w:left w:w="70" w:type="dxa"/>
          <w:right w:w="70" w:type="dxa"/>
        </w:tblCellMar>
        <w:tblLook w:val="04A0" w:firstRow="1" w:lastRow="0" w:firstColumn="1" w:lastColumn="0" w:noHBand="0" w:noVBand="1"/>
      </w:tblPr>
      <w:tblGrid>
        <w:gridCol w:w="5382"/>
        <w:gridCol w:w="4111"/>
      </w:tblGrid>
      <w:tr w:rsidR="00FE08FF" w:rsidRPr="009D3357" w:rsidTr="00391293">
        <w:trPr>
          <w:trHeight w:val="348"/>
        </w:trPr>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E08FF" w:rsidRDefault="00FE08FF" w:rsidP="008534AC">
            <w:pPr>
              <w:widowControl/>
              <w:suppressAutoHyphens w:val="0"/>
              <w:rPr>
                <w:rFonts w:asciiTheme="minorHAnsi" w:hAnsiTheme="minorHAnsi" w:cstheme="minorHAnsi"/>
                <w:b/>
                <w:color w:val="000000"/>
                <w:lang w:eastAsia="sk-SK"/>
              </w:rPr>
            </w:pPr>
          </w:p>
          <w:p w:rsidR="00FE08FF" w:rsidRPr="009D3357" w:rsidRDefault="00FE08FF" w:rsidP="00145A0D">
            <w:pPr>
              <w:widowControl/>
              <w:suppressAutoHyphens w:val="0"/>
              <w:rPr>
                <w:rFonts w:asciiTheme="minorHAnsi" w:hAnsiTheme="minorHAnsi" w:cstheme="minorHAnsi"/>
                <w:b/>
                <w:color w:val="000000"/>
                <w:lang w:eastAsia="sk-SK"/>
              </w:rPr>
            </w:pPr>
            <w:r>
              <w:rPr>
                <w:rFonts w:asciiTheme="minorHAnsi" w:hAnsiTheme="minorHAnsi" w:cstheme="minorHAnsi"/>
                <w:b/>
                <w:color w:val="000000"/>
                <w:sz w:val="22"/>
                <w:szCs w:val="22"/>
                <w:lang w:eastAsia="sk-SK"/>
              </w:rPr>
              <w:t xml:space="preserve">Maximálna </w:t>
            </w:r>
            <w:r w:rsidRPr="009D3357">
              <w:rPr>
                <w:rFonts w:asciiTheme="minorHAnsi" w:hAnsiTheme="minorHAnsi" w:cstheme="minorHAnsi"/>
                <w:b/>
                <w:color w:val="000000"/>
                <w:sz w:val="22"/>
                <w:szCs w:val="22"/>
                <w:lang w:eastAsia="sk-SK"/>
              </w:rPr>
              <w:t xml:space="preserve"> cena</w:t>
            </w:r>
            <w:r>
              <w:rPr>
                <w:rFonts w:asciiTheme="minorHAnsi" w:hAnsiTheme="minorHAnsi" w:cstheme="minorHAnsi"/>
                <w:b/>
                <w:color w:val="000000"/>
                <w:sz w:val="22"/>
                <w:szCs w:val="22"/>
                <w:lang w:eastAsia="sk-SK"/>
              </w:rPr>
              <w:t xml:space="preserve"> celkom  </w:t>
            </w:r>
            <w:r>
              <w:rPr>
                <w:rFonts w:asciiTheme="minorHAnsi" w:hAnsiTheme="minorHAnsi" w:cstheme="minorHAnsi"/>
                <w:color w:val="000000"/>
                <w:sz w:val="22"/>
                <w:szCs w:val="22"/>
                <w:lang w:eastAsia="ar-SA"/>
              </w:rPr>
              <w:t>(EUR)</w:t>
            </w:r>
          </w:p>
        </w:tc>
        <w:tc>
          <w:tcPr>
            <w:tcW w:w="411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FE08FF" w:rsidRPr="009D3357" w:rsidRDefault="00FE08FF" w:rsidP="008534AC">
            <w:pPr>
              <w:widowControl/>
              <w:suppressAutoHyphens w:val="0"/>
              <w:jc w:val="center"/>
              <w:rPr>
                <w:rFonts w:asciiTheme="minorHAnsi" w:hAnsiTheme="minorHAnsi" w:cstheme="minorHAnsi"/>
                <w:color w:val="000000"/>
                <w:lang w:eastAsia="sk-SK"/>
              </w:rPr>
            </w:pPr>
          </w:p>
        </w:tc>
      </w:tr>
    </w:tbl>
    <w:p w:rsidR="00FE08FF" w:rsidRPr="009D3357" w:rsidRDefault="00FE08FF" w:rsidP="00FE08FF">
      <w:pPr>
        <w:widowControl/>
        <w:suppressAutoHyphens w:val="0"/>
        <w:jc w:val="both"/>
        <w:rPr>
          <w:rFonts w:asciiTheme="minorHAnsi" w:hAnsiTheme="minorHAnsi" w:cstheme="minorHAnsi"/>
          <w:sz w:val="22"/>
          <w:szCs w:val="22"/>
          <w:lang w:val="en-GB" w:eastAsia="en-US"/>
        </w:rPr>
      </w:pPr>
    </w:p>
    <w:p w:rsidR="00FE08FF" w:rsidRPr="009D3357" w:rsidRDefault="00FE08FF" w:rsidP="00FE08FF">
      <w:pPr>
        <w:autoSpaceDE w:val="0"/>
        <w:autoSpaceDN w:val="0"/>
        <w:adjustRightInd w:val="0"/>
        <w:rPr>
          <w:rFonts w:asciiTheme="minorHAnsi" w:hAnsiTheme="minorHAnsi" w:cstheme="minorHAnsi"/>
          <w:b/>
          <w:sz w:val="20"/>
          <w:szCs w:val="20"/>
          <w:vertAlign w:val="superscript"/>
        </w:rPr>
      </w:pPr>
      <w:r w:rsidRPr="009D3357">
        <w:rPr>
          <w:rFonts w:asciiTheme="minorHAnsi" w:hAnsiTheme="minorHAnsi" w:cstheme="minorHAnsi"/>
          <w:b/>
          <w:sz w:val="20"/>
          <w:szCs w:val="20"/>
        </w:rPr>
        <w:t>Sme – nie sme platcom DPH (</w:t>
      </w:r>
      <w:proofErr w:type="spellStart"/>
      <w:r w:rsidRPr="009D3357">
        <w:rPr>
          <w:rFonts w:asciiTheme="minorHAnsi" w:hAnsiTheme="minorHAnsi" w:cstheme="minorHAnsi"/>
          <w:b/>
          <w:sz w:val="20"/>
          <w:szCs w:val="20"/>
        </w:rPr>
        <w:t>nehodiace</w:t>
      </w:r>
      <w:proofErr w:type="spellEnd"/>
      <w:r w:rsidRPr="009D3357">
        <w:rPr>
          <w:rFonts w:asciiTheme="minorHAnsi" w:hAnsiTheme="minorHAnsi" w:cstheme="minorHAnsi"/>
          <w:b/>
          <w:sz w:val="20"/>
          <w:szCs w:val="20"/>
        </w:rPr>
        <w:t xml:space="preserve"> sa škrtnúť)</w:t>
      </w:r>
    </w:p>
    <w:p w:rsidR="00FE08FF" w:rsidRPr="009D3357" w:rsidRDefault="00FE08FF" w:rsidP="00FE08FF">
      <w:pPr>
        <w:widowControl/>
        <w:suppressAutoHyphens w:val="0"/>
        <w:jc w:val="both"/>
        <w:rPr>
          <w:rFonts w:asciiTheme="minorHAnsi" w:hAnsiTheme="minorHAnsi" w:cstheme="minorHAnsi"/>
          <w:sz w:val="22"/>
          <w:szCs w:val="22"/>
          <w:lang w:val="en-GB" w:eastAsia="en-US"/>
        </w:rPr>
      </w:pPr>
    </w:p>
    <w:p w:rsidR="00FE08FF" w:rsidRPr="009D3357" w:rsidRDefault="00FE08FF" w:rsidP="00FE08FF">
      <w:pPr>
        <w:widowControl/>
        <w:suppressAutoHyphens w:val="0"/>
        <w:jc w:val="both"/>
        <w:rPr>
          <w:rFonts w:asciiTheme="minorHAnsi" w:hAnsiTheme="minorHAnsi" w:cstheme="minorHAnsi"/>
          <w:sz w:val="22"/>
          <w:szCs w:val="22"/>
          <w:lang w:val="en-GB" w:eastAsia="en-US"/>
        </w:rPr>
      </w:pPr>
    </w:p>
    <w:p w:rsidR="00FE08FF" w:rsidRDefault="00FE08FF" w:rsidP="00FE08FF">
      <w:pPr>
        <w:autoSpaceDE w:val="0"/>
        <w:spacing w:line="276" w:lineRule="auto"/>
        <w:rPr>
          <w:rFonts w:asciiTheme="minorHAnsi" w:hAnsiTheme="minorHAnsi" w:cs="Calibri Light"/>
          <w:color w:val="000000"/>
          <w:sz w:val="20"/>
          <w:szCs w:val="20"/>
        </w:rPr>
      </w:pPr>
      <w:r>
        <w:rPr>
          <w:rFonts w:asciiTheme="minorHAnsi" w:hAnsiTheme="minorHAnsi" w:cs="Calibri Light"/>
          <w:color w:val="000000"/>
          <w:sz w:val="20"/>
          <w:szCs w:val="20"/>
        </w:rPr>
        <w:t>V ..............................dňa</w:t>
      </w:r>
      <w:r w:rsidR="00F15A36">
        <w:rPr>
          <w:rFonts w:asciiTheme="minorHAnsi" w:hAnsiTheme="minorHAnsi" w:cs="Calibri Light"/>
          <w:color w:val="000000"/>
          <w:sz w:val="20"/>
          <w:szCs w:val="20"/>
        </w:rPr>
        <w:t>..................................</w:t>
      </w:r>
      <w:r>
        <w:rPr>
          <w:rFonts w:asciiTheme="minorHAnsi" w:hAnsiTheme="minorHAnsi" w:cs="Calibri Light"/>
          <w:color w:val="000000"/>
          <w:sz w:val="20"/>
          <w:szCs w:val="20"/>
        </w:rPr>
        <w:t xml:space="preserve"> </w:t>
      </w:r>
    </w:p>
    <w:p w:rsidR="00FE08FF" w:rsidRDefault="00FE08FF" w:rsidP="00FE08FF">
      <w:pPr>
        <w:widowControl/>
        <w:suppressAutoHyphens w:val="0"/>
        <w:spacing w:before="150"/>
        <w:jc w:val="both"/>
        <w:rPr>
          <w:rFonts w:asciiTheme="minorHAnsi" w:hAnsiTheme="minorHAnsi" w:cs="Calibri Light"/>
          <w:sz w:val="20"/>
          <w:szCs w:val="20"/>
          <w:lang w:eastAsia="en-US"/>
        </w:rPr>
      </w:pPr>
    </w:p>
    <w:p w:rsidR="00FE08FF" w:rsidRDefault="00FE08FF" w:rsidP="00FE08FF">
      <w:pPr>
        <w:widowControl/>
        <w:suppressAutoHyphens w:val="0"/>
        <w:ind w:left="4248"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rsidR="00F15A36" w:rsidRDefault="00FE08FF" w:rsidP="00F15A36">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ab/>
        <w:t xml:space="preserve">                                                                                                 Meno, priezvisko a podpis oprávnenej osoby </w:t>
      </w:r>
    </w:p>
    <w:p w:rsidR="00FE08FF" w:rsidRDefault="00F15A36" w:rsidP="00F15A36">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 xml:space="preserve">                                                                                                                </w:t>
      </w:r>
      <w:r w:rsidR="00FE08FF">
        <w:rPr>
          <w:rFonts w:asciiTheme="minorHAnsi" w:hAnsiTheme="minorHAnsi" w:cs="Calibri Light"/>
          <w:sz w:val="20"/>
          <w:szCs w:val="20"/>
          <w:lang w:eastAsia="en-US"/>
        </w:rPr>
        <w:t>konať za uchádzača</w:t>
      </w:r>
    </w:p>
    <w:p w:rsidR="00FE08FF" w:rsidRDefault="00FE08FF" w:rsidP="00FE08FF">
      <w:pPr>
        <w:pStyle w:val="Cislo-4-a-text"/>
        <w:tabs>
          <w:tab w:val="clear" w:pos="1066"/>
        </w:tabs>
        <w:ind w:hanging="924"/>
        <w:jc w:val="left"/>
      </w:pPr>
    </w:p>
    <w:p w:rsidR="00145A0D" w:rsidRDefault="00145A0D">
      <w:pPr>
        <w:rPr>
          <w:rFonts w:eastAsia="Calibri" w:cstheme="minorHAnsi"/>
          <w:sz w:val="18"/>
          <w:szCs w:val="18"/>
        </w:rPr>
      </w:pPr>
    </w:p>
    <w:p w:rsidR="00400834" w:rsidRPr="00145A0D" w:rsidRDefault="00145A0D">
      <w:pPr>
        <w:rPr>
          <w:rFonts w:asciiTheme="minorHAnsi" w:hAnsiTheme="minorHAnsi" w:cstheme="minorHAnsi"/>
        </w:rPr>
      </w:pPr>
      <w:r w:rsidRPr="00145A0D">
        <w:rPr>
          <w:rFonts w:asciiTheme="minorHAnsi" w:eastAsia="Calibri" w:hAnsiTheme="minorHAnsi" w:cstheme="minorHAnsi"/>
          <w:sz w:val="18"/>
          <w:szCs w:val="18"/>
        </w:rPr>
        <w:t>Tento uchádzačom vyplnený návrh na plnenie kritérií musí byť podpísaný oprávnenou osobou uchádzača, resp. môže byť podpísaný osobou splnomocnenou na zastupovanie oprávnenej osoby uchádzača, ak súčasťou ponuky je aj splnomocnenie tejto osoby na takýto úkon</w:t>
      </w:r>
    </w:p>
    <w:sectPr w:rsidR="00400834" w:rsidRPr="00145A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8FF"/>
    <w:rsid w:val="00145A0D"/>
    <w:rsid w:val="00391293"/>
    <w:rsid w:val="00400834"/>
    <w:rsid w:val="00F15A36"/>
    <w:rsid w:val="00FE08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C8219"/>
  <w15:chartTrackingRefBased/>
  <w15:docId w15:val="{FF81982A-32DF-4004-B29A-04F40E31A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08FF"/>
    <w:pPr>
      <w:widowControl w:val="0"/>
      <w:suppressAutoHyphens/>
      <w:spacing w:after="0" w:line="240" w:lineRule="auto"/>
    </w:pPr>
    <w:rPr>
      <w:rFonts w:ascii="Times New Roman" w:eastAsia="Times New Roman" w:hAnsi="Times New Roman" w:cs="Times New Roman"/>
      <w:sz w:val="24"/>
      <w:szCs w:val="24"/>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arkazkladnhotextu21">
    <w:name w:val="Zarážka základného textu 21"/>
    <w:basedOn w:val="Normlny"/>
    <w:uiPriority w:val="99"/>
    <w:rsid w:val="00FE08FF"/>
    <w:pPr>
      <w:ind w:left="360"/>
      <w:jc w:val="both"/>
    </w:pPr>
  </w:style>
  <w:style w:type="paragraph" w:customStyle="1" w:styleId="Cislo-4-a-text">
    <w:name w:val="Cislo-4-a-text"/>
    <w:basedOn w:val="Normlny"/>
    <w:qFormat/>
    <w:rsid w:val="00FE08FF"/>
    <w:pPr>
      <w:widowControl/>
      <w:tabs>
        <w:tab w:val="num" w:pos="1066"/>
        <w:tab w:val="left" w:pos="1423"/>
        <w:tab w:val="left" w:pos="1780"/>
        <w:tab w:val="left" w:pos="2138"/>
        <w:tab w:val="left" w:pos="2495"/>
        <w:tab w:val="left" w:pos="2852"/>
      </w:tabs>
      <w:suppressAutoHyphens w:val="0"/>
      <w:spacing w:before="60"/>
      <w:ind w:left="1066" w:hanging="357"/>
      <w:contextualSpacing/>
      <w:jc w:val="both"/>
    </w:pPr>
    <w:rPr>
      <w:rFonts w:asciiTheme="minorHAnsi" w:eastAsiaTheme="minorHAnsi" w:hAnsiTheme="minorHAnsi" w:cstheme="minorBidi"/>
      <w:sz w:val="22"/>
      <w:szCs w:val="22"/>
      <w:lang w:eastAsia="en-US"/>
    </w:rPr>
  </w:style>
  <w:style w:type="paragraph" w:customStyle="1" w:styleId="Odrazka15">
    <w:name w:val="Odrazka 15"/>
    <w:basedOn w:val="Normlny"/>
    <w:uiPriority w:val="99"/>
    <w:rsid w:val="00FE08FF"/>
    <w:pPr>
      <w:widowControl/>
      <w:numPr>
        <w:ilvl w:val="1"/>
        <w:numId w:val="1"/>
      </w:numPr>
      <w:tabs>
        <w:tab w:val="clear" w:pos="927"/>
        <w:tab w:val="num" w:pos="851"/>
        <w:tab w:val="left" w:pos="1134"/>
        <w:tab w:val="num" w:pos="1985"/>
      </w:tabs>
      <w:suppressAutoHyphens w:val="0"/>
      <w:spacing w:line="360" w:lineRule="auto"/>
      <w:ind w:left="851" w:firstLine="851"/>
      <w:jc w:val="both"/>
    </w:pPr>
    <w:rPr>
      <w:rFonts w:ascii="Arial" w:hAnsi="Arial" w:cs="Arial"/>
      <w:sz w:val="22"/>
      <w:szCs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244</Words>
  <Characters>1391</Characters>
  <Application>Microsoft Office Word</Application>
  <DocSecurity>0</DocSecurity>
  <Lines>11</Lines>
  <Paragraphs>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Beslerova Iveta</cp:lastModifiedBy>
  <cp:revision>4</cp:revision>
  <dcterms:created xsi:type="dcterms:W3CDTF">2022-08-27T17:37:00Z</dcterms:created>
  <dcterms:modified xsi:type="dcterms:W3CDTF">2023-09-24T09:49:00Z</dcterms:modified>
</cp:coreProperties>
</file>