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BA266A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BA266A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>§ 151a a </w:t>
      </w:r>
      <w:proofErr w:type="spellStart"/>
      <w:r w:rsidR="00262C55" w:rsidRPr="00B63B24">
        <w:rPr>
          <w:rFonts w:asciiTheme="minorHAnsi" w:hAnsiTheme="minorHAnsi" w:cstheme="minorHAnsi"/>
          <w:i/>
          <w:sz w:val="22"/>
          <w:szCs w:val="22"/>
        </w:rPr>
        <w:t>nasl</w:t>
      </w:r>
      <w:proofErr w:type="spellEnd"/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 xml:space="preserve">Ing. Ladislav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Bariak</w:t>
            </w:r>
            <w:proofErr w:type="spellEnd"/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393E2BCB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4" w:name="_Hlk31786609"/>
      <w:r w:rsidR="00BA266A">
        <w:rPr>
          <w:rFonts w:asciiTheme="minorHAnsi" w:hAnsiTheme="minorHAnsi" w:cstheme="minorHAnsi"/>
        </w:rPr>
        <w:t>OPBA 4</w:t>
      </w:r>
      <w:bookmarkEnd w:id="4"/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3CB15D11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BA266A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5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 xml:space="preserve"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</w:t>
      </w:r>
      <w:proofErr w:type="spellStart"/>
      <w:r w:rsidR="00BD2BD0" w:rsidRPr="00ED23D8">
        <w:rPr>
          <w:rFonts w:asciiTheme="minorHAnsi" w:hAnsiTheme="minorHAnsi" w:cstheme="minorHAnsi"/>
        </w:rPr>
        <w:t>t.j</w:t>
      </w:r>
      <w:proofErr w:type="spellEnd"/>
      <w:r w:rsidR="00BD2BD0" w:rsidRPr="00ED23D8">
        <w:rPr>
          <w:rFonts w:asciiTheme="minorHAnsi" w:hAnsiTheme="minorHAnsi" w:cstheme="minorHAnsi"/>
        </w:rPr>
        <w:t>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6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6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</w:t>
            </w:r>
            <w:proofErr w:type="spellEnd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Bariak</w:t>
            </w:r>
            <w:proofErr w:type="spellEnd"/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BA266A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2023-09-18T13:15:00Z</dcterms:modified>
  <cp:category/>
  <cp:contentStatus/>
</cp:coreProperties>
</file>