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2FF08434" w14:textId="6BE53238" w:rsidR="00A67848"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A67848" w:rsidRPr="00A67848">
        <w:rPr>
          <w:rFonts w:ascii="Arial" w:hAnsi="Arial" w:cs="Arial"/>
          <w:b w:val="0"/>
          <w:bCs w:val="0"/>
          <w:noProof/>
          <w:sz w:val="20"/>
          <w:szCs w:val="20"/>
        </w:rPr>
        <w:t>Ing. Ladislav Bariak</w:t>
      </w:r>
      <w:r w:rsidR="00A67848">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A67848">
      <w:pPr>
        <w:pStyle w:val="Zkladntext1"/>
        <w:shd w:val="clear" w:color="auto" w:fill="auto"/>
        <w:spacing w:line="240" w:lineRule="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54951ABE" w14:textId="61F3D0B4" w:rsidR="0051798F" w:rsidRPr="00A67848" w:rsidRDefault="00407A25" w:rsidP="00A67848">
      <w:pPr>
        <w:pStyle w:val="Zkladntext1"/>
        <w:shd w:val="clear" w:color="auto" w:fill="auto"/>
        <w:spacing w:line="240" w:lineRule="auto"/>
        <w:jc w:val="both"/>
        <w:rPr>
          <w:rFonts w:ascii="Arial" w:hAnsi="Arial" w:cs="Arial"/>
          <w:lang w:eastAsia="en-US"/>
        </w:rPr>
      </w:pPr>
      <w:r w:rsidRPr="00A67848">
        <w:rPr>
          <w:rFonts w:ascii="Arial" w:hAnsi="Arial" w:cs="Arial"/>
          <w:b/>
          <w:bCs/>
          <w:noProof/>
        </w:rPr>
        <w:t>Účel spracúvania osobných údajov:</w:t>
      </w:r>
      <w:r w:rsidRPr="00A67848">
        <w:rPr>
          <w:rFonts w:ascii="Arial" w:hAnsi="Arial" w:cs="Arial"/>
          <w:noProof/>
        </w:rPr>
        <w:t xml:space="preserve"> na účely </w:t>
      </w:r>
      <w:r w:rsidRPr="00A67848">
        <w:rPr>
          <w:rFonts w:ascii="Arial" w:hAnsi="Arial" w:cs="Arial"/>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A67848">
        <w:rPr>
          <w:rFonts w:ascii="Arial" w:hAnsi="Arial" w:cs="Arial"/>
          <w:bCs/>
        </w:rPr>
        <w:t>umiestnenie Plávajúceho zariadenia a jeho prevádzkovanie na prístavnej polohe OP</w:t>
      </w:r>
      <w:r w:rsidR="008605BB">
        <w:rPr>
          <w:rFonts w:ascii="Arial" w:hAnsi="Arial" w:cs="Arial"/>
          <w:bCs/>
        </w:rPr>
        <w:t xml:space="preserve">BA </w:t>
      </w:r>
      <w:r w:rsidR="00FF5F6B">
        <w:rPr>
          <w:rFonts w:ascii="Arial" w:hAnsi="Arial" w:cs="Arial"/>
          <w:bCs/>
        </w:rPr>
        <w:t>8</w:t>
      </w:r>
      <w:r w:rsidR="00E87FBC">
        <w:rPr>
          <w:rFonts w:ascii="Arial" w:hAnsi="Arial" w:cs="Arial"/>
          <w:bCs/>
        </w:rPr>
        <w:t xml:space="preserve"> </w:t>
      </w:r>
      <w:r w:rsidRPr="00A67848">
        <w:rPr>
          <w:rFonts w:ascii="Arial" w:hAnsi="Arial" w:cs="Arial"/>
          <w:lang w:eastAsia="en-US"/>
        </w:rPr>
        <w:t>v osobnom prístave</w:t>
      </w:r>
      <w:r w:rsidR="0051798F" w:rsidRPr="00A67848">
        <w:rPr>
          <w:rFonts w:ascii="Arial" w:hAnsi="Arial" w:cs="Arial"/>
          <w:lang w:eastAsia="en-US"/>
        </w:rPr>
        <w:t>.</w:t>
      </w:r>
    </w:p>
    <w:p w14:paraId="673AAED3" w14:textId="400C3B47" w:rsidR="00407A25" w:rsidRPr="00590024" w:rsidRDefault="00407A25" w:rsidP="00A67848">
      <w:pPr>
        <w:pStyle w:val="Zkladntext1"/>
        <w:shd w:val="clear" w:color="auto" w:fill="auto"/>
        <w:spacing w:line="240" w:lineRule="auto"/>
        <w:jc w:val="both"/>
        <w:rPr>
          <w:rFonts w:ascii="Arial" w:hAnsi="Arial" w:cs="Arial"/>
        </w:rPr>
      </w:pPr>
      <w:r w:rsidRPr="00A67848">
        <w:rPr>
          <w:rFonts w:ascii="Arial" w:hAnsi="Arial" w:cs="Arial"/>
          <w:b/>
          <w:bCs/>
        </w:rPr>
        <w:t>Právny základ</w:t>
      </w:r>
      <w:r w:rsidRPr="00A67848">
        <w:rPr>
          <w:rFonts w:ascii="Arial" w:hAnsi="Arial" w:cs="Arial"/>
        </w:rPr>
        <w:t xml:space="preserve">: v súlade s ustanoveniami § 281 – § 288 Obchodného zákonníka </w:t>
      </w: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A6592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4F9A90DA" w14:textId="77777777" w:rsidR="00B960F7" w:rsidRDefault="00B960F7"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0E3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15A"/>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5BB"/>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1B2"/>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848"/>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60F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22D"/>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7FBC"/>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F6B"/>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6141</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2023-09-20T14:39:00Z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