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22AFDB85"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571CF1">
        <w:rPr>
          <w:rFonts w:cs="Arial"/>
        </w:rPr>
        <w:t>3</w:t>
      </w:r>
      <w:r w:rsidR="006555AE" w:rsidRPr="00B232D3">
        <w:rPr>
          <w:rFonts w:cs="Arial"/>
        </w:rPr>
        <w:t>-0</w:t>
      </w:r>
      <w:r w:rsidR="00E279FA">
        <w:rPr>
          <w:rFonts w:cs="Arial"/>
        </w:rPr>
        <w:t>2</w:t>
      </w:r>
      <w:r w:rsidR="00E94491">
        <w:rPr>
          <w:rFonts w:cs="Arial"/>
        </w:rPr>
        <w:t>2</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E279FA">
        <w:rPr>
          <w:rFonts w:cs="Arial"/>
          <w:sz w:val="22"/>
          <w:szCs w:val="22"/>
        </w:rPr>
        <w:t xml:space="preserve">ŠT </w:t>
      </w:r>
      <w:r w:rsidR="00E94491">
        <w:rPr>
          <w:rFonts w:cs="Arial"/>
          <w:sz w:val="22"/>
          <w:szCs w:val="22"/>
        </w:rPr>
        <w:t>5</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B01D87">
        <w:trPr>
          <w:trHeight w:hRule="exact" w:val="340"/>
        </w:trPr>
        <w:tc>
          <w:tcPr>
            <w:tcW w:w="3389" w:type="dxa"/>
          </w:tcPr>
          <w:p w14:paraId="5A12AA21" w14:textId="4BA63E63" w:rsidR="00B01D87" w:rsidRDefault="00B01D87" w:rsidP="00B404FB">
            <w:pPr>
              <w:pStyle w:val="Zkladntext3"/>
              <w:widowControl w:val="0"/>
              <w:jc w:val="both"/>
              <w:rPr>
                <w:rFonts w:cs="Arial"/>
                <w:color w:val="auto"/>
              </w:rPr>
            </w:pPr>
            <w:r>
              <w:rPr>
                <w:rFonts w:cs="Arial"/>
                <w:color w:val="auto"/>
              </w:rPr>
              <w:t>Mgr. Roman Kiss</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780E9BF8" w:rsidR="00B01D87" w:rsidRDefault="00B01D87" w:rsidP="00B404FB">
            <w:pPr>
              <w:pStyle w:val="Zkladntext3"/>
              <w:widowControl w:val="0"/>
              <w:jc w:val="both"/>
              <w:rPr>
                <w:rFonts w:cs="Arial"/>
                <w:color w:val="auto"/>
              </w:rPr>
            </w:pPr>
            <w:r>
              <w:rPr>
                <w:rFonts w:cs="Arial"/>
                <w:color w:val="auto"/>
              </w:rPr>
              <w:t>Ing. Ladislav Bariak</w:t>
            </w:r>
          </w:p>
        </w:tc>
      </w:tr>
      <w:tr w:rsidR="00B01D87" w14:paraId="3697AB4C" w14:textId="77777777" w:rsidTr="00B01D87">
        <w:trPr>
          <w:trHeight w:hRule="exact" w:val="340"/>
        </w:trPr>
        <w:tc>
          <w:tcPr>
            <w:tcW w:w="3389" w:type="dxa"/>
          </w:tcPr>
          <w:p w14:paraId="1A0042DB" w14:textId="6D48CA2B" w:rsidR="00B01D87" w:rsidRDefault="00B01D87" w:rsidP="00B404FB">
            <w:pPr>
              <w:pStyle w:val="Zkladntext3"/>
              <w:widowControl w:val="0"/>
              <w:jc w:val="both"/>
              <w:rPr>
                <w:rFonts w:cs="Arial"/>
                <w:color w:val="auto"/>
              </w:rPr>
            </w:pPr>
            <w:r>
              <w:rPr>
                <w:rFonts w:cs="Arial"/>
                <w:color w:val="auto"/>
              </w:rPr>
              <w:t>predseda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B88FB1C" w:rsidR="00B01D87" w:rsidRDefault="00B01D87" w:rsidP="00B404FB">
            <w:pPr>
              <w:pStyle w:val="Zkladntext3"/>
              <w:widowControl w:val="0"/>
              <w:jc w:val="both"/>
              <w:rPr>
                <w:rFonts w:cs="Arial"/>
                <w:color w:val="auto"/>
              </w:rPr>
            </w:pPr>
            <w:r>
              <w:rPr>
                <w:rFonts w:cs="Arial"/>
                <w:color w:val="auto"/>
              </w:rPr>
              <w:t>člen predstavenstva</w:t>
            </w:r>
          </w:p>
        </w:tc>
      </w:tr>
      <w:tr w:rsidR="00B01D87" w14:paraId="4079B85F" w14:textId="77777777" w:rsidTr="00B01D87">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28928AAE" w:rsidR="00B01D87" w:rsidRDefault="00B01D87" w:rsidP="00B404FB">
            <w:pPr>
              <w:pStyle w:val="Zkladntext3"/>
              <w:widowControl w:val="0"/>
              <w:jc w:val="both"/>
              <w:rPr>
                <w:rFonts w:cs="Arial"/>
                <w:color w:val="auto"/>
              </w:rPr>
            </w:pPr>
            <w:r>
              <w:rPr>
                <w:rFonts w:cs="Arial"/>
                <w:color w:val="auto"/>
              </w:rPr>
              <w:t>Verejné prístavy, a. s.</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5399F491"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7E7BF5">
        <w:rPr>
          <w:rFonts w:cs="Arial"/>
          <w:b/>
          <w:color w:val="auto"/>
        </w:rPr>
        <w:t>26.09.</w:t>
      </w:r>
      <w:r w:rsidR="00141B58">
        <w:rPr>
          <w:rFonts w:cs="Arial"/>
          <w:b/>
          <w:color w:val="auto"/>
        </w:rPr>
        <w:t>2023</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4611F1DF"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E279FA">
        <w:rPr>
          <w:rFonts w:eastAsia="Arial"/>
        </w:rPr>
        <w:t xml:space="preserve">ŠT </w:t>
      </w:r>
      <w:r w:rsidR="00E94491">
        <w:rPr>
          <w:rFonts w:eastAsia="Arial"/>
        </w:rPr>
        <w:t>5</w:t>
      </w:r>
      <w:r w:rsidR="00DF5141" w:rsidRPr="00497AB0">
        <w:rPr>
          <w:rFonts w:eastAsia="Arial"/>
        </w:rPr>
        <w:t>.</w:t>
      </w:r>
      <w:bookmarkEnd w:id="27"/>
    </w:p>
    <w:bookmarkEnd w:id="25"/>
    <w:bookmarkEnd w:id="26"/>
    <w:p w14:paraId="2A9A56DA" w14:textId="16B83F23" w:rsidR="000C77E5" w:rsidRPr="000C77E5" w:rsidRDefault="000C77E5" w:rsidP="00497AB0">
      <w:pPr>
        <w:ind w:firstLine="708"/>
        <w:jc w:val="both"/>
        <w:rPr>
          <w:rFonts w:cs="Arial"/>
          <w:b/>
          <w:bCs/>
          <w:szCs w:val="20"/>
        </w:rPr>
      </w:pPr>
      <w:r w:rsidRPr="000C77E5">
        <w:rPr>
          <w:rFonts w:cs="Arial"/>
          <w:b/>
          <w:bCs/>
          <w:szCs w:val="20"/>
        </w:rPr>
        <w:t>Prístavná poloha OP</w:t>
      </w:r>
      <w:r w:rsidR="00E279FA">
        <w:rPr>
          <w:rFonts w:cs="Arial"/>
          <w:b/>
          <w:bCs/>
          <w:szCs w:val="20"/>
        </w:rPr>
        <w:t xml:space="preserve">ŠT </w:t>
      </w:r>
      <w:r w:rsidR="00E94491">
        <w:rPr>
          <w:rFonts w:cs="Arial"/>
          <w:b/>
          <w:bCs/>
          <w:szCs w:val="20"/>
        </w:rPr>
        <w:t xml:space="preserve">5: </w:t>
      </w:r>
      <w:r w:rsidRPr="000C77E5">
        <w:rPr>
          <w:rFonts w:cs="Arial"/>
          <w:szCs w:val="20"/>
        </w:rPr>
        <w:t xml:space="preserve">r.km </w:t>
      </w:r>
      <w:r w:rsidR="00E279FA">
        <w:rPr>
          <w:rFonts w:cs="Arial"/>
          <w:szCs w:val="20"/>
        </w:rPr>
        <w:t>1718,</w:t>
      </w:r>
      <w:r w:rsidR="00E94491">
        <w:rPr>
          <w:rFonts w:cs="Arial"/>
          <w:szCs w:val="20"/>
        </w:rPr>
        <w:t>440</w:t>
      </w:r>
      <w:r w:rsidR="003B5B46">
        <w:rPr>
          <w:rFonts w:cs="Arial"/>
          <w:szCs w:val="20"/>
        </w:rPr>
        <w:t xml:space="preserve"> – </w:t>
      </w:r>
      <w:r w:rsidR="00E279FA">
        <w:rPr>
          <w:rFonts w:cs="Arial"/>
          <w:szCs w:val="20"/>
        </w:rPr>
        <w:t>17</w:t>
      </w:r>
      <w:r w:rsidR="00E94491">
        <w:rPr>
          <w:rFonts w:cs="Arial"/>
          <w:szCs w:val="20"/>
        </w:rPr>
        <w:t>18</w:t>
      </w:r>
      <w:r w:rsidR="00E279FA">
        <w:rPr>
          <w:rFonts w:cs="Arial"/>
          <w:szCs w:val="20"/>
        </w:rPr>
        <w:t>,3</w:t>
      </w:r>
      <w:r w:rsidR="00E94491">
        <w:rPr>
          <w:rFonts w:cs="Arial"/>
          <w:szCs w:val="20"/>
        </w:rPr>
        <w:t>70</w:t>
      </w:r>
      <w:r w:rsidR="001C6339">
        <w:rPr>
          <w:rFonts w:cs="Arial"/>
          <w:szCs w:val="20"/>
        </w:rPr>
        <w:t>;</w:t>
      </w:r>
      <w:r w:rsidRPr="000C77E5">
        <w:rPr>
          <w:rFonts w:cs="Arial"/>
          <w:szCs w:val="20"/>
        </w:rPr>
        <w:t xml:space="preserve"> dĺžka prístavnej polohy: </w:t>
      </w:r>
      <w:r w:rsidR="00E94491">
        <w:rPr>
          <w:rFonts w:cs="Arial"/>
          <w:szCs w:val="20"/>
        </w:rPr>
        <w:t>7</w:t>
      </w:r>
      <w:r w:rsidR="00E279FA">
        <w:rPr>
          <w:rFonts w:cs="Arial"/>
          <w:szCs w:val="20"/>
        </w:rPr>
        <w:t>0</w:t>
      </w:r>
      <w:r w:rsidRPr="000C77E5">
        <w:rPr>
          <w:rFonts w:cs="Arial"/>
          <w:szCs w:val="20"/>
        </w:rPr>
        <w:t xml:space="preserve"> m.</w:t>
      </w:r>
    </w:p>
    <w:p w14:paraId="069A0AEF" w14:textId="2F8786A5" w:rsidR="00DD7273" w:rsidRDefault="000C77E5" w:rsidP="003B5B46">
      <w:pPr>
        <w:ind w:left="708"/>
        <w:jc w:val="both"/>
        <w:rPr>
          <w:szCs w:val="20"/>
        </w:rPr>
      </w:pPr>
      <w:r w:rsidRPr="000C77E5">
        <w:rPr>
          <w:rFonts w:cs="Arial"/>
          <w:b/>
          <w:bCs/>
          <w:szCs w:val="20"/>
        </w:rPr>
        <w:t xml:space="preserve">Primárny účel prístavnej polohy: </w:t>
      </w:r>
      <w:r w:rsidR="00E94491">
        <w:rPr>
          <w:rFonts w:cs="Arial"/>
          <w:szCs w:val="20"/>
        </w:rPr>
        <w:t>j</w:t>
      </w:r>
      <w:r w:rsidR="00E94491" w:rsidRPr="000C77E5">
        <w:rPr>
          <w:rFonts w:cs="Arial"/>
          <w:szCs w:val="20"/>
        </w:rPr>
        <w:t xml:space="preserve">e určená pre </w:t>
      </w:r>
      <w:r w:rsidR="00E94491">
        <w:rPr>
          <w:rFonts w:cs="Arial"/>
          <w:szCs w:val="20"/>
        </w:rPr>
        <w:t>plávajúce zariadenie</w:t>
      </w:r>
      <w:r w:rsidR="00E94491" w:rsidRPr="000C77E5">
        <w:rPr>
          <w:rFonts w:cs="Arial"/>
          <w:szCs w:val="20"/>
        </w:rPr>
        <w:t xml:space="preserve">, </w:t>
      </w:r>
      <w:r w:rsidR="00E94491">
        <w:rPr>
          <w:rFonts w:cs="Arial"/>
          <w:szCs w:val="20"/>
        </w:rPr>
        <w:t>ktoré bude slúžiť k vyviazaniu osobných lodí do max. dĺžky 70 m a do max. šírky 24 m, pričom prvé plavidlo bude zakotvené a vyviazané predným a zadným pobrežným lanom, druhé plavidlo bude vyviazané predným pobrežným lanom. Tieto spôsoby vyviazania sa netýkajú plavidiel do dĺžky 40 m. Umiestnenie a vyviazanie plávajúceho zariadenia bude v súlade s rozhodnutím o povolení státia vydaným ŠOD.</w:t>
      </w:r>
    </w:p>
    <w:p w14:paraId="5D0C7493" w14:textId="3CFB0FCD"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2AD84DBC" w14:textId="77777777" w:rsidR="00E279FA" w:rsidRDefault="000C77E5" w:rsidP="00526216">
      <w:pPr>
        <w:ind w:left="708"/>
        <w:jc w:val="both"/>
        <w:rPr>
          <w:szCs w:val="20"/>
        </w:rPr>
      </w:pPr>
      <w:r w:rsidRPr="00526216">
        <w:rPr>
          <w:rFonts w:cs="Arial"/>
          <w:b/>
          <w:bCs/>
          <w:szCs w:val="20"/>
        </w:rPr>
        <w:t xml:space="preserve">Inžinierske siete: </w:t>
      </w:r>
      <w:r w:rsidR="00E279FA" w:rsidRPr="00D97F99">
        <w:rPr>
          <w:szCs w:val="20"/>
        </w:rPr>
        <w:t>nie, prístavná poloha nedisponuje prípojkou elektrickej energie ani prípojkou na vodu.</w:t>
      </w:r>
    </w:p>
    <w:p w14:paraId="4881BDBD" w14:textId="4DED7CC4"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 xml:space="preserve">vyväzovacích prvkov a nezabezpečuje prístup k inžinierskym sieťam a vyväzovacím prvkom na prístavnej polohe, prístup k inžinierskym sieťam a </w:t>
      </w:r>
      <w:r w:rsidR="00D6537C" w:rsidRPr="792B7F5A">
        <w:rPr>
          <w:rFonts w:eastAsia="Arial" w:cs="Arial"/>
          <w:szCs w:val="20"/>
        </w:rPr>
        <w:lastRenderedPageBreak/>
        <w:t>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56A86E03" w14:textId="2C425551" w:rsidR="00E279FA" w:rsidRPr="000C77E5" w:rsidRDefault="00E279FA" w:rsidP="00E279FA">
      <w:pPr>
        <w:ind w:left="708"/>
        <w:jc w:val="both"/>
        <w:rPr>
          <w:rFonts w:cs="Arial"/>
          <w:szCs w:val="20"/>
        </w:rPr>
      </w:pPr>
      <w:r w:rsidRPr="001A1FEA">
        <w:rPr>
          <w:rFonts w:cs="Arial"/>
          <w:szCs w:val="20"/>
        </w:rPr>
        <w:t>k.ú. Štúrovo (861553), obec Štúrovo</w:t>
      </w:r>
      <w:r w:rsidRPr="000C77E5">
        <w:rPr>
          <w:rFonts w:cs="Arial"/>
          <w:szCs w:val="20"/>
        </w:rPr>
        <w:t>, parcela registra “</w:t>
      </w:r>
      <w:r>
        <w:rPr>
          <w:rFonts w:cs="Arial"/>
          <w:szCs w:val="20"/>
        </w:rPr>
        <w:t>E</w:t>
      </w:r>
      <w:r w:rsidRPr="000C77E5">
        <w:rPr>
          <w:rFonts w:cs="Arial"/>
          <w:szCs w:val="20"/>
        </w:rPr>
        <w:t>“ KN, parc. č.</w:t>
      </w:r>
      <w:r>
        <w:rPr>
          <w:rFonts w:cs="Arial"/>
          <w:szCs w:val="20"/>
        </w:rPr>
        <w:t xml:space="preserve"> </w:t>
      </w:r>
      <w:r w:rsidRPr="001A1FEA">
        <w:rPr>
          <w:rFonts w:cs="Arial"/>
          <w:szCs w:val="20"/>
        </w:rPr>
        <w:t>896/8</w:t>
      </w:r>
      <w:r w:rsidRPr="000C77E5">
        <w:rPr>
          <w:rFonts w:cs="Arial"/>
          <w:szCs w:val="20"/>
        </w:rPr>
        <w:t xml:space="preserve">, vlastník Slovenská republika, správca </w:t>
      </w:r>
      <w:r>
        <w:rPr>
          <w:rFonts w:cs="Arial"/>
          <w:szCs w:val="20"/>
        </w:rPr>
        <w:t>SLOVENSKÝ VODOHOSPODÁRSKY PODNIK, štátny podnik.</w:t>
      </w:r>
    </w:p>
    <w:p w14:paraId="16915524" w14:textId="77777777" w:rsidR="00E279FA" w:rsidRDefault="00E279FA" w:rsidP="00E279FA">
      <w:pPr>
        <w:ind w:left="708"/>
        <w:jc w:val="both"/>
        <w:rPr>
          <w:rFonts w:cs="Arial"/>
          <w:szCs w:val="20"/>
        </w:rPr>
      </w:pPr>
      <w:r w:rsidRPr="001A1FEA">
        <w:rPr>
          <w:rFonts w:cs="Arial"/>
          <w:szCs w:val="20"/>
        </w:rPr>
        <w:t>k.ú. Štúrovo(861553), obec Štúrovo</w:t>
      </w:r>
      <w:r w:rsidRPr="000C77E5">
        <w:rPr>
          <w:rFonts w:cs="Arial"/>
          <w:szCs w:val="20"/>
        </w:rPr>
        <w:t xml:space="preserve">, parcela registra „C“ KN, parc.č. </w:t>
      </w:r>
      <w:r w:rsidRPr="001A1FEA">
        <w:rPr>
          <w:rFonts w:cs="Arial"/>
          <w:szCs w:val="20"/>
        </w:rPr>
        <w:t>4269/42</w:t>
      </w:r>
      <w:r w:rsidRPr="000C77E5">
        <w:rPr>
          <w:rFonts w:cs="Arial"/>
          <w:szCs w:val="20"/>
        </w:rPr>
        <w:t xml:space="preserve">,vlastník </w:t>
      </w:r>
      <w:r>
        <w:rPr>
          <w:rFonts w:cs="Arial"/>
          <w:szCs w:val="20"/>
        </w:rPr>
        <w:t>Verejné prístavy, a. s.</w:t>
      </w:r>
    </w:p>
    <w:p w14:paraId="37C9465D" w14:textId="078A67AC"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E279FA">
        <w:rPr>
          <w:rFonts w:cs="Arial"/>
          <w:szCs w:val="20"/>
        </w:rPr>
        <w:t>ľavom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7E324410" w:rsidR="00B82A3B" w:rsidRDefault="00BD5FF7" w:rsidP="00A84665">
      <w:pPr>
        <w:ind w:left="708"/>
        <w:jc w:val="both"/>
        <w:rPr>
          <w:rFonts w:eastAsia="Arial" w:cs="Arial"/>
          <w:bCs/>
          <w:szCs w:val="20"/>
        </w:rPr>
      </w:pPr>
      <w:bookmarkStart w:id="28" w:name="_Hlk117171973"/>
      <w:r w:rsidRPr="006F3E9C">
        <w:rPr>
          <w:rFonts w:eastAsia="Arial" w:cs="Arial"/>
          <w:bCs/>
          <w:szCs w:val="20"/>
        </w:rPr>
        <w:t>Do</w:t>
      </w:r>
      <w:r w:rsidR="006C7434" w:rsidRPr="006F3E9C">
        <w:rPr>
          <w:rFonts w:eastAsia="Arial" w:cs="Arial"/>
          <w:bCs/>
          <w:szCs w:val="20"/>
        </w:rPr>
        <w:t>ba užívania prístavnej polohy je do</w:t>
      </w:r>
      <w:r w:rsidRPr="006F3E9C">
        <w:rPr>
          <w:rFonts w:eastAsia="Arial" w:cs="Arial"/>
          <w:bCs/>
          <w:szCs w:val="20"/>
        </w:rPr>
        <w:t xml:space="preserve"> 3</w:t>
      </w:r>
      <w:r w:rsidR="006F3E9C">
        <w:rPr>
          <w:rFonts w:eastAsia="Arial" w:cs="Arial"/>
          <w:bCs/>
          <w:szCs w:val="20"/>
        </w:rPr>
        <w:t>1.12.2028</w:t>
      </w:r>
      <w:r w:rsidR="006C7434" w:rsidRPr="006F3E9C">
        <w:rPr>
          <w:rFonts w:eastAsia="Arial" w:cs="Arial"/>
          <w:bCs/>
          <w:szCs w:val="20"/>
        </w:rPr>
        <w:t>.</w:t>
      </w:r>
      <w:r w:rsidR="006C7434" w:rsidRPr="000C0F26">
        <w:rPr>
          <w:rFonts w:eastAsia="Arial" w:cs="Arial"/>
          <w:bCs/>
          <w:szCs w:val="20"/>
        </w:rPr>
        <w:t xml:space="preserve">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5FE71A67"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w:t>
      </w:r>
      <w:r w:rsidR="00E5158D">
        <w:rPr>
          <w:rFonts w:eastAsia="Arial Unicode MS" w:cs="Arial"/>
          <w:b/>
          <w:bCs/>
          <w:color w:val="000000"/>
          <w:szCs w:val="20"/>
        </w:rPr>
        <w:t xml:space="preserve"> </w:t>
      </w:r>
      <w:r w:rsidR="006F3E9C">
        <w:rPr>
          <w:rFonts w:cs="Arial"/>
          <w:b/>
          <w:bCs/>
          <w:szCs w:val="20"/>
          <w:u w:val="single"/>
        </w:rPr>
        <w:t>5.000</w:t>
      </w:r>
      <w:r w:rsidR="001D0F2D" w:rsidRPr="00A84665">
        <w:rPr>
          <w:rFonts w:cs="Arial"/>
          <w:b/>
          <w:bCs/>
          <w:szCs w:val="20"/>
          <w:u w:val="single"/>
        </w:rPr>
        <w:t>,</w:t>
      </w:r>
      <w:r w:rsidR="00B87BC5" w:rsidRPr="00A84665">
        <w:rPr>
          <w:rFonts w:cs="Arial"/>
          <w:b/>
          <w:bCs/>
          <w:szCs w:val="20"/>
          <w:u w:val="single"/>
        </w:rPr>
        <w:t>-</w:t>
      </w:r>
      <w:r w:rsidR="00E5158D">
        <w:rPr>
          <w:rFonts w:cs="Arial"/>
          <w:b/>
          <w:bCs/>
          <w:szCs w:val="20"/>
          <w:u w:val="single"/>
        </w:rPr>
        <w:t xml:space="preserve"> </w:t>
      </w:r>
      <w:r w:rsidR="00181EAD" w:rsidRPr="00A84665">
        <w:rPr>
          <w:rFonts w:cs="Arial"/>
          <w:b/>
          <w:bCs/>
          <w:szCs w:val="20"/>
          <w:u w:val="single"/>
        </w:rPr>
        <w:t>EUR bez DPH/rok</w:t>
      </w:r>
      <w:r w:rsidR="004B63D5" w:rsidRPr="00A84665">
        <w:rPr>
          <w:rFonts w:cs="Arial"/>
          <w:b/>
          <w:bCs/>
          <w:szCs w:val="20"/>
          <w:u w:val="single"/>
        </w:rPr>
        <w:t xml:space="preserve"> (slovom: </w:t>
      </w:r>
      <w:r w:rsidR="006F3E9C">
        <w:rPr>
          <w:rFonts w:cs="Arial"/>
          <w:b/>
          <w:bCs/>
          <w:szCs w:val="20"/>
          <w:u w:val="single"/>
        </w:rPr>
        <w:t>päťtisíc</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w:t>
      </w:r>
      <w:r w:rsidRPr="00F62BD5">
        <w:rPr>
          <w:rFonts w:cs="Arial"/>
          <w:szCs w:val="20"/>
        </w:rPr>
        <w:lastRenderedPageBreak/>
        <w:t>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46D9D9A3"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6F3E9C">
        <w:rPr>
          <w:rFonts w:cs="Arial"/>
          <w:b/>
          <w:bCs/>
          <w:szCs w:val="20"/>
          <w:u w:val="single"/>
        </w:rPr>
        <w:t>5.000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6F3E9C">
        <w:rPr>
          <w:rFonts w:cs="Arial"/>
          <w:b/>
          <w:bCs/>
          <w:szCs w:val="20"/>
          <w:u w:val="single"/>
        </w:rPr>
        <w:t>päťtisíc</w:t>
      </w:r>
      <w:r w:rsidR="00D83AF8">
        <w:rPr>
          <w:rFonts w:cs="Arial"/>
          <w:b/>
          <w:bCs/>
          <w:szCs w:val="20"/>
          <w:u w:val="single"/>
        </w:rPr>
        <w:t xml:space="preserve">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3F599052"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do</w:t>
      </w:r>
      <w:r w:rsidR="001E383D">
        <w:rPr>
          <w:rFonts w:cs="Arial"/>
          <w:b/>
          <w:bCs/>
          <w:szCs w:val="20"/>
        </w:rPr>
        <w:t xml:space="preserve"> 30.10.2023</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09E33863" w14:textId="77777777" w:rsidR="00F21827" w:rsidRPr="00F21827" w:rsidRDefault="00F21827" w:rsidP="00F21827">
      <w:pPr>
        <w:pStyle w:val="Odsekzoznamu"/>
        <w:widowControl w:val="0"/>
        <w:ind w:left="720"/>
        <w:jc w:val="both"/>
        <w:rPr>
          <w:rFonts w:cs="Arial"/>
          <w:szCs w:val="20"/>
        </w:rPr>
      </w:pPr>
      <w:r w:rsidRPr="00F21827">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376DB5E1" w14:textId="77777777" w:rsidR="00F21827" w:rsidRDefault="00F21827" w:rsidP="00F21827">
      <w:pPr>
        <w:pStyle w:val="Odsekzoznamu"/>
        <w:widowControl w:val="0"/>
        <w:ind w:left="720"/>
        <w:jc w:val="both"/>
        <w:rPr>
          <w:rFonts w:cs="Arial"/>
          <w:szCs w:val="20"/>
        </w:rPr>
      </w:pPr>
      <w:r w:rsidRPr="00F21827">
        <w:rPr>
          <w:rFonts w:cs="Arial"/>
          <w:szCs w:val="20"/>
        </w:rPr>
        <w:t xml:space="preserve">Ak nebude doručená ani jedna ponuka v lehote na predkladanie ponúk a lehota nebude vyhlasovateľom predĺžená, bude OVS zrušená. </w:t>
      </w:r>
    </w:p>
    <w:p w14:paraId="189141D8" w14:textId="587263DB" w:rsidR="00B82A3B" w:rsidRPr="008416DD" w:rsidRDefault="00B82A3B" w:rsidP="00F21827">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4DB2"/>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383D"/>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664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776"/>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21C"/>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3E9C"/>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66FA0"/>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C0F"/>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1D42"/>
    <w:rsid w:val="00A72C08"/>
    <w:rsid w:val="00A72D04"/>
    <w:rsid w:val="00A74089"/>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2F39"/>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9FA"/>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58D"/>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491"/>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827"/>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97769"/>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8740">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4136352">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3594</Words>
  <Characters>22834</Characters>
  <Application>Microsoft Office Word</Application>
  <DocSecurity>0</DocSecurity>
  <Lines>190</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2023-09-29T09:44:00Z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