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529AFD48"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0E6BB2">
        <w:rPr>
          <w:rFonts w:cstheme="minorHAnsi"/>
        </w:rPr>
        <w:t>2</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9813EF8"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xml:space="preserve">, </w:t>
      </w:r>
      <w:r w:rsidR="00443D76">
        <w:rPr>
          <w:rFonts w:cstheme="minorHAnsi"/>
        </w:rPr>
        <w:t xml:space="preserve">poverený </w:t>
      </w:r>
      <w:r w:rsidR="00432424" w:rsidRPr="00065296">
        <w:rPr>
          <w:rFonts w:cstheme="minorHAnsi"/>
        </w:rPr>
        <w:t>riaditeľ</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44D2C4F9"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2024</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294DE8">
        <w:rPr>
          <w:rFonts w:cstheme="minorHAnsi"/>
          <w:b/>
        </w:rPr>
        <w:t>2</w:t>
      </w:r>
      <w:r w:rsidR="00CA1A38" w:rsidRPr="006B327B">
        <w:rPr>
          <w:rFonts w:cstheme="minorHAnsi"/>
          <w:b/>
        </w:rPr>
        <w:t>.</w:t>
      </w:r>
      <w:r w:rsidR="006B327B">
        <w:rPr>
          <w:rFonts w:cstheme="minorHAnsi"/>
          <w:b/>
        </w:rPr>
        <w:t xml:space="preserve"> </w:t>
      </w:r>
      <w:r w:rsidR="00294DE8">
        <w:rPr>
          <w:rFonts w:cstheme="minorHAnsi"/>
          <w:b/>
        </w:rPr>
        <w:t>Hydina a ryby</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77777777"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8DF67E7"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52437259"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štvrtá faktúra v danom kalendárnom mesiaci musí byť kupujúcemu doručená najneskôr v posledný deň kalendárneho mesiaca</w:t>
      </w:r>
      <w:r w:rsidR="00537430" w:rsidRPr="00065296">
        <w:rPr>
          <w:rFonts w:cstheme="minorHAnsi"/>
        </w:rPr>
        <w:t>.</w:t>
      </w:r>
      <w:r w:rsidR="005C4B1E" w:rsidRPr="00065296">
        <w:rPr>
          <w:rFonts w:cstheme="minorHAnsi"/>
        </w:rPr>
        <w:t xml:space="preserve"> </w:t>
      </w:r>
      <w:r w:rsidR="009742A9" w:rsidRPr="00065296">
        <w:rPr>
          <w:rFonts w:cstheme="minorHAnsi"/>
        </w:rPr>
        <w:t xml:space="preserve">Ceny tovarov </w:t>
      </w:r>
      <w:r w:rsidR="009742A9" w:rsidRPr="00065296">
        <w:rPr>
          <w:rFonts w:cstheme="minorHAnsi"/>
        </w:rPr>
        <w:lastRenderedPageBreak/>
        <w:t>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6FED13A9"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3253AF">
        <w:rPr>
          <w:b/>
        </w:rPr>
        <w:t xml:space="preserve">dvakrát </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3BD19303"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poverený riaditeľ</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145E8DF" w14:textId="4EE38271"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14:paraId="72036429" w14:textId="77777777"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14:paraId="07267F19" w14:textId="201447F6" w:rsidR="00BB1D46" w:rsidRPr="00065296" w:rsidRDefault="00BB1D46" w:rsidP="00424950">
      <w:pPr>
        <w:spacing w:after="0" w:line="240" w:lineRule="auto"/>
        <w:jc w:val="both"/>
        <w:rPr>
          <w:rFonts w:cstheme="minorHAnsi"/>
        </w:rPr>
      </w:pPr>
      <w:r w:rsidRPr="00065296">
        <w:rPr>
          <w:rFonts w:cstheme="minorHAnsi"/>
        </w:rPr>
        <w:t>Príloha č.3 - Zoznam subdodávateľov(zoznam bude prílohou tejto rámcovej dohody výhradne v prípade jeho predloženia predávajúcim)</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2DA2AD49" w:rsidR="00BE1824" w:rsidRPr="00BE1824" w:rsidRDefault="00BE1824" w:rsidP="00BE1824">
      <w:pPr>
        <w:spacing w:after="0" w:line="240" w:lineRule="auto"/>
        <w:jc w:val="center"/>
        <w:rPr>
          <w:rFonts w:cstheme="minorHAnsi"/>
          <w:b/>
        </w:rPr>
      </w:pPr>
      <w:r w:rsidRPr="00BE1824">
        <w:rPr>
          <w:rFonts w:cstheme="minorHAnsi"/>
          <w:b/>
        </w:rPr>
        <w:t>Opis predmetu zákazky</w:t>
      </w:r>
    </w:p>
    <w:p w14:paraId="7CC83F8D" w14:textId="06221907" w:rsidR="00BE1824" w:rsidRDefault="00BE1824" w:rsidP="00466724">
      <w:pPr>
        <w:spacing w:before="120" w:after="120" w:line="240" w:lineRule="auto"/>
        <w:rPr>
          <w:rFonts w:cstheme="minorHAnsi"/>
        </w:rPr>
      </w:pPr>
    </w:p>
    <w:p w14:paraId="526D92D8" w14:textId="77777777" w:rsidR="004E2FB7" w:rsidRPr="00D76D40" w:rsidRDefault="004E2FB7" w:rsidP="004E2FB7">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2.   </w:t>
      </w:r>
      <w:r w:rsidRPr="00D76D40">
        <w:rPr>
          <w:b/>
          <w:sz w:val="24"/>
          <w:szCs w:val="24"/>
        </w:rPr>
        <w:t>Hydina a ryby</w:t>
      </w:r>
    </w:p>
    <w:p w14:paraId="50A73711" w14:textId="77777777" w:rsidR="004E2FB7" w:rsidRDefault="004E2FB7" w:rsidP="004E2FB7">
      <w:pPr>
        <w:pStyle w:val="Odsekzoznamu"/>
        <w:tabs>
          <w:tab w:val="left" w:pos="567"/>
        </w:tabs>
        <w:ind w:left="567"/>
        <w:jc w:val="both"/>
        <w:rPr>
          <w:rFonts w:asciiTheme="minorHAnsi" w:hAnsiTheme="minorHAnsi"/>
          <w:b/>
          <w:lang w:eastAsia="sk-SK"/>
        </w:rPr>
      </w:pPr>
    </w:p>
    <w:p w14:paraId="39F875C5" w14:textId="77777777" w:rsidR="004E2FB7" w:rsidRPr="00DF4E3A" w:rsidRDefault="004E2FB7" w:rsidP="004E2FB7">
      <w:pPr>
        <w:jc w:val="both"/>
        <w:rPr>
          <w:sz w:val="20"/>
          <w:szCs w:val="20"/>
        </w:rPr>
      </w:pPr>
      <w:r w:rsidRPr="00DF4E3A">
        <w:rPr>
          <w:sz w:val="20"/>
          <w:szCs w:val="20"/>
        </w:rPr>
        <w:t xml:space="preserve">Predmetom zákazky je nákup </w:t>
      </w:r>
      <w:r w:rsidRPr="000D5D68">
        <w:rPr>
          <w:sz w:val="20"/>
          <w:szCs w:val="20"/>
        </w:rPr>
        <w:t>hydinového mäsa a rýb, 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0BCAE44E" w14:textId="77777777" w:rsidR="004E2FB7" w:rsidRDefault="004E2FB7" w:rsidP="004E2FB7">
      <w:pPr>
        <w:pStyle w:val="Odsekzoznamu"/>
        <w:tabs>
          <w:tab w:val="left" w:pos="567"/>
        </w:tabs>
        <w:ind w:left="0"/>
        <w:jc w:val="both"/>
        <w:rPr>
          <w:rFonts w:asciiTheme="minorHAnsi" w:hAnsiTheme="minorHAnsi"/>
          <w:b/>
          <w:lang w:eastAsia="sk-SK"/>
        </w:rPr>
      </w:pPr>
    </w:p>
    <w:p w14:paraId="01A540BB" w14:textId="77777777" w:rsidR="004E2FB7" w:rsidRPr="009A7C7C" w:rsidRDefault="004E2FB7" w:rsidP="004E2FB7">
      <w:pPr>
        <w:tabs>
          <w:tab w:val="left" w:pos="3750"/>
        </w:tabs>
        <w:rPr>
          <w:b/>
          <w:sz w:val="20"/>
          <w:szCs w:val="20"/>
        </w:rPr>
      </w:pPr>
      <w:r w:rsidRPr="009A7C7C">
        <w:rPr>
          <w:b/>
          <w:sz w:val="20"/>
          <w:szCs w:val="20"/>
        </w:rPr>
        <w:t>Osobitné požiadavky na plnenie</w:t>
      </w:r>
      <w:r w:rsidRPr="009A7C7C">
        <w:rPr>
          <w:b/>
          <w:sz w:val="20"/>
          <w:szCs w:val="20"/>
        </w:rPr>
        <w:tab/>
      </w:r>
    </w:p>
    <w:p w14:paraId="3BB108D8" w14:textId="77777777" w:rsidR="004E2FB7" w:rsidRPr="00CE1F75" w:rsidRDefault="004E2FB7" w:rsidP="004E2FB7">
      <w:pPr>
        <w:jc w:val="both"/>
        <w:rPr>
          <w:color w:val="333333"/>
          <w:sz w:val="20"/>
          <w:szCs w:val="20"/>
          <w:shd w:val="clear" w:color="auto" w:fill="F9F9F9"/>
        </w:rPr>
      </w:pPr>
      <w:r w:rsidRPr="00CE1F75">
        <w:rPr>
          <w:color w:val="333333"/>
          <w:sz w:val="20"/>
          <w:szCs w:val="20"/>
        </w:rPr>
        <w:t>Množstvá  sú určené podľa súčasného počtu stravníkov a nie sú pre obstarávateľa záväzné, nakoľko sa ich počet počas zmluvného vzťahu môže zmeniť</w:t>
      </w:r>
      <w:r w:rsidRPr="00CE1F75">
        <w:rPr>
          <w:color w:val="333333"/>
          <w:sz w:val="20"/>
          <w:szCs w:val="20"/>
          <w:shd w:val="clear" w:color="auto" w:fill="F9F9F9"/>
        </w:rPr>
        <w:t xml:space="preserve">. </w:t>
      </w:r>
    </w:p>
    <w:p w14:paraId="11AD282E" w14:textId="77777777" w:rsidR="004E2FB7" w:rsidRPr="00CE1F75" w:rsidRDefault="004E2FB7" w:rsidP="004E2FB7">
      <w:pPr>
        <w:jc w:val="both"/>
        <w:rPr>
          <w:sz w:val="20"/>
          <w:szCs w:val="20"/>
        </w:rPr>
      </w:pPr>
      <w:r w:rsidRPr="00CE1F75">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CE1F75">
        <w:rPr>
          <w:color w:val="333333"/>
          <w:sz w:val="20"/>
          <w:szCs w:val="20"/>
          <w:shd w:val="clear" w:color="auto" w:fill="F9F9F9"/>
        </w:rPr>
        <w:t>.</w:t>
      </w:r>
    </w:p>
    <w:p w14:paraId="3AEB2642" w14:textId="77777777" w:rsidR="004E2FB7" w:rsidRPr="00061103"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lastRenderedPageBreak/>
        <w:t xml:space="preserve">Kvalita hydinového mäsa: čerstvé, bledoružová farba, </w:t>
      </w:r>
    </w:p>
    <w:p w14:paraId="6A2778A2" w14:textId="77777777" w:rsidR="004E2FB7" w:rsidRPr="00061103"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Mäso nesmie javiť zmyslové zmeny </w:t>
      </w:r>
      <w:proofErr w:type="spellStart"/>
      <w:r w:rsidRPr="00061103">
        <w:rPr>
          <w:rFonts w:asciiTheme="minorHAnsi" w:hAnsiTheme="minorHAnsi"/>
        </w:rPr>
        <w:t>t.j</w:t>
      </w:r>
      <w:proofErr w:type="spellEnd"/>
      <w:r w:rsidRPr="00061103">
        <w:rPr>
          <w:rFonts w:asciiTheme="minorHAnsi" w:hAnsiTheme="minorHAnsi"/>
        </w:rPr>
        <w:t>. zápach, neprirodzená farba, krvavé zrazeniny a pod..,</w:t>
      </w:r>
    </w:p>
    <w:p w14:paraId="074BC3B5"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hlboko mrazenú hydinu a ryby, nie rozmrazenú </w:t>
      </w:r>
      <w:r w:rsidRPr="00EA4559">
        <w:rPr>
          <w:rFonts w:asciiTheme="minorHAnsi" w:hAnsiTheme="minorHAnsi"/>
          <w:b/>
        </w:rPr>
        <w:t xml:space="preserve">bez prívlastkov </w:t>
      </w:r>
      <w:proofErr w:type="spellStart"/>
      <w:r w:rsidRPr="00EA4559">
        <w:rPr>
          <w:rFonts w:asciiTheme="minorHAnsi" w:hAnsiTheme="minorHAnsi"/>
          <w:b/>
        </w:rPr>
        <w:t>krehčené</w:t>
      </w:r>
      <w:proofErr w:type="spellEnd"/>
      <w:r w:rsidRPr="00EA4559">
        <w:rPr>
          <w:rFonts w:asciiTheme="minorHAnsi" w:hAnsiTheme="minorHAnsi"/>
        </w:rPr>
        <w:t xml:space="preserve">. V prípade, ak víťazný uchádzač na základe čiastkovej objednávky dodá </w:t>
      </w:r>
      <w:r w:rsidRPr="00EA4559">
        <w:rPr>
          <w:rFonts w:asciiTheme="minorHAnsi" w:hAnsiTheme="minorHAnsi"/>
          <w:b/>
        </w:rPr>
        <w:t xml:space="preserve">rozmrazenú hydinu a hydina bude obsahovať prívlastok </w:t>
      </w:r>
      <w:proofErr w:type="spellStart"/>
      <w:r w:rsidRPr="00EA4559">
        <w:rPr>
          <w:rFonts w:asciiTheme="minorHAnsi" w:hAnsiTheme="minorHAnsi"/>
          <w:b/>
        </w:rPr>
        <w:t>krehčená</w:t>
      </w:r>
      <w:proofErr w:type="spellEnd"/>
      <w:r w:rsidRPr="00EA4559">
        <w:rPr>
          <w:rFonts w:asciiTheme="minorHAnsi" w:hAnsiTheme="minorHAnsi"/>
          <w:b/>
        </w:rPr>
        <w:t>, bude sa táto skutočnosť považovať za hrubé porušenie rámcovej dohody</w:t>
      </w:r>
      <w:r w:rsidRPr="00EA4559">
        <w:rPr>
          <w:rFonts w:asciiTheme="minorHAnsi" w:hAnsiTheme="minorHAnsi"/>
        </w:rPr>
        <w:t>.</w:t>
      </w:r>
    </w:p>
    <w:p w14:paraId="009FBCF7" w14:textId="77777777" w:rsidR="004E2FB7" w:rsidRPr="009A7C7C"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B210AC7"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0DA72CDE"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617104F2"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7D79443"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w:t>
      </w:r>
    </w:p>
    <w:p w14:paraId="345FB67E"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14:paraId="56E8C5AE"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3AF4901C"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061103">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53494B3A" w14:textId="77777777" w:rsidR="004E2FB7" w:rsidRPr="009A7C7C"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Termín plnenia je dohodnutý priebežne po dobu platnosti </w:t>
      </w:r>
      <w:r w:rsidRPr="00EA4559">
        <w:rPr>
          <w:rFonts w:asciiTheme="minorHAnsi" w:hAnsiTheme="minorHAnsi"/>
        </w:rPr>
        <w:t>rámcovej dohody</w:t>
      </w:r>
      <w:r w:rsidRPr="009A7C7C">
        <w:rPr>
          <w:rFonts w:asciiTheme="minorHAnsi" w:hAnsiTheme="minorHAnsi"/>
        </w:rPr>
        <w:t xml:space="preserve">. </w:t>
      </w:r>
      <w:r w:rsidRPr="00890037">
        <w:rPr>
          <w:rFonts w:asciiTheme="minorHAnsi" w:hAnsiTheme="minorHAnsi"/>
        </w:rPr>
        <w:t xml:space="preserve">Termín plnenia jednotlivých čiastkových dodávok tovaru je dohodnutý </w:t>
      </w:r>
      <w:r w:rsidRPr="000E6BB2">
        <w:rPr>
          <w:rFonts w:asciiTheme="minorHAnsi" w:hAnsiTheme="minorHAnsi"/>
        </w:rPr>
        <w:t>dva krát týždenne (podľa dohody so zástupcom  objednávateľa), s lehotou plnenia najviac 20 hodín od odoslania písomnej alebo telefonickej objednávky kupujúceho, po celú dobu platnosti rámcovej dohody.</w:t>
      </w:r>
      <w:r w:rsidRPr="009A7C7C">
        <w:rPr>
          <w:rFonts w:asciiTheme="minorHAnsi" w:hAnsiTheme="minorHAnsi"/>
        </w:rPr>
        <w:t xml:space="preserve"> </w:t>
      </w:r>
    </w:p>
    <w:p w14:paraId="3DD7CDBB" w14:textId="4A7A976B" w:rsidR="004E2FB7" w:rsidRPr="000E6BB2"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Dovoz tovaru </w:t>
      </w:r>
      <w:r w:rsidRPr="000E6BB2">
        <w:rPr>
          <w:rFonts w:asciiTheme="minorHAnsi" w:hAnsiTheme="minorHAnsi"/>
          <w:b/>
        </w:rPr>
        <w:t>od 6,00 hod. do 7,00 hod</w:t>
      </w:r>
      <w:r w:rsidRPr="000E6BB2">
        <w:rPr>
          <w:rFonts w:asciiTheme="minorHAnsi" w:hAnsiTheme="minorHAnsi"/>
        </w:rPr>
        <w:t>.</w:t>
      </w:r>
    </w:p>
    <w:p w14:paraId="1AFC5AB9" w14:textId="77777777" w:rsidR="004E2FB7" w:rsidRPr="00024E9C"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b/>
        </w:rPr>
      </w:pPr>
      <w:bookmarkStart w:id="0" w:name="_GoBack"/>
      <w:bookmarkEnd w:id="0"/>
      <w:r w:rsidRPr="00024E9C">
        <w:rPr>
          <w:rFonts w:asciiTheme="minorHAnsi" w:hAnsiTheme="minorHAnsi"/>
          <w:b/>
        </w:rPr>
        <w:t>Dodávať kuracie a morčacie mäso výhradne z krajiny pôvodu Slovenská republika a kačacie mäso z krajín pôvodu Európskej únie.</w:t>
      </w:r>
    </w:p>
    <w:p w14:paraId="5E31323D" w14:textId="77777777" w:rsidR="004E2FB7" w:rsidRPr="00CE64C5" w:rsidRDefault="004E2FB7" w:rsidP="004E2FB7">
      <w:pPr>
        <w:pStyle w:val="Default"/>
        <w:tabs>
          <w:tab w:val="left" w:pos="709"/>
        </w:tabs>
        <w:jc w:val="both"/>
        <w:rPr>
          <w:rFonts w:asciiTheme="minorHAnsi" w:hAnsiTheme="minorHAnsi"/>
          <w:sz w:val="20"/>
          <w:szCs w:val="20"/>
        </w:rPr>
      </w:pPr>
    </w:p>
    <w:p w14:paraId="20612F7F" w14:textId="77777777" w:rsidR="004E2FB7" w:rsidRDefault="004E2FB7" w:rsidP="004E2FB7">
      <w:pPr>
        <w:pStyle w:val="Odsekzoznamu"/>
        <w:tabs>
          <w:tab w:val="left" w:pos="567"/>
        </w:tabs>
        <w:ind w:left="0"/>
        <w:jc w:val="both"/>
        <w:rPr>
          <w:rFonts w:asciiTheme="minorHAnsi" w:hAnsiTheme="minorHAnsi"/>
          <w:b/>
          <w:lang w:eastAsia="sk-SK"/>
        </w:rPr>
      </w:pPr>
    </w:p>
    <w:tbl>
      <w:tblPr>
        <w:tblW w:w="8940" w:type="dxa"/>
        <w:tblInd w:w="70" w:type="dxa"/>
        <w:tblCellMar>
          <w:left w:w="70" w:type="dxa"/>
          <w:right w:w="70" w:type="dxa"/>
        </w:tblCellMar>
        <w:tblLook w:val="04A0" w:firstRow="1" w:lastRow="0" w:firstColumn="1" w:lastColumn="0" w:noHBand="0" w:noVBand="1"/>
      </w:tblPr>
      <w:tblGrid>
        <w:gridCol w:w="700"/>
        <w:gridCol w:w="6340"/>
        <w:gridCol w:w="700"/>
        <w:gridCol w:w="1200"/>
      </w:tblGrid>
      <w:tr w:rsidR="004E2FB7" w:rsidRPr="003A09FF" w14:paraId="28A01FA7" w14:textId="77777777" w:rsidTr="00624D0A">
        <w:trPr>
          <w:trHeight w:val="552"/>
        </w:trPr>
        <w:tc>
          <w:tcPr>
            <w:tcW w:w="700" w:type="dxa"/>
            <w:tcBorders>
              <w:top w:val="single" w:sz="4" w:space="0" w:color="auto"/>
              <w:left w:val="single" w:sz="4" w:space="0" w:color="auto"/>
              <w:bottom w:val="single" w:sz="4" w:space="0" w:color="auto"/>
              <w:right w:val="single" w:sz="4" w:space="0" w:color="auto"/>
            </w:tcBorders>
            <w:shd w:val="clear" w:color="000000" w:fill="D0CECE"/>
            <w:hideMark/>
          </w:tcPr>
          <w:p w14:paraId="4B67CCB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340" w:type="dxa"/>
            <w:tcBorders>
              <w:top w:val="single" w:sz="4" w:space="0" w:color="auto"/>
              <w:left w:val="nil"/>
              <w:bottom w:val="single" w:sz="4" w:space="0" w:color="auto"/>
              <w:right w:val="single" w:sz="4" w:space="0" w:color="auto"/>
            </w:tcBorders>
            <w:shd w:val="clear" w:color="000000" w:fill="D0CECE"/>
            <w:hideMark/>
          </w:tcPr>
          <w:p w14:paraId="682651F0"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000000" w:fill="D0CECE"/>
            <w:hideMark/>
          </w:tcPr>
          <w:p w14:paraId="212257E1"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0CECE"/>
            <w:hideMark/>
          </w:tcPr>
          <w:p w14:paraId="3D921799" w14:textId="77777777" w:rsidR="004E2FB7" w:rsidRPr="003A09FF" w:rsidRDefault="004E2FB7" w:rsidP="004E2FB7">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4E2FB7" w:rsidRPr="003A09FF" w14:paraId="6D837773"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21EAFFB2"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4F6001B7"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312EB035"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72ABC3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1 040</w:t>
            </w:r>
          </w:p>
        </w:tc>
      </w:tr>
      <w:tr w:rsidR="004E2FB7" w:rsidRPr="003A09FF" w14:paraId="00B20FE9"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678A5F13"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426E561C"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stehno kalibrované 240 g, trieda kvality A, hlbokozmrazené</w:t>
            </w:r>
          </w:p>
        </w:tc>
        <w:tc>
          <w:tcPr>
            <w:tcW w:w="700" w:type="dxa"/>
            <w:tcBorders>
              <w:top w:val="nil"/>
              <w:left w:val="nil"/>
              <w:bottom w:val="single" w:sz="4" w:space="0" w:color="auto"/>
              <w:right w:val="single" w:sz="4" w:space="0" w:color="auto"/>
            </w:tcBorders>
            <w:shd w:val="clear" w:color="auto" w:fill="auto"/>
            <w:vAlign w:val="center"/>
            <w:hideMark/>
          </w:tcPr>
          <w:p w14:paraId="1DEA53D4"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9EB5D2"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2 380</w:t>
            </w:r>
          </w:p>
        </w:tc>
      </w:tr>
      <w:tr w:rsidR="004E2FB7" w:rsidRPr="003A09FF" w14:paraId="6899F2D9"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4A19103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3E90257D"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3AFAF5F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8BBD2FC"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680</w:t>
            </w:r>
          </w:p>
        </w:tc>
      </w:tr>
      <w:tr w:rsidR="004E2FB7" w:rsidRPr="003A09FF" w14:paraId="43B8B046"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75065ED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4.</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07199E1"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stehno bez kosti hlbokozmrazené</w:t>
            </w:r>
          </w:p>
        </w:tc>
        <w:tc>
          <w:tcPr>
            <w:tcW w:w="700" w:type="dxa"/>
            <w:tcBorders>
              <w:top w:val="nil"/>
              <w:left w:val="nil"/>
              <w:bottom w:val="single" w:sz="4" w:space="0" w:color="auto"/>
              <w:right w:val="single" w:sz="4" w:space="0" w:color="auto"/>
            </w:tcBorders>
            <w:shd w:val="clear" w:color="auto" w:fill="auto"/>
            <w:vAlign w:val="center"/>
            <w:hideMark/>
          </w:tcPr>
          <w:p w14:paraId="712907B4"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E1982B8"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16CA3D0B"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1F4F48B2"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3FA49148"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prsia hlbokozmrazené, bez kostí s kožou</w:t>
            </w:r>
          </w:p>
        </w:tc>
        <w:tc>
          <w:tcPr>
            <w:tcW w:w="700" w:type="dxa"/>
            <w:tcBorders>
              <w:top w:val="nil"/>
              <w:left w:val="nil"/>
              <w:bottom w:val="single" w:sz="4" w:space="0" w:color="auto"/>
              <w:right w:val="single" w:sz="4" w:space="0" w:color="auto"/>
            </w:tcBorders>
            <w:shd w:val="clear" w:color="auto" w:fill="auto"/>
            <w:vAlign w:val="center"/>
            <w:hideMark/>
          </w:tcPr>
          <w:p w14:paraId="27664EF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F07BC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142C4667"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6794931B"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49DC50EB"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stehná kalibrované 300g, hlbokozmrazené</w:t>
            </w:r>
          </w:p>
        </w:tc>
        <w:tc>
          <w:tcPr>
            <w:tcW w:w="700" w:type="dxa"/>
            <w:tcBorders>
              <w:top w:val="nil"/>
              <w:left w:val="nil"/>
              <w:bottom w:val="single" w:sz="4" w:space="0" w:color="auto"/>
              <w:right w:val="single" w:sz="4" w:space="0" w:color="auto"/>
            </w:tcBorders>
            <w:shd w:val="clear" w:color="auto" w:fill="auto"/>
            <w:vAlign w:val="center"/>
            <w:hideMark/>
          </w:tcPr>
          <w:p w14:paraId="2419269B"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3EADCFA"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7700D6E1"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0195A055"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64349838"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stehná dolné, hlbokozmrazené, kvalita A</w:t>
            </w:r>
          </w:p>
        </w:tc>
        <w:tc>
          <w:tcPr>
            <w:tcW w:w="700" w:type="dxa"/>
            <w:tcBorders>
              <w:top w:val="nil"/>
              <w:left w:val="nil"/>
              <w:bottom w:val="single" w:sz="4" w:space="0" w:color="auto"/>
              <w:right w:val="single" w:sz="4" w:space="0" w:color="auto"/>
            </w:tcBorders>
            <w:shd w:val="clear" w:color="auto" w:fill="auto"/>
            <w:vAlign w:val="center"/>
            <w:hideMark/>
          </w:tcPr>
          <w:p w14:paraId="50C0972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7738D4F"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009D2828"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76406501"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F6FCD87"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krídla porciované, hlbokozmrazené</w:t>
            </w:r>
          </w:p>
        </w:tc>
        <w:tc>
          <w:tcPr>
            <w:tcW w:w="700" w:type="dxa"/>
            <w:tcBorders>
              <w:top w:val="nil"/>
              <w:left w:val="nil"/>
              <w:bottom w:val="single" w:sz="4" w:space="0" w:color="auto"/>
              <w:right w:val="single" w:sz="4" w:space="0" w:color="auto"/>
            </w:tcBorders>
            <w:shd w:val="clear" w:color="auto" w:fill="auto"/>
            <w:vAlign w:val="center"/>
            <w:hideMark/>
          </w:tcPr>
          <w:p w14:paraId="1F2C78C1"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8214D3F"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r>
      <w:tr w:rsidR="004E2FB7" w:rsidRPr="003A09FF" w14:paraId="3B5490D9"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281A37D6"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0DCD427"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Sliepka očistená mrazená</w:t>
            </w:r>
          </w:p>
        </w:tc>
        <w:tc>
          <w:tcPr>
            <w:tcW w:w="700" w:type="dxa"/>
            <w:tcBorders>
              <w:top w:val="nil"/>
              <w:left w:val="nil"/>
              <w:bottom w:val="single" w:sz="4" w:space="0" w:color="auto"/>
              <w:right w:val="single" w:sz="4" w:space="0" w:color="auto"/>
            </w:tcBorders>
            <w:shd w:val="clear" w:color="auto" w:fill="auto"/>
            <w:vAlign w:val="center"/>
            <w:hideMark/>
          </w:tcPr>
          <w:p w14:paraId="02C39F1F"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5BC13E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330</w:t>
            </w:r>
          </w:p>
        </w:tc>
      </w:tr>
      <w:tr w:rsidR="004E2FB7" w:rsidRPr="003A09FF" w14:paraId="2A2FFBBE"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3645BAB3"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2C18295D"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Drobky hydinové mrazené</w:t>
            </w:r>
          </w:p>
        </w:tc>
        <w:tc>
          <w:tcPr>
            <w:tcW w:w="700" w:type="dxa"/>
            <w:tcBorders>
              <w:top w:val="nil"/>
              <w:left w:val="nil"/>
              <w:bottom w:val="single" w:sz="4" w:space="0" w:color="auto"/>
              <w:right w:val="single" w:sz="4" w:space="0" w:color="auto"/>
            </w:tcBorders>
            <w:shd w:val="clear" w:color="auto" w:fill="auto"/>
            <w:vAlign w:val="center"/>
            <w:hideMark/>
          </w:tcPr>
          <w:p w14:paraId="35F7A170"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7F9188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530</w:t>
            </w:r>
          </w:p>
        </w:tc>
      </w:tr>
      <w:tr w:rsidR="004E2FB7" w:rsidRPr="003A09FF" w14:paraId="1201B54F" w14:textId="77777777" w:rsidTr="00624D0A">
        <w:trPr>
          <w:trHeight w:val="552"/>
        </w:trPr>
        <w:tc>
          <w:tcPr>
            <w:tcW w:w="700" w:type="dxa"/>
            <w:tcBorders>
              <w:top w:val="nil"/>
              <w:left w:val="single" w:sz="4" w:space="0" w:color="auto"/>
              <w:bottom w:val="single" w:sz="4" w:space="0" w:color="auto"/>
              <w:right w:val="nil"/>
            </w:tcBorders>
            <w:shd w:val="clear" w:color="000000" w:fill="FFFFFF"/>
            <w:noWrap/>
            <w:vAlign w:val="center"/>
            <w:hideMark/>
          </w:tcPr>
          <w:p w14:paraId="0DD9811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6C3B0E3F"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Rybie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z Aljašskej tresky, mrazené, </w:t>
            </w:r>
            <w:proofErr w:type="spellStart"/>
            <w:r w:rsidRPr="003A09FF">
              <w:rPr>
                <w:rFonts w:ascii="Calibri" w:hAnsi="Calibri" w:cs="Calibri"/>
                <w:color w:val="000000"/>
                <w:sz w:val="20"/>
                <w:szCs w:val="20"/>
                <w:lang w:eastAsia="sk-SK"/>
              </w:rPr>
              <w:t>bez.chem.prísad</w:t>
            </w:r>
            <w:proofErr w:type="spellEnd"/>
            <w:r w:rsidRPr="003A09FF">
              <w:rPr>
                <w:rFonts w:ascii="Calibri" w:hAnsi="Calibri" w:cs="Calibri"/>
                <w:color w:val="000000"/>
                <w:sz w:val="20"/>
                <w:szCs w:val="20"/>
                <w:lang w:eastAsia="sk-SK"/>
              </w:rPr>
              <w:t xml:space="preserve"> a pridanej vody, kalibrované 150g</w:t>
            </w:r>
          </w:p>
        </w:tc>
        <w:tc>
          <w:tcPr>
            <w:tcW w:w="700" w:type="dxa"/>
            <w:tcBorders>
              <w:top w:val="nil"/>
              <w:left w:val="nil"/>
              <w:bottom w:val="single" w:sz="4" w:space="0" w:color="auto"/>
              <w:right w:val="single" w:sz="4" w:space="0" w:color="auto"/>
            </w:tcBorders>
            <w:shd w:val="clear" w:color="auto" w:fill="auto"/>
            <w:vAlign w:val="center"/>
            <w:hideMark/>
          </w:tcPr>
          <w:p w14:paraId="309E897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D0D4AF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4E2FB7" w:rsidRPr="003A09FF" w14:paraId="5A2BB8FC"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6695476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07E2157D" w14:textId="77777777" w:rsidR="004E2FB7" w:rsidRPr="003A09FF" w:rsidRDefault="004E2FB7" w:rsidP="004E2FB7">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Hoki</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s kožou, </w:t>
            </w:r>
            <w:proofErr w:type="spellStart"/>
            <w:r w:rsidRPr="003A09FF">
              <w:rPr>
                <w:rFonts w:ascii="Calibri" w:hAnsi="Calibri" w:cs="Calibri"/>
                <w:color w:val="000000"/>
                <w:sz w:val="20"/>
                <w:szCs w:val="20"/>
                <w:lang w:eastAsia="sk-SK"/>
              </w:rPr>
              <w:t>kuch.úprava</w:t>
            </w:r>
            <w:proofErr w:type="spellEnd"/>
            <w:r w:rsidRPr="003A09FF">
              <w:rPr>
                <w:rFonts w:ascii="Calibri" w:hAnsi="Calibri" w:cs="Calibri"/>
                <w:color w:val="000000"/>
                <w:sz w:val="20"/>
                <w:szCs w:val="20"/>
                <w:lang w:eastAsia="sk-SK"/>
              </w:rPr>
              <w:t>, mrazené</w:t>
            </w:r>
          </w:p>
        </w:tc>
        <w:tc>
          <w:tcPr>
            <w:tcW w:w="700" w:type="dxa"/>
            <w:tcBorders>
              <w:top w:val="nil"/>
              <w:left w:val="nil"/>
              <w:bottom w:val="single" w:sz="4" w:space="0" w:color="auto"/>
              <w:right w:val="single" w:sz="4" w:space="0" w:color="auto"/>
            </w:tcBorders>
            <w:shd w:val="clear" w:color="auto" w:fill="auto"/>
            <w:vAlign w:val="center"/>
            <w:hideMark/>
          </w:tcPr>
          <w:p w14:paraId="075F1DA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702315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w:t>
            </w:r>
          </w:p>
        </w:tc>
      </w:tr>
      <w:tr w:rsidR="004E2FB7" w:rsidRPr="003A09FF" w14:paraId="0A67D1F5"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5A64885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5DCF67EA"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Mrazené </w:t>
            </w:r>
            <w:proofErr w:type="spellStart"/>
            <w:r w:rsidRPr="003A09FF">
              <w:rPr>
                <w:rFonts w:ascii="Calibri" w:hAnsi="Calibri" w:cs="Calibri"/>
                <w:color w:val="000000"/>
                <w:sz w:val="20"/>
                <w:szCs w:val="20"/>
                <w:lang w:eastAsia="sk-SK"/>
              </w:rPr>
              <w:t>pangasius</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bez kože , "1" trieda kvalita, 5% glazúra</w:t>
            </w:r>
          </w:p>
        </w:tc>
        <w:tc>
          <w:tcPr>
            <w:tcW w:w="700" w:type="dxa"/>
            <w:tcBorders>
              <w:top w:val="nil"/>
              <w:left w:val="nil"/>
              <w:bottom w:val="single" w:sz="4" w:space="0" w:color="auto"/>
              <w:right w:val="single" w:sz="4" w:space="0" w:color="auto"/>
            </w:tcBorders>
            <w:shd w:val="clear" w:color="auto" w:fill="auto"/>
            <w:vAlign w:val="center"/>
            <w:hideMark/>
          </w:tcPr>
          <w:p w14:paraId="78D274F0"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CDD21D6"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4E2FB7" w:rsidRPr="003A09FF" w14:paraId="4FFEC534"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4BEE54DB"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13A3FE3"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Ryby </w:t>
            </w:r>
            <w:proofErr w:type="spellStart"/>
            <w:r w:rsidRPr="003A09FF">
              <w:rPr>
                <w:rFonts w:ascii="Calibri" w:hAnsi="Calibri" w:cs="Calibri"/>
                <w:color w:val="000000"/>
                <w:sz w:val="20"/>
                <w:szCs w:val="20"/>
                <w:lang w:eastAsia="sk-SK"/>
              </w:rPr>
              <w:t>Tilapia</w:t>
            </w:r>
            <w:proofErr w:type="spellEnd"/>
            <w:r w:rsidRPr="003A09FF">
              <w:rPr>
                <w:rFonts w:ascii="Calibri" w:hAnsi="Calibri" w:cs="Calibri"/>
                <w:color w:val="000000"/>
                <w:sz w:val="20"/>
                <w:szCs w:val="20"/>
                <w:lang w:eastAsia="sk-SK"/>
              </w:rPr>
              <w:t xml:space="preserve"> mrazené "1" trieda </w:t>
            </w:r>
          </w:p>
        </w:tc>
        <w:tc>
          <w:tcPr>
            <w:tcW w:w="700" w:type="dxa"/>
            <w:tcBorders>
              <w:top w:val="nil"/>
              <w:left w:val="nil"/>
              <w:bottom w:val="single" w:sz="4" w:space="0" w:color="auto"/>
              <w:right w:val="single" w:sz="4" w:space="0" w:color="auto"/>
            </w:tcBorders>
            <w:shd w:val="clear" w:color="auto" w:fill="auto"/>
            <w:vAlign w:val="center"/>
            <w:hideMark/>
          </w:tcPr>
          <w:p w14:paraId="02B1914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1F11E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75FC10AD"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7BE0373A"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63B39604"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Losos divý mrazený bez kože kalibrovaný , 150 g</w:t>
            </w:r>
          </w:p>
        </w:tc>
        <w:tc>
          <w:tcPr>
            <w:tcW w:w="700" w:type="dxa"/>
            <w:tcBorders>
              <w:top w:val="nil"/>
              <w:left w:val="nil"/>
              <w:bottom w:val="single" w:sz="4" w:space="0" w:color="auto"/>
              <w:right w:val="single" w:sz="4" w:space="0" w:color="auto"/>
            </w:tcBorders>
            <w:shd w:val="clear" w:color="auto" w:fill="auto"/>
            <w:vAlign w:val="center"/>
            <w:hideMark/>
          </w:tcPr>
          <w:p w14:paraId="7B8F11A8"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A5640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bl>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462B14A1" w14:textId="7DC3479D" w:rsidR="00443D76" w:rsidRDefault="00443D76" w:rsidP="00466724">
      <w:pPr>
        <w:spacing w:before="120" w:after="120" w:line="240" w:lineRule="auto"/>
        <w:rPr>
          <w:rFonts w:cstheme="minorHAnsi"/>
        </w:rPr>
      </w:pPr>
    </w:p>
    <w:p w14:paraId="479F5E27" w14:textId="77777777"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4604EF1B" w14:textId="4655CB9B" w:rsidR="00600C51" w:rsidRDefault="00600C51" w:rsidP="00466724">
      <w:pPr>
        <w:spacing w:before="120" w:after="120" w:line="240" w:lineRule="auto"/>
        <w:rPr>
          <w:rFonts w:cstheme="minorHAnsi"/>
        </w:rPr>
      </w:pPr>
    </w:p>
    <w:p w14:paraId="6470C941" w14:textId="77777777" w:rsidR="00600C51" w:rsidRPr="00065296" w:rsidRDefault="00600C51"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057CAEA5" w14:textId="3720A076" w:rsidR="004F2F91" w:rsidRPr="00065296" w:rsidRDefault="00520A6C" w:rsidP="00520A6C">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1B44B09B" w14:textId="77777777" w:rsidR="004F2F91" w:rsidRPr="00065296" w:rsidRDefault="004F2F91" w:rsidP="004F2F91">
      <w:pPr>
        <w:spacing w:after="0" w:line="240" w:lineRule="auto"/>
        <w:jc w:val="center"/>
        <w:rPr>
          <w:rFonts w:cstheme="minorHAnsi"/>
        </w:rPr>
      </w:pPr>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0E6BB2"/>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20F62"/>
    <w:rsid w:val="00324AEA"/>
    <w:rsid w:val="003253AF"/>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2FB7"/>
    <w:rsid w:val="004F1394"/>
    <w:rsid w:val="004F2F91"/>
    <w:rsid w:val="004F7607"/>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309E"/>
    <w:rsid w:val="006D5414"/>
    <w:rsid w:val="006E1522"/>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EEF0A-CC86-4076-81ED-F6BC7929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5592</Words>
  <Characters>31881</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5</cp:revision>
  <dcterms:created xsi:type="dcterms:W3CDTF">2023-10-13T07:17:00Z</dcterms:created>
  <dcterms:modified xsi:type="dcterms:W3CDTF">2023-10-13T08:03:00Z</dcterms:modified>
</cp:coreProperties>
</file>