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:rsidR="007A512C" w:rsidRDefault="001B05E0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D1419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AGRO-RACIO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UlicaCislo  \* MERGEFORMAT ">
              <w:r w:rsidR="00D14197">
                <w:rPr>
                  <w:rFonts w:eastAsia="Times New Roman" w:cstheme="minorHAnsi"/>
                  <w:b/>
                  <w:bCs/>
                  <w:color w:val="000000"/>
                  <w:sz w:val="24"/>
                  <w:szCs w:val="24"/>
                  <w:lang w:eastAsia="sk-SK"/>
                </w:rPr>
                <w:t>Svätý Kríž 100</w:t>
              </w:r>
            </w:fldSimple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 w:rsidR="00D14197">
                <w:rPr>
                  <w:rFonts w:eastAsia="Times New Roman" w:cstheme="minorHAnsi"/>
                  <w:b/>
                  <w:bCs/>
                  <w:color w:val="000000"/>
                  <w:sz w:val="24"/>
                  <w:szCs w:val="24"/>
                  <w:lang w:eastAsia="sk-SK"/>
                </w:rPr>
                <w:t xml:space="preserve"> 032 11</w:t>
              </w:r>
            </w:fldSimple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 w:rsidR="00D14197">
                <w:rPr>
                  <w:rFonts w:eastAsia="Times New Roman" w:cstheme="minorHAnsi"/>
                  <w:b/>
                  <w:bCs/>
                  <w:color w:val="000000"/>
                  <w:sz w:val="24"/>
                  <w:szCs w:val="24"/>
                  <w:lang w:eastAsia="sk-SK"/>
                </w:rPr>
                <w:t xml:space="preserve">Svätý Kríž </w:t>
              </w:r>
            </w:fldSimple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D1419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36388378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01D" w:rsidRPr="00705450" w:rsidRDefault="001B05E0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fldSimple w:instr=" DOCPROPERTY  NazovZakazky  \* MERGEFORMAT ">
              <w:r w:rsidR="00D14197">
                <w:rPr>
                  <w:rFonts w:ascii="Calibri" w:eastAsia="Times New Roman" w:hAnsi="Calibri" w:cs="Times New Roman"/>
                  <w:b/>
                  <w:bCs/>
                  <w:color w:val="000000"/>
                  <w:sz w:val="24"/>
                  <w:szCs w:val="24"/>
                  <w:lang w:eastAsia="sk-SK"/>
                </w:rPr>
                <w:t>Investície do špeciálnej rastlinnej výroby spoločnosti AGRO-RACIO s.r.o.</w:t>
              </w:r>
            </w:fldSimple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01D" w:rsidRPr="00705450" w:rsidRDefault="001B05E0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fldSimple w:instr=" DOCPROPERTY  RozdelenieZakazky  \* MERGEFORMAT ">
              <w:r w:rsidR="00D14197">
                <w:rPr>
                  <w:rFonts w:ascii="Calibri" w:eastAsia="Times New Roman" w:hAnsi="Calibri" w:cs="Times New Roman"/>
                  <w:b/>
                  <w:bCs/>
                  <w:color w:val="000000"/>
                  <w:sz w:val="24"/>
                  <w:szCs w:val="24"/>
                  <w:lang w:eastAsia="sk-SK"/>
                </w:rPr>
                <w:t>Zákazka je rozdelená na časti z dôvodu, že časti tvoria samostatné hnuteľné veci, ktoré je možné dodávať aj jednotlivo.</w:t>
              </w:r>
            </w:fldSimple>
          </w:p>
        </w:tc>
      </w:tr>
      <w:tr w:rsidR="00EA401D" w:rsidRPr="00EA401D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E8A" w:rsidRPr="00EA401D" w:rsidRDefault="001B05E0" w:rsidP="00D14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fldSimple w:instr=" DOCPROPERTY  NazovZakazky  \* MERGEFORMAT ">
              <w:r w:rsidR="00D14197" w:rsidRPr="00D14197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Sejačka</w:t>
              </w:r>
            </w:fldSimple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D14197" w:rsidRPr="00D1419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Sejačka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D14197" w:rsidRPr="00EA401D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197" w:rsidRPr="00EA401D" w:rsidRDefault="00D14197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4197" w:rsidRDefault="00D14197" w:rsidP="00D14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1419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Mobilné zariadenie na prípravu postrekov a čistenie obalov z použitých koncentrovaných prípravkov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197" w:rsidRPr="00EA401D" w:rsidRDefault="00D14197" w:rsidP="00D54A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4197" w:rsidRPr="00AB3B28" w:rsidRDefault="00D14197" w:rsidP="006A7D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6A7DB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Mobilné zariadenie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464B" w:rsidRPr="00751735" w:rsidRDefault="001B05E0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fldSimple w:instr=" DOCPROPERTY  Lehotanapredkladanieponuk  \* MERGEFORMAT ">
              <w:r w:rsidR="00D14197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 xml:space="preserve">19.10.2023 do 10:00 h </w:t>
              </w:r>
            </w:fldSimple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64B" w:rsidRDefault="001B05E0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fldSimple w:instr=" DOCPROPERTY  ObstaravatelUlicaCislo  \* MERGEFORMAT ">
              <w:r w:rsidR="00D14197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Svätý Kríž 100</w:t>
              </w:r>
            </w:fldSimple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 w:rsidR="00D14197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 xml:space="preserve"> 032 11</w:t>
              </w:r>
            </w:fldSimple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 w:rsidR="00D14197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 xml:space="preserve">Svätý Kríž </w:t>
              </w:r>
            </w:fldSimple>
          </w:p>
        </w:tc>
      </w:tr>
      <w:tr w:rsidR="00C1464B" w:rsidRPr="00EA401D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464B" w:rsidRPr="00EA401D" w:rsidRDefault="001B05E0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fldSimple w:instr=" DOCPROPERTY  DatumOtvaraniaAVyhodnoteniaPonuk  \* MERGEFORMAT ">
              <w:r w:rsidR="00D14197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 xml:space="preserve">19.10.2023 o 11:00 h </w:t>
              </w:r>
            </w:fldSimple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fldSimple w:instr=" DOCPROPERTY  ObstaravatelNazov  \* MERGEFORMAT ">
              <w:r w:rsidR="00D14197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AGRO-RACIO s.r.o.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UlicaCislo  \* MERGEFORMAT ">
              <w:r w:rsidR="00D14197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Svätý Kríž 100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 w:rsidR="00D14197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 xml:space="preserve"> 032 11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 w:rsidR="00D14197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 xml:space="preserve">Svätý Kríž </w:t>
              </w:r>
            </w:fldSimple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464B" w:rsidRPr="00EA401D" w:rsidRDefault="001B05E0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fldSimple w:instr=" DOCPROPERTY  DatumOtvaraniaAVyhodnoteniaPonuk  \* MERGEFORMAT ">
              <w:r w:rsidR="00D14197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 xml:space="preserve">19.10.2023 o 11:00 h </w:t>
              </w:r>
            </w:fldSimple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fldSimple w:instr=" DOCPROPERTY  ObstaravatelNazov  \* MERGEFORMAT ">
              <w:r w:rsidR="00D14197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 xml:space="preserve">AGRO-RACIO </w:t>
              </w:r>
              <w:r w:rsidR="00D14197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lastRenderedPageBreak/>
                <w:t>s.r.o.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UlicaCislo  \* MERGEFORMAT ">
              <w:r w:rsidR="00D14197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Svätý Kríž 100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 w:rsidR="00D14197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 xml:space="preserve"> 032 11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 w:rsidR="00D14197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 xml:space="preserve">Svätý Kríž </w:t>
              </w:r>
            </w:fldSimple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</w:t>
            </w:r>
            <w:proofErr w:type="spellStart"/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predpripraveného</w:t>
            </w:r>
            <w:proofErr w:type="spellEnd"/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E954E4" w:rsidRDefault="00E954E4"/>
    <w:p w:rsidR="00DC39A1" w:rsidRDefault="001B05E0" w:rsidP="00DC39A1">
      <w:pPr>
        <w:rPr>
          <w:b/>
          <w:sz w:val="24"/>
        </w:rPr>
      </w:pPr>
      <w:fldSimple w:instr=" DOCPROPERTY  ObstaravatelMesto  \* MERGEFORMAT ">
        <w:r w:rsidR="00D14197">
          <w:rPr>
            <w:b/>
            <w:sz w:val="24"/>
          </w:rPr>
          <w:t xml:space="preserve">Svätý Kríž </w:t>
        </w:r>
      </w:fldSimple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fldSimple w:instr=" DOCPROPERTY  DatumPodpisuVyzva  \* MERGEFORMAT ">
        <w:r w:rsidR="00D14197">
          <w:rPr>
            <w:b/>
            <w:sz w:val="24"/>
          </w:rPr>
          <w:t>12.10.2023</w:t>
        </w:r>
      </w:fldSimple>
    </w:p>
    <w:p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:rsidR="00DC39A1" w:rsidRPr="00E954E4" w:rsidRDefault="00DC39A1" w:rsidP="00DC39A1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t>..............................................</w:t>
      </w:r>
    </w:p>
    <w:p w:rsidR="00DC39A1" w:rsidRPr="00E954E4" w:rsidRDefault="00DC39A1" w:rsidP="00DC39A1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       </w:t>
      </w:r>
      <w:fldSimple w:instr=" DOCPROPERTY  StatutarnyOrgan  \* MERGEFORMAT ">
        <w:r w:rsidR="00D14197">
          <w:rPr>
            <w:b/>
            <w:sz w:val="24"/>
          </w:rPr>
          <w:t>Ing. Ľubomír Rakyta</w:t>
        </w:r>
      </w:fldSimple>
    </w:p>
    <w:p w:rsidR="00DC39A1" w:rsidRDefault="00DC39A1" w:rsidP="00DC39A1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751735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751735">
        <w:rPr>
          <w:b/>
          <w:sz w:val="24"/>
        </w:rPr>
        <w:t>štatutárny orgán</w:t>
      </w:r>
    </w:p>
    <w:p w:rsidR="00D14197" w:rsidRDefault="00D14197" w:rsidP="00E954E4">
      <w:pPr>
        <w:spacing w:after="0" w:line="240" w:lineRule="auto"/>
        <w:ind w:left="3540" w:right="-426" w:firstLine="708"/>
        <w:rPr>
          <w:b/>
          <w:sz w:val="24"/>
        </w:rPr>
      </w:pPr>
    </w:p>
    <w:p w:rsidR="00D14197" w:rsidRDefault="00D14197" w:rsidP="00E954E4">
      <w:pPr>
        <w:spacing w:after="0" w:line="240" w:lineRule="auto"/>
        <w:ind w:left="3540" w:right="-426" w:firstLine="708"/>
        <w:rPr>
          <w:b/>
          <w:sz w:val="24"/>
        </w:rPr>
      </w:pPr>
    </w:p>
    <w:p w:rsidR="00D14197" w:rsidRDefault="00D14197" w:rsidP="00E954E4">
      <w:pPr>
        <w:spacing w:after="0" w:line="240" w:lineRule="auto"/>
        <w:ind w:left="3540" w:right="-426" w:firstLine="708"/>
        <w:rPr>
          <w:b/>
          <w:sz w:val="24"/>
        </w:rPr>
      </w:pPr>
    </w:p>
    <w:p w:rsidR="00D14197" w:rsidRPr="00E954E4" w:rsidRDefault="00D14197" w:rsidP="00D14197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t>..............................................</w:t>
      </w:r>
    </w:p>
    <w:p w:rsidR="00D14197" w:rsidRPr="00E954E4" w:rsidRDefault="00D14197" w:rsidP="00D14197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       </w:t>
      </w:r>
      <w:r w:rsidRPr="00D14197">
        <w:rPr>
          <w:b/>
          <w:sz w:val="24"/>
        </w:rPr>
        <w:t>Peter Mäsiar</w:t>
      </w:r>
    </w:p>
    <w:p w:rsidR="00D14197" w:rsidRDefault="00D14197" w:rsidP="00D14197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   štatutárny orgán</w:t>
      </w:r>
    </w:p>
    <w:p w:rsidR="00D14197" w:rsidRDefault="00D14197" w:rsidP="00E954E4">
      <w:pPr>
        <w:spacing w:after="0" w:line="240" w:lineRule="auto"/>
        <w:ind w:left="3540" w:right="-426" w:firstLine="708"/>
        <w:rPr>
          <w:b/>
          <w:sz w:val="24"/>
        </w:rPr>
      </w:pPr>
    </w:p>
    <w:p w:rsidR="00D14197" w:rsidRDefault="00D14197" w:rsidP="00E954E4">
      <w:pPr>
        <w:spacing w:after="0" w:line="240" w:lineRule="auto"/>
        <w:ind w:left="3540" w:right="-426" w:firstLine="708"/>
        <w:rPr>
          <w:b/>
          <w:sz w:val="24"/>
        </w:rPr>
      </w:pPr>
    </w:p>
    <w:p w:rsidR="00033E9B" w:rsidRDefault="00033E9B" w:rsidP="00033E9B">
      <w:pPr>
        <w:spacing w:after="0"/>
      </w:pPr>
    </w:p>
    <w:p w:rsidR="00882C76" w:rsidRDefault="00033E9B" w:rsidP="00033E9B">
      <w:pPr>
        <w:spacing w:after="0"/>
      </w:pPr>
      <w:r>
        <w:t>Prílohy:</w:t>
      </w:r>
    </w:p>
    <w:p w:rsidR="00033E9B" w:rsidRDefault="00033E9B" w:rsidP="00033E9B">
      <w:pPr>
        <w:spacing w:after="0"/>
      </w:pPr>
      <w:r>
        <w:t xml:space="preserve">1. </w:t>
      </w:r>
      <w:proofErr w:type="spellStart"/>
      <w:r w:rsidR="00CD33FB" w:rsidRPr="00CD33FB">
        <w:t>Príloha</w:t>
      </w:r>
      <w:proofErr w:type="spellEnd"/>
      <w:r w:rsidR="00CD33FB" w:rsidRPr="00CD33FB">
        <w:t xml:space="preserve"> č. 1 - </w:t>
      </w:r>
      <w:fldSimple w:instr=" DOCPROPERTY  NazovZakazky  \* MERGEFORMAT ">
        <w:r w:rsidR="00D14197" w:rsidRPr="00D14197">
          <w:t>Sejačka</w:t>
        </w:r>
      </w:fldSimple>
    </w:p>
    <w:p w:rsidR="00D14197" w:rsidRDefault="00D14197" w:rsidP="00D14197">
      <w:pPr>
        <w:spacing w:after="0"/>
        <w:ind w:left="1418" w:hanging="1418"/>
      </w:pPr>
      <w:r>
        <w:t xml:space="preserve">2. </w:t>
      </w:r>
      <w:proofErr w:type="spellStart"/>
      <w:r w:rsidRPr="00CD33FB">
        <w:t>Príloha</w:t>
      </w:r>
      <w:proofErr w:type="spellEnd"/>
      <w:r w:rsidRPr="00CD33FB">
        <w:t xml:space="preserve"> č. 1 </w:t>
      </w:r>
      <w:r>
        <w:t xml:space="preserve">- </w:t>
      </w:r>
      <w:r w:rsidR="006A7DB3">
        <w:t>Mobilné zariadenie</w:t>
      </w:r>
    </w:p>
    <w:p w:rsidR="00033E9B" w:rsidRDefault="00D14197" w:rsidP="00033E9B">
      <w:pPr>
        <w:spacing w:after="0"/>
      </w:pPr>
      <w:r>
        <w:t>3</w:t>
      </w:r>
      <w:r w:rsidR="00033E9B">
        <w:t xml:space="preserve">. </w:t>
      </w:r>
      <w:proofErr w:type="spellStart"/>
      <w:r w:rsidR="005F5F4C" w:rsidRPr="005F5F4C">
        <w:t>Príloha</w:t>
      </w:r>
      <w:proofErr w:type="spellEnd"/>
      <w:r w:rsidR="005F5F4C" w:rsidRPr="005F5F4C">
        <w:t xml:space="preserve"> č. 2 - </w:t>
      </w:r>
      <w:r w:rsidR="00033E9B">
        <w:t>Súhlas so spracovaním osobných údajov</w:t>
      </w:r>
    </w:p>
    <w:p w:rsidR="00882C76" w:rsidRDefault="00882C76"/>
    <w:p w:rsidR="00882C76" w:rsidRDefault="00882C76"/>
    <w:p w:rsidR="00882C76" w:rsidRDefault="00882C76"/>
    <w:p w:rsidR="00882C76" w:rsidRDefault="00882C76"/>
    <w:p w:rsidR="00882C76" w:rsidRDefault="00882C76"/>
    <w:p w:rsidR="00882C76" w:rsidRDefault="00882C76"/>
    <w:p w:rsidR="00882C76" w:rsidRDefault="00882C76"/>
    <w:p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57D" w:rsidRDefault="0035757D" w:rsidP="009A2C94">
      <w:pPr>
        <w:spacing w:after="0" w:line="240" w:lineRule="auto"/>
      </w:pPr>
      <w:r>
        <w:separator/>
      </w:r>
    </w:p>
  </w:endnote>
  <w:endnote w:type="continuationSeparator" w:id="0">
    <w:p w:rsidR="0035757D" w:rsidRDefault="0035757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:rsidR="00860EAA" w:rsidRDefault="00860EA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57D" w:rsidRDefault="0035757D" w:rsidP="009A2C94">
      <w:pPr>
        <w:spacing w:after="0" w:line="240" w:lineRule="auto"/>
      </w:pPr>
      <w:r>
        <w:separator/>
      </w:r>
    </w:p>
  </w:footnote>
  <w:footnote w:type="continuationSeparator" w:id="0">
    <w:p w:rsidR="0035757D" w:rsidRDefault="0035757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05E0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C54DC"/>
    <w:rsid w:val="005F5F4C"/>
    <w:rsid w:val="00604259"/>
    <w:rsid w:val="00611ADA"/>
    <w:rsid w:val="00664E3B"/>
    <w:rsid w:val="006A4D65"/>
    <w:rsid w:val="006A7DB3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14197"/>
    <w:rsid w:val="00D42E8A"/>
    <w:rsid w:val="00D54A6E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F255D1"/>
    <w:rsid w:val="00FC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54D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gadovam</cp:lastModifiedBy>
  <cp:revision>13</cp:revision>
  <cp:lastPrinted>2019-10-25T06:29:00Z</cp:lastPrinted>
  <dcterms:created xsi:type="dcterms:W3CDTF">2022-02-20T15:55:00Z</dcterms:created>
  <dcterms:modified xsi:type="dcterms:W3CDTF">2023-10-11T18:14:00Z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\\10.0.0.17\ZoNFP\2022 PPA 52 Polnohospodari\Agro racio\SRV\PHZ\Nove PHZ 2023\VARIABLES_PPA_PHZ.xlsx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AGRO-RACIO s.r.o.</vt:lpwstr>
  </property>
  <property fmtid="{D5CDD505-2E9C-101B-9397-08002B2CF9AE}" pid="6" name="ObstaravatelUlicaCislo">
    <vt:lpwstr>Svätý Kríž 100</vt:lpwstr>
  </property>
  <property fmtid="{D5CDD505-2E9C-101B-9397-08002B2CF9AE}" pid="7" name="ObstaravatelMesto">
    <vt:lpwstr>Svätý Kríž </vt:lpwstr>
  </property>
  <property fmtid="{D5CDD505-2E9C-101B-9397-08002B2CF9AE}" pid="8" name="ObstaravatelPSC">
    <vt:lpwstr> 032 11</vt:lpwstr>
  </property>
  <property fmtid="{D5CDD505-2E9C-101B-9397-08002B2CF9AE}" pid="9" name="ObstaravatelICO">
    <vt:lpwstr>36388378</vt:lpwstr>
  </property>
  <property fmtid="{D5CDD505-2E9C-101B-9397-08002B2CF9AE}" pid="10" name="ObstaravatelDIC">
    <vt:lpwstr>2020126790</vt:lpwstr>
  </property>
  <property fmtid="{D5CDD505-2E9C-101B-9397-08002B2CF9AE}" pid="11" name="StatutarnyOrgan">
    <vt:lpwstr>Ing. Ľubomír Rakyta, Peter Mäsiar</vt:lpwstr>
  </property>
  <property fmtid="{D5CDD505-2E9C-101B-9397-08002B2CF9AE}" pid="12" name="NazovZakazky">
    <vt:lpwstr>Investície do špeciálnej rastlinnej výroby spoločnosti AGRO-RACIO s.r.o.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19.10.2023 do 10:00 h </vt:lpwstr>
  </property>
  <property fmtid="{D5CDD505-2E9C-101B-9397-08002B2CF9AE}" pid="15" name="DatumOtvaraniaAVyhodnoteniaPonuk">
    <vt:lpwstr>19.10.2023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– Podpora na investície do poľnohospodárskych podnikov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Sejačka - 1 ks, Mobilné zariadenie na prípravu postrekov a čistenie obalov z použitých koncentrovaných prípravkov - 1 ks</vt:lpwstr>
  </property>
  <property fmtid="{D5CDD505-2E9C-101B-9397-08002B2CF9AE}" pid="22" name="DatumPodpisuVyzva">
    <vt:lpwstr>12.10.2023</vt:lpwstr>
  </property>
  <property fmtid="{D5CDD505-2E9C-101B-9397-08002B2CF9AE}" pid="23" name="KodProjektu">
    <vt:lpwstr>041ZA520392</vt:lpwstr>
  </property>
  <property fmtid="{D5CDD505-2E9C-101B-9397-08002B2CF9AE}" pid="24" name="IDObstaravania">
    <vt:lpwstr/>
  </property>
  <property fmtid="{D5CDD505-2E9C-101B-9397-08002B2CF9AE}" pid="25" name="DatumPodpisuZaznam">
    <vt:lpwstr>19.10.2023</vt:lpwstr>
  </property>
  <property fmtid="{D5CDD505-2E9C-101B-9397-08002B2CF9AE}" pid="26" name="NazovProjektu">
    <vt:lpwstr>Investície do špeciálnej rastlinnej výroby spoločnosti AGRO-RACIO s.r.o.</vt:lpwstr>
  </property>
  <property fmtid="{D5CDD505-2E9C-101B-9397-08002B2CF9AE}" pid="27" name="DatumPodpisuSplnomocnenie">
    <vt:lpwstr>07.06.2022</vt:lpwstr>
  </property>
  <property fmtid="{D5CDD505-2E9C-101B-9397-08002B2CF9AE}" pid="28" name="IDUdajeUchadzac1">
    <vt:lpwstr>AGRALL s.r.o. (IČO: 44874774, SK)</vt:lpwstr>
  </property>
  <property fmtid="{D5CDD505-2E9C-101B-9397-08002B2CF9AE}" pid="29" name="PonukaUchadzac1">
    <vt:lpwstr>190 300,00</vt:lpwstr>
  </property>
  <property fmtid="{D5CDD505-2E9C-101B-9397-08002B2CF9AE}" pid="30" name="IDUdajeUchadzac2">
    <vt:lpwstr>AGROTRADE GROUP spol. s r.o. (IČO: 31668861, SK)</vt:lpwstr>
  </property>
  <property fmtid="{D5CDD505-2E9C-101B-9397-08002B2CF9AE}" pid="31" name="PonukaUchadzac2">
    <vt:lpwstr>188 500,00</vt:lpwstr>
  </property>
  <property fmtid="{D5CDD505-2E9C-101B-9397-08002B2CF9AE}" pid="32" name="IDUdajeUchadzac3">
    <vt:lpwstr>MOREAU AGRI, spol. s r.o. (IČO: 34126759, SK)</vt:lpwstr>
  </property>
  <property fmtid="{D5CDD505-2E9C-101B-9397-08002B2CF9AE}" pid="33" name="PonukaUchadzac3">
    <vt:lpwstr>194 700,00</vt:lpwstr>
  </property>
  <property fmtid="{D5CDD505-2E9C-101B-9397-08002B2CF9AE}" pid="34" name="PHZbezDPH">
    <vt:lpwstr>191 166,67</vt:lpwstr>
  </property>
  <property fmtid="{D5CDD505-2E9C-101B-9397-08002B2CF9AE}" pid="35" name="PHZsDPH">
    <vt:lpwstr>229 400,00</vt:lpwstr>
  </property>
</Properties>
</file>