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2176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  <w:r w:rsidRPr="0007663D"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C623D" wp14:editId="124169FF">
                <wp:simplePos x="0" y="0"/>
                <wp:positionH relativeFrom="column">
                  <wp:posOffset>2908300</wp:posOffset>
                </wp:positionH>
                <wp:positionV relativeFrom="paragraph">
                  <wp:posOffset>-561975</wp:posOffset>
                </wp:positionV>
                <wp:extent cx="3130550" cy="1035050"/>
                <wp:effectExtent l="0" t="3175" r="444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B1327A" w14:paraId="4E3243CC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4492C8E8" w14:textId="77777777" w:rsidR="00B1327A" w:rsidRPr="00C84AF8" w:rsidRDefault="00B1327A" w:rsidP="00644BB5">
                                  <w:pPr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B1327A" w14:paraId="6AACAB9A" w14:textId="77777777" w:rsidTr="00644BB5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795FC8F1" w14:textId="77777777" w:rsidR="00B1327A" w:rsidRPr="00C84AF8" w:rsidRDefault="00B1327A" w:rsidP="00644BB5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             </w:t>
                                  </w:r>
                                  <w:r w:rsidRPr="00C84AF8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14:paraId="7D401C11" w14:textId="77777777" w:rsidR="00B1327A" w:rsidRDefault="00B1327A" w:rsidP="00B1327A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C62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29pt;margin-top:-44.25pt;width:246.5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B1327A" w14:paraId="4E3243CC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4492C8E8" w14:textId="77777777" w:rsidR="00B1327A" w:rsidRPr="00C84AF8" w:rsidRDefault="00B1327A" w:rsidP="00644BB5">
                            <w:pPr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B1327A" w14:paraId="6AACAB9A" w14:textId="77777777" w:rsidTr="00644BB5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795FC8F1" w14:textId="77777777" w:rsidR="00B1327A" w:rsidRPr="00C84AF8" w:rsidRDefault="00B1327A" w:rsidP="00644BB5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C84AF8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14:paraId="7D401C11" w14:textId="77777777" w:rsidR="00B1327A" w:rsidRDefault="00B1327A" w:rsidP="00B1327A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ABACBE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710EDF0B" w14:textId="77777777" w:rsidR="00B1327A" w:rsidRPr="0007663D" w:rsidRDefault="00B1327A" w:rsidP="00B1327A">
      <w:pPr>
        <w:tabs>
          <w:tab w:val="left" w:pos="4820"/>
        </w:tabs>
        <w:ind w:firstLine="4820"/>
        <w:rPr>
          <w:b/>
          <w:sz w:val="2"/>
        </w:rPr>
      </w:pPr>
    </w:p>
    <w:p w14:paraId="628FAA0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3C7A79ED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41A45975" w14:textId="77777777" w:rsidR="00B1327A" w:rsidRPr="0007663D" w:rsidRDefault="00B1327A" w:rsidP="00B1327A">
      <w:pPr>
        <w:tabs>
          <w:tab w:val="left" w:pos="4820"/>
        </w:tabs>
        <w:ind w:firstLine="4820"/>
        <w:rPr>
          <w:sz w:val="2"/>
        </w:rPr>
      </w:pPr>
    </w:p>
    <w:p w14:paraId="5908A79B" w14:textId="77777777" w:rsidR="00B1327A" w:rsidRPr="0007663D" w:rsidRDefault="00B1327A" w:rsidP="00B1327A">
      <w:pPr>
        <w:rPr>
          <w:rFonts w:ascii="Arial Narrow" w:hAnsi="Arial Narrow"/>
          <w:b/>
          <w:sz w:val="24"/>
          <w:szCs w:val="24"/>
        </w:rPr>
      </w:pPr>
    </w:p>
    <w:p w14:paraId="3C12D7CD" w14:textId="77777777" w:rsidR="00B1327A" w:rsidRPr="0007663D" w:rsidRDefault="00B1327A" w:rsidP="00B1327A">
      <w:pPr>
        <w:ind w:left="5664" w:firstLine="708"/>
        <w:rPr>
          <w:rFonts w:ascii="Arial Narrow" w:hAnsi="Arial Narrow"/>
          <w:b/>
          <w:sz w:val="24"/>
          <w:szCs w:val="24"/>
        </w:rPr>
      </w:pPr>
    </w:p>
    <w:p w14:paraId="477DEB15" w14:textId="77777777" w:rsidR="00372705" w:rsidRPr="00522F5C" w:rsidRDefault="00372705" w:rsidP="00372705">
      <w:pPr>
        <w:ind w:firstLine="708"/>
        <w:jc w:val="both"/>
        <w:rPr>
          <w:rFonts w:ascii="Arial Narrow" w:hAnsi="Arial Narrow"/>
          <w:sz w:val="24"/>
          <w:szCs w:val="22"/>
        </w:rPr>
      </w:pPr>
    </w:p>
    <w:p w14:paraId="06E98C4B" w14:textId="40B1F443" w:rsidR="00B1327A" w:rsidRPr="001E3750" w:rsidRDefault="001E3750" w:rsidP="008406D7">
      <w:pPr>
        <w:tabs>
          <w:tab w:val="left" w:pos="360"/>
        </w:tabs>
        <w:jc w:val="both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 w:cs="Arial"/>
          <w:sz w:val="22"/>
          <w:szCs w:val="22"/>
        </w:rPr>
        <w:tab/>
      </w:r>
      <w:r w:rsidR="00236327" w:rsidRPr="00E359D7">
        <w:rPr>
          <w:rFonts w:ascii="Arial Narrow" w:hAnsi="Arial Narrow" w:cs="Arial"/>
          <w:sz w:val="22"/>
          <w:szCs w:val="22"/>
        </w:rPr>
        <w:t xml:space="preserve">V zmysle § 55 ods. 2 zákona č. 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>343/2015  Z. z. o verejnom obstarávaní a o zmene a doplnení niektorých zákonov v znení neskorších predpisov (ďalej len „zákon</w:t>
      </w:r>
      <w:r w:rsidR="00236327">
        <w:rPr>
          <w:rFonts w:ascii="Arial Narrow" w:hAnsi="Arial Narrow"/>
          <w:color w:val="000000"/>
          <w:sz w:val="22"/>
          <w:szCs w:val="22"/>
        </w:rPr>
        <w:t>“</w:t>
      </w:r>
      <w:r w:rsidR="00236327" w:rsidRPr="00E359D7">
        <w:rPr>
          <w:rFonts w:ascii="Arial Narrow" w:hAnsi="Arial Narrow"/>
          <w:color w:val="000000"/>
          <w:sz w:val="22"/>
          <w:szCs w:val="22"/>
        </w:rPr>
        <w:t xml:space="preserve">) </w:t>
      </w:r>
      <w:r w:rsidR="00236327" w:rsidRPr="00E359D7">
        <w:rPr>
          <w:rFonts w:ascii="Arial Narrow" w:hAnsi="Arial Narrow"/>
          <w:color w:val="000000"/>
          <w:sz w:val="22"/>
          <w:szCs w:val="22"/>
          <w:lang w:bidi="sk-SK"/>
        </w:rPr>
        <w:t xml:space="preserve">Vám zasielame informáciu o výsledku vyhodnotenia ponúk v rámci reverznej verejnej súťaže na predmet zákazky: </w:t>
      </w:r>
      <w:r w:rsidR="00236327" w:rsidRPr="00E9501E">
        <w:rPr>
          <w:rFonts w:ascii="Arial Narrow" w:hAnsi="Arial Narrow" w:cs="Arial"/>
          <w:sz w:val="22"/>
          <w:szCs w:val="22"/>
        </w:rPr>
        <w:t xml:space="preserve">„Upratovacie a čistiace služby pre: časť </w:t>
      </w:r>
      <w:r w:rsidR="001F5E1B">
        <w:rPr>
          <w:rFonts w:ascii="Arial Narrow" w:hAnsi="Arial Narrow" w:cs="Arial"/>
          <w:sz w:val="22"/>
          <w:szCs w:val="22"/>
        </w:rPr>
        <w:t>2</w:t>
      </w:r>
      <w:r w:rsidR="00236327" w:rsidRPr="00E9501E">
        <w:rPr>
          <w:rFonts w:ascii="Arial Narrow" w:hAnsi="Arial Narrow" w:cs="Arial"/>
          <w:sz w:val="22"/>
          <w:szCs w:val="22"/>
        </w:rPr>
        <w:t xml:space="preserve">- </w:t>
      </w:r>
      <w:r w:rsidR="001F5E1B" w:rsidRPr="001F5E1B">
        <w:rPr>
          <w:rFonts w:ascii="Arial Narrow" w:hAnsi="Arial Narrow" w:cs="Arial"/>
          <w:sz w:val="22"/>
          <w:szCs w:val="22"/>
        </w:rPr>
        <w:t>Trenčiansky kraj</w:t>
      </w:r>
      <w:r w:rsidR="00236327" w:rsidRPr="00E9501E">
        <w:rPr>
          <w:rFonts w:ascii="Arial Narrow" w:hAnsi="Arial Narrow" w:cs="Arial"/>
          <w:sz w:val="22"/>
          <w:szCs w:val="22"/>
        </w:rPr>
        <w:t xml:space="preserve"> " v rámci verejnej súťaže uverejnenej v Úradnom vestníku E.U.: 2023/S 207-650645  zo dňa 26. 10. 2023 a vo Vestníku verejného obstarávania číslo 211/2023 - 27.10.2023 pod číslom 34929 - MSS</w:t>
      </w:r>
      <w:r w:rsidR="00236327" w:rsidRPr="003D38FF">
        <w:rPr>
          <w:rFonts w:ascii="Arial Narrow" w:hAnsi="Arial Narrow"/>
          <w:sz w:val="22"/>
          <w:szCs w:val="22"/>
        </w:rPr>
        <w:t xml:space="preserve">, uskutočňovanej prostredníctvom </w:t>
      </w:r>
      <w:r w:rsidR="00236327">
        <w:rPr>
          <w:rFonts w:ascii="Arial Narrow" w:hAnsi="Arial Narrow"/>
          <w:sz w:val="22"/>
          <w:szCs w:val="22"/>
        </w:rPr>
        <w:t>elektronického prostriedku Josephine</w:t>
      </w:r>
      <w:r w:rsidR="00236327" w:rsidRPr="003D38FF">
        <w:rPr>
          <w:rFonts w:ascii="Arial Narrow" w:hAnsi="Arial Narrow"/>
          <w:sz w:val="22"/>
          <w:szCs w:val="22"/>
        </w:rPr>
        <w:t xml:space="preserve"> 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v ktor</w:t>
      </w:r>
      <w:r w:rsidR="0023632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om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Vá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m</w:t>
      </w:r>
      <w:r w:rsidR="00236327" w:rsidRPr="00E359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oznamujeme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 xml:space="preserve"> </w:t>
      </w:r>
      <w:r w:rsidR="008406D7" w:rsidRP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informáciu o výsledku vyhodnot</w:t>
      </w:r>
      <w:r w:rsidR="008406D7">
        <w:rPr>
          <w:rFonts w:ascii="Arial Narrow" w:eastAsia="Calibri" w:hAnsi="Arial Narrow"/>
          <w:color w:val="000000" w:themeColor="text1"/>
          <w:sz w:val="22"/>
          <w:szCs w:val="22"/>
          <w:lang w:eastAsia="en-US"/>
        </w:rPr>
        <w:t>enia ponúk a poradie uchádzačov.</w:t>
      </w:r>
    </w:p>
    <w:p w14:paraId="61C14BBF" w14:textId="77777777" w:rsidR="005F477B" w:rsidRPr="001E3750" w:rsidRDefault="00C468CF" w:rsidP="00B1327A">
      <w:pPr>
        <w:jc w:val="center"/>
        <w:rPr>
          <w:rFonts w:ascii="Arial Narrow" w:hAnsi="Arial Narrow"/>
          <w:b/>
          <w:sz w:val="22"/>
          <w:szCs w:val="22"/>
        </w:rPr>
      </w:pPr>
      <w:r w:rsidRPr="001E3750">
        <w:rPr>
          <w:rFonts w:ascii="Arial Narrow" w:hAnsi="Arial Narrow"/>
          <w:b/>
          <w:sz w:val="22"/>
          <w:szCs w:val="22"/>
        </w:rPr>
        <w:t xml:space="preserve"> </w:t>
      </w:r>
    </w:p>
    <w:p w14:paraId="100C8647" w14:textId="5A4B9E20" w:rsidR="00236327" w:rsidRDefault="0079114D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r w:rsidRPr="00E359D7">
        <w:rPr>
          <w:rFonts w:ascii="Arial Narrow" w:hAnsi="Arial Narrow" w:cs="Arial"/>
          <w:sz w:val="22"/>
          <w:szCs w:val="22"/>
        </w:rPr>
        <w:tab/>
      </w:r>
    </w:p>
    <w:p w14:paraId="1E1BDBDE" w14:textId="5CBB1474" w:rsidR="007C1FF8" w:rsidRDefault="007C1FF8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745"/>
        <w:gridCol w:w="3227"/>
      </w:tblGrid>
      <w:tr w:rsidR="001F5E1B" w:rsidRPr="000B1337" w14:paraId="7B479DF8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/>
            <w:noWrap/>
            <w:vAlign w:val="bottom"/>
            <w:hideMark/>
          </w:tcPr>
          <w:p w14:paraId="2F20DE6C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0B1337">
              <w:rPr>
                <w:rFonts w:ascii="Arial Narrow" w:hAnsi="Arial Narrow" w:cs="Arial"/>
                <w:b/>
                <w:sz w:val="22"/>
                <w:szCs w:val="22"/>
              </w:rPr>
              <w:t>P.č</w:t>
            </w:r>
            <w:proofErr w:type="spellEnd"/>
            <w:r w:rsidRPr="000B1337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  <w:noWrap/>
            <w:vAlign w:val="bottom"/>
          </w:tcPr>
          <w:p w14:paraId="1B01A45C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Obchodné meno a adresa sídla uchádzača/skupiny dodávateľov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290B3012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Poradie uchádzačov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14:paraId="2D3FE36E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Návrh na plnenie kritéria</w:t>
            </w:r>
          </w:p>
          <w:p w14:paraId="0704B1FB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 xml:space="preserve">v EUR bez DPH: </w:t>
            </w:r>
          </w:p>
          <w:p w14:paraId="5A2C9471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Celková cena za upratovacie a čistiace služby v EUR bez DPH</w:t>
            </w:r>
          </w:p>
        </w:tc>
      </w:tr>
      <w:tr w:rsidR="001F5E1B" w:rsidRPr="000B1337" w14:paraId="32B50B28" w14:textId="77777777" w:rsidTr="00E6118A">
        <w:trPr>
          <w:trHeight w:val="6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/>
            <w:noWrap/>
            <w:vAlign w:val="bottom"/>
            <w:hideMark/>
          </w:tcPr>
          <w:p w14:paraId="05843B04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14:paraId="3CD8CF1C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48E4A06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1BAB4C0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1B" w:rsidRPr="000B1337" w14:paraId="61544B7B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79DC77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BA063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ORIOLA SK s.r.o </w:t>
            </w:r>
          </w:p>
          <w:p w14:paraId="1514EA08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(IČO: 50019201, SK)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651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    4.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139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1 266 086,35</w:t>
            </w:r>
          </w:p>
        </w:tc>
      </w:tr>
      <w:tr w:rsidR="001F5E1B" w:rsidRPr="000B1337" w14:paraId="1D2EE0A9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09B3A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FEF57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SLOVCLEAN </w:t>
            </w:r>
            <w:proofErr w:type="spellStart"/>
            <w:r w:rsidRPr="000B1337">
              <w:rPr>
                <w:rFonts w:ascii="Arial Narrow" w:hAnsi="Arial Narrow"/>
                <w:sz w:val="22"/>
                <w:szCs w:val="22"/>
              </w:rPr>
              <w:t>a.s</w:t>
            </w:r>
            <w:proofErr w:type="spellEnd"/>
            <w:r w:rsidRPr="000B1337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507DAC67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(IČO: 35956526, SK)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66B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    5.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8908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1 295 224,00</w:t>
            </w:r>
          </w:p>
        </w:tc>
      </w:tr>
      <w:tr w:rsidR="001F5E1B" w:rsidRPr="000B1337" w14:paraId="35DF40AC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D72B6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3D67640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B1337">
              <w:rPr>
                <w:rFonts w:ascii="Arial Narrow" w:hAnsi="Arial Narrow"/>
                <w:sz w:val="22"/>
                <w:szCs w:val="22"/>
              </w:rPr>
              <w:t>Juniper</w:t>
            </w:r>
            <w:proofErr w:type="spellEnd"/>
            <w:r w:rsidRPr="000B1337">
              <w:rPr>
                <w:rFonts w:ascii="Arial Narrow" w:hAnsi="Arial Narrow"/>
                <w:sz w:val="22"/>
                <w:szCs w:val="22"/>
              </w:rPr>
              <w:t xml:space="preserve"> s. r. o. </w:t>
            </w:r>
          </w:p>
          <w:p w14:paraId="15834FB1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(IČO: 36365998,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</w:tcPr>
          <w:p w14:paraId="6994F5FE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    6.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12ADF010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1 351 772,90</w:t>
            </w:r>
          </w:p>
        </w:tc>
      </w:tr>
      <w:tr w:rsidR="001F5E1B" w:rsidRPr="000B1337" w14:paraId="4B411845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0DC6D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1D5288D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0B1337">
              <w:rPr>
                <w:rFonts w:ascii="Arial Narrow" w:hAnsi="Arial Narrow"/>
                <w:sz w:val="22"/>
                <w:szCs w:val="22"/>
              </w:rPr>
              <w:t>Special</w:t>
            </w:r>
            <w:proofErr w:type="spellEnd"/>
            <w:r w:rsidRPr="000B1337">
              <w:rPr>
                <w:rFonts w:ascii="Arial Narrow" w:hAnsi="Arial Narrow"/>
                <w:sz w:val="22"/>
                <w:szCs w:val="22"/>
              </w:rPr>
              <w:t xml:space="preserve"> Service International SK s. r. o. (IČO: 47961066,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</w:tcPr>
          <w:p w14:paraId="398172BA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    2.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361B2AAE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1 213 449,70</w:t>
            </w:r>
          </w:p>
        </w:tc>
      </w:tr>
      <w:tr w:rsidR="001F5E1B" w:rsidRPr="000B1337" w14:paraId="20880190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CFEB6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3D45851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 xml:space="preserve">LUX FACILITY MANAGEMENT s.r.o. </w:t>
            </w:r>
          </w:p>
          <w:p w14:paraId="344D1137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(IČO: 36579769,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</w:tcPr>
          <w:p w14:paraId="0B9A3324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 xml:space="preserve">               1.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35A89C7C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0B1337">
              <w:rPr>
                <w:rFonts w:ascii="Arial Narrow" w:hAnsi="Arial Narrow"/>
                <w:b/>
                <w:sz w:val="22"/>
                <w:szCs w:val="22"/>
              </w:rPr>
              <w:t>998 051,20</w:t>
            </w:r>
          </w:p>
        </w:tc>
      </w:tr>
      <w:tr w:rsidR="001F5E1B" w:rsidRPr="000B1337" w14:paraId="416136C8" w14:textId="77777777" w:rsidTr="00E6118A">
        <w:trPr>
          <w:trHeight w:val="25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0B3DA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41F0710F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ATALIAN SK s.r.o. (IČO: 44390823, SK)</w:t>
            </w:r>
          </w:p>
        </w:tc>
        <w:tc>
          <w:tcPr>
            <w:tcW w:w="1745" w:type="dxa"/>
            <w:tcBorders>
              <w:bottom w:val="single" w:sz="4" w:space="0" w:color="auto"/>
              <w:right w:val="single" w:sz="4" w:space="0" w:color="auto"/>
            </w:tcBorders>
          </w:tcPr>
          <w:p w14:paraId="402E3580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 xml:space="preserve">               3.</w:t>
            </w:r>
          </w:p>
        </w:tc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14:paraId="47C73C4D" w14:textId="77777777" w:rsidR="001F5E1B" w:rsidRPr="000B1337" w:rsidRDefault="001F5E1B" w:rsidP="00E611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0B1337">
              <w:rPr>
                <w:rFonts w:ascii="Arial Narrow" w:hAnsi="Arial Narrow"/>
                <w:sz w:val="22"/>
                <w:szCs w:val="22"/>
              </w:rPr>
              <w:t>1 256 331,60</w:t>
            </w:r>
          </w:p>
        </w:tc>
      </w:tr>
    </w:tbl>
    <w:p w14:paraId="7228F649" w14:textId="77777777" w:rsidR="001E3750" w:rsidRDefault="001E3750" w:rsidP="00984D83">
      <w:pPr>
        <w:widowControl w:val="0"/>
        <w:tabs>
          <w:tab w:val="left" w:pos="284"/>
        </w:tabs>
        <w:spacing w:line="271" w:lineRule="auto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1E3750" w:rsidSect="008427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3F6EB" w14:textId="77777777" w:rsidR="00F752C2" w:rsidRDefault="00F752C2">
      <w:r>
        <w:separator/>
      </w:r>
    </w:p>
  </w:endnote>
  <w:endnote w:type="continuationSeparator" w:id="0">
    <w:p w14:paraId="68330880" w14:textId="77777777" w:rsidR="00F752C2" w:rsidRDefault="00F7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F0F1C" w14:textId="77777777" w:rsidR="00644BB5" w:rsidRDefault="00B1327A" w:rsidP="00644B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352A7" w14:textId="77777777" w:rsidR="00644BB5" w:rsidRDefault="00F752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4DABA32D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FC09DF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B7896A0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C372AB4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062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6EF841A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35C2793E" w14:textId="77777777" w:rsidTr="00644BB5">
      <w:trPr>
        <w:trHeight w:val="255"/>
      </w:trPr>
      <w:tc>
        <w:tcPr>
          <w:tcW w:w="1984" w:type="dxa"/>
          <w:hideMark/>
        </w:tcPr>
        <w:p w14:paraId="4C9FC4FF" w14:textId="0854894A" w:rsidR="00644BB5" w:rsidRPr="00103C1D" w:rsidRDefault="00B1327A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+421 2 5094 454</w:t>
          </w:r>
          <w:r w:rsidR="005D09F4">
            <w:rPr>
              <w:rFonts w:ascii="Arial Narrow" w:hAnsi="Arial Narrow"/>
              <w:sz w:val="16"/>
              <w:szCs w:val="16"/>
            </w:rPr>
            <w:t>9</w:t>
          </w:r>
        </w:p>
      </w:tc>
      <w:tc>
        <w:tcPr>
          <w:tcW w:w="1985" w:type="dxa"/>
          <w:hideMark/>
        </w:tcPr>
        <w:p w14:paraId="285547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6AAC686E" w14:textId="373BE77B" w:rsidR="00644BB5" w:rsidRPr="00103C1D" w:rsidRDefault="00F752C2" w:rsidP="005D09F4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09F4" w:rsidRPr="00A90B1E">
              <w:rPr>
                <w:rStyle w:val="Hypertextovprepojenie"/>
                <w:rFonts w:ascii="Arial Narrow" w:hAnsi="Arial Narrow"/>
                <w:sz w:val="14"/>
                <w:szCs w:val="14"/>
              </w:rPr>
              <w:t>milan.varga2@minv.sk</w:t>
            </w:r>
          </w:hyperlink>
        </w:p>
      </w:tc>
      <w:tc>
        <w:tcPr>
          <w:tcW w:w="1985" w:type="dxa"/>
          <w:hideMark/>
        </w:tcPr>
        <w:p w14:paraId="732F2BF5" w14:textId="77777777" w:rsidR="00644BB5" w:rsidRPr="00103C1D" w:rsidRDefault="00F752C2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73B65AB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00B20EE0" w14:textId="77777777" w:rsidR="00644BB5" w:rsidRPr="00103C1D" w:rsidRDefault="00F752C2" w:rsidP="00644BB5">
    <w:pPr>
      <w:pStyle w:val="Pta"/>
      <w:rPr>
        <w:rFonts w:ascii="Arial Narrow" w:hAnsi="Arial Narrow"/>
      </w:rPr>
    </w:pPr>
  </w:p>
  <w:p w14:paraId="49F16890" w14:textId="77777777" w:rsidR="00644BB5" w:rsidRPr="00103C1D" w:rsidRDefault="00F752C2" w:rsidP="00644BB5">
    <w:pPr>
      <w:pStyle w:val="Pta"/>
      <w:rPr>
        <w:rFonts w:ascii="Arial Narrow" w:hAnsi="Arial Narrow"/>
      </w:rPr>
    </w:pPr>
  </w:p>
  <w:p w14:paraId="4D453734" w14:textId="77777777" w:rsidR="00644BB5" w:rsidRPr="006E1816" w:rsidRDefault="00F752C2">
    <w:pPr>
      <w:pStyle w:val="Pta"/>
      <w:jc w:val="center"/>
      <w:rPr>
        <w:sz w:val="24"/>
        <w:szCs w:val="24"/>
      </w:rPr>
    </w:pPr>
  </w:p>
  <w:p w14:paraId="7363917E" w14:textId="77777777" w:rsidR="00644BB5" w:rsidRDefault="00F752C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6"/>
      <w:gridCol w:w="1985"/>
      <w:gridCol w:w="1986"/>
      <w:gridCol w:w="1419"/>
    </w:tblGrid>
    <w:tr w:rsidR="00644BB5" w:rsidRPr="00103C1D" w14:paraId="6C8E1E78" w14:textId="77777777" w:rsidTr="00644BB5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B6E1B68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A1E40A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5A2C7F1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0DD45C3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CA222E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644BB5" w:rsidRPr="00103C1D" w14:paraId="58EF21BC" w14:textId="77777777" w:rsidTr="00644BB5">
      <w:trPr>
        <w:trHeight w:val="255"/>
      </w:trPr>
      <w:tc>
        <w:tcPr>
          <w:tcW w:w="1984" w:type="dxa"/>
          <w:hideMark/>
        </w:tcPr>
        <w:p w14:paraId="2333C0AE" w14:textId="353CDA02" w:rsidR="00644BB5" w:rsidRPr="00103C1D" w:rsidRDefault="005D09F4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+421 2 5094 4569</w:t>
          </w:r>
        </w:p>
      </w:tc>
      <w:tc>
        <w:tcPr>
          <w:tcW w:w="1985" w:type="dxa"/>
          <w:hideMark/>
        </w:tcPr>
        <w:p w14:paraId="13739A05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sz w:val="16"/>
              <w:szCs w:val="16"/>
            </w:rPr>
            <w:t>+421 2 50944046</w:t>
          </w:r>
          <w:r w:rsidRPr="00103C1D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984" w:type="dxa"/>
          <w:hideMark/>
        </w:tcPr>
        <w:p w14:paraId="54E87E3E" w14:textId="4EE28BCD" w:rsidR="00644BB5" w:rsidRPr="00103C1D" w:rsidRDefault="00F752C2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4"/>
              <w:szCs w:val="14"/>
            </w:rPr>
          </w:pPr>
          <w:hyperlink r:id="rId1" w:history="1"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milan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.</w:t>
            </w:r>
            <w:r w:rsidR="005D694B">
              <w:rPr>
                <w:rStyle w:val="Hypertextovprepojenie"/>
                <w:rFonts w:ascii="Arial Narrow" w:hAnsi="Arial Narrow"/>
                <w:sz w:val="14"/>
                <w:szCs w:val="14"/>
              </w:rPr>
              <w:t>varga2</w:t>
            </w:r>
            <w:r w:rsidR="00B1327A" w:rsidRPr="00103C1D">
              <w:rPr>
                <w:rStyle w:val="Hypertextovprepojenie"/>
                <w:rFonts w:ascii="Arial Narrow" w:hAnsi="Arial Narrow"/>
                <w:sz w:val="14"/>
                <w:szCs w:val="14"/>
              </w:rPr>
              <w:t>@minv.sk</w:t>
            </w:r>
          </w:hyperlink>
        </w:p>
      </w:tc>
      <w:tc>
        <w:tcPr>
          <w:tcW w:w="1985" w:type="dxa"/>
          <w:hideMark/>
        </w:tcPr>
        <w:p w14:paraId="763FF4D9" w14:textId="77777777" w:rsidR="00644BB5" w:rsidRPr="00103C1D" w:rsidRDefault="00F752C2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1327A" w:rsidRPr="00103C1D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14:paraId="0EA1315B" w14:textId="77777777" w:rsidR="00644BB5" w:rsidRPr="00103C1D" w:rsidRDefault="00B1327A" w:rsidP="00644BB5">
          <w:pPr>
            <w:tabs>
              <w:tab w:val="center" w:pos="4153"/>
              <w:tab w:val="right" w:pos="8306"/>
            </w:tabs>
            <w:rPr>
              <w:rFonts w:ascii="Arial Narrow" w:hAnsi="Arial Narrow"/>
              <w:sz w:val="16"/>
              <w:szCs w:val="16"/>
            </w:rPr>
          </w:pPr>
          <w:r w:rsidRPr="00103C1D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14:paraId="68EE138B" w14:textId="77777777" w:rsidR="00644BB5" w:rsidRPr="00103C1D" w:rsidRDefault="00F752C2" w:rsidP="00644BB5">
    <w:pPr>
      <w:pStyle w:val="Pta"/>
      <w:rPr>
        <w:rFonts w:ascii="Arial Narrow" w:hAnsi="Arial Narrow"/>
      </w:rPr>
    </w:pPr>
  </w:p>
  <w:p w14:paraId="1070AB11" w14:textId="77777777" w:rsidR="00644BB5" w:rsidRPr="00103C1D" w:rsidRDefault="00F752C2" w:rsidP="00644BB5">
    <w:pPr>
      <w:pStyle w:val="Pta"/>
      <w:rPr>
        <w:rFonts w:ascii="Arial Narrow" w:hAnsi="Arial Narrow"/>
      </w:rPr>
    </w:pPr>
  </w:p>
  <w:p w14:paraId="4D5F7069" w14:textId="77777777" w:rsidR="00644BB5" w:rsidRPr="006E1816" w:rsidRDefault="00F752C2" w:rsidP="00644BB5">
    <w:pPr>
      <w:pStyle w:val="Pta"/>
      <w:jc w:val="center"/>
      <w:rPr>
        <w:sz w:val="24"/>
        <w:szCs w:val="24"/>
      </w:rPr>
    </w:pPr>
  </w:p>
  <w:p w14:paraId="61683FB0" w14:textId="77777777" w:rsidR="00644BB5" w:rsidRDefault="00F752C2" w:rsidP="00644BB5">
    <w:pPr>
      <w:pStyle w:val="Pta"/>
    </w:pPr>
  </w:p>
  <w:p w14:paraId="77603114" w14:textId="77777777" w:rsidR="00644BB5" w:rsidRDefault="00F752C2" w:rsidP="00644B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1B51" w14:textId="77777777" w:rsidR="00F752C2" w:rsidRDefault="00F752C2">
      <w:r>
        <w:separator/>
      </w:r>
    </w:p>
  </w:footnote>
  <w:footnote w:type="continuationSeparator" w:id="0">
    <w:p w14:paraId="0FBF7574" w14:textId="77777777" w:rsidR="00F752C2" w:rsidRDefault="00F7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E0EF" w14:textId="77777777" w:rsidR="00644BB5" w:rsidRDefault="00B1327A" w:rsidP="00644BB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2BAD611" w14:textId="77777777" w:rsidR="00644BB5" w:rsidRDefault="00F752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6E78" w14:textId="77777777" w:rsidR="00644BB5" w:rsidRPr="005241C4" w:rsidRDefault="00B1327A" w:rsidP="00644BB5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4B5A0A4F" wp14:editId="584A450D">
          <wp:extent cx="5943600" cy="657225"/>
          <wp:effectExtent l="0" t="0" r="0" b="9525"/>
          <wp:docPr id="6" name="Obrázok 6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D7FCF"/>
    <w:multiLevelType w:val="hybridMultilevel"/>
    <w:tmpl w:val="95CE8126"/>
    <w:lvl w:ilvl="0" w:tplc="7D9E9438">
      <w:start w:val="5"/>
      <w:numFmt w:val="bullet"/>
      <w:lvlText w:val="-"/>
      <w:lvlJc w:val="left"/>
      <w:pPr>
        <w:ind w:left="106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866278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4CD7AD9"/>
    <w:multiLevelType w:val="hybridMultilevel"/>
    <w:tmpl w:val="D004D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C86B31"/>
    <w:multiLevelType w:val="hybridMultilevel"/>
    <w:tmpl w:val="509031B4"/>
    <w:lvl w:ilvl="0" w:tplc="F2E252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7A"/>
    <w:rsid w:val="0003587A"/>
    <w:rsid w:val="00050A91"/>
    <w:rsid w:val="0007663D"/>
    <w:rsid w:val="000872A9"/>
    <w:rsid w:val="000A0CA9"/>
    <w:rsid w:val="000E7442"/>
    <w:rsid w:val="000F4D37"/>
    <w:rsid w:val="001225AD"/>
    <w:rsid w:val="00166C3E"/>
    <w:rsid w:val="001D1DB0"/>
    <w:rsid w:val="001E3750"/>
    <w:rsid w:val="001F5E1B"/>
    <w:rsid w:val="00217EAD"/>
    <w:rsid w:val="00236327"/>
    <w:rsid w:val="002638B8"/>
    <w:rsid w:val="00275BB1"/>
    <w:rsid w:val="002876BB"/>
    <w:rsid w:val="00290503"/>
    <w:rsid w:val="002A009C"/>
    <w:rsid w:val="002B0BCD"/>
    <w:rsid w:val="002C75C3"/>
    <w:rsid w:val="002F209D"/>
    <w:rsid w:val="00326C3C"/>
    <w:rsid w:val="00333C8D"/>
    <w:rsid w:val="00364186"/>
    <w:rsid w:val="00372705"/>
    <w:rsid w:val="003A6C30"/>
    <w:rsid w:val="003B02E4"/>
    <w:rsid w:val="003C31F6"/>
    <w:rsid w:val="003E58C5"/>
    <w:rsid w:val="003F06BE"/>
    <w:rsid w:val="003F2714"/>
    <w:rsid w:val="003F73B7"/>
    <w:rsid w:val="004458AC"/>
    <w:rsid w:val="00446F28"/>
    <w:rsid w:val="00471A3B"/>
    <w:rsid w:val="004C13E3"/>
    <w:rsid w:val="004D10E2"/>
    <w:rsid w:val="00530CFE"/>
    <w:rsid w:val="005538C1"/>
    <w:rsid w:val="005D09F4"/>
    <w:rsid w:val="005D694B"/>
    <w:rsid w:val="005E795E"/>
    <w:rsid w:val="005F477B"/>
    <w:rsid w:val="00604C10"/>
    <w:rsid w:val="006345A2"/>
    <w:rsid w:val="00634810"/>
    <w:rsid w:val="00696E8F"/>
    <w:rsid w:val="00782433"/>
    <w:rsid w:val="0079114D"/>
    <w:rsid w:val="007C1FF8"/>
    <w:rsid w:val="007D3CF7"/>
    <w:rsid w:val="007D67A1"/>
    <w:rsid w:val="00802588"/>
    <w:rsid w:val="008406D7"/>
    <w:rsid w:val="008427C9"/>
    <w:rsid w:val="008952EB"/>
    <w:rsid w:val="008B1B9D"/>
    <w:rsid w:val="00984D83"/>
    <w:rsid w:val="009D6CD2"/>
    <w:rsid w:val="00A24087"/>
    <w:rsid w:val="00A666A4"/>
    <w:rsid w:val="00AA41EB"/>
    <w:rsid w:val="00AB254D"/>
    <w:rsid w:val="00AD0E18"/>
    <w:rsid w:val="00AD346E"/>
    <w:rsid w:val="00AD57CF"/>
    <w:rsid w:val="00B1327A"/>
    <w:rsid w:val="00B914DE"/>
    <w:rsid w:val="00BF7B87"/>
    <w:rsid w:val="00C0127B"/>
    <w:rsid w:val="00C06654"/>
    <w:rsid w:val="00C10C06"/>
    <w:rsid w:val="00C468CF"/>
    <w:rsid w:val="00C779DD"/>
    <w:rsid w:val="00CC519C"/>
    <w:rsid w:val="00CE1342"/>
    <w:rsid w:val="00CF5380"/>
    <w:rsid w:val="00D318B6"/>
    <w:rsid w:val="00D34775"/>
    <w:rsid w:val="00D34F5F"/>
    <w:rsid w:val="00D35E03"/>
    <w:rsid w:val="00D719CD"/>
    <w:rsid w:val="00D813BE"/>
    <w:rsid w:val="00DA228A"/>
    <w:rsid w:val="00DE0278"/>
    <w:rsid w:val="00DE5246"/>
    <w:rsid w:val="00E03C25"/>
    <w:rsid w:val="00E10999"/>
    <w:rsid w:val="00E2303A"/>
    <w:rsid w:val="00E32DC8"/>
    <w:rsid w:val="00E46DA4"/>
    <w:rsid w:val="00EB0A78"/>
    <w:rsid w:val="00EB437D"/>
    <w:rsid w:val="00F17239"/>
    <w:rsid w:val="00F64099"/>
    <w:rsid w:val="00F752C2"/>
    <w:rsid w:val="00FA46DD"/>
    <w:rsid w:val="00FD63F7"/>
    <w:rsid w:val="00FE10F0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10DB"/>
  <w15:chartTrackingRefBased/>
  <w15:docId w15:val="{27081EF9-805D-4703-BE16-CF3D9305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autoRedefine/>
    <w:qFormat/>
    <w:rsid w:val="00166C3E"/>
    <w:pPr>
      <w:numPr>
        <w:numId w:val="1"/>
      </w:numPr>
      <w:spacing w:before="120" w:after="120"/>
      <w:jc w:val="both"/>
      <w:outlineLvl w:val="1"/>
    </w:pPr>
    <w:rPr>
      <w:rFonts w:ascii="Arial Narrow" w:hAnsi="Arial Narrow"/>
      <w:b/>
      <w:bCs/>
      <w:smallCaps/>
      <w:sz w:val="22"/>
      <w:szCs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66C3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hAnsi="Arial Narrow"/>
      <w:sz w:val="22"/>
      <w:szCs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66C3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1327A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1327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B1327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1327A"/>
  </w:style>
  <w:style w:type="character" w:styleId="Hypertextovprepojenie">
    <w:name w:val="Hyperlink"/>
    <w:rsid w:val="00B1327A"/>
    <w:rPr>
      <w:color w:val="0000FF"/>
      <w:u w:val="single"/>
    </w:rPr>
  </w:style>
  <w:style w:type="character" w:customStyle="1" w:styleId="Zkladntext2Kurzva">
    <w:name w:val="Základní text (2) + Kurzíva"/>
    <w:rsid w:val="00B1327A"/>
    <w:rPr>
      <w:rFonts w:ascii="Arial Narrow" w:eastAsia="Arial Narrow" w:hAnsi="Arial Narrow" w:cs="Arial Narrow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sk-SK" w:eastAsia="sk-SK" w:bidi="sk-SK"/>
    </w:rPr>
  </w:style>
  <w:style w:type="character" w:customStyle="1" w:styleId="Nadpis2Char">
    <w:name w:val="Nadpis 2 Char"/>
    <w:basedOn w:val="Predvolenpsmoodseku"/>
    <w:link w:val="Nadpis2"/>
    <w:rsid w:val="00166C3E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166C3E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66C3E"/>
    <w:rPr>
      <w:rFonts w:ascii="Arial Narrow" w:eastAsia="Times New Roman" w:hAnsi="Arial Narrow" w:cs="Times New Roman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66C3E"/>
    <w:pPr>
      <w:numPr>
        <w:ilvl w:val="3"/>
        <w:numId w:val="1"/>
      </w:numPr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166C3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66C3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66C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sozarkami">
    <w:name w:val="Normal Indent"/>
    <w:basedOn w:val="Normlny"/>
    <w:uiPriority w:val="99"/>
    <w:semiHidden/>
    <w:unhideWhenUsed/>
    <w:rsid w:val="00166C3E"/>
    <w:pPr>
      <w:ind w:left="708"/>
    </w:pPr>
  </w:style>
  <w:style w:type="character" w:customStyle="1" w:styleId="eks-form-detail-value">
    <w:name w:val="eks-form-detail-value"/>
    <w:basedOn w:val="Predvolenpsmoodseku"/>
    <w:rsid w:val="000E7442"/>
  </w:style>
  <w:style w:type="character" w:customStyle="1" w:styleId="UnresolvedMention">
    <w:name w:val="Unresolved Mention"/>
    <w:basedOn w:val="Predvolenpsmoodseku"/>
    <w:uiPriority w:val="99"/>
    <w:semiHidden/>
    <w:unhideWhenUsed/>
    <w:rsid w:val="005D694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2876BB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7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77B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C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lny"/>
    <w:uiPriority w:val="99"/>
    <w:rsid w:val="0079114D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34"/>
    <w:qFormat/>
    <w:rsid w:val="0079114D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locked/>
    <w:rsid w:val="007911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79114D"/>
  </w:style>
  <w:style w:type="character" w:styleId="Siln">
    <w:name w:val="Strong"/>
    <w:basedOn w:val="Predvolenpsmoodseku"/>
    <w:uiPriority w:val="22"/>
    <w:qFormat/>
    <w:rsid w:val="00372705"/>
    <w:rPr>
      <w:b/>
      <w:bCs/>
    </w:rPr>
  </w:style>
  <w:style w:type="paragraph" w:styleId="Zkladntext3">
    <w:name w:val="Body Text 3"/>
    <w:basedOn w:val="Normlny"/>
    <w:link w:val="Zkladntext3Char"/>
    <w:unhideWhenUsed/>
    <w:rsid w:val="00530CFE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530CF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tatiana.valentovicov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3173-16F6-4594-9C46-00ACA661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2023-09-13T12:51:00Z</cp:lastPrinted>
  <dcterms:created xsi:type="dcterms:W3CDTF">2024-04-08T10:20:00Z</dcterms:created>
  <dcterms:modified xsi:type="dcterms:W3CDTF">2024-04-08T10:20:00Z</dcterms:modified>
</cp:coreProperties>
</file>