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</w:t>
            </w:r>
          </w:p>
          <w:p w:rsidR="00000429" w:rsidRPr="00082406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Pr="00082406" w:rsidRDefault="00000429" w:rsidP="009A1AB3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000429" w:rsidRPr="00082406" w:rsidRDefault="00000429" w:rsidP="00000429">
      <w:pPr>
        <w:rPr>
          <w:rFonts w:ascii="Arial Narrow" w:hAnsi="Arial Narrow"/>
          <w:b/>
          <w:sz w:val="22"/>
        </w:rPr>
      </w:pPr>
    </w:p>
    <w:p w:rsidR="00000429" w:rsidRPr="00A93CE5" w:rsidRDefault="00000429" w:rsidP="00000429">
      <w:pPr>
        <w:jc w:val="center"/>
        <w:rPr>
          <w:rFonts w:ascii="Arial Narrow" w:hAnsi="Arial Narrow"/>
          <w:b/>
          <w:sz w:val="28"/>
          <w:szCs w:val="28"/>
        </w:rPr>
      </w:pPr>
      <w:r w:rsidRPr="00A93CE5">
        <w:rPr>
          <w:rFonts w:ascii="Arial Narrow" w:hAnsi="Arial Narrow"/>
          <w:b/>
          <w:sz w:val="28"/>
          <w:szCs w:val="28"/>
        </w:rPr>
        <w:t xml:space="preserve">Zápisnica z vyhodnotenia ponúk podľa § 53 zákona ods. 9 zákona </w:t>
      </w:r>
    </w:p>
    <w:p w:rsidR="00000429" w:rsidRDefault="00000429" w:rsidP="00000429">
      <w:pPr>
        <w:jc w:val="center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v zmysle zákona č. 343/2015 o verejnom obstarávaní a o zmene a doplnení niektorých zákonov v znení neskorších predpisov (zákon) </w:t>
      </w:r>
    </w:p>
    <w:p w:rsidR="00000429" w:rsidRPr="00A93CE5" w:rsidRDefault="00000429" w:rsidP="00000429">
      <w:pPr>
        <w:jc w:val="center"/>
        <w:rPr>
          <w:rFonts w:ascii="Arial Narrow" w:hAnsi="Arial Narrow"/>
          <w:sz w:val="22"/>
        </w:rPr>
      </w:pPr>
    </w:p>
    <w:p w:rsidR="00000429" w:rsidRPr="00966B1F" w:rsidRDefault="00000429" w:rsidP="00000429">
      <w:pPr>
        <w:jc w:val="center"/>
        <w:rPr>
          <w:rFonts w:ascii="Arial Narrow" w:hAnsi="Arial Narrow" w:cs="Arial"/>
          <w:b/>
          <w:iCs/>
          <w:sz w:val="22"/>
        </w:rPr>
      </w:pPr>
    </w:p>
    <w:p w:rsidR="000E4F73" w:rsidRPr="000E4F73" w:rsidRDefault="000E4F73" w:rsidP="00495717">
      <w:pPr>
        <w:ind w:left="2832" w:hanging="2832"/>
        <w:rPr>
          <w:rFonts w:ascii="Arial Narrow" w:hAnsi="Arial Narrow" w:cs="Arial"/>
          <w:b/>
          <w:sz w:val="22"/>
        </w:rPr>
      </w:pPr>
      <w:r w:rsidRPr="000E4F73">
        <w:rPr>
          <w:rFonts w:ascii="Arial Narrow" w:hAnsi="Arial Narrow" w:cs="Arial"/>
          <w:b/>
          <w:sz w:val="22"/>
        </w:rPr>
        <w:t>Predmet zákazky:</w:t>
      </w:r>
      <w:r w:rsidRPr="000E4F73">
        <w:rPr>
          <w:rFonts w:ascii="Arial Narrow" w:hAnsi="Arial Narrow"/>
          <w:sz w:val="22"/>
          <w:lang w:val="x-none" w:eastAsia="x-none"/>
        </w:rPr>
        <w:t xml:space="preserve"> </w:t>
      </w:r>
      <w:r w:rsidRPr="000E4F73">
        <w:rPr>
          <w:rFonts w:ascii="Arial Narrow" w:hAnsi="Arial Narrow"/>
          <w:sz w:val="22"/>
          <w:lang w:val="x-none" w:eastAsia="x-none"/>
        </w:rPr>
        <w:tab/>
      </w:r>
      <w:r w:rsidR="00495717" w:rsidRPr="00495717">
        <w:rPr>
          <w:rFonts w:ascii="Arial Narrow" w:hAnsi="Arial Narrow"/>
          <w:b/>
          <w:sz w:val="22"/>
        </w:rPr>
        <w:t xml:space="preserve">„Upratovacie a čistiace služby pre: </w:t>
      </w:r>
      <w:r w:rsidR="0057051B" w:rsidRPr="0057051B">
        <w:rPr>
          <w:rFonts w:ascii="Arial Narrow" w:hAnsi="Arial Narrow"/>
          <w:b/>
          <w:sz w:val="22"/>
        </w:rPr>
        <w:t xml:space="preserve">časť </w:t>
      </w:r>
      <w:r w:rsidR="00F911D6">
        <w:rPr>
          <w:rFonts w:ascii="Arial Narrow" w:hAnsi="Arial Narrow"/>
          <w:b/>
          <w:sz w:val="22"/>
        </w:rPr>
        <w:t>3</w:t>
      </w:r>
      <w:r w:rsidR="0057051B" w:rsidRPr="0057051B">
        <w:rPr>
          <w:rFonts w:ascii="Arial Narrow" w:hAnsi="Arial Narrow"/>
          <w:b/>
          <w:sz w:val="22"/>
        </w:rPr>
        <w:t xml:space="preserve"> - </w:t>
      </w:r>
      <w:r w:rsidR="00F911D6" w:rsidRPr="00F911D6">
        <w:rPr>
          <w:rFonts w:ascii="Arial Narrow" w:hAnsi="Arial Narrow"/>
          <w:b/>
          <w:sz w:val="22"/>
        </w:rPr>
        <w:t>Žilinský kraj</w:t>
      </w:r>
      <w:r w:rsidR="00495717" w:rsidRPr="00495717">
        <w:rPr>
          <w:rFonts w:ascii="Arial Narrow" w:hAnsi="Arial Narrow"/>
          <w:b/>
          <w:sz w:val="22"/>
        </w:rPr>
        <w:t>“</w:t>
      </w:r>
    </w:p>
    <w:p w:rsidR="000E4F73" w:rsidRPr="000E4F73" w:rsidRDefault="000E4F73" w:rsidP="000E4F73">
      <w:pPr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Postup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  <w:t xml:space="preserve">verejná súťaž </w:t>
      </w:r>
    </w:p>
    <w:p w:rsidR="00495717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eastAsia="Cambria" w:hAnsi="Arial Narrow"/>
          <w:bCs/>
          <w:sz w:val="22"/>
          <w:lang w:val="en-US" w:bidi="sk-SK"/>
        </w:rPr>
      </w:pPr>
      <w:r w:rsidRPr="000E4F73">
        <w:rPr>
          <w:rFonts w:ascii="Arial Narrow" w:hAnsi="Arial Narrow" w:cs="Arial"/>
          <w:b/>
          <w:sz w:val="22"/>
        </w:rPr>
        <w:t>Označenie v/vo Úradnom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b/>
          <w:sz w:val="22"/>
        </w:rPr>
        <w:tab/>
      </w:r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2023/S 207-650645  zo </w:t>
      </w:r>
      <w:proofErr w:type="spellStart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>dňa</w:t>
      </w:r>
      <w:proofErr w:type="spellEnd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 26. 10. 2023   </w:t>
      </w:r>
    </w:p>
    <w:p w:rsidR="000E4F73" w:rsidRPr="000E4F73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vestníku EÚ/ VVO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="00495717" w:rsidRPr="00495717">
        <w:rPr>
          <w:rFonts w:ascii="Arial Narrow" w:hAnsi="Arial Narrow" w:cs="Arial"/>
          <w:sz w:val="22"/>
        </w:rPr>
        <w:t>211/2023</w:t>
      </w:r>
      <w:r w:rsidR="002A4DA3" w:rsidRPr="002A4DA3">
        <w:rPr>
          <w:rFonts w:ascii="Arial Narrow" w:hAnsi="Arial Narrow" w:cs="Arial"/>
          <w:sz w:val="22"/>
        </w:rPr>
        <w:t xml:space="preserve"> - </w:t>
      </w:r>
      <w:r w:rsidR="00495717">
        <w:rPr>
          <w:rFonts w:ascii="Arial Narrow" w:hAnsi="Arial Narrow" w:cs="Arial"/>
          <w:sz w:val="22"/>
        </w:rPr>
        <w:t>27</w:t>
      </w:r>
      <w:r w:rsidR="002A4DA3" w:rsidRPr="002A4DA3">
        <w:rPr>
          <w:rFonts w:ascii="Arial Narrow" w:hAnsi="Arial Narrow" w:cs="Arial"/>
          <w:sz w:val="22"/>
        </w:rPr>
        <w:t>.</w:t>
      </w:r>
      <w:r w:rsidR="00495717">
        <w:rPr>
          <w:rFonts w:ascii="Arial Narrow" w:hAnsi="Arial Narrow" w:cs="Arial"/>
          <w:sz w:val="22"/>
        </w:rPr>
        <w:t>10</w:t>
      </w:r>
      <w:r w:rsidR="002A4DA3" w:rsidRPr="002A4DA3">
        <w:rPr>
          <w:rFonts w:ascii="Arial Narrow" w:hAnsi="Arial Narrow" w:cs="Arial"/>
          <w:sz w:val="22"/>
        </w:rPr>
        <w:t xml:space="preserve">.2023 pod číslom </w:t>
      </w:r>
      <w:r w:rsidR="00495717" w:rsidRPr="00495717">
        <w:rPr>
          <w:rFonts w:ascii="Arial Narrow" w:hAnsi="Arial Narrow" w:cs="Arial"/>
          <w:sz w:val="22"/>
        </w:rPr>
        <w:t xml:space="preserve">34929 </w:t>
      </w:r>
      <w:r w:rsidR="002A4DA3" w:rsidRPr="002A4DA3">
        <w:rPr>
          <w:rFonts w:ascii="Arial Narrow" w:hAnsi="Arial Narrow" w:cs="Arial"/>
          <w:sz w:val="22"/>
        </w:rPr>
        <w:t>- MSS</w:t>
      </w:r>
    </w:p>
    <w:p w:rsidR="000E4F73" w:rsidRPr="000E4F73" w:rsidRDefault="000E4F73" w:rsidP="000E4F73">
      <w:pPr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0E4F73">
        <w:rPr>
          <w:rFonts w:ascii="Arial Narrow" w:hAnsi="Arial Narrow" w:cs="Arial"/>
          <w:b/>
          <w:sz w:val="22"/>
        </w:rPr>
        <w:t>Dátum a čas otvárania ponúk:</w:t>
      </w:r>
      <w:r w:rsidRPr="000E4F73">
        <w:rPr>
          <w:rFonts w:ascii="Arial Narrow" w:hAnsi="Arial Narrow" w:cs="Arial"/>
          <w:b/>
          <w:sz w:val="22"/>
        </w:rPr>
        <w:tab/>
      </w:r>
      <w:r w:rsidR="00495717">
        <w:rPr>
          <w:rFonts w:ascii="Arial Narrow" w:hAnsi="Arial Narrow" w:cs="Arial"/>
          <w:b/>
          <w:sz w:val="22"/>
        </w:rPr>
        <w:t>18</w:t>
      </w:r>
      <w:r w:rsidRPr="000E4F73">
        <w:rPr>
          <w:rFonts w:ascii="Arial Narrow" w:hAnsi="Arial Narrow" w:cs="Arial"/>
          <w:b/>
          <w:sz w:val="22"/>
        </w:rPr>
        <w:t>.</w:t>
      </w:r>
      <w:r w:rsidR="00495717">
        <w:rPr>
          <w:rFonts w:ascii="Arial Narrow" w:hAnsi="Arial Narrow" w:cs="Arial"/>
          <w:b/>
          <w:sz w:val="22"/>
        </w:rPr>
        <w:t>12</w:t>
      </w:r>
      <w:r w:rsidRPr="000E4F73">
        <w:rPr>
          <w:rFonts w:ascii="Arial Narrow" w:hAnsi="Arial Narrow" w:cs="Arial"/>
          <w:b/>
          <w:sz w:val="22"/>
        </w:rPr>
        <w:t>.202</w:t>
      </w:r>
      <w:r w:rsidR="002A4DA3">
        <w:rPr>
          <w:rFonts w:ascii="Arial Narrow" w:hAnsi="Arial Narrow" w:cs="Arial"/>
          <w:b/>
          <w:sz w:val="22"/>
        </w:rPr>
        <w:t>3</w:t>
      </w:r>
      <w:r w:rsidRPr="000E4F73">
        <w:rPr>
          <w:rFonts w:ascii="Arial Narrow" w:hAnsi="Arial Narrow" w:cs="Arial"/>
          <w:b/>
          <w:sz w:val="22"/>
        </w:rPr>
        <w:t xml:space="preserve"> o 1</w:t>
      </w:r>
      <w:r w:rsidR="002A4DA3">
        <w:rPr>
          <w:rFonts w:ascii="Arial Narrow" w:hAnsi="Arial Narrow" w:cs="Arial"/>
          <w:b/>
          <w:sz w:val="22"/>
        </w:rPr>
        <w:t>1</w:t>
      </w:r>
      <w:r w:rsidRPr="000E4F73">
        <w:rPr>
          <w:rFonts w:ascii="Arial Narrow" w:hAnsi="Arial Narrow" w:cs="Arial"/>
          <w:b/>
          <w:sz w:val="22"/>
        </w:rPr>
        <w:t>:00 hod.</w:t>
      </w:r>
    </w:p>
    <w:p w:rsidR="000E4F73" w:rsidRPr="000E4F73" w:rsidRDefault="000E4F73" w:rsidP="000E4F73">
      <w:pPr>
        <w:jc w:val="both"/>
        <w:rPr>
          <w:rFonts w:ascii="Arial Narrow" w:hAnsi="Arial Narrow" w:cs="Arial"/>
          <w:i/>
          <w:sz w:val="22"/>
        </w:rPr>
      </w:pPr>
      <w:r w:rsidRPr="000E4F73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0E4F73">
        <w:rPr>
          <w:rFonts w:ascii="Arial Narrow" w:hAnsi="Arial Narrow" w:cs="Arial"/>
          <w:b/>
          <w:iCs/>
          <w:sz w:val="22"/>
        </w:rPr>
        <w:tab/>
      </w:r>
      <w:r w:rsidRPr="000E4F73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0E4F73" w:rsidRPr="000E4F73" w:rsidRDefault="000E4F73" w:rsidP="000E4F73">
      <w:pPr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Prítomní členovia komisie: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sz w:val="22"/>
        </w:rPr>
        <w:t>podľa prezenčnej listiny</w:t>
      </w:r>
    </w:p>
    <w:p w:rsidR="00000429" w:rsidRPr="00A93CE5" w:rsidRDefault="00000429" w:rsidP="00000429">
      <w:pPr>
        <w:ind w:left="2124" w:hanging="2124"/>
        <w:rPr>
          <w:rFonts w:ascii="Arial Narrow" w:hAnsi="Arial Narrow"/>
          <w:sz w:val="22"/>
        </w:rPr>
      </w:pP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</w:p>
    <w:p w:rsidR="00000429" w:rsidRPr="00A93CE5" w:rsidRDefault="00000429" w:rsidP="00000429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000429" w:rsidRPr="00A93CE5" w:rsidTr="009A1AB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000429" w:rsidRPr="00A93CE5" w:rsidTr="009A1AB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000429" w:rsidRPr="00A93CE5" w:rsidTr="009A1AB3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000429" w:rsidRPr="00A93CE5" w:rsidRDefault="00495717" w:rsidP="00096D40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 w:cs="Arial"/>
                <w:sz w:val="22"/>
                <w:szCs w:val="20"/>
              </w:rPr>
              <w:t xml:space="preserve">Ing. Branislav </w:t>
            </w:r>
            <w:proofErr w:type="spellStart"/>
            <w:r w:rsidRPr="00495717">
              <w:rPr>
                <w:rFonts w:ascii="Arial Narrow" w:hAnsi="Arial Narrow" w:cs="Arial"/>
                <w:sz w:val="22"/>
                <w:szCs w:val="20"/>
              </w:rPr>
              <w:t>Chlebana</w:t>
            </w:r>
            <w:proofErr w:type="spellEnd"/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00429" w:rsidRPr="00A93CE5" w:rsidTr="000E4F7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6D1546" w:rsidP="006D15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0"/>
              </w:rPr>
              <w:t>Milan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0"/>
              </w:rPr>
              <w:t>Varga</w:t>
            </w:r>
            <w:r w:rsidR="00000429"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AF0C79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2556F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 xml:space="preserve">RNDr. Ingrid </w:t>
            </w:r>
            <w:proofErr w:type="spellStart"/>
            <w:r w:rsidRPr="00495717">
              <w:rPr>
                <w:rFonts w:ascii="Arial Narrow" w:hAnsi="Arial Narrow"/>
                <w:sz w:val="22"/>
              </w:rPr>
              <w:t>Kotercová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000429" w:rsidRPr="00A93CE5" w:rsidRDefault="00000429" w:rsidP="00000429">
      <w:pPr>
        <w:rPr>
          <w:rFonts w:ascii="Arial Narrow" w:hAnsi="Arial Narrow"/>
          <w:sz w:val="22"/>
        </w:rPr>
      </w:pPr>
    </w:p>
    <w:p w:rsidR="00000429" w:rsidRDefault="00000429" w:rsidP="001A7A98">
      <w:pPr>
        <w:spacing w:before="240"/>
        <w:rPr>
          <w:rFonts w:ascii="Arial Narrow" w:hAnsi="Arial Narrow" w:cs="Arial"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000429" w:rsidRPr="00A93CE5" w:rsidTr="00F71201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</w:tr>
      <w:tr w:rsidR="00000429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F911D6" w:rsidP="009A1AB3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PRIMA INVEST, spol.  s r. o. (IČO: 31644791, SK)</w:t>
            </w: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F911D6" w:rsidP="009A1AB3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ORIOLA SK s.r.o (IČO: 50019201,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Pr="00A93CE5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A93CE5" w:rsidRDefault="00F911D6" w:rsidP="00771237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F911D6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>. (IČO: 35956526,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F911D6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</w:tr>
      <w:tr w:rsidR="0057051B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Default="0057051B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771237" w:rsidRDefault="00F911D6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</w:tr>
      <w:tr w:rsidR="00DE7ED8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</w:tr>
      <w:tr w:rsidR="00DE7ED8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7.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F911D6" w:rsidRDefault="00DE7ED8" w:rsidP="00771237">
            <w:pPr>
              <w:rPr>
                <w:rFonts w:ascii="Arial Narrow" w:hAnsi="Arial Narrow" w:cs="Arial"/>
                <w:sz w:val="22"/>
              </w:rPr>
            </w:pPr>
            <w:r w:rsidRPr="00DE7ED8">
              <w:rPr>
                <w:rFonts w:ascii="Arial Narrow" w:hAnsi="Arial Narrow" w:cs="Arial"/>
                <w:sz w:val="22"/>
              </w:rPr>
              <w:t>LUX FACILITY MANAGEMENT s.r.o. (IČO: 36579769,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DE7ED8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8.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DE7ED8" w:rsidP="00771237">
            <w:pPr>
              <w:rPr>
                <w:rFonts w:ascii="Arial Narrow" w:hAnsi="Arial Narrow" w:cs="Arial"/>
                <w:sz w:val="22"/>
              </w:rPr>
            </w:pPr>
            <w:r w:rsidRPr="00DE7ED8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</w:tr>
    </w:tbl>
    <w:p w:rsidR="00000429" w:rsidRPr="00A93CE5" w:rsidRDefault="00000429" w:rsidP="00000429">
      <w:pPr>
        <w:spacing w:before="480"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c) Zoznam vylúčených uchádzačov s uvedením dôvodu ich vylúčenia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F930FD" w:rsidRPr="00A93CE5" w:rsidRDefault="00F930FD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jc w:val="both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 xml:space="preserve">d) Záznam z osobnej konzultácie na účely vysvetlenia predloženého odôvodnenia mimoriadne nízkej ponuky podpísaný všetkými účastníkmi 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C45588" w:rsidRDefault="00C45588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e) </w:t>
      </w:r>
      <w:r w:rsidRPr="00A93CE5">
        <w:rPr>
          <w:rFonts w:ascii="Arial Narrow" w:hAnsi="Arial Narrow" w:cs="Arial"/>
          <w:b/>
          <w:bCs/>
          <w:sz w:val="22"/>
        </w:rPr>
        <w:t xml:space="preserve"> Dôvody vylúčenia mimoriadne nízkych ponúk  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f) Poradie uchádzačov a identifikácia úspešného uchádzača alebo úspešných uchádzačov s uvedením dôvodov úspešnosti ponuky alebo ponúk; podiel subdodávky, ak je známy</w:t>
      </w:r>
    </w:p>
    <w:p w:rsidR="00000429" w:rsidRPr="00A93CE5" w:rsidRDefault="00000429" w:rsidP="00000429">
      <w:pPr>
        <w:spacing w:before="120" w:after="120"/>
        <w:jc w:val="both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lastRenderedPageBreak/>
        <w:t xml:space="preserve">Úspešný uchádzač sa v tejto fáze hodnotenia neidentifikuje, nakoľko ide o verejnú súťaž – </w:t>
      </w:r>
      <w:r>
        <w:rPr>
          <w:rFonts w:ascii="Arial Narrow" w:hAnsi="Arial Narrow"/>
          <w:sz w:val="22"/>
        </w:rPr>
        <w:t>nadlimitnú</w:t>
      </w:r>
      <w:r w:rsidRPr="00A93CE5">
        <w:rPr>
          <w:rFonts w:ascii="Arial Narrow" w:hAnsi="Arial Narrow"/>
          <w:sz w:val="22"/>
        </w:rPr>
        <w:t xml:space="preserve"> zákazku s uplatnením </w:t>
      </w:r>
      <w:r w:rsidR="00E92316" w:rsidRPr="00E92316">
        <w:rPr>
          <w:rFonts w:ascii="Arial Narrow" w:hAnsi="Arial Narrow"/>
          <w:sz w:val="22"/>
        </w:rPr>
        <w:t>66 ods. 7 druhej vety zákona</w:t>
      </w:r>
      <w:r w:rsidR="00E92316">
        <w:rPr>
          <w:rFonts w:ascii="Arial Narrow" w:hAnsi="Arial Narrow"/>
          <w:sz w:val="22"/>
        </w:rPr>
        <w:t xml:space="preserve">. </w:t>
      </w:r>
    </w:p>
    <w:p w:rsidR="00000429" w:rsidRPr="00A93CE5" w:rsidRDefault="00000429" w:rsidP="00000429">
      <w:pPr>
        <w:spacing w:after="24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g) Informácie o vyhodnotení splnenia podmienok účasti (ak ide o verejnú súťaž)</w:t>
      </w:r>
    </w:p>
    <w:p w:rsidR="00000429" w:rsidRDefault="00000429" w:rsidP="00000429">
      <w:pPr>
        <w:jc w:val="both"/>
        <w:rPr>
          <w:rFonts w:ascii="Arial Narrow" w:hAnsi="Arial Narrow" w:cs="Arial"/>
          <w:bCs/>
          <w:sz w:val="22"/>
          <w:szCs w:val="20"/>
        </w:rPr>
      </w:pPr>
      <w:r w:rsidRPr="00A93CE5">
        <w:rPr>
          <w:rFonts w:ascii="Arial Narrow" w:hAnsi="Arial Narrow" w:cs="Arial"/>
          <w:bCs/>
          <w:sz w:val="22"/>
          <w:szCs w:val="20"/>
        </w:rPr>
        <w:t xml:space="preserve">Vzhľadom na skutočnosť, že ide o verejnú súťaž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D3024A">
        <w:rPr>
          <w:rFonts w:ascii="Arial Narrow" w:hAnsi="Arial Narrow" w:cs="Arial"/>
          <w:bCs/>
          <w:sz w:val="22"/>
        </w:rPr>
        <w:t>,</w:t>
      </w:r>
      <w:r w:rsidRPr="00D3024A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podmienky účasti podľa § 32</w:t>
      </w:r>
      <w:r w:rsidR="00694413">
        <w:rPr>
          <w:rFonts w:ascii="Arial Narrow" w:hAnsi="Arial Narrow" w:cs="Arial"/>
          <w:bCs/>
          <w:sz w:val="22"/>
          <w:szCs w:val="20"/>
        </w:rPr>
        <w:t xml:space="preserve"> a § 34 ods. 1, písm. a)</w:t>
      </w:r>
      <w:r w:rsidRPr="00A93CE5">
        <w:rPr>
          <w:rFonts w:ascii="Arial Narrow" w:hAnsi="Arial Narrow" w:cs="Arial"/>
          <w:bCs/>
          <w:sz w:val="22"/>
          <w:szCs w:val="20"/>
        </w:rPr>
        <w:t xml:space="preserve"> zákona sa budú vyhodnocovať až</w:t>
      </w:r>
      <w:r>
        <w:rPr>
          <w:rFonts w:ascii="Arial Narrow" w:hAnsi="Arial Narrow" w:cs="Arial"/>
          <w:bCs/>
          <w:sz w:val="22"/>
          <w:szCs w:val="20"/>
        </w:rPr>
        <w:t xml:space="preserve"> následne po vyhodnotení ponúk.</w:t>
      </w:r>
    </w:p>
    <w:p w:rsidR="00000429" w:rsidRPr="00A93CE5" w:rsidRDefault="00000429" w:rsidP="00000429">
      <w:pPr>
        <w:spacing w:after="12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h) Dôvody, pre ktoré člen komisie odmietol podpísať zápisnicu alebo podpísal zápisnicu s výhradou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autoSpaceDE w:val="0"/>
        <w:autoSpaceDN w:val="0"/>
        <w:adjustRightInd w:val="0"/>
        <w:spacing w:after="120"/>
        <w:rPr>
          <w:rFonts w:ascii="Arial Narrow" w:hAnsi="Arial Narrow" w:cs="ArialNarrow-Bold"/>
          <w:b/>
          <w:bCs/>
          <w:sz w:val="22"/>
          <w:szCs w:val="20"/>
        </w:rPr>
      </w:pPr>
      <w:r w:rsidRPr="00A93CE5">
        <w:rPr>
          <w:rFonts w:ascii="Arial Narrow" w:hAnsi="Arial Narrow" w:cs="ArialNarrow-Bold"/>
          <w:b/>
          <w:bCs/>
          <w:sz w:val="22"/>
          <w:szCs w:val="20"/>
        </w:rPr>
        <w:t>Priebeh vyhodnotenia ponúk:</w:t>
      </w:r>
    </w:p>
    <w:p w:rsidR="00AF240A" w:rsidRDefault="00000429" w:rsidP="00AF240A">
      <w:pPr>
        <w:pStyle w:val="Odsekzoznamu"/>
        <w:spacing w:after="160" w:line="259" w:lineRule="auto"/>
        <w:ind w:left="0"/>
        <w:jc w:val="both"/>
        <w:rPr>
          <w:rFonts w:ascii="Arial Narrow" w:hAnsi="Arial Narrow" w:cs="ArialNarrow"/>
          <w:sz w:val="22"/>
        </w:rPr>
      </w:pPr>
      <w:r w:rsidRPr="00EA1884">
        <w:rPr>
          <w:rFonts w:ascii="Arial Narrow" w:hAnsi="Arial Narrow" w:cs="ArialNarrow"/>
          <w:sz w:val="22"/>
        </w:rPr>
        <w:t>Komisia sa oboznámila s návrhmi na plnenie kritéria na vyhodnotenie ponúk jednotlivými uchádzačmi</w:t>
      </w:r>
      <w:r w:rsidR="00613ED0">
        <w:rPr>
          <w:rFonts w:ascii="Arial Narrow" w:hAnsi="Arial Narrow" w:cs="ArialNarrow"/>
          <w:sz w:val="22"/>
        </w:rPr>
        <w:t xml:space="preserve"> a podľa predbežného hodnotenia na základe ceny, </w:t>
      </w:r>
      <w:r w:rsidR="005925E1">
        <w:rPr>
          <w:rFonts w:ascii="Arial Narrow" w:hAnsi="Arial Narrow" w:cs="ArialNarrow"/>
          <w:sz w:val="22"/>
        </w:rPr>
        <w:t xml:space="preserve">pristúpila k vyhodnocovaniu uchádzača č.8. 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 xml:space="preserve">Komisia v predloženej a ocenenej prílohe č.2 Štruktúrovaný rozpočet ceny pre časť č.3 - Žilinský kraj, zistila nezrovnalosti v stĺpci „Sumár za 4 roky“, kde sú uvádzané hodnoty, ktoré sú platné pre časť č.2 – Trenčiansky kraj. Komisia 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>prostredníctvom systému Jose</w:t>
      </w:r>
      <w:r w:rsidR="005925E1">
        <w:rPr>
          <w:rFonts w:ascii="Arial Narrow" w:eastAsia="Times New Roman" w:hAnsi="Arial Narrow"/>
          <w:color w:val="000000"/>
          <w:lang w:eastAsia="sk-SK"/>
        </w:rPr>
        <w:t xml:space="preserve">phine, listom VO2-2024/000573-06 dňa 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 xml:space="preserve">10.01.2024 </w:t>
      </w:r>
      <w:r w:rsidR="00372A5A">
        <w:rPr>
          <w:rFonts w:ascii="Arial Narrow" w:eastAsia="Times New Roman" w:hAnsi="Arial Narrow"/>
          <w:color w:val="000000"/>
          <w:lang w:eastAsia="sk-SK"/>
        </w:rPr>
        <w:t xml:space="preserve">požiadala 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 xml:space="preserve">o vykonanie opravy s tým, že </w:t>
      </w:r>
      <w:r w:rsidR="00372A5A">
        <w:rPr>
          <w:rFonts w:ascii="Arial Narrow" w:eastAsia="Times New Roman" w:hAnsi="Arial Narrow"/>
          <w:color w:val="000000"/>
          <w:lang w:eastAsia="sk-SK"/>
        </w:rPr>
        <w:t>uchádzača č.8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 xml:space="preserve"> upozor</w:t>
      </w:r>
      <w:r w:rsidR="00372A5A">
        <w:rPr>
          <w:rFonts w:ascii="Arial Narrow" w:eastAsia="Times New Roman" w:hAnsi="Arial Narrow"/>
          <w:color w:val="000000"/>
          <w:lang w:eastAsia="sk-SK"/>
        </w:rPr>
        <w:t>nila</w:t>
      </w:r>
      <w:r w:rsidR="005925E1" w:rsidRPr="005925E1">
        <w:rPr>
          <w:rFonts w:ascii="Arial Narrow" w:eastAsia="Times New Roman" w:hAnsi="Arial Narrow"/>
          <w:color w:val="000000"/>
          <w:lang w:eastAsia="sk-SK"/>
        </w:rPr>
        <w:t xml:space="preserve">, že vysvetlením ponuky nemôže dôjsť k jej zmene. </w:t>
      </w:r>
      <w:r w:rsidR="008F0A83">
        <w:rPr>
          <w:rFonts w:ascii="Arial Narrow" w:hAnsi="Arial Narrow" w:cs="ArialNarrow"/>
          <w:sz w:val="22"/>
        </w:rPr>
        <w:t>Uchádzač č.</w:t>
      </w:r>
      <w:r w:rsidR="00372A5A">
        <w:rPr>
          <w:rFonts w:ascii="Arial Narrow" w:hAnsi="Arial Narrow" w:cs="ArialNarrow"/>
          <w:sz w:val="22"/>
        </w:rPr>
        <w:t>8</w:t>
      </w:r>
      <w:r w:rsidR="00613ED0">
        <w:rPr>
          <w:rFonts w:ascii="Arial Narrow" w:hAnsi="Arial Narrow" w:cs="ArialNarrow"/>
          <w:sz w:val="22"/>
        </w:rPr>
        <w:t xml:space="preserve"> dňa </w:t>
      </w:r>
      <w:r w:rsidR="00613ED0" w:rsidRPr="00613ED0">
        <w:rPr>
          <w:rFonts w:ascii="Arial Narrow" w:hAnsi="Arial Narrow"/>
          <w:color w:val="333333"/>
          <w:sz w:val="22"/>
          <w:shd w:val="clear" w:color="auto" w:fill="FFFFFF"/>
        </w:rPr>
        <w:t>1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>6</w:t>
      </w:r>
      <w:r w:rsidR="00613ED0" w:rsidRPr="00613ED0">
        <w:rPr>
          <w:rFonts w:ascii="Arial Narrow" w:hAnsi="Arial Narrow"/>
          <w:color w:val="333333"/>
          <w:sz w:val="22"/>
          <w:shd w:val="clear" w:color="auto" w:fill="FFFFFF"/>
        </w:rPr>
        <w:t>.01.2024</w:t>
      </w:r>
      <w:r w:rsidR="00613ED0">
        <w:rPr>
          <w:rFonts w:ascii="Arial Narrow" w:hAnsi="Arial Narrow"/>
          <w:color w:val="333333"/>
          <w:sz w:val="22"/>
          <w:shd w:val="clear" w:color="auto" w:fill="FFFFFF"/>
        </w:rPr>
        <w:t xml:space="preserve"> zaslal prostredníctvo systému Josephine </w:t>
      </w:r>
      <w:r w:rsidR="006043AB">
        <w:rPr>
          <w:rFonts w:ascii="Arial Narrow" w:hAnsi="Arial Narrow"/>
          <w:color w:val="333333"/>
          <w:sz w:val="22"/>
          <w:shd w:val="clear" w:color="auto" w:fill="FFFFFF"/>
        </w:rPr>
        <w:t>odpoveď, ktorou sa komisia následne zaoberala a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 xml:space="preserve"> došla k záveru, že uchádzač č.8 opravil objemy v jednotlivých položkách a zároveň upravil jednotkové ceny tak, aby zachoval pôvodne predloženú celkovú cenu za predmet zákazky. </w:t>
      </w:r>
      <w:r w:rsidR="00372A5A" w:rsidRPr="00372A5A">
        <w:rPr>
          <w:rFonts w:ascii="Arial Narrow" w:hAnsi="Arial Narrow"/>
          <w:color w:val="333333"/>
          <w:sz w:val="22"/>
          <w:shd w:val="clear" w:color="auto" w:fill="FFFFFF"/>
        </w:rPr>
        <w:t xml:space="preserve">Vzhľadom k tomu, že 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 xml:space="preserve">uchádzač č.8 </w:t>
      </w:r>
      <w:r w:rsidR="00372A5A" w:rsidRPr="00372A5A">
        <w:rPr>
          <w:rFonts w:ascii="Arial Narrow" w:hAnsi="Arial Narrow"/>
          <w:color w:val="333333"/>
          <w:sz w:val="22"/>
          <w:shd w:val="clear" w:color="auto" w:fill="FFFFFF"/>
        </w:rPr>
        <w:t>upravili jednotkové ceny, týmito úpravami zároveň zmenili ponuku, čo je v rozpore s § 53 ods. 1 zákona.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 xml:space="preserve"> Taktiež nedodržal </w:t>
      </w:r>
      <w:r w:rsidR="00372A5A" w:rsidRPr="00372A5A">
        <w:rPr>
          <w:rFonts w:ascii="Arial Narrow" w:hAnsi="Arial Narrow"/>
          <w:color w:val="333333"/>
          <w:sz w:val="22"/>
          <w:shd w:val="clear" w:color="auto" w:fill="FFFFFF"/>
        </w:rPr>
        <w:t xml:space="preserve">požiadavku verejného obstarávateľa a niektoré jednotkové ceny 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>upravil</w:t>
      </w:r>
      <w:r w:rsidR="00372A5A" w:rsidRPr="00372A5A">
        <w:rPr>
          <w:rFonts w:ascii="Arial Narrow" w:hAnsi="Arial Narrow"/>
          <w:color w:val="333333"/>
          <w:sz w:val="22"/>
          <w:shd w:val="clear" w:color="auto" w:fill="FFFFFF"/>
        </w:rPr>
        <w:t xml:space="preserve"> na 4 desatinné miesta, napriek tomu, že v súťažných podkladoch v prílohe č.4 v návrhu na plnenie kritérií sa uvádza, že uchádzačom navrhovaná jednotková cena za každú položku predmetu zákazky musí byť uvedená v EUR, matematicky zaokrúhlená na dve desatinné miesta.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 xml:space="preserve"> Vzhľadom k týmto zisteniam, komisia navrhla uchádzača č.8 vylúčiť a</w:t>
      </w:r>
      <w:r w:rsidR="00AF240A">
        <w:rPr>
          <w:rFonts w:ascii="Arial Narrow" w:hAnsi="Arial Narrow"/>
          <w:color w:val="333333"/>
          <w:sz w:val="22"/>
          <w:shd w:val="clear" w:color="auto" w:fill="FFFFFF"/>
        </w:rPr>
        <w:t> </w:t>
      </w:r>
      <w:r w:rsidR="00372A5A">
        <w:rPr>
          <w:rFonts w:ascii="Arial Narrow" w:hAnsi="Arial Narrow"/>
          <w:color w:val="333333"/>
          <w:sz w:val="22"/>
          <w:shd w:val="clear" w:color="auto" w:fill="FFFFFF"/>
        </w:rPr>
        <w:t>vyhodno</w:t>
      </w:r>
      <w:r w:rsidR="00AF240A">
        <w:rPr>
          <w:rFonts w:ascii="Arial Narrow" w:hAnsi="Arial Narrow"/>
          <w:color w:val="333333"/>
          <w:sz w:val="22"/>
          <w:shd w:val="clear" w:color="auto" w:fill="FFFFFF"/>
        </w:rPr>
        <w:t>covala v poradí ďalšieho uchádzača podľa ceny a to uchádzača č.7, u ktorého konštatovala</w:t>
      </w:r>
      <w:r w:rsidR="00AF240A" w:rsidRPr="00613ED0">
        <w:rPr>
          <w:rFonts w:ascii="Arial Narrow" w:hAnsi="Arial Narrow" w:cs="ArialNarrow"/>
          <w:sz w:val="22"/>
        </w:rPr>
        <w:t xml:space="preserve">, že jednotkové ceny pri nižšie uvedených položkách súťažných podkladov v štruktúrovanom rozpočte ceny sa  voči cenám zistených verejným obstarávateľom v rámci určenia predpokladanej hodnoty zákazky, javia </w:t>
      </w:r>
      <w:r w:rsidR="00AF240A">
        <w:rPr>
          <w:rFonts w:ascii="Arial Narrow" w:hAnsi="Arial Narrow" w:cs="ArialNarrow"/>
          <w:sz w:val="22"/>
        </w:rPr>
        <w:t>u uchádzača č.</w:t>
      </w:r>
      <w:r w:rsidR="00AF240A">
        <w:rPr>
          <w:rFonts w:ascii="Arial Narrow" w:hAnsi="Arial Narrow" w:cs="ArialNarrow"/>
          <w:sz w:val="22"/>
        </w:rPr>
        <w:t>7</w:t>
      </w:r>
      <w:r w:rsidR="00AF240A">
        <w:rPr>
          <w:rFonts w:ascii="Arial Narrow" w:hAnsi="Arial Narrow" w:cs="ArialNarrow"/>
          <w:sz w:val="22"/>
        </w:rPr>
        <w:t xml:space="preserve"> </w:t>
      </w:r>
      <w:r w:rsidR="00AF240A" w:rsidRPr="00613ED0">
        <w:rPr>
          <w:rFonts w:ascii="Arial Narrow" w:hAnsi="Arial Narrow" w:cs="ArialNarrow"/>
          <w:sz w:val="22"/>
        </w:rPr>
        <w:t>ako mimoriadne nízke</w:t>
      </w:r>
      <w:r w:rsidR="00AF240A">
        <w:rPr>
          <w:rFonts w:ascii="Arial Narrow" w:hAnsi="Arial Narrow" w:cs="ArialNarrow"/>
          <w:sz w:val="22"/>
        </w:rPr>
        <w:t xml:space="preserve">. Komisia dňa </w:t>
      </w:r>
      <w:r w:rsidR="00AF240A">
        <w:rPr>
          <w:rFonts w:ascii="Arial Narrow" w:hAnsi="Arial Narrow" w:cs="ArialNarrow"/>
          <w:sz w:val="22"/>
        </w:rPr>
        <w:t>29</w:t>
      </w:r>
      <w:r w:rsidR="00AF240A" w:rsidRPr="00613ED0">
        <w:rPr>
          <w:rFonts w:ascii="Arial Narrow" w:hAnsi="Arial Narrow" w:cs="ArialNarrow"/>
          <w:sz w:val="22"/>
        </w:rPr>
        <w:t>.01.2024</w:t>
      </w:r>
      <w:r w:rsidR="00AF240A">
        <w:rPr>
          <w:rFonts w:ascii="Arial Narrow" w:hAnsi="Arial Narrow" w:cs="ArialNarrow"/>
          <w:sz w:val="22"/>
        </w:rPr>
        <w:t xml:space="preserve"> prostredníctvom systému Josephine, listom </w:t>
      </w:r>
      <w:r w:rsidR="00AF240A" w:rsidRPr="00613ED0">
        <w:rPr>
          <w:rFonts w:ascii="Arial Narrow" w:hAnsi="Arial Narrow" w:cs="ArialNarrow"/>
          <w:sz w:val="22"/>
        </w:rPr>
        <w:t>VO2-2024/000573-</w:t>
      </w:r>
      <w:r w:rsidR="00AF240A">
        <w:rPr>
          <w:rFonts w:ascii="Arial Narrow" w:hAnsi="Arial Narrow" w:cs="ArialNarrow"/>
          <w:sz w:val="22"/>
        </w:rPr>
        <w:t>10</w:t>
      </w:r>
      <w:r w:rsidR="00AF240A">
        <w:rPr>
          <w:rFonts w:ascii="Arial Narrow" w:hAnsi="Arial Narrow" w:cs="ArialNarrow"/>
          <w:sz w:val="22"/>
        </w:rPr>
        <w:t xml:space="preserve"> požiadala uchádzača č.</w:t>
      </w:r>
      <w:r w:rsidR="00AF240A">
        <w:rPr>
          <w:rFonts w:ascii="Arial Narrow" w:hAnsi="Arial Narrow" w:cs="ArialNarrow"/>
          <w:sz w:val="22"/>
        </w:rPr>
        <w:t>7</w:t>
      </w:r>
      <w:r w:rsidR="00AF240A">
        <w:rPr>
          <w:rFonts w:ascii="Arial Narrow" w:hAnsi="Arial Narrow" w:cs="ArialNarrow"/>
          <w:sz w:val="22"/>
        </w:rPr>
        <w:t xml:space="preserve"> o vysvetlenie mimoriadne nízkej ponuky. Uchádzač č.</w:t>
      </w:r>
      <w:r w:rsidR="00AF240A">
        <w:rPr>
          <w:rFonts w:ascii="Arial Narrow" w:hAnsi="Arial Narrow" w:cs="ArialNarrow"/>
          <w:sz w:val="22"/>
        </w:rPr>
        <w:t>7</w:t>
      </w:r>
      <w:r w:rsidR="00AF240A">
        <w:rPr>
          <w:rFonts w:ascii="Arial Narrow" w:hAnsi="Arial Narrow" w:cs="ArialNarrow"/>
          <w:sz w:val="22"/>
        </w:rPr>
        <w:t xml:space="preserve"> dňa </w:t>
      </w:r>
      <w:r w:rsidR="00AF240A">
        <w:rPr>
          <w:rFonts w:ascii="Arial Narrow" w:hAnsi="Arial Narrow"/>
          <w:color w:val="333333"/>
          <w:sz w:val="22"/>
          <w:shd w:val="clear" w:color="auto" w:fill="FFFFFF"/>
        </w:rPr>
        <w:t>02</w:t>
      </w:r>
      <w:r w:rsidR="00AF240A" w:rsidRPr="00613ED0">
        <w:rPr>
          <w:rFonts w:ascii="Arial Narrow" w:hAnsi="Arial Narrow"/>
          <w:color w:val="333333"/>
          <w:sz w:val="22"/>
          <w:shd w:val="clear" w:color="auto" w:fill="FFFFFF"/>
        </w:rPr>
        <w:t>.</w:t>
      </w:r>
      <w:r w:rsidR="00AF240A">
        <w:rPr>
          <w:rFonts w:ascii="Arial Narrow" w:hAnsi="Arial Narrow"/>
          <w:color w:val="333333"/>
          <w:sz w:val="22"/>
          <w:shd w:val="clear" w:color="auto" w:fill="FFFFFF"/>
        </w:rPr>
        <w:t>02</w:t>
      </w:r>
      <w:r w:rsidR="00AF240A" w:rsidRPr="00613ED0">
        <w:rPr>
          <w:rFonts w:ascii="Arial Narrow" w:hAnsi="Arial Narrow"/>
          <w:color w:val="333333"/>
          <w:sz w:val="22"/>
          <w:shd w:val="clear" w:color="auto" w:fill="FFFFFF"/>
        </w:rPr>
        <w:t>.2024</w:t>
      </w:r>
      <w:r w:rsidR="00AF240A">
        <w:rPr>
          <w:rFonts w:ascii="Arial Narrow" w:hAnsi="Arial Narrow"/>
          <w:color w:val="333333"/>
          <w:sz w:val="22"/>
          <w:shd w:val="clear" w:color="auto" w:fill="FFFFFF"/>
        </w:rPr>
        <w:t xml:space="preserve"> zaslal prostredníctvo systému Josephine odpoveď, ktorou sa komisia následne zaoberala a vysvetlenie mimoriadne nízkej ponuky v plnom rozsahu akceptovala.</w:t>
      </w:r>
    </w:p>
    <w:p w:rsidR="00AF240A" w:rsidRDefault="00AF240A" w:rsidP="00AF240A">
      <w:pPr>
        <w:shd w:val="clear" w:color="auto" w:fill="FFFFFF"/>
        <w:spacing w:after="240"/>
        <w:jc w:val="both"/>
        <w:rPr>
          <w:rFonts w:ascii="Arial Narrow" w:hAnsi="Arial Narrow"/>
          <w:sz w:val="22"/>
          <w:szCs w:val="20"/>
        </w:rPr>
      </w:pPr>
      <w:r w:rsidRPr="00A93CE5">
        <w:rPr>
          <w:rFonts w:ascii="Arial Narrow" w:hAnsi="Arial Narrow"/>
          <w:sz w:val="22"/>
          <w:szCs w:val="20"/>
        </w:rPr>
        <w:t xml:space="preserve">Na základe kritéria na vyhodnotenie ponúk stanoveného verejným obstarávateľom v oznámení o vyhlásení verejného obstarávania a v súťažných podkladoch a pravidiel jeho uplatnenia stanovených v súťažných podkladoch komisia 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 xml:space="preserve">prostredníctvom elektronických prostriedkov, spôsobom určeným funkcionalitou </w:t>
      </w:r>
      <w:r>
        <w:rPr>
          <w:rFonts w:ascii="Arial Narrow" w:hAnsi="Arial Narrow"/>
          <w:sz w:val="22"/>
          <w:szCs w:val="20"/>
          <w:shd w:val="clear" w:color="auto" w:fill="FFFFFF"/>
        </w:rPr>
        <w:t>systému JOSEPHINE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>,</w:t>
      </w:r>
      <w:r w:rsidRPr="00A93CE5">
        <w:rPr>
          <w:rFonts w:ascii="Arial Narrow" w:hAnsi="Arial Narrow" w:cs="Arial"/>
          <w:sz w:val="22"/>
          <w:szCs w:val="20"/>
          <w:shd w:val="clear" w:color="auto" w:fill="FFFFFF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>označila nasledo</w:t>
      </w:r>
      <w:r>
        <w:rPr>
          <w:rFonts w:ascii="Arial Narrow" w:hAnsi="Arial Narrow"/>
          <w:sz w:val="22"/>
          <w:szCs w:val="20"/>
        </w:rPr>
        <w:t>vné poradie uchádzačov v predmetnej zákazke</w:t>
      </w:r>
      <w:r w:rsidRPr="00A93CE5">
        <w:rPr>
          <w:rFonts w:ascii="Arial Narrow" w:hAnsi="Arial Narrow"/>
          <w:sz w:val="22"/>
          <w:szCs w:val="20"/>
        </w:rPr>
        <w:t>:</w:t>
      </w:r>
    </w:p>
    <w:tbl>
      <w:tblPr>
        <w:tblW w:w="9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5766"/>
        <w:gridCol w:w="1808"/>
      </w:tblGrid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966B1F" w:rsidRDefault="006043AB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Poradie uchádzačov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DE7ED8" w:rsidRPr="00A93CE5" w:rsidTr="00792EB3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7ED8" w:rsidRPr="00A93CE5" w:rsidRDefault="00DE7ED8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           </w:t>
            </w: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ED8" w:rsidRPr="00A93CE5" w:rsidRDefault="00DE7ED8" w:rsidP="00DE7ED8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PRIMA INVEST, spol.  s r. o. (IČO: 31644791,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Pr="00771237" w:rsidRDefault="00DE7ED8" w:rsidP="005925E1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</w:t>
            </w:r>
            <w:r w:rsidR="005925E1">
              <w:rPr>
                <w:rFonts w:ascii="Arial Narrow" w:hAnsi="Arial Narrow" w:cs="Arial"/>
                <w:sz w:val="22"/>
              </w:rPr>
              <w:t>7</w:t>
            </w:r>
            <w:r>
              <w:rPr>
                <w:rFonts w:ascii="Arial Narrow" w:hAnsi="Arial Narrow" w:cs="Arial"/>
                <w:sz w:val="22"/>
              </w:rPr>
              <w:t>.</w:t>
            </w:r>
          </w:p>
        </w:tc>
      </w:tr>
      <w:tr w:rsidR="00DE7ED8" w:rsidRPr="00A93CE5" w:rsidTr="00792EB3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7ED8" w:rsidRPr="00A93CE5" w:rsidRDefault="00DE7ED8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           </w:t>
            </w:r>
            <w:r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ED8" w:rsidRPr="00A93CE5" w:rsidRDefault="00DE7ED8" w:rsidP="00DE7ED8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ORIOLA SK s.r.o (IČO: 50019201,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Pr="00771237" w:rsidRDefault="00DE7ED8" w:rsidP="005925E1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</w:t>
            </w:r>
            <w:r w:rsidR="005925E1">
              <w:rPr>
                <w:rFonts w:ascii="Arial Narrow" w:hAnsi="Arial Narrow" w:cs="Arial"/>
                <w:sz w:val="22"/>
              </w:rPr>
              <w:t>4</w:t>
            </w:r>
            <w:r>
              <w:rPr>
                <w:rFonts w:ascii="Arial Narrow" w:hAnsi="Arial Narrow" w:cs="Arial"/>
                <w:sz w:val="22"/>
              </w:rPr>
              <w:t>.</w:t>
            </w:r>
          </w:p>
        </w:tc>
      </w:tr>
      <w:tr w:rsidR="00DE7ED8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Pr="00A93CE5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A93CE5" w:rsidRDefault="00DE7ED8" w:rsidP="00DE7ED8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F911D6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>. (IČO: 35956526,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6.</w:t>
            </w:r>
          </w:p>
        </w:tc>
      </w:tr>
      <w:tr w:rsidR="00DE7ED8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2.</w:t>
            </w:r>
          </w:p>
        </w:tc>
      </w:tr>
      <w:tr w:rsidR="00DE7ED8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Pr="00771237" w:rsidRDefault="00DE7ED8" w:rsidP="005925E1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</w:t>
            </w:r>
            <w:r w:rsidR="005925E1">
              <w:rPr>
                <w:rFonts w:ascii="Arial Narrow" w:hAnsi="Arial Narrow" w:cs="Arial"/>
                <w:sz w:val="22"/>
              </w:rPr>
              <w:t>5</w:t>
            </w:r>
            <w:r>
              <w:rPr>
                <w:rFonts w:ascii="Arial Narrow" w:hAnsi="Arial Narrow" w:cs="Arial"/>
                <w:sz w:val="22"/>
              </w:rPr>
              <w:t>.</w:t>
            </w:r>
          </w:p>
        </w:tc>
      </w:tr>
      <w:tr w:rsidR="00DE7ED8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771237" w:rsidRDefault="00DE7ED8" w:rsidP="00DE7ED8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Default="005925E1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3.</w:t>
            </w:r>
          </w:p>
        </w:tc>
      </w:tr>
      <w:tr w:rsidR="00DE7ED8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ED8" w:rsidRDefault="00DE7ED8" w:rsidP="00DE7ED8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7.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7ED8" w:rsidRPr="00F911D6" w:rsidRDefault="00DE7ED8" w:rsidP="00DE7ED8">
            <w:pPr>
              <w:rPr>
                <w:rFonts w:ascii="Arial Narrow" w:hAnsi="Arial Narrow" w:cs="Arial"/>
                <w:sz w:val="22"/>
              </w:rPr>
            </w:pPr>
            <w:r w:rsidRPr="00DE7ED8">
              <w:rPr>
                <w:rFonts w:ascii="Arial Narrow" w:hAnsi="Arial Narrow" w:cs="Arial"/>
                <w:sz w:val="22"/>
              </w:rPr>
              <w:t>LUX FACILITY MANAGEMENT s.r.o. (IČO: 36579769,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D8" w:rsidRDefault="005925E1" w:rsidP="00DE7ED8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1.</w:t>
            </w:r>
          </w:p>
        </w:tc>
      </w:tr>
    </w:tbl>
    <w:p w:rsidR="00431BF0" w:rsidRDefault="00431BF0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</w:p>
    <w:p w:rsidR="001C764C" w:rsidRDefault="001C764C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>
        <w:rPr>
          <w:rFonts w:ascii="Arial Narrow" w:hAnsi="Arial Narrow" w:cs="ArialNarrow"/>
          <w:sz w:val="22"/>
        </w:rPr>
        <w:t>Komisia</w:t>
      </w:r>
      <w:r w:rsidRPr="00FE7B2C">
        <w:rPr>
          <w:rFonts w:ascii="Arial Narrow" w:hAnsi="Arial Narrow" w:cs="ArialNarrow"/>
          <w:sz w:val="22"/>
        </w:rPr>
        <w:t> </w:t>
      </w:r>
      <w:r>
        <w:rPr>
          <w:rFonts w:ascii="Arial Narrow" w:hAnsi="Arial Narrow" w:cs="ArialNarrow"/>
          <w:sz w:val="22"/>
        </w:rPr>
        <w:t>vyhodnocovala</w:t>
      </w:r>
      <w:r w:rsidRPr="00FE7B2C">
        <w:rPr>
          <w:rFonts w:ascii="Arial Narrow" w:hAnsi="Arial Narrow" w:cs="ArialNarrow"/>
          <w:sz w:val="22"/>
        </w:rPr>
        <w:t xml:space="preserve"> pon</w:t>
      </w:r>
      <w:r>
        <w:rPr>
          <w:rFonts w:ascii="Arial Narrow" w:hAnsi="Arial Narrow" w:cs="ArialNarrow"/>
          <w:sz w:val="22"/>
        </w:rPr>
        <w:t>uku uchádzača</w:t>
      </w:r>
      <w:r w:rsidR="008F0A83">
        <w:rPr>
          <w:rFonts w:ascii="Arial Narrow" w:hAnsi="Arial Narrow" w:cs="ArialNarrow"/>
          <w:sz w:val="22"/>
        </w:rPr>
        <w:t xml:space="preserve"> č.</w:t>
      </w:r>
      <w:r w:rsidR="00AF240A">
        <w:rPr>
          <w:rFonts w:ascii="Arial Narrow" w:hAnsi="Arial Narrow" w:cs="ArialNarrow"/>
          <w:sz w:val="22"/>
        </w:rPr>
        <w:t>7</w:t>
      </w:r>
      <w:r w:rsidRPr="00FE7B2C">
        <w:rPr>
          <w:rFonts w:ascii="Arial Narrow" w:hAnsi="Arial Narrow" w:cs="ArialNarrow"/>
          <w:sz w:val="22"/>
        </w:rPr>
        <w:t xml:space="preserve"> z hľadiska splnenia požiadaviek na predmet zákazky podľa § 53 ods. 1 zákona  </w:t>
      </w:r>
      <w:r>
        <w:rPr>
          <w:rFonts w:ascii="Arial Narrow" w:hAnsi="Arial Narrow" w:cs="ArialNarrow"/>
          <w:sz w:val="22"/>
        </w:rPr>
        <w:t xml:space="preserve">po vyhodnotení </w:t>
      </w:r>
      <w:r w:rsidRPr="00FE7B2C">
        <w:rPr>
          <w:rFonts w:ascii="Arial Narrow" w:hAnsi="Arial Narrow" w:cs="ArialNarrow"/>
          <w:sz w:val="22"/>
        </w:rPr>
        <w:t>kritérií na vyhodnotenie</w:t>
      </w:r>
      <w:r w:rsidRPr="00EA1884">
        <w:rPr>
          <w:rFonts w:ascii="Arial Narrow" w:hAnsi="Arial Narrow" w:cs="ArialNarrow"/>
          <w:sz w:val="22"/>
        </w:rPr>
        <w:t xml:space="preserve"> ponúk podľa § 53 ods. 8 zákona.</w:t>
      </w:r>
      <w:r>
        <w:rPr>
          <w:rFonts w:ascii="Arial Narrow" w:hAnsi="Arial Narrow" w:cs="ArialNarrow"/>
          <w:sz w:val="22"/>
        </w:rPr>
        <w:t xml:space="preserve"> </w:t>
      </w:r>
    </w:p>
    <w:p w:rsidR="00EE25E8" w:rsidRPr="004D0BD2" w:rsidRDefault="00EE25E8" w:rsidP="008F57B1">
      <w:pPr>
        <w:jc w:val="both"/>
        <w:rPr>
          <w:rFonts w:ascii="Arial Narrow" w:hAnsi="Arial Narrow"/>
          <w:color w:val="FF0000"/>
          <w:sz w:val="22"/>
        </w:rPr>
      </w:pPr>
      <w:r w:rsidRPr="00EE25E8">
        <w:rPr>
          <w:rFonts w:ascii="Arial Narrow" w:hAnsi="Arial Narrow" w:cs="Arial"/>
          <w:sz w:val="22"/>
        </w:rPr>
        <w:t>Komisia v rámci hodnotenie ponúk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 w:rsidR="00AF240A">
        <w:rPr>
          <w:rFonts w:ascii="Arial Narrow" w:hAnsi="Arial Narrow" w:cs="Arial"/>
          <w:sz w:val="22"/>
        </w:rPr>
        <w:t>7</w:t>
      </w:r>
      <w:r w:rsidR="008F57B1">
        <w:rPr>
          <w:rFonts w:ascii="Arial Narrow" w:hAnsi="Arial Narrow" w:cs="Arial"/>
          <w:sz w:val="22"/>
        </w:rPr>
        <w:t>, ktorý predložil najnižšiu cenu a získal najvyšší počet bodov</w:t>
      </w:r>
      <w:r w:rsidRPr="00EE25E8">
        <w:rPr>
          <w:rFonts w:ascii="Arial Narrow" w:hAnsi="Arial Narrow" w:cs="Arial"/>
          <w:sz w:val="22"/>
        </w:rPr>
        <w:t xml:space="preserve"> z hľadiska splnenia požiadaviek verejného obstarávateľa na predmet </w:t>
      </w:r>
      <w:r w:rsidRPr="00EE25E8">
        <w:rPr>
          <w:rFonts w:ascii="Arial Narrow" w:hAnsi="Arial Narrow" w:cs="Arial"/>
          <w:color w:val="000000"/>
          <w:sz w:val="22"/>
        </w:rPr>
        <w:t>zákazky</w:t>
      </w:r>
      <w:r w:rsidRPr="00EE25E8">
        <w:rPr>
          <w:rFonts w:ascii="Arial Narrow" w:hAnsi="Arial Narrow"/>
          <w:sz w:val="22"/>
        </w:rPr>
        <w:t xml:space="preserve">.  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</w:rPr>
        <w:t>Uchádzač predložil:</w:t>
      </w:r>
    </w:p>
    <w:p w:rsidR="00EE25E8" w:rsidRPr="00EE25E8" w:rsidRDefault="001A7A98" w:rsidP="008F57B1">
      <w:pPr>
        <w:jc w:val="both"/>
        <w:rPr>
          <w:rFonts w:ascii="Arial Narrow" w:hAnsi="Arial Narrow"/>
          <w:sz w:val="22"/>
          <w:lang w:eastAsia="x-none"/>
        </w:rPr>
      </w:pPr>
      <w:r>
        <w:rPr>
          <w:rFonts w:ascii="Arial Narrow" w:hAnsi="Arial Narrow"/>
          <w:sz w:val="22"/>
        </w:rPr>
        <w:t xml:space="preserve">- </w:t>
      </w:r>
      <w:r w:rsidR="005957B7" w:rsidRPr="005957B7">
        <w:rPr>
          <w:rFonts w:ascii="Arial Narrow" w:hAnsi="Arial Narrow"/>
          <w:sz w:val="22"/>
          <w:lang w:val="x-none" w:eastAsia="x-none"/>
        </w:rPr>
        <w:t>Identifikačné údaje uchádzača</w:t>
      </w:r>
      <w:r w:rsidR="00EE25E8"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5957B7" w:rsidRPr="005957B7">
        <w:rPr>
          <w:rFonts w:ascii="Arial Narrow" w:hAnsi="Arial Narrow"/>
          <w:sz w:val="22"/>
          <w:lang w:eastAsia="x-none"/>
        </w:rPr>
        <w:t>Návrh uchádzača na plnenie kritérií vyplnením elektronického formulára v elektronickom prostrie</w:t>
      </w:r>
      <w:r w:rsidR="005957B7">
        <w:rPr>
          <w:rFonts w:ascii="Arial Narrow" w:hAnsi="Arial Narrow"/>
          <w:sz w:val="22"/>
          <w:lang w:eastAsia="x-none"/>
        </w:rPr>
        <w:t xml:space="preserve">dku JOSEPHINE a prílohu </w:t>
      </w:r>
      <w:r w:rsidR="005957B7" w:rsidRPr="005957B7">
        <w:rPr>
          <w:rFonts w:ascii="Arial Narrow" w:hAnsi="Arial Narrow"/>
          <w:sz w:val="22"/>
          <w:lang w:eastAsia="x-none"/>
        </w:rPr>
        <w:t>č.4 Kritérium na vyhodnotenie ponúk a pravidlá jeho uplatnenia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/>
          <w:sz w:val="22"/>
          <w:lang w:eastAsia="x-none"/>
        </w:rPr>
        <w:t>Doklady, dokumenty, informácie požadované v prílohe č. 1 SP na preukázanie splnenia požiadaviek na predmet zákazky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 w:cs="Arial"/>
          <w:sz w:val="22"/>
        </w:rPr>
        <w:t>Doklady na preukázanie splnenia podmienok účasti podľa pokynov v prílohe č. 5 SP</w:t>
      </w:r>
      <w:r w:rsidR="009D67AB">
        <w:rPr>
          <w:rFonts w:ascii="Arial Narrow" w:hAnsi="Arial Narrow"/>
          <w:sz w:val="22"/>
        </w:rPr>
        <w:t>,</w:t>
      </w:r>
    </w:p>
    <w:p w:rsidR="009D67AB" w:rsidRDefault="009D67AB" w:rsidP="008F57B1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Banková z</w:t>
      </w:r>
      <w:r w:rsidRPr="009D67AB">
        <w:rPr>
          <w:rFonts w:ascii="Arial Narrow" w:hAnsi="Arial Narrow"/>
          <w:sz w:val="22"/>
        </w:rPr>
        <w:t>áruka</w:t>
      </w:r>
      <w:r>
        <w:rPr>
          <w:rFonts w:ascii="Arial Narrow" w:hAnsi="Arial Narrow"/>
          <w:sz w:val="22"/>
        </w:rPr>
        <w:t xml:space="preserve"> </w:t>
      </w:r>
      <w:r w:rsidR="008F0A83">
        <w:rPr>
          <w:rFonts w:ascii="Arial Narrow" w:hAnsi="Arial Narrow"/>
          <w:sz w:val="22"/>
        </w:rPr>
        <w:t>TB</w:t>
      </w:r>
      <w:r w:rsidRPr="009D67AB">
        <w:rPr>
          <w:rFonts w:ascii="Arial Narrow" w:hAnsi="Arial Narrow"/>
          <w:sz w:val="22"/>
        </w:rPr>
        <w:t xml:space="preserve"> č. </w:t>
      </w:r>
      <w:r w:rsidR="00AF240A" w:rsidRPr="00AF240A">
        <w:rPr>
          <w:rFonts w:ascii="Arial Narrow" w:hAnsi="Arial Narrow"/>
          <w:sz w:val="22"/>
        </w:rPr>
        <w:t>625.649</w:t>
      </w:r>
      <w:r w:rsidR="008F0A83">
        <w:rPr>
          <w:rFonts w:ascii="Arial Narrow" w:hAnsi="Arial Narrow"/>
          <w:sz w:val="22"/>
        </w:rPr>
        <w:t xml:space="preserve"> </w:t>
      </w:r>
      <w:r w:rsidRPr="009D67AB">
        <w:rPr>
          <w:rFonts w:ascii="Arial Narrow" w:hAnsi="Arial Narrow"/>
          <w:sz w:val="22"/>
        </w:rPr>
        <w:t>vo výške 100 000,00 €</w:t>
      </w:r>
      <w:r>
        <w:rPr>
          <w:rFonts w:ascii="Arial Narrow" w:hAnsi="Arial Narrow"/>
          <w:sz w:val="22"/>
        </w:rPr>
        <w:t xml:space="preserve"> zo dňa </w:t>
      </w:r>
      <w:r w:rsidR="008F0A83">
        <w:rPr>
          <w:rFonts w:ascii="Arial Narrow" w:hAnsi="Arial Narrow"/>
          <w:sz w:val="22"/>
        </w:rPr>
        <w:t>11</w:t>
      </w:r>
      <w:r>
        <w:rPr>
          <w:rFonts w:ascii="Arial Narrow" w:hAnsi="Arial Narrow"/>
          <w:sz w:val="22"/>
        </w:rPr>
        <w:t>.12.2023.</w:t>
      </w:r>
      <w:r w:rsidR="00AF240A">
        <w:rPr>
          <w:rFonts w:ascii="Arial Narrow" w:hAnsi="Arial Narrow"/>
          <w:sz w:val="22"/>
        </w:rPr>
        <w:t xml:space="preserve"> </w:t>
      </w:r>
    </w:p>
    <w:p w:rsidR="008F57B1" w:rsidRDefault="008F57B1" w:rsidP="008F57B1">
      <w:pPr>
        <w:jc w:val="both"/>
        <w:rPr>
          <w:rFonts w:ascii="Arial Narrow" w:hAnsi="Arial Narrow"/>
          <w:sz w:val="22"/>
        </w:rPr>
      </w:pPr>
    </w:p>
    <w:p w:rsidR="00000429" w:rsidRPr="006A1D00" w:rsidRDefault="00F71201" w:rsidP="00431BF0">
      <w:pPr>
        <w:spacing w:before="360"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</w:t>
      </w:r>
      <w:r w:rsidR="00000429" w:rsidRPr="00A93CE5">
        <w:rPr>
          <w:rFonts w:ascii="Arial Narrow" w:hAnsi="Arial Narrow"/>
          <w:sz w:val="22"/>
        </w:rPr>
        <w:t xml:space="preserve">ásledne komisia pristúpila k posúdeniu splnenia požiadaviek na predmet zákazky podľa § 53 ods. 1 zákona </w:t>
      </w:r>
      <w:bookmarkStart w:id="0" w:name="_Hlk68539145"/>
      <w:r w:rsidR="00000429" w:rsidRPr="00A93CE5">
        <w:rPr>
          <w:rFonts w:ascii="Arial Narrow" w:hAnsi="Arial Narrow"/>
          <w:sz w:val="22"/>
        </w:rPr>
        <w:t xml:space="preserve">uchádzačom č. </w:t>
      </w:r>
      <w:bookmarkEnd w:id="0"/>
      <w:r w:rsidR="00AF240A">
        <w:rPr>
          <w:rFonts w:ascii="Arial Narrow" w:hAnsi="Arial Narrow"/>
          <w:sz w:val="22"/>
        </w:rPr>
        <w:t>7</w:t>
      </w:r>
      <w:r w:rsidR="00000429" w:rsidRPr="00A93CE5">
        <w:rPr>
          <w:rFonts w:ascii="Arial Narrow" w:hAnsi="Arial Narrow"/>
          <w:sz w:val="22"/>
        </w:rPr>
        <w:t xml:space="preserve">, ktorý sa v súlade s vyššie uvedeným umiestnil na prvom mieste v poradí. Po posúdení požiadaviek verejného obstarávateľa na predmet zákazky podľa oznámenia o vyhlásení verejného obstarávania,  podľa prílohy č. 1 súťažných podkladov – Opis predmetu zákazky, komisia konštatovala, že </w:t>
      </w:r>
      <w:bookmarkStart w:id="1" w:name="_Hlk68539211"/>
      <w:r w:rsidR="006D1546">
        <w:rPr>
          <w:rFonts w:ascii="Arial Narrow" w:hAnsi="Arial Narrow"/>
          <w:sz w:val="22"/>
        </w:rPr>
        <w:t>ponuka</w:t>
      </w:r>
      <w:r w:rsidR="00000429" w:rsidRPr="00A93CE5">
        <w:rPr>
          <w:rFonts w:ascii="Arial Narrow" w:hAnsi="Arial Narrow"/>
          <w:sz w:val="22"/>
        </w:rPr>
        <w:t xml:space="preserve"> uchádzača č. </w:t>
      </w:r>
      <w:bookmarkEnd w:id="1"/>
      <w:r w:rsidR="00AF240A">
        <w:rPr>
          <w:rFonts w:ascii="Arial Narrow" w:hAnsi="Arial Narrow"/>
          <w:sz w:val="22"/>
        </w:rPr>
        <w:t>7</w:t>
      </w:r>
      <w:r w:rsidR="00000429">
        <w:rPr>
          <w:rFonts w:ascii="Arial Narrow" w:hAnsi="Arial Narrow"/>
          <w:sz w:val="22"/>
        </w:rPr>
        <w:t xml:space="preserve"> splnil</w:t>
      </w:r>
      <w:r w:rsidR="000E4F73">
        <w:rPr>
          <w:rFonts w:ascii="Arial Narrow" w:hAnsi="Arial Narrow"/>
          <w:sz w:val="22"/>
        </w:rPr>
        <w:t>a</w:t>
      </w:r>
      <w:r w:rsidR="00000429">
        <w:rPr>
          <w:rFonts w:ascii="Arial Narrow" w:hAnsi="Arial Narrow"/>
          <w:sz w:val="22"/>
        </w:rPr>
        <w:t xml:space="preserve"> </w:t>
      </w:r>
      <w:r w:rsidR="00000429" w:rsidRPr="00A93CE5">
        <w:rPr>
          <w:rFonts w:ascii="Arial Narrow" w:hAnsi="Arial Narrow"/>
          <w:sz w:val="22"/>
        </w:rPr>
        <w:t>všetky podmienky a požiadavky verejného obstarávateľa na predmet zákazky sta</w:t>
      </w:r>
      <w:r w:rsidR="00000429">
        <w:rPr>
          <w:rFonts w:ascii="Arial Narrow" w:hAnsi="Arial Narrow"/>
          <w:sz w:val="22"/>
        </w:rPr>
        <w:t>novené verejným obstarávateľom.</w:t>
      </w:r>
    </w:p>
    <w:p w:rsidR="00000429" w:rsidRPr="00A93CE5" w:rsidRDefault="00000429" w:rsidP="00000429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Záver:</w:t>
      </w:r>
    </w:p>
    <w:p w:rsidR="00000429" w:rsidRPr="00EA1884" w:rsidRDefault="00000429" w:rsidP="00000429">
      <w:pPr>
        <w:spacing w:before="60" w:after="60"/>
        <w:jc w:val="both"/>
        <w:rPr>
          <w:rFonts w:ascii="Arial Narrow" w:hAnsi="Arial Narrow" w:cs="Arial"/>
          <w:sz w:val="22"/>
        </w:rPr>
      </w:pPr>
      <w:r w:rsidRPr="003D3FBC">
        <w:rPr>
          <w:rFonts w:ascii="Arial Narrow" w:hAnsi="Arial Narrow" w:cs="Arial"/>
          <w:sz w:val="22"/>
        </w:rPr>
        <w:t xml:space="preserve">Komisia pristúpi k posúdeniu splnenia podmienok účasti </w:t>
      </w:r>
      <w:bookmarkStart w:id="2" w:name="_Hlk68539351"/>
      <w:bookmarkStart w:id="3" w:name="_Hlk68539479"/>
      <w:r w:rsidRPr="003D3FBC">
        <w:rPr>
          <w:rFonts w:ascii="Arial Narrow" w:hAnsi="Arial Narrow" w:cs="Arial"/>
          <w:sz w:val="22"/>
        </w:rPr>
        <w:t>uchádzača č.</w:t>
      </w:r>
      <w:bookmarkEnd w:id="2"/>
      <w:r w:rsidR="00AF240A">
        <w:rPr>
          <w:rFonts w:ascii="Arial Narrow" w:hAnsi="Arial Narrow" w:cs="Arial"/>
          <w:sz w:val="22"/>
        </w:rPr>
        <w:t>7</w:t>
      </w:r>
      <w:r w:rsidRPr="00FE7B2C">
        <w:rPr>
          <w:rFonts w:ascii="Arial Narrow" w:hAnsi="Arial Narrow" w:cs="Arial"/>
          <w:sz w:val="22"/>
        </w:rPr>
        <w:t xml:space="preserve">, </w:t>
      </w:r>
      <w:bookmarkEnd w:id="3"/>
      <w:r w:rsidRPr="00FE7B2C">
        <w:rPr>
          <w:rFonts w:ascii="Arial Narrow" w:hAnsi="Arial Narrow" w:cs="Arial"/>
          <w:sz w:val="22"/>
        </w:rPr>
        <w:t>ktorý sa na základe kritéria na vyhodnotenie ponúk umiestnil na prvom mieste poradia a komis</w:t>
      </w:r>
      <w:r w:rsidRPr="00EA1884">
        <w:rPr>
          <w:rFonts w:ascii="Arial Narrow" w:hAnsi="Arial Narrow" w:cs="Arial"/>
          <w:sz w:val="22"/>
        </w:rPr>
        <w:t>ia skonštatovala, že jeho ponuky splnili požiadavky na predmet zákazky. V prípade, že uchádzač č.</w:t>
      </w:r>
      <w:r w:rsidR="00AF240A">
        <w:rPr>
          <w:rFonts w:ascii="Arial Narrow" w:hAnsi="Arial Narrow" w:cs="Arial"/>
          <w:sz w:val="22"/>
        </w:rPr>
        <w:t>7</w:t>
      </w:r>
      <w:bookmarkStart w:id="4" w:name="_GoBack"/>
      <w:bookmarkEnd w:id="4"/>
      <w:r w:rsidR="006D1546">
        <w:rPr>
          <w:rFonts w:ascii="Arial Narrow" w:hAnsi="Arial Narrow" w:cs="Arial"/>
          <w:sz w:val="22"/>
        </w:rPr>
        <w:t xml:space="preserve"> </w:t>
      </w:r>
      <w:r w:rsidRPr="00EA1884">
        <w:rPr>
          <w:rFonts w:ascii="Arial Narrow" w:hAnsi="Arial Narrow" w:cs="Arial"/>
          <w:sz w:val="22"/>
        </w:rPr>
        <w:t xml:space="preserve">splní podmienky účasti stanovené verejným obstarávateľom v rámci tejto nadlimitnej zákazky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EA1884">
        <w:rPr>
          <w:rFonts w:ascii="Arial Narrow" w:hAnsi="Arial Narrow" w:cs="Arial"/>
          <w:sz w:val="22"/>
        </w:rPr>
        <w:t xml:space="preserve">, stane sa úspešným uchádzačom </w:t>
      </w:r>
      <w:r w:rsidR="006D1546">
        <w:rPr>
          <w:rFonts w:ascii="Arial Narrow" w:hAnsi="Arial Narrow" w:cs="Arial"/>
          <w:sz w:val="22"/>
        </w:rPr>
        <w:t>na predmet</w:t>
      </w:r>
      <w:r w:rsidRPr="00EA1884">
        <w:rPr>
          <w:rFonts w:ascii="Arial Narrow" w:hAnsi="Arial Narrow" w:cs="Arial"/>
          <w:sz w:val="22"/>
        </w:rPr>
        <w:t xml:space="preserve"> zákazky.</w:t>
      </w: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spacing w:after="120"/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000429" w:rsidRDefault="00000429" w:rsidP="002D179C">
      <w:pPr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4D0BD2" w:rsidRPr="00753E97" w:rsidRDefault="00F71201" w:rsidP="004D0BD2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  <w:r w:rsidRPr="00F71201">
        <w:rPr>
          <w:rFonts w:ascii="Arial Narrow" w:eastAsia="Cambria" w:hAnsi="Arial Narrow" w:cs="Arial"/>
          <w:sz w:val="22"/>
        </w:rPr>
        <w:t xml:space="preserve">Ing. Branislav </w:t>
      </w:r>
      <w:proofErr w:type="spellStart"/>
      <w:r w:rsidRPr="00F71201">
        <w:rPr>
          <w:rFonts w:ascii="Arial Narrow" w:eastAsia="Cambria" w:hAnsi="Arial Narrow" w:cs="Arial"/>
          <w:sz w:val="22"/>
        </w:rPr>
        <w:t>Chlebana</w:t>
      </w:r>
      <w:proofErr w:type="spellEnd"/>
      <w:r w:rsidR="004D0BD2">
        <w:rPr>
          <w:rFonts w:ascii="Arial Narrow" w:eastAsia="Cambria" w:hAnsi="Arial Narrow" w:cs="Arial"/>
          <w:sz w:val="22"/>
        </w:rPr>
        <w:t xml:space="preserve">                                                                                  </w:t>
      </w:r>
      <w:r w:rsidRPr="00F71201">
        <w:rPr>
          <w:rFonts w:ascii="Arial Narrow" w:hAnsi="Arial Narrow"/>
          <w:sz w:val="22"/>
        </w:rPr>
        <w:t>Ing. Mário Kajzar</w:t>
      </w: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  <w:t>.</w:t>
      </w:r>
      <w:r w:rsidR="004D0BD2"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4D0BD2" w:rsidRPr="00753E97" w:rsidRDefault="006D1546" w:rsidP="004D0BD2">
      <w:pPr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</w:t>
      </w:r>
      <w:r w:rsidR="00000429">
        <w:rPr>
          <w:rFonts w:ascii="Arial Narrow" w:eastAsia="Cambria" w:hAnsi="Arial Narrow" w:cs="Arial"/>
          <w:sz w:val="22"/>
        </w:rPr>
        <w:t xml:space="preserve">. </w:t>
      </w:r>
      <w:r>
        <w:rPr>
          <w:rFonts w:ascii="Arial Narrow" w:eastAsia="Cambria" w:hAnsi="Arial Narrow" w:cs="Arial"/>
          <w:sz w:val="22"/>
        </w:rPr>
        <w:t>Milan</w:t>
      </w:r>
      <w:r w:rsidR="00000429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>Varga</w:t>
      </w:r>
      <w:r w:rsidR="004D0BD2" w:rsidRPr="004D0BD2">
        <w:rPr>
          <w:rFonts w:ascii="Arial Narrow" w:hAnsi="Arial Narrow"/>
          <w:sz w:val="22"/>
        </w:rPr>
        <w:t xml:space="preserve"> </w:t>
      </w:r>
      <w:r w:rsidR="004D0BD2">
        <w:rPr>
          <w:rFonts w:ascii="Arial Narrow" w:hAnsi="Arial Narrow"/>
          <w:sz w:val="22"/>
        </w:rPr>
        <w:t xml:space="preserve">                                                                                         </w:t>
      </w:r>
      <w:r w:rsidR="00F71201" w:rsidRPr="00F71201">
        <w:rPr>
          <w:rFonts w:ascii="Arial Narrow" w:hAnsi="Arial Narrow"/>
          <w:sz w:val="22"/>
        </w:rPr>
        <w:t xml:space="preserve">RNDr. Ingrid </w:t>
      </w:r>
      <w:proofErr w:type="spellStart"/>
      <w:r w:rsidR="00F71201" w:rsidRPr="00F71201">
        <w:rPr>
          <w:rFonts w:ascii="Arial Narrow" w:hAnsi="Arial Narrow"/>
          <w:sz w:val="22"/>
        </w:rPr>
        <w:t>Kotercová</w:t>
      </w:r>
      <w:proofErr w:type="spellEnd"/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</w:p>
    <w:p w:rsidR="00000429" w:rsidRPr="00753E97" w:rsidRDefault="00000429" w:rsidP="00000429">
      <w:pPr>
        <w:ind w:left="4956" w:firstLine="708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000429" w:rsidRDefault="00000429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 w:rsidRPr="00753E97">
        <w:rPr>
          <w:rFonts w:ascii="Arial Narrow" w:eastAsia="Cambria" w:hAnsi="Arial Narrow" w:cs="Arial"/>
          <w:sz w:val="22"/>
        </w:rPr>
        <w:tab/>
      </w:r>
      <w:r w:rsidR="00F71201" w:rsidRPr="00F71201">
        <w:rPr>
          <w:rFonts w:ascii="Arial Narrow" w:hAnsi="Arial Narrow"/>
          <w:sz w:val="22"/>
        </w:rPr>
        <w:t>Mária Hubíková</w:t>
      </w:r>
    </w:p>
    <w:p w:rsidR="00431BF0" w:rsidRDefault="00431BF0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</w:p>
    <w:p w:rsidR="00431BF0" w:rsidRDefault="00431BF0" w:rsidP="00F71201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sectPr w:rsidR="00431BF0" w:rsidSect="00C45588">
      <w:headerReference w:type="first" r:id="rId7"/>
      <w:pgSz w:w="11906" w:h="16838"/>
      <w:pgMar w:top="1134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83A" w:rsidRDefault="009F583A">
      <w:r>
        <w:separator/>
      </w:r>
    </w:p>
  </w:endnote>
  <w:endnote w:type="continuationSeparator" w:id="0">
    <w:p w:rsidR="009F583A" w:rsidRDefault="009F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83A" w:rsidRDefault="009F583A">
      <w:r>
        <w:separator/>
      </w:r>
    </w:p>
  </w:footnote>
  <w:footnote w:type="continuationSeparator" w:id="0">
    <w:p w:rsidR="009F583A" w:rsidRDefault="009F5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000429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44DAEDAA" wp14:editId="1DDC6568">
          <wp:extent cx="5943600" cy="655320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869A5"/>
    <w:multiLevelType w:val="hybridMultilevel"/>
    <w:tmpl w:val="7792BC1C"/>
    <w:lvl w:ilvl="0" w:tplc="44BAE302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29"/>
    <w:rsid w:val="00000429"/>
    <w:rsid w:val="000339CC"/>
    <w:rsid w:val="00096D40"/>
    <w:rsid w:val="000E4F73"/>
    <w:rsid w:val="001109E6"/>
    <w:rsid w:val="00131A7E"/>
    <w:rsid w:val="00131DC0"/>
    <w:rsid w:val="00142399"/>
    <w:rsid w:val="001876B6"/>
    <w:rsid w:val="001A7A98"/>
    <w:rsid w:val="001C764C"/>
    <w:rsid w:val="00255AD2"/>
    <w:rsid w:val="002A4DA3"/>
    <w:rsid w:val="002C1FFE"/>
    <w:rsid w:val="002D179C"/>
    <w:rsid w:val="003476D5"/>
    <w:rsid w:val="00372A5A"/>
    <w:rsid w:val="003D3FBC"/>
    <w:rsid w:val="004107B8"/>
    <w:rsid w:val="00425F56"/>
    <w:rsid w:val="00431BF0"/>
    <w:rsid w:val="00495717"/>
    <w:rsid w:val="004D0BD2"/>
    <w:rsid w:val="00541403"/>
    <w:rsid w:val="0057051B"/>
    <w:rsid w:val="005720D6"/>
    <w:rsid w:val="005925E1"/>
    <w:rsid w:val="005957B7"/>
    <w:rsid w:val="005B6569"/>
    <w:rsid w:val="00601746"/>
    <w:rsid w:val="006043AB"/>
    <w:rsid w:val="00611437"/>
    <w:rsid w:val="00613ED0"/>
    <w:rsid w:val="00694413"/>
    <w:rsid w:val="006D1546"/>
    <w:rsid w:val="007362A3"/>
    <w:rsid w:val="0076019F"/>
    <w:rsid w:val="00771237"/>
    <w:rsid w:val="00783860"/>
    <w:rsid w:val="007C3065"/>
    <w:rsid w:val="007E5241"/>
    <w:rsid w:val="008053EE"/>
    <w:rsid w:val="00820E59"/>
    <w:rsid w:val="008320A0"/>
    <w:rsid w:val="00895805"/>
    <w:rsid w:val="008A3D71"/>
    <w:rsid w:val="008F0A83"/>
    <w:rsid w:val="008F57B1"/>
    <w:rsid w:val="009C652F"/>
    <w:rsid w:val="009D67AB"/>
    <w:rsid w:val="009F583A"/>
    <w:rsid w:val="00A06AF6"/>
    <w:rsid w:val="00A96801"/>
    <w:rsid w:val="00AD59B9"/>
    <w:rsid w:val="00AF240A"/>
    <w:rsid w:val="00B457C9"/>
    <w:rsid w:val="00B7060B"/>
    <w:rsid w:val="00B85DDF"/>
    <w:rsid w:val="00C21EE7"/>
    <w:rsid w:val="00C45588"/>
    <w:rsid w:val="00CE496B"/>
    <w:rsid w:val="00D260C2"/>
    <w:rsid w:val="00D3024A"/>
    <w:rsid w:val="00D62F7E"/>
    <w:rsid w:val="00DC6636"/>
    <w:rsid w:val="00DE2DD1"/>
    <w:rsid w:val="00DE7ED8"/>
    <w:rsid w:val="00E92316"/>
    <w:rsid w:val="00EA1253"/>
    <w:rsid w:val="00EA1884"/>
    <w:rsid w:val="00EC3511"/>
    <w:rsid w:val="00EE0FBA"/>
    <w:rsid w:val="00EE25E8"/>
    <w:rsid w:val="00F71201"/>
    <w:rsid w:val="00F911D6"/>
    <w:rsid w:val="00F930FD"/>
    <w:rsid w:val="00FA45DF"/>
    <w:rsid w:val="00FC2C95"/>
    <w:rsid w:val="00FE1D8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1527A"/>
  <w15:docId w15:val="{00AAC122-803F-43DE-AB4C-29C39BC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HlavikaChar">
    <w:name w:val="Hlavička Char"/>
    <w:basedOn w:val="Predvolenpsmoodseku"/>
    <w:link w:val="Hlavika"/>
    <w:rsid w:val="0000042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taChar">
    <w:name w:val="Päta Char"/>
    <w:basedOn w:val="Predvolenpsmoodseku"/>
    <w:link w:val="Pta"/>
    <w:uiPriority w:val="99"/>
    <w:rsid w:val="00000429"/>
    <w:rPr>
      <w:rFonts w:ascii="Calibri" w:eastAsia="Calibri" w:hAnsi="Calibri" w:cs="Times New Roman"/>
      <w:lang w:val="x-none"/>
    </w:rPr>
  </w:style>
  <w:style w:type="character" w:customStyle="1" w:styleId="eks-form-detail-value">
    <w:name w:val="eks-form-detail-value"/>
    <w:basedOn w:val="Predvolenpsmoodseku"/>
    <w:rsid w:val="0000042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0429"/>
    <w:pPr>
      <w:spacing w:after="120" w:line="480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0429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0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0429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0429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29"/>
    <w:rPr>
      <w:rFonts w:ascii="Segoe UI" w:eastAsia="Calibr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2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2C95"/>
    <w:rPr>
      <w:rFonts w:ascii="Times New Roman" w:eastAsia="Calibri" w:hAnsi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E7B2C"/>
    <w:pPr>
      <w:spacing w:after="200" w:line="276" w:lineRule="auto"/>
      <w:ind w:left="720"/>
      <w:contextualSpacing/>
    </w:pPr>
    <w:rPr>
      <w:rFonts w:eastAsia="Calibri"/>
      <w:sz w:val="20"/>
      <w:szCs w:val="22"/>
      <w:lang w:eastAsia="en-US"/>
    </w:rPr>
  </w:style>
  <w:style w:type="table" w:styleId="Mriekatabuky">
    <w:name w:val="Table Grid"/>
    <w:basedOn w:val="Normlnatabuka"/>
    <w:uiPriority w:val="39"/>
    <w:rsid w:val="0014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2024-02-07T12:09:00Z</dcterms:created>
  <dcterms:modified xsi:type="dcterms:W3CDTF">2024-02-07T12:09:00Z</dcterms:modified>
</cp:coreProperties>
</file>