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E44C88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44C88">
        <w:rPr>
          <w:rFonts w:ascii="Arial Narrow" w:hAnsi="Arial Narrow" w:cs="Arial"/>
          <w:sz w:val="22"/>
          <w:szCs w:val="22"/>
        </w:rPr>
        <w:t>Vec:</w:t>
      </w:r>
      <w:r w:rsidRPr="00E44C88">
        <w:rPr>
          <w:rFonts w:ascii="Arial Narrow" w:hAnsi="Arial Narrow"/>
          <w:sz w:val="22"/>
          <w:szCs w:val="22"/>
        </w:rPr>
        <w:t xml:space="preserve"> </w:t>
      </w:r>
      <w:r w:rsidR="00C40C06" w:rsidRPr="00E44C88">
        <w:rPr>
          <w:rFonts w:ascii="Arial Narrow" w:hAnsi="Arial Narrow"/>
          <w:sz w:val="22"/>
          <w:szCs w:val="22"/>
        </w:rPr>
        <w:tab/>
      </w:r>
      <w:r w:rsidR="00AF498B" w:rsidRPr="00E44C88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E44C88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E44C88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0DAE8400" w:rsidR="004821A3" w:rsidRPr="00E44C88" w:rsidRDefault="00A30997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014DF7">
        <w:rPr>
          <w:rFonts w:ascii="Arial Narrow" w:hAnsi="Arial Narrow" w:cs="Arial"/>
          <w:sz w:val="22"/>
          <w:szCs w:val="22"/>
        </w:rPr>
        <w:t xml:space="preserve">v Obchodnej verejnej </w:t>
      </w:r>
      <w:r w:rsidRPr="00F4529E">
        <w:rPr>
          <w:rFonts w:ascii="Arial Narrow" w:hAnsi="Arial Narrow" w:cstheme="minorHAnsi"/>
          <w:b/>
          <w:sz w:val="22"/>
          <w:szCs w:val="22"/>
        </w:rPr>
        <w:t>„PP-2023-010“ Umiestnenie Plávajúceho zariadenia a jeho prevádzkovanie na prístavnej polohe OPBA 29</w:t>
      </w:r>
      <w:r w:rsidRPr="00014DF7">
        <w:rPr>
          <w:rFonts w:ascii="Arial Narrow" w:hAnsi="Arial Narrow" w:cs="Arial"/>
          <w:sz w:val="22"/>
          <w:szCs w:val="22"/>
        </w:rPr>
        <w:t xml:space="preserve">, ktorej súťažné podmienky boli zverejnené dňa </w:t>
      </w:r>
      <w:r>
        <w:rPr>
          <w:rFonts w:ascii="Arial Narrow" w:hAnsi="Arial Narrow" w:cs="Arial"/>
          <w:sz w:val="22"/>
          <w:szCs w:val="22"/>
        </w:rPr>
        <w:t>18</w:t>
      </w:r>
      <w:r w:rsidRPr="00014DF7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10</w:t>
      </w:r>
      <w:r w:rsidRPr="00014DF7">
        <w:rPr>
          <w:rFonts w:ascii="Arial Narrow" w:hAnsi="Arial Narrow" w:cs="Arial"/>
          <w:sz w:val="22"/>
          <w:szCs w:val="22"/>
        </w:rPr>
        <w:t>.2023</w:t>
      </w:r>
      <w:r w:rsidR="00FD405B" w:rsidRPr="00014DF7">
        <w:rPr>
          <w:rFonts w:ascii="Arial Narrow" w:hAnsi="Arial Narrow" w:cs="Arial"/>
          <w:sz w:val="22"/>
          <w:szCs w:val="22"/>
        </w:rPr>
        <w:t xml:space="preserve"> </w:t>
      </w:r>
      <w:r w:rsidR="00A75C8F" w:rsidRPr="00E44C88">
        <w:rPr>
          <w:rFonts w:ascii="Arial Narrow" w:hAnsi="Arial Narrow" w:cs="Arial"/>
          <w:sz w:val="22"/>
          <w:szCs w:val="22"/>
        </w:rPr>
        <w:t>oznamuje výsledok vyhodnotenia ponúk:</w:t>
      </w:r>
    </w:p>
    <w:p w14:paraId="35EB7FB4" w14:textId="77777777" w:rsidR="00A75C8F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A30997" w:rsidRPr="00013D85" w14:paraId="02AF09C9" w14:textId="77777777" w:rsidTr="00B15159">
        <w:trPr>
          <w:trHeight w:val="1723"/>
        </w:trPr>
        <w:tc>
          <w:tcPr>
            <w:tcW w:w="593" w:type="dxa"/>
            <w:vAlign w:val="center"/>
          </w:tcPr>
          <w:p w14:paraId="200CCD6D" w14:textId="77777777" w:rsidR="00A30997" w:rsidRPr="00013D85" w:rsidRDefault="00A30997" w:rsidP="00B15159">
            <w:pPr>
              <w:ind w:left="-108" w:firstLine="108"/>
              <w:jc w:val="center"/>
              <w:rPr>
                <w:rFonts w:ascii="Arial Narrow" w:hAnsi="Arial Narrow" w:cstheme="minorHAnsi"/>
                <w:b/>
              </w:rPr>
            </w:pPr>
            <w:r w:rsidRPr="00013D85">
              <w:rPr>
                <w:rFonts w:ascii="Arial Narrow" w:hAnsi="Arial Narrow" w:cstheme="minorHAnsi"/>
                <w:b/>
              </w:rPr>
              <w:t>P.č.</w:t>
            </w:r>
          </w:p>
        </w:tc>
        <w:tc>
          <w:tcPr>
            <w:tcW w:w="2268" w:type="dxa"/>
            <w:vAlign w:val="center"/>
          </w:tcPr>
          <w:p w14:paraId="2631957B" w14:textId="77777777" w:rsidR="00A30997" w:rsidRPr="00013D85" w:rsidRDefault="00A30997" w:rsidP="00B15159">
            <w:pPr>
              <w:jc w:val="center"/>
              <w:rPr>
                <w:rFonts w:ascii="Arial Narrow" w:hAnsi="Arial Narrow" w:cstheme="minorHAnsi"/>
                <w:b/>
              </w:rPr>
            </w:pPr>
            <w:r w:rsidRPr="00013D85">
              <w:rPr>
                <w:rFonts w:ascii="Arial Narrow" w:hAnsi="Arial Narrow" w:cstheme="minorHAnsi"/>
                <w:b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57406314" w14:textId="77777777" w:rsidR="00A30997" w:rsidRPr="00013D85" w:rsidRDefault="00A30997" w:rsidP="00B15159">
            <w:pPr>
              <w:jc w:val="center"/>
              <w:rPr>
                <w:rFonts w:ascii="Arial Narrow" w:hAnsi="Arial Narrow" w:cstheme="minorHAnsi"/>
                <w:b/>
              </w:rPr>
            </w:pPr>
            <w:r w:rsidRPr="00013D85">
              <w:rPr>
                <w:rFonts w:ascii="Arial Narrow" w:hAnsi="Arial Narrow" w:cstheme="minorHAnsi"/>
                <w:b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5C25D679" w14:textId="77777777" w:rsidR="00A30997" w:rsidRPr="00013D85" w:rsidRDefault="00A30997" w:rsidP="00B15159">
            <w:pPr>
              <w:jc w:val="center"/>
              <w:rPr>
                <w:rFonts w:ascii="Arial Narrow" w:hAnsi="Arial Narrow" w:cstheme="minorHAnsi"/>
                <w:b/>
              </w:rPr>
            </w:pPr>
            <w:r w:rsidRPr="00013D85">
              <w:rPr>
                <w:rFonts w:ascii="Arial Narrow" w:hAnsi="Arial Narrow" w:cstheme="minorHAnsi"/>
                <w:b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32A1C27D" w14:textId="77777777" w:rsidR="00A30997" w:rsidRPr="00013D85" w:rsidRDefault="00A30997" w:rsidP="00B15159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</w:rPr>
            </w:pPr>
            <w:r w:rsidRPr="00013D85">
              <w:rPr>
                <w:rFonts w:ascii="Arial Narrow" w:hAnsi="Arial Narrow" w:cstheme="minorHAnsi"/>
                <w:b/>
              </w:rPr>
              <w:t>Výška poplatku za užívanie prístavnej polohy v EUR bez DPH/rok</w:t>
            </w:r>
          </w:p>
        </w:tc>
      </w:tr>
      <w:tr w:rsidR="00A30997" w:rsidRPr="00013D85" w14:paraId="036B248E" w14:textId="77777777" w:rsidTr="00B15159">
        <w:trPr>
          <w:trHeight w:val="1162"/>
        </w:trPr>
        <w:tc>
          <w:tcPr>
            <w:tcW w:w="593" w:type="dxa"/>
            <w:vAlign w:val="center"/>
          </w:tcPr>
          <w:p w14:paraId="1017055E" w14:textId="77777777" w:rsidR="00A30997" w:rsidRPr="00013D85" w:rsidRDefault="00A30997" w:rsidP="00B15159">
            <w:pPr>
              <w:jc w:val="center"/>
              <w:rPr>
                <w:rFonts w:ascii="Arial Narrow" w:hAnsi="Arial Narrow" w:cstheme="minorHAnsi"/>
              </w:rPr>
            </w:pPr>
            <w:r w:rsidRPr="00013D85">
              <w:rPr>
                <w:rFonts w:ascii="Arial Narrow" w:hAnsi="Arial Narrow" w:cstheme="minorHAnsi"/>
              </w:rPr>
              <w:t>1.</w:t>
            </w:r>
          </w:p>
        </w:tc>
        <w:tc>
          <w:tcPr>
            <w:tcW w:w="2268" w:type="dxa"/>
            <w:vAlign w:val="center"/>
          </w:tcPr>
          <w:p w14:paraId="5E35941B" w14:textId="77777777" w:rsidR="00A30997" w:rsidRDefault="00A30997" w:rsidP="00B15159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hd w:val="clear" w:color="auto" w:fill="FFFFFF"/>
              </w:rPr>
            </w:pPr>
            <w:r w:rsidRPr="00754795">
              <w:rPr>
                <w:rFonts w:ascii="Arial Narrow" w:eastAsia="Calibri" w:hAnsi="Arial Narrow" w:cstheme="minorHAnsi"/>
                <w:b/>
                <w:bCs/>
                <w:color w:val="000000"/>
                <w:shd w:val="clear" w:color="auto" w:fill="FFFFFF"/>
              </w:rPr>
              <w:t xml:space="preserve">HANLIP s.r.o., </w:t>
            </w:r>
          </w:p>
          <w:p w14:paraId="487FC00D" w14:textId="77777777" w:rsidR="00A30997" w:rsidRPr="00013D85" w:rsidRDefault="00A30997" w:rsidP="00B15159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hd w:val="clear" w:color="auto" w:fill="FFFFFF"/>
              </w:rPr>
            </w:pPr>
            <w:r w:rsidRPr="00754795">
              <w:rPr>
                <w:rFonts w:ascii="Arial Narrow" w:eastAsia="Calibri" w:hAnsi="Arial Narrow" w:cstheme="minorHAnsi"/>
                <w:b/>
                <w:bCs/>
                <w:color w:val="000000"/>
                <w:shd w:val="clear" w:color="auto" w:fill="FFFFFF"/>
              </w:rPr>
              <w:t>IČO: 47075864</w:t>
            </w:r>
          </w:p>
        </w:tc>
        <w:tc>
          <w:tcPr>
            <w:tcW w:w="1417" w:type="dxa"/>
            <w:vAlign w:val="center"/>
          </w:tcPr>
          <w:p w14:paraId="67F7904E" w14:textId="77777777" w:rsidR="00A30997" w:rsidRPr="00013D85" w:rsidRDefault="00A30997" w:rsidP="00B15159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  <w:r w:rsidRPr="00013D85">
              <w:rPr>
                <w:rFonts w:ascii="Arial Narrow" w:hAnsi="Arial Narrow" w:cstheme="minorHAnsi"/>
              </w:rPr>
              <w:t>.</w:t>
            </w:r>
            <w:r>
              <w:rPr>
                <w:rFonts w:ascii="Arial Narrow" w:hAnsi="Arial Narrow" w:cstheme="minorHAnsi"/>
              </w:rPr>
              <w:t>11</w:t>
            </w:r>
            <w:r w:rsidRPr="00013D85">
              <w:rPr>
                <w:rFonts w:ascii="Arial Narrow" w:hAnsi="Arial Narrow" w:cstheme="minorHAnsi"/>
              </w:rPr>
              <w:t xml:space="preserve">.2023 </w:t>
            </w:r>
            <w:r>
              <w:rPr>
                <w:rFonts w:ascii="Arial Narrow" w:hAnsi="Arial Narrow" w:cstheme="minorHAnsi"/>
              </w:rPr>
              <w:t>15:13</w:t>
            </w:r>
            <w:r w:rsidRPr="00013D85">
              <w:rPr>
                <w:rFonts w:ascii="Arial Narrow" w:hAnsi="Arial Narrow" w:cstheme="minorHAnsi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1F67FB85" w14:textId="77777777" w:rsidR="00A30997" w:rsidRPr="00013D85" w:rsidRDefault="00A30997" w:rsidP="00B15159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>
              <w:rPr>
                <w:rFonts w:ascii="Arial Narrow" w:hAnsi="Arial Narrow" w:cstheme="minorHAnsi"/>
              </w:rPr>
              <w:t>áno</w:t>
            </w:r>
          </w:p>
        </w:tc>
        <w:tc>
          <w:tcPr>
            <w:tcW w:w="2522" w:type="dxa"/>
            <w:vAlign w:val="center"/>
          </w:tcPr>
          <w:p w14:paraId="7328E877" w14:textId="77777777" w:rsidR="00A30997" w:rsidRPr="00013D85" w:rsidRDefault="00A30997" w:rsidP="00B15159">
            <w:pPr>
              <w:rPr>
                <w:rFonts w:ascii="Arial Narrow" w:hAnsi="Arial Narrow" w:cstheme="minorHAnsi"/>
              </w:rPr>
            </w:pPr>
            <w:r w:rsidRPr="00013D85">
              <w:rPr>
                <w:rFonts w:ascii="Arial Narrow" w:hAnsi="Arial Narrow" w:cstheme="minorHAnsi"/>
              </w:rPr>
              <w:t xml:space="preserve">                    </w:t>
            </w:r>
            <w:r>
              <w:rPr>
                <w:rFonts w:ascii="Arial Narrow" w:hAnsi="Arial Narrow" w:cstheme="minorHAnsi"/>
              </w:rPr>
              <w:t>22 200</w:t>
            </w:r>
            <w:r w:rsidRPr="00013D85">
              <w:rPr>
                <w:rFonts w:ascii="Arial Narrow" w:hAnsi="Arial Narrow" w:cstheme="minorHAnsi"/>
              </w:rPr>
              <w:t>,00</w:t>
            </w:r>
          </w:p>
        </w:tc>
      </w:tr>
    </w:tbl>
    <w:p w14:paraId="1084C675" w14:textId="77777777" w:rsidR="00FD405B" w:rsidRPr="00E44C88" w:rsidRDefault="00FD405B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58FDD116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158142F7" w14:textId="77777777" w:rsidR="00AF498B" w:rsidRPr="00E44C88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1A25B4CE" w14:textId="6EEBFB95" w:rsidR="00E44C88" w:rsidRDefault="00AF498B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Úspešný uchádzač splnil podmienky účasti OVS a</w:t>
      </w:r>
      <w:r w:rsidR="00E44C88" w:rsidRPr="00E44C88">
        <w:rPr>
          <w:rFonts w:ascii="Arial Narrow" w:hAnsi="Arial Narrow" w:cstheme="minorHAnsi"/>
          <w:sz w:val="22"/>
          <w:szCs w:val="22"/>
        </w:rPr>
        <w:t> </w:t>
      </w:r>
      <w:r w:rsidRPr="00E44C88">
        <w:rPr>
          <w:rFonts w:ascii="Arial Narrow" w:hAnsi="Arial Narrow" w:cstheme="minorHAnsi"/>
          <w:sz w:val="22"/>
          <w:szCs w:val="22"/>
        </w:rPr>
        <w:t>ponúkol</w:t>
      </w:r>
      <w:r w:rsidR="00E44C88" w:rsidRPr="00E44C88">
        <w:rPr>
          <w:rFonts w:ascii="Arial Narrow" w:hAnsi="Arial Narrow" w:cstheme="minorHAnsi"/>
          <w:sz w:val="22"/>
          <w:szCs w:val="22"/>
        </w:rPr>
        <w:t xml:space="preserve"> výšku poplatku</w:t>
      </w:r>
      <w:r w:rsidRPr="00E44C88">
        <w:rPr>
          <w:rFonts w:ascii="Arial Narrow" w:hAnsi="Arial Narrow" w:cstheme="minorHAnsi"/>
          <w:sz w:val="22"/>
          <w:szCs w:val="22"/>
        </w:rPr>
        <w:t xml:space="preserve"> 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za užívanie polohy v sume </w:t>
      </w:r>
      <w:r w:rsidR="00A30997">
        <w:rPr>
          <w:rFonts w:ascii="Arial Narrow" w:hAnsi="Arial Narrow" w:cstheme="minorHAnsi"/>
          <w:color w:val="000000"/>
          <w:sz w:val="22"/>
          <w:szCs w:val="22"/>
        </w:rPr>
        <w:t>22</w:t>
      </w:r>
      <w:r w:rsidR="00FD405B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A30997">
        <w:rPr>
          <w:rFonts w:ascii="Arial Narrow" w:hAnsi="Arial Narrow" w:cstheme="minorHAnsi"/>
          <w:color w:val="000000"/>
          <w:sz w:val="22"/>
          <w:szCs w:val="22"/>
        </w:rPr>
        <w:t>2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00,00 EUR bez DPH/rok.  </w:t>
      </w:r>
    </w:p>
    <w:p w14:paraId="1C61BDDD" w14:textId="77777777" w:rsidR="00E44C88" w:rsidRDefault="00E44C88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14:paraId="6ED95D8E" w14:textId="3395FEEE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E44C88" w:rsidRPr="00681AD7" w:rsidRDefault="00E44C88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71E1"/>
    <w:rsid w:val="002340BD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A22CBB"/>
    <w:rsid w:val="00A30997"/>
    <w:rsid w:val="00A32703"/>
    <w:rsid w:val="00A40862"/>
    <w:rsid w:val="00A46BF7"/>
    <w:rsid w:val="00A46C91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44C88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05B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6</cp:revision>
  <cp:lastPrinted>2023-08-11T08:58:00Z</cp:lastPrinted>
  <dcterms:created xsi:type="dcterms:W3CDTF">2023-07-20T13:33:00Z</dcterms:created>
  <dcterms:modified xsi:type="dcterms:W3CDTF">2023-12-11T14:41:00Z</dcterms:modified>
  <cp:category/>
</cp:coreProperties>
</file>