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EB" w:rsidRDefault="00994AEB" w:rsidP="00994AEB">
      <w:pPr>
        <w:rPr>
          <w:b/>
          <w:sz w:val="24"/>
          <w:szCs w:val="24"/>
        </w:rPr>
      </w:pPr>
    </w:p>
    <w:p w:rsidR="00994AEB" w:rsidRDefault="00994AEB" w:rsidP="00994AEB">
      <w:pPr>
        <w:rPr>
          <w:b/>
          <w:sz w:val="24"/>
          <w:szCs w:val="24"/>
        </w:rPr>
      </w:pPr>
    </w:p>
    <w:p w:rsidR="00994AEB" w:rsidRPr="009B75D0" w:rsidRDefault="00994AEB" w:rsidP="00994AEB">
      <w:pPr>
        <w:rPr>
          <w:b/>
          <w:sz w:val="24"/>
          <w:szCs w:val="24"/>
        </w:rPr>
      </w:pPr>
      <w:r w:rsidRPr="009B75D0">
        <w:rPr>
          <w:b/>
          <w:sz w:val="24"/>
          <w:szCs w:val="24"/>
        </w:rPr>
        <w:t>Příloha č. 1 – Podrobná technická a cenová specifikace</w:t>
      </w:r>
    </w:p>
    <w:p w:rsidR="00994AEB" w:rsidRDefault="00994AEB" w:rsidP="00994AEB">
      <w:pPr>
        <w:rPr>
          <w:sz w:val="24"/>
          <w:szCs w:val="24"/>
        </w:rPr>
      </w:pPr>
    </w:p>
    <w:p w:rsidR="00994AEB" w:rsidRDefault="00994AEB" w:rsidP="00994AEB">
      <w:pPr>
        <w:rPr>
          <w:sz w:val="24"/>
          <w:szCs w:val="24"/>
        </w:rPr>
      </w:pPr>
    </w:p>
    <w:p w:rsidR="00994AEB" w:rsidRDefault="00994AEB" w:rsidP="00994AEB">
      <w:pPr>
        <w:rPr>
          <w:sz w:val="24"/>
          <w:szCs w:val="24"/>
        </w:rPr>
      </w:pPr>
    </w:p>
    <w:tbl>
      <w:tblPr>
        <w:tblW w:w="985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701"/>
        <w:gridCol w:w="1701"/>
        <w:gridCol w:w="1417"/>
        <w:gridCol w:w="1417"/>
        <w:gridCol w:w="1417"/>
      </w:tblGrid>
      <w:tr w:rsidR="00994AEB" w:rsidRPr="001A3AA7" w:rsidTr="00CB0169">
        <w:trPr>
          <w:trHeight w:hRule="exact" w:val="567"/>
          <w:jc w:val="center"/>
        </w:trPr>
        <w:tc>
          <w:tcPr>
            <w:tcW w:w="2199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994AEB" w:rsidRPr="001A3AA7" w:rsidRDefault="00994AEB" w:rsidP="00CB0169">
            <w:pPr>
              <w:rPr>
                <w:b/>
              </w:rPr>
            </w:pPr>
            <w:r w:rsidRPr="001A3AA7">
              <w:rPr>
                <w:b/>
              </w:rPr>
              <w:t>Cenová kalkulace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>
              <w:rPr>
                <w:b/>
              </w:rPr>
              <w:t>Počet MJ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>
              <w:rPr>
                <w:b/>
              </w:rPr>
              <w:t>Cena za MJ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>
              <w:rPr>
                <w:b/>
              </w:rPr>
              <w:t>DPH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:rsidR="00994AEB" w:rsidRDefault="00994AEB" w:rsidP="00CB0169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:rsidR="00994AEB" w:rsidRDefault="00994AEB" w:rsidP="00CB0169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994AEB" w:rsidRPr="001A3AA7" w:rsidTr="00CB0169">
        <w:trPr>
          <w:trHeight w:hRule="exact" w:val="1279"/>
          <w:jc w:val="center"/>
        </w:trPr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94AEB" w:rsidRPr="00572EE8" w:rsidRDefault="00572EE8" w:rsidP="00EA6B32">
            <w:pPr>
              <w:rPr>
                <w:b/>
              </w:rPr>
            </w:pPr>
            <w:bookmarkStart w:id="0" w:name="_GoBack"/>
            <w:bookmarkEnd w:id="0"/>
            <w:r w:rsidRPr="00572EE8">
              <w:t>LogRhythmSoftware maintenance with 8/5 support</w:t>
            </w:r>
            <w:r>
              <w:t xml:space="preserve"> – </w:t>
            </w:r>
            <w:r w:rsidR="00EA6B32">
              <w:t>1 rok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>
              <w:rPr>
                <w:b/>
              </w:rPr>
              <w:t>1 ks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</w:tr>
      <w:tr w:rsidR="00994AEB" w:rsidRPr="001A3AA7" w:rsidTr="00CB0169">
        <w:trPr>
          <w:trHeight w:hRule="exact" w:val="567"/>
          <w:jc w:val="center"/>
        </w:trPr>
        <w:tc>
          <w:tcPr>
            <w:tcW w:w="2199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994AEB" w:rsidRPr="001A3AA7" w:rsidRDefault="00994AEB" w:rsidP="00CB0169">
            <w:pPr>
              <w:rPr>
                <w:b/>
              </w:rPr>
            </w:pPr>
            <w:r w:rsidRPr="001A3AA7">
              <w:rPr>
                <w:b/>
              </w:rPr>
              <w:t>Cena celkem</w:t>
            </w:r>
          </w:p>
        </w:tc>
        <w:tc>
          <w:tcPr>
            <w:tcW w:w="170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94AEB" w:rsidRPr="001A3AA7" w:rsidRDefault="00994AEB" w:rsidP="00CB0169">
            <w:pPr>
              <w:jc w:val="center"/>
              <w:rPr>
                <w:b/>
              </w:rPr>
            </w:pPr>
            <w:r w:rsidRPr="001A3AA7">
              <w:rPr>
                <w:b/>
                <w:highlight w:val="yellow"/>
              </w:rPr>
              <w:t>xxx</w:t>
            </w:r>
            <w:r w:rsidRPr="001A3AA7">
              <w:rPr>
                <w:b/>
              </w:rPr>
              <w:t xml:space="preserve"> Kč</w:t>
            </w:r>
          </w:p>
        </w:tc>
      </w:tr>
    </w:tbl>
    <w:p w:rsidR="00994AEB" w:rsidRDefault="00994AEB" w:rsidP="00994AEB">
      <w:pPr>
        <w:rPr>
          <w:sz w:val="24"/>
          <w:szCs w:val="24"/>
        </w:rPr>
      </w:pPr>
    </w:p>
    <w:p w:rsidR="000F5260" w:rsidRDefault="000F5260"/>
    <w:sectPr w:rsidR="000F5260" w:rsidSect="001576DA">
      <w:headerReference w:type="default" r:id="rId6"/>
      <w:footerReference w:type="default" r:id="rId7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387" w:rsidRDefault="00CC3387" w:rsidP="00994AEB">
      <w:r>
        <w:separator/>
      </w:r>
    </w:p>
  </w:endnote>
  <w:endnote w:type="continuationSeparator" w:id="0">
    <w:p w:rsidR="00CC3387" w:rsidRDefault="00CC3387" w:rsidP="0099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20" w:rsidRDefault="00CC3387" w:rsidP="001576D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387" w:rsidRDefault="00CC3387" w:rsidP="00994AEB">
      <w:r>
        <w:separator/>
      </w:r>
    </w:p>
  </w:footnote>
  <w:footnote w:type="continuationSeparator" w:id="0">
    <w:p w:rsidR="00CC3387" w:rsidRDefault="00CC3387" w:rsidP="00994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820" w:rsidRPr="00A92A76" w:rsidRDefault="008A1A46" w:rsidP="00F50A90">
    <w:pPr>
      <w:pStyle w:val="Zhlav"/>
      <w:pBdr>
        <w:bottom w:val="single" w:sz="4" w:space="1" w:color="auto"/>
      </w:pBdr>
      <w:tabs>
        <w:tab w:val="clear" w:pos="9072"/>
        <w:tab w:val="right" w:pos="9070"/>
      </w:tabs>
    </w:pPr>
    <w:r w:rsidRPr="00A92A76">
      <w:tab/>
    </w:r>
    <w:r w:rsidRPr="00A92A7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EB"/>
    <w:rsid w:val="000E62C4"/>
    <w:rsid w:val="000F5260"/>
    <w:rsid w:val="002303E9"/>
    <w:rsid w:val="003A23C3"/>
    <w:rsid w:val="00572EE8"/>
    <w:rsid w:val="008A1A46"/>
    <w:rsid w:val="00994AEB"/>
    <w:rsid w:val="00CC3387"/>
    <w:rsid w:val="00EA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EAC7-C7BF-489A-8E5A-097725A3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94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4A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94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AE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Malá Xenia</cp:lastModifiedBy>
  <cp:revision>4</cp:revision>
  <dcterms:created xsi:type="dcterms:W3CDTF">2014-05-26T06:26:00Z</dcterms:created>
  <dcterms:modified xsi:type="dcterms:W3CDTF">2016-04-01T10:32:00Z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