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B2942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D20090">
        <w:rPr>
          <w:rFonts w:asciiTheme="minorHAnsi" w:hAnsiTheme="minorHAnsi" w:cstheme="minorHAnsi"/>
          <w:b/>
          <w:bCs/>
          <w:sz w:val="20"/>
          <w:szCs w:val="20"/>
        </w:rPr>
        <w:t>Kúpna zmluva</w:t>
      </w:r>
    </w:p>
    <w:p w14:paraId="413A988D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uzatvorená podľa § 409 a nasl. zákona č. 513/1991 Zb. Obchodného zákonníka v znení neskorších právnych predpisov (ďalej v texte tiež ako „ObZ“)</w:t>
      </w:r>
    </w:p>
    <w:p w14:paraId="7FFB3AC7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(ďalej len „Zmluva“)</w:t>
      </w:r>
    </w:p>
    <w:p w14:paraId="640AD129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070F41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medzi zmluvnými stranami:</w:t>
      </w:r>
    </w:p>
    <w:p w14:paraId="3FE0DFAB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F17FA9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Kupujúci:</w:t>
      </w:r>
      <w:r w:rsidR="001A6404" w:rsidRPr="00D2009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BBB3662" w14:textId="77777777" w:rsidR="002E525D" w:rsidRPr="00D20090" w:rsidRDefault="002E525D" w:rsidP="001E1503">
      <w:pPr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Názov: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="001A6404" w:rsidRPr="00D20090">
        <w:rPr>
          <w:rFonts w:asciiTheme="minorHAnsi" w:hAnsiTheme="minorHAnsi" w:cstheme="minorHAnsi"/>
          <w:b/>
          <w:sz w:val="20"/>
          <w:szCs w:val="20"/>
        </w:rPr>
        <w:t>ROZVOJOVÁ AGENTÚRA Banskobystrického samosprávneho kraja, n.o.</w:t>
      </w:r>
    </w:p>
    <w:p w14:paraId="18222C17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Sídlo: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  <w:t>Nám. SNP č.14585/1, Banská Bystrica 974 01</w:t>
      </w:r>
    </w:p>
    <w:p w14:paraId="720223B4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Zastúpený:</w:t>
      </w:r>
      <w:r w:rsidR="001A6404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  <w:t>JUDr. Gabriela Bieliková, štatutárny zástupca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ab/>
      </w:r>
    </w:p>
    <w:p w14:paraId="572096D1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IČO:</w:t>
      </w:r>
      <w:r w:rsidR="001A6404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</w:r>
      <w:r w:rsidR="001A6404" w:rsidRPr="00D20090">
        <w:rPr>
          <w:rFonts w:asciiTheme="minorHAnsi" w:hAnsiTheme="minorHAnsi" w:cstheme="minorHAnsi"/>
          <w:sz w:val="20"/>
          <w:szCs w:val="20"/>
        </w:rPr>
        <w:tab/>
        <w:t>51 744 422</w:t>
      </w:r>
    </w:p>
    <w:p w14:paraId="1846B575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DIČ:</w:t>
      </w:r>
      <w:r w:rsidR="00D91C18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D91C18" w:rsidRPr="00D20090">
        <w:rPr>
          <w:rFonts w:asciiTheme="minorHAnsi" w:hAnsiTheme="minorHAnsi" w:cstheme="minorHAnsi"/>
          <w:sz w:val="20"/>
          <w:szCs w:val="20"/>
        </w:rPr>
        <w:tab/>
      </w:r>
      <w:r w:rsidR="00D91C18" w:rsidRPr="00D20090">
        <w:rPr>
          <w:rFonts w:asciiTheme="minorHAnsi" w:hAnsiTheme="minorHAnsi" w:cstheme="minorHAnsi"/>
          <w:sz w:val="20"/>
          <w:szCs w:val="20"/>
        </w:rPr>
        <w:tab/>
      </w:r>
      <w:r w:rsidR="00D91C18" w:rsidRPr="00D20090">
        <w:rPr>
          <w:rFonts w:asciiTheme="minorHAnsi" w:hAnsiTheme="minorHAnsi" w:cstheme="minorHAnsi"/>
          <w:sz w:val="20"/>
          <w:szCs w:val="20"/>
        </w:rPr>
        <w:tab/>
        <w:t>2120807117</w:t>
      </w:r>
    </w:p>
    <w:p w14:paraId="6BAC01B3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Bankové spojenie:</w:t>
      </w:r>
      <w:r w:rsidR="00E0186A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E0186A" w:rsidRPr="00D20090">
        <w:rPr>
          <w:rFonts w:asciiTheme="minorHAnsi" w:hAnsiTheme="minorHAnsi" w:cstheme="minorHAnsi"/>
          <w:sz w:val="20"/>
          <w:szCs w:val="20"/>
        </w:rPr>
        <w:tab/>
        <w:t>......................</w:t>
      </w:r>
    </w:p>
    <w:p w14:paraId="40CA12B5" w14:textId="77777777" w:rsidR="00D06668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Číslo účtu:</w:t>
      </w:r>
      <w:r w:rsidR="00E0186A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E0186A" w:rsidRPr="00D20090">
        <w:rPr>
          <w:rFonts w:asciiTheme="minorHAnsi" w:hAnsiTheme="minorHAnsi" w:cstheme="minorHAnsi"/>
          <w:sz w:val="20"/>
          <w:szCs w:val="20"/>
        </w:rPr>
        <w:tab/>
      </w:r>
      <w:r w:rsidR="00E0186A" w:rsidRPr="00D20090">
        <w:rPr>
          <w:rFonts w:asciiTheme="minorHAnsi" w:hAnsiTheme="minorHAnsi" w:cstheme="minorHAnsi"/>
          <w:sz w:val="20"/>
          <w:szCs w:val="20"/>
        </w:rPr>
        <w:tab/>
        <w:t>........................</w:t>
      </w:r>
    </w:p>
    <w:p w14:paraId="233C8C23" w14:textId="77777777" w:rsidR="00E0186A" w:rsidRPr="00D20090" w:rsidRDefault="00D06668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Zapísaný v: 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ab/>
        <w:t>v registri neziskových organizácií vedenom Okresným úradom Banská Bystrica dňa 22.05.2018 pod registračným číslom OVVS/NO-7/2018</w:t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</w:p>
    <w:p w14:paraId="64D8E125" w14:textId="77777777" w:rsidR="002E525D" w:rsidRPr="00D20090" w:rsidRDefault="00E0186A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Kontaktná osoba: </w:t>
      </w:r>
      <w:r w:rsidRPr="00D20090">
        <w:rPr>
          <w:rFonts w:asciiTheme="minorHAnsi" w:hAnsiTheme="minorHAnsi" w:cstheme="minorHAnsi"/>
          <w:sz w:val="20"/>
          <w:szCs w:val="20"/>
        </w:rPr>
        <w:tab/>
        <w:t>................................</w:t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</w:p>
    <w:p w14:paraId="6F423EC0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(ďalej v texte ako „Kupujúci“)</w:t>
      </w:r>
    </w:p>
    <w:p w14:paraId="5B6E44AF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04DCE02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a</w:t>
      </w:r>
    </w:p>
    <w:p w14:paraId="33E4F3CD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69C77A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Predávajúci:</w:t>
      </w:r>
    </w:p>
    <w:p w14:paraId="02168285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Názov:</w:t>
      </w:r>
      <w:r w:rsidRPr="00D20090">
        <w:rPr>
          <w:rFonts w:asciiTheme="minorHAnsi" w:hAnsiTheme="minorHAnsi" w:cstheme="minorHAnsi"/>
          <w:sz w:val="20"/>
          <w:szCs w:val="20"/>
        </w:rPr>
        <w:tab/>
      </w:r>
    </w:p>
    <w:p w14:paraId="3499CAB6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Sídlo:</w:t>
      </w:r>
      <w:r w:rsidRPr="00D20090">
        <w:rPr>
          <w:rFonts w:asciiTheme="minorHAnsi" w:hAnsiTheme="minorHAnsi" w:cstheme="minorHAnsi"/>
          <w:sz w:val="20"/>
          <w:szCs w:val="20"/>
        </w:rPr>
        <w:tab/>
      </w:r>
    </w:p>
    <w:p w14:paraId="0B0269E9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Zastúpený: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ab/>
      </w:r>
    </w:p>
    <w:p w14:paraId="76A5C630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IČO:</w:t>
      </w:r>
    </w:p>
    <w:p w14:paraId="50B128A1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DIČ:</w:t>
      </w:r>
    </w:p>
    <w:p w14:paraId="377098CE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Bankové spojenie:</w:t>
      </w:r>
    </w:p>
    <w:p w14:paraId="75A2FB63" w14:textId="77777777" w:rsidR="00A17146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Číslo účtu:</w:t>
      </w:r>
    </w:p>
    <w:p w14:paraId="0892FC08" w14:textId="77777777" w:rsidR="001D0283" w:rsidRPr="00D20090" w:rsidRDefault="001D0283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Zapísaný v:</w:t>
      </w:r>
    </w:p>
    <w:p w14:paraId="09DB6426" w14:textId="77777777" w:rsidR="002E525D" w:rsidRPr="00D20090" w:rsidRDefault="00A17146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Kontaktná osoba: </w:t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</w:p>
    <w:p w14:paraId="409DC3D8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(ďalej v texte ako „Predávajúci“)</w:t>
      </w:r>
    </w:p>
    <w:p w14:paraId="7F6F1E97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F580FD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(</w:t>
      </w:r>
      <w:r w:rsidR="00D06668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>redávajúci a </w:t>
      </w:r>
      <w:r w:rsidR="00D06668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>upujúci spolu ďalej v texte tiež ako „</w:t>
      </w:r>
      <w:r w:rsidR="00D06668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mluvné strany“)</w:t>
      </w:r>
    </w:p>
    <w:p w14:paraId="396246BF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40E941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Článok I.</w:t>
      </w:r>
    </w:p>
    <w:p w14:paraId="77410A3F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Úvodné ustanovenie</w:t>
      </w:r>
    </w:p>
    <w:p w14:paraId="15331677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F18535" w14:textId="62D36BBD" w:rsidR="002E525D" w:rsidRPr="00D20090" w:rsidRDefault="002E525D" w:rsidP="00CB03FB">
      <w:pPr>
        <w:pStyle w:val="Odsekzoznamu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Východiskovým podkladom na uzatvorenie tejto </w:t>
      </w:r>
      <w:r w:rsidR="00D06668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je ponuka úspešného uchádzača ako </w:t>
      </w:r>
      <w:r w:rsidR="00D06668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redávajúceho predložená verejnému obstarávateľovi ako </w:t>
      </w:r>
      <w:r w:rsidR="00D06668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>upujúcemu vo verejnom obstarávaní na predmet  zákazky-</w:t>
      </w:r>
      <w:r w:rsidR="00F508D6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CB03FB" w:rsidRPr="00D20090">
        <w:rPr>
          <w:rFonts w:asciiTheme="minorHAnsi" w:hAnsiTheme="minorHAnsi" w:cstheme="minorHAnsi"/>
          <w:b/>
          <w:sz w:val="20"/>
          <w:szCs w:val="20"/>
        </w:rPr>
        <w:t>Dodávka bicyklov, staníc/stojanov a príslušenstva pre zabezpečenie služby zdieľaných bicyklov</w:t>
      </w:r>
      <w:r w:rsidR="00CB03FB" w:rsidRPr="00D20090">
        <w:rPr>
          <w:rFonts w:asciiTheme="minorHAnsi" w:hAnsiTheme="minorHAnsi" w:cstheme="minorHAnsi"/>
          <w:sz w:val="20"/>
          <w:szCs w:val="20"/>
        </w:rPr>
        <w:t xml:space="preserve"> na území mesta Lučenec </w:t>
      </w:r>
      <w:r w:rsidRPr="00D20090">
        <w:rPr>
          <w:rFonts w:asciiTheme="minorHAnsi" w:hAnsiTheme="minorHAnsi" w:cstheme="minorHAnsi"/>
          <w:sz w:val="20"/>
          <w:szCs w:val="20"/>
        </w:rPr>
        <w:t>postupom verejnej súťaže podľa zákon</w:t>
      </w:r>
      <w:r w:rsidR="00D06668" w:rsidRPr="00D20090">
        <w:rPr>
          <w:rFonts w:asciiTheme="minorHAnsi" w:hAnsiTheme="minorHAnsi" w:cstheme="minorHAnsi"/>
          <w:sz w:val="20"/>
          <w:szCs w:val="20"/>
        </w:rPr>
        <w:t>a č. 343/2015 Z. z.</w:t>
      </w:r>
      <w:r w:rsidRPr="00D20090">
        <w:rPr>
          <w:rFonts w:asciiTheme="minorHAnsi" w:hAnsiTheme="minorHAnsi" w:cstheme="minorHAnsi"/>
          <w:sz w:val="20"/>
          <w:szCs w:val="20"/>
        </w:rPr>
        <w:t xml:space="preserve"> o verejnom obstarávaní</w:t>
      </w:r>
      <w:r w:rsidR="00D06668" w:rsidRPr="00D20090">
        <w:rPr>
          <w:rFonts w:asciiTheme="minorHAnsi" w:hAnsiTheme="minorHAnsi" w:cstheme="minorHAnsi"/>
          <w:sz w:val="20"/>
          <w:szCs w:val="20"/>
        </w:rPr>
        <w:t xml:space="preserve"> v znení neskorších predpisov</w:t>
      </w:r>
      <w:r w:rsidR="000232F4" w:rsidRPr="00D20090">
        <w:rPr>
          <w:rFonts w:asciiTheme="minorHAnsi" w:hAnsiTheme="minorHAnsi" w:cstheme="minorHAnsi"/>
          <w:sz w:val="20"/>
          <w:szCs w:val="20"/>
        </w:rPr>
        <w:t xml:space="preserve"> (ďalej len „ZVO“)</w:t>
      </w:r>
      <w:r w:rsidRPr="00D20090">
        <w:rPr>
          <w:rFonts w:asciiTheme="minorHAnsi" w:hAnsiTheme="minorHAnsi" w:cstheme="minorHAnsi"/>
          <w:sz w:val="20"/>
          <w:szCs w:val="20"/>
        </w:rPr>
        <w:t>.</w:t>
      </w:r>
    </w:p>
    <w:p w14:paraId="43902203" w14:textId="77777777" w:rsidR="00E00D28" w:rsidRPr="00D20090" w:rsidRDefault="00E00D28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75AC2D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Článok II.</w:t>
      </w:r>
    </w:p>
    <w:p w14:paraId="3C5B0115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 xml:space="preserve">Predmet </w:t>
      </w:r>
      <w:r w:rsidR="00D06668" w:rsidRPr="00D20090">
        <w:rPr>
          <w:rFonts w:asciiTheme="minorHAnsi" w:hAnsiTheme="minorHAnsi" w:cstheme="minorHAnsi"/>
          <w:b/>
          <w:sz w:val="20"/>
          <w:szCs w:val="20"/>
        </w:rPr>
        <w:t>Z</w:t>
      </w:r>
      <w:r w:rsidRPr="00D20090">
        <w:rPr>
          <w:rFonts w:asciiTheme="minorHAnsi" w:hAnsiTheme="minorHAnsi" w:cstheme="minorHAnsi"/>
          <w:b/>
          <w:sz w:val="20"/>
          <w:szCs w:val="20"/>
        </w:rPr>
        <w:t>mluvy</w:t>
      </w:r>
    </w:p>
    <w:p w14:paraId="0A454817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EB5C72" w14:textId="1EF794D8" w:rsidR="001E1503" w:rsidRPr="00D20090" w:rsidRDefault="002E525D" w:rsidP="001E150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Predmetom tejto </w:t>
      </w:r>
      <w:r w:rsidR="00D06668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mluvy je dodanie tovaru – „</w:t>
      </w:r>
      <w:r w:rsidR="001E1503" w:rsidRPr="00D20090">
        <w:rPr>
          <w:rFonts w:asciiTheme="minorHAnsi" w:hAnsiTheme="minorHAnsi" w:cstheme="minorHAnsi"/>
          <w:b/>
          <w:sz w:val="20"/>
          <w:szCs w:val="20"/>
        </w:rPr>
        <w:t xml:space="preserve">68 </w:t>
      </w:r>
      <w:r w:rsidR="008B53D7" w:rsidRPr="00D20090">
        <w:rPr>
          <w:rFonts w:asciiTheme="minorHAnsi" w:hAnsiTheme="minorHAnsi" w:cstheme="minorHAnsi"/>
          <w:b/>
          <w:sz w:val="20"/>
          <w:szCs w:val="20"/>
        </w:rPr>
        <w:t xml:space="preserve">ks </w:t>
      </w:r>
      <w:r w:rsidR="001E1503" w:rsidRPr="00D20090">
        <w:rPr>
          <w:rFonts w:asciiTheme="minorHAnsi" w:hAnsiTheme="minorHAnsi" w:cstheme="minorHAnsi"/>
          <w:b/>
          <w:sz w:val="20"/>
          <w:szCs w:val="20"/>
        </w:rPr>
        <w:t xml:space="preserve">bicyklov so </w:t>
      </w:r>
      <w:r w:rsidR="008B53D7" w:rsidRPr="00D20090">
        <w:rPr>
          <w:rFonts w:asciiTheme="minorHAnsi" w:hAnsiTheme="minorHAnsi" w:cstheme="minorHAnsi"/>
          <w:b/>
          <w:sz w:val="20"/>
          <w:szCs w:val="20"/>
        </w:rPr>
        <w:t xml:space="preserve">17 ks </w:t>
      </w:r>
      <w:r w:rsidR="001E1503" w:rsidRPr="00D20090">
        <w:rPr>
          <w:rFonts w:asciiTheme="minorHAnsi" w:hAnsiTheme="minorHAnsi" w:cstheme="minorHAnsi"/>
          <w:b/>
          <w:sz w:val="20"/>
          <w:szCs w:val="20"/>
        </w:rPr>
        <w:t>stanicami/stojanmi, mobilnou aplikáciou, webovým rozhraním a úvodným zaškolením</w:t>
      </w:r>
      <w:r w:rsidR="008B53D7" w:rsidRPr="00D20090">
        <w:rPr>
          <w:rFonts w:asciiTheme="minorHAnsi" w:hAnsiTheme="minorHAnsi" w:cstheme="minorHAnsi"/>
          <w:b/>
          <w:sz w:val="20"/>
          <w:szCs w:val="20"/>
        </w:rPr>
        <w:t xml:space="preserve"> obsluhy systému, údržby a prevádzky</w:t>
      </w:r>
      <w:r w:rsidR="001E1503" w:rsidRPr="00D20090">
        <w:rPr>
          <w:rFonts w:asciiTheme="minorHAnsi" w:hAnsiTheme="minorHAnsi" w:cstheme="minorHAnsi"/>
          <w:b/>
          <w:sz w:val="20"/>
          <w:szCs w:val="20"/>
        </w:rPr>
        <w:t xml:space="preserve"> a</w:t>
      </w:r>
      <w:r w:rsidR="008B53D7" w:rsidRPr="00D20090">
        <w:rPr>
          <w:rFonts w:asciiTheme="minorHAnsi" w:hAnsiTheme="minorHAnsi" w:cstheme="minorHAnsi"/>
          <w:b/>
          <w:sz w:val="20"/>
          <w:szCs w:val="20"/>
        </w:rPr>
        <w:t> spustením a skúšobnou prevádzkou, licenciou, inštaláciou staníc a dopravou na miesto plnenia</w:t>
      </w:r>
      <w:r w:rsidRPr="00D20090">
        <w:rPr>
          <w:rFonts w:asciiTheme="minorHAnsi" w:hAnsiTheme="minorHAnsi" w:cstheme="minorHAnsi"/>
          <w:b/>
          <w:sz w:val="20"/>
          <w:szCs w:val="20"/>
        </w:rPr>
        <w:t>“</w:t>
      </w:r>
      <w:r w:rsidRPr="00D20090">
        <w:rPr>
          <w:rFonts w:asciiTheme="minorHAnsi" w:hAnsiTheme="minorHAnsi" w:cstheme="minorHAnsi"/>
          <w:sz w:val="20"/>
          <w:szCs w:val="20"/>
        </w:rPr>
        <w:t xml:space="preserve"> (ďalej v texte tiež ako „</w:t>
      </w:r>
      <w:r w:rsidR="00D06668" w:rsidRPr="00D20090">
        <w:rPr>
          <w:rFonts w:asciiTheme="minorHAnsi" w:hAnsiTheme="minorHAnsi" w:cstheme="minorHAnsi"/>
          <w:b/>
          <w:sz w:val="20"/>
          <w:szCs w:val="20"/>
        </w:rPr>
        <w:t>P</w:t>
      </w:r>
      <w:r w:rsidRPr="00D20090">
        <w:rPr>
          <w:rFonts w:asciiTheme="minorHAnsi" w:hAnsiTheme="minorHAnsi" w:cstheme="minorHAnsi"/>
          <w:b/>
          <w:sz w:val="20"/>
          <w:szCs w:val="20"/>
        </w:rPr>
        <w:t>redmet</w:t>
      </w:r>
      <w:r w:rsidR="00D06668" w:rsidRPr="00D200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0090">
        <w:rPr>
          <w:rFonts w:asciiTheme="minorHAnsi" w:hAnsiTheme="minorHAnsi" w:cstheme="minorHAnsi"/>
          <w:b/>
          <w:sz w:val="20"/>
          <w:szCs w:val="20"/>
        </w:rPr>
        <w:t>kúpy</w:t>
      </w:r>
      <w:r w:rsidRPr="00D20090">
        <w:rPr>
          <w:rFonts w:asciiTheme="minorHAnsi" w:hAnsiTheme="minorHAnsi" w:cstheme="minorHAnsi"/>
          <w:sz w:val="20"/>
          <w:szCs w:val="20"/>
        </w:rPr>
        <w:t>“)</w:t>
      </w:r>
      <w:r w:rsidR="00D06668" w:rsidRPr="00D20090">
        <w:rPr>
          <w:rFonts w:asciiTheme="minorHAnsi" w:hAnsiTheme="minorHAnsi" w:cstheme="minorHAnsi"/>
          <w:sz w:val="20"/>
          <w:szCs w:val="20"/>
        </w:rPr>
        <w:t xml:space="preserve"> Predávajúcim</w:t>
      </w:r>
      <w:r w:rsidRPr="00D20090">
        <w:rPr>
          <w:rFonts w:asciiTheme="minorHAnsi" w:hAnsiTheme="minorHAnsi" w:cstheme="minorHAnsi"/>
          <w:sz w:val="20"/>
          <w:szCs w:val="20"/>
        </w:rPr>
        <w:t xml:space="preserve">, </w:t>
      </w:r>
      <w:r w:rsidR="00D06668" w:rsidRPr="00D20090">
        <w:rPr>
          <w:rFonts w:asciiTheme="minorHAnsi" w:hAnsiTheme="minorHAnsi" w:cstheme="minorHAnsi"/>
          <w:sz w:val="20"/>
          <w:szCs w:val="20"/>
        </w:rPr>
        <w:t>pre</w:t>
      </w:r>
      <w:r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D06668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 xml:space="preserve">upujúceho </w:t>
      </w:r>
      <w:r w:rsidR="00C60E07" w:rsidRPr="00D20090">
        <w:rPr>
          <w:rFonts w:asciiTheme="minorHAnsi" w:hAnsiTheme="minorHAnsi" w:cstheme="minorHAnsi"/>
          <w:sz w:val="20"/>
          <w:szCs w:val="20"/>
        </w:rPr>
        <w:t>podľa špecifikácie</w:t>
      </w:r>
      <w:r w:rsidRPr="00D20090">
        <w:rPr>
          <w:rFonts w:asciiTheme="minorHAnsi" w:hAnsiTheme="minorHAnsi" w:cstheme="minorHAnsi"/>
          <w:sz w:val="20"/>
          <w:szCs w:val="20"/>
        </w:rPr>
        <w:t xml:space="preserve"> v prílohe č. 1 </w:t>
      </w:r>
      <w:r w:rsidR="00D06668" w:rsidRPr="00D20090">
        <w:rPr>
          <w:rFonts w:asciiTheme="minorHAnsi" w:hAnsiTheme="minorHAnsi" w:cstheme="minorHAnsi"/>
          <w:sz w:val="20"/>
          <w:szCs w:val="20"/>
        </w:rPr>
        <w:t>Z</w:t>
      </w:r>
      <w:r w:rsidR="001E1503" w:rsidRPr="00D20090">
        <w:rPr>
          <w:rFonts w:asciiTheme="minorHAnsi" w:hAnsiTheme="minorHAnsi" w:cstheme="minorHAnsi"/>
          <w:sz w:val="20"/>
          <w:szCs w:val="20"/>
        </w:rPr>
        <w:t>mluvy</w:t>
      </w:r>
      <w:r w:rsidR="00C60E07" w:rsidRPr="00D20090">
        <w:rPr>
          <w:rFonts w:asciiTheme="minorHAnsi" w:hAnsiTheme="minorHAnsi" w:cstheme="minorHAnsi"/>
          <w:sz w:val="20"/>
          <w:szCs w:val="20"/>
        </w:rPr>
        <w:t>.</w:t>
      </w:r>
      <w:r w:rsidR="001E1503" w:rsidRPr="00D200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463CD5" w14:textId="77777777" w:rsidR="002E525D" w:rsidRPr="00D20090" w:rsidRDefault="002E525D" w:rsidP="001E150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Predávajúci sa zaväzuje, že za podmienok dohodnutých v</w:t>
      </w:r>
      <w:r w:rsidR="001E1503" w:rsidRPr="00D20090">
        <w:rPr>
          <w:rFonts w:asciiTheme="minorHAnsi" w:hAnsiTheme="minorHAnsi" w:cstheme="minorHAnsi"/>
          <w:sz w:val="20"/>
          <w:szCs w:val="20"/>
        </w:rPr>
        <w:t> Z</w:t>
      </w:r>
      <w:r w:rsidRPr="00D20090">
        <w:rPr>
          <w:rFonts w:asciiTheme="minorHAnsi" w:hAnsiTheme="minorHAnsi" w:cstheme="minorHAnsi"/>
          <w:sz w:val="20"/>
          <w:szCs w:val="20"/>
        </w:rPr>
        <w:t>mluve</w:t>
      </w:r>
      <w:r w:rsidR="001E1503" w:rsidRPr="00D20090">
        <w:rPr>
          <w:rFonts w:asciiTheme="minorHAnsi" w:hAnsiTheme="minorHAnsi" w:cstheme="minorHAnsi"/>
          <w:sz w:val="20"/>
          <w:szCs w:val="20"/>
        </w:rPr>
        <w:t>,</w:t>
      </w:r>
      <w:r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1E1503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 xml:space="preserve">upujúcemu dodá </w:t>
      </w:r>
      <w:r w:rsidR="001E1503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redmet kúpy uvedený v bode 1 tohto článku a na </w:t>
      </w:r>
      <w:r w:rsidR="001E1503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>upujúceho prevedie vlastníctvo k </w:t>
      </w:r>
      <w:r w:rsidR="001E1503" w:rsidRPr="00D20090">
        <w:rPr>
          <w:rFonts w:asciiTheme="minorHAnsi" w:hAnsiTheme="minorHAnsi" w:cstheme="minorHAnsi"/>
          <w:sz w:val="20"/>
          <w:szCs w:val="20"/>
        </w:rPr>
        <w:t>Pr</w:t>
      </w:r>
      <w:r w:rsidRPr="00D20090">
        <w:rPr>
          <w:rFonts w:asciiTheme="minorHAnsi" w:hAnsiTheme="minorHAnsi" w:cstheme="minorHAnsi"/>
          <w:sz w:val="20"/>
          <w:szCs w:val="20"/>
        </w:rPr>
        <w:t xml:space="preserve">edmetu kúpy. Kupujúci sa </w:t>
      </w:r>
      <w:r w:rsidR="001E1503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>redávajúcemu zaväzuje zaplatiť kúpnu cenu uvedenú v čl.</w:t>
      </w:r>
      <w:r w:rsidR="001E1503" w:rsidRPr="00D20090">
        <w:rPr>
          <w:rFonts w:asciiTheme="minorHAnsi" w:hAnsiTheme="minorHAnsi" w:cstheme="minorHAnsi"/>
          <w:sz w:val="20"/>
          <w:szCs w:val="20"/>
        </w:rPr>
        <w:t xml:space="preserve"> V</w:t>
      </w:r>
      <w:r w:rsidRPr="00D20090">
        <w:rPr>
          <w:rFonts w:asciiTheme="minorHAnsi" w:hAnsiTheme="minorHAnsi" w:cstheme="minorHAnsi"/>
          <w:sz w:val="20"/>
          <w:szCs w:val="20"/>
        </w:rPr>
        <w:t xml:space="preserve"> tejto </w:t>
      </w:r>
      <w:r w:rsidR="001E1503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mluvy.</w:t>
      </w:r>
    </w:p>
    <w:p w14:paraId="0F9892CB" w14:textId="77777777" w:rsidR="002E525D" w:rsidRPr="00D20090" w:rsidRDefault="002E525D" w:rsidP="001E1503">
      <w:pPr>
        <w:pStyle w:val="Odsekzoznamu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6B44404C" w14:textId="77777777" w:rsidR="002E525D" w:rsidRPr="00D20090" w:rsidRDefault="002E525D" w:rsidP="001E1503">
      <w:pPr>
        <w:pStyle w:val="Odsekzoznamu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lastRenderedPageBreak/>
        <w:t>Článok III.</w:t>
      </w:r>
    </w:p>
    <w:p w14:paraId="3463998C" w14:textId="77777777" w:rsidR="002E525D" w:rsidRPr="00D20090" w:rsidRDefault="001E1503" w:rsidP="001E1503">
      <w:pPr>
        <w:pStyle w:val="Odsekzoznamu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Termín a miesto dodania</w:t>
      </w:r>
    </w:p>
    <w:p w14:paraId="6C066619" w14:textId="77777777" w:rsidR="002E525D" w:rsidRPr="00D20090" w:rsidRDefault="002E525D" w:rsidP="001E1503">
      <w:pPr>
        <w:pStyle w:val="Odsekzoznamu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C87CFE8" w14:textId="78BA6504" w:rsidR="00E0186A" w:rsidRPr="00D20090" w:rsidRDefault="001E1503" w:rsidP="00E0186A">
      <w:pPr>
        <w:pStyle w:val="Odsekzoznamu"/>
        <w:numPr>
          <w:ilvl w:val="0"/>
          <w:numId w:val="8"/>
        </w:numPr>
        <w:tabs>
          <w:tab w:val="left" w:pos="284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Predávajúci sa zaväzuje dodať Predmet kúpy Kupujúcemu do </w:t>
      </w:r>
      <w:r w:rsidR="00C60E07" w:rsidRPr="00D20090">
        <w:rPr>
          <w:rFonts w:asciiTheme="minorHAnsi" w:hAnsiTheme="minorHAnsi" w:cstheme="minorHAnsi"/>
          <w:sz w:val="20"/>
          <w:szCs w:val="20"/>
        </w:rPr>
        <w:t>4 mesiacov od podpisu tejto Zmluvy</w:t>
      </w:r>
      <w:r w:rsidR="000409B6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865642" w:rsidRPr="00D20090">
        <w:rPr>
          <w:rFonts w:asciiTheme="minorHAnsi" w:hAnsiTheme="minorHAnsi" w:cstheme="minorHAnsi"/>
          <w:sz w:val="20"/>
          <w:szCs w:val="20"/>
        </w:rPr>
        <w:t>(ďalej aj len „</w:t>
      </w:r>
      <w:r w:rsidR="00865642" w:rsidRPr="00D20090">
        <w:rPr>
          <w:rFonts w:asciiTheme="minorHAnsi" w:hAnsiTheme="minorHAnsi" w:cstheme="minorHAnsi"/>
          <w:b/>
          <w:sz w:val="20"/>
          <w:szCs w:val="20"/>
        </w:rPr>
        <w:t>Termín</w:t>
      </w:r>
      <w:r w:rsidR="00500A26" w:rsidRPr="00D20090">
        <w:rPr>
          <w:rFonts w:asciiTheme="minorHAnsi" w:hAnsiTheme="minorHAnsi" w:cstheme="minorHAnsi"/>
          <w:b/>
          <w:sz w:val="20"/>
          <w:szCs w:val="20"/>
        </w:rPr>
        <w:t xml:space="preserve"> dodania</w:t>
      </w:r>
      <w:r w:rsidR="00500A26" w:rsidRPr="00D20090">
        <w:rPr>
          <w:rFonts w:asciiTheme="minorHAnsi" w:hAnsiTheme="minorHAnsi" w:cstheme="minorHAnsi"/>
          <w:sz w:val="20"/>
          <w:szCs w:val="20"/>
        </w:rPr>
        <w:t>“)</w:t>
      </w:r>
      <w:r w:rsidR="000409B6" w:rsidRPr="00D20090">
        <w:rPr>
          <w:rFonts w:asciiTheme="minorHAnsi" w:hAnsiTheme="minorHAnsi" w:cstheme="minorHAnsi"/>
          <w:sz w:val="20"/>
          <w:szCs w:val="20"/>
        </w:rPr>
        <w:t>.</w:t>
      </w:r>
    </w:p>
    <w:p w14:paraId="113FD6D1" w14:textId="3BFEF366" w:rsidR="001E1503" w:rsidRPr="00D20090" w:rsidRDefault="001E1503" w:rsidP="00FD308F">
      <w:pPr>
        <w:pStyle w:val="Odsekzoznamu"/>
        <w:numPr>
          <w:ilvl w:val="0"/>
          <w:numId w:val="8"/>
        </w:numPr>
        <w:tabs>
          <w:tab w:val="left" w:pos="284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Predmet kúpy sa považuje za dodaný momentom podpísania </w:t>
      </w:r>
      <w:r w:rsidR="00E0186A" w:rsidRPr="00D20090">
        <w:rPr>
          <w:rFonts w:asciiTheme="minorHAnsi" w:hAnsiTheme="minorHAnsi" w:cstheme="minorHAnsi"/>
          <w:sz w:val="20"/>
          <w:szCs w:val="20"/>
        </w:rPr>
        <w:t xml:space="preserve">protokolu o odovzdaní a prevzatí </w:t>
      </w:r>
      <w:r w:rsidR="000409B6" w:rsidRPr="00D20090">
        <w:rPr>
          <w:rFonts w:asciiTheme="minorHAnsi" w:hAnsiTheme="minorHAnsi" w:cstheme="minorHAnsi"/>
          <w:sz w:val="20"/>
          <w:szCs w:val="20"/>
        </w:rPr>
        <w:t xml:space="preserve">Predmetu </w:t>
      </w:r>
      <w:r w:rsidR="00E0186A" w:rsidRPr="00D20090">
        <w:rPr>
          <w:rFonts w:asciiTheme="minorHAnsi" w:hAnsiTheme="minorHAnsi" w:cstheme="minorHAnsi"/>
          <w:sz w:val="20"/>
          <w:szCs w:val="20"/>
        </w:rPr>
        <w:t>kúpy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, resp. podpísaním dodacieho listu. </w:t>
      </w:r>
      <w:r w:rsidR="00E0186A" w:rsidRPr="00D20090">
        <w:rPr>
          <w:rFonts w:asciiTheme="minorHAnsi" w:hAnsiTheme="minorHAnsi" w:cstheme="minorHAnsi"/>
          <w:sz w:val="20"/>
          <w:szCs w:val="20"/>
        </w:rPr>
        <w:t xml:space="preserve"> za účasti poverených zástupcov oboch 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Zmluvných </w:t>
      </w:r>
      <w:r w:rsidR="00E0186A" w:rsidRPr="00D20090">
        <w:rPr>
          <w:rFonts w:asciiTheme="minorHAnsi" w:hAnsiTheme="minorHAnsi" w:cstheme="minorHAnsi"/>
          <w:sz w:val="20"/>
          <w:szCs w:val="20"/>
        </w:rPr>
        <w:t>strán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E0186A" w:rsidRPr="00D20090">
        <w:rPr>
          <w:rFonts w:asciiTheme="minorHAnsi" w:hAnsiTheme="minorHAnsi" w:cstheme="minorHAnsi"/>
          <w:sz w:val="20"/>
          <w:szCs w:val="20"/>
        </w:rPr>
        <w:t>v mieste dodania Predmetu kúpy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 podľa tejto Zmluvy</w:t>
      </w:r>
      <w:r w:rsidR="006106B9" w:rsidRPr="00D20090">
        <w:rPr>
          <w:rFonts w:asciiTheme="minorHAnsi" w:hAnsiTheme="minorHAnsi" w:cstheme="minorHAnsi"/>
          <w:sz w:val="20"/>
          <w:szCs w:val="20"/>
        </w:rPr>
        <w:t xml:space="preserve"> (ďalej aj len „</w:t>
      </w:r>
      <w:r w:rsidR="006106B9" w:rsidRPr="00D20090">
        <w:rPr>
          <w:rFonts w:asciiTheme="minorHAnsi" w:hAnsiTheme="minorHAnsi" w:cstheme="minorHAnsi"/>
          <w:b/>
          <w:sz w:val="20"/>
          <w:szCs w:val="20"/>
        </w:rPr>
        <w:t>Moment dodania</w:t>
      </w:r>
      <w:r w:rsidR="006106B9" w:rsidRPr="00D20090">
        <w:rPr>
          <w:rFonts w:asciiTheme="minorHAnsi" w:hAnsiTheme="minorHAnsi" w:cstheme="minorHAnsi"/>
          <w:sz w:val="20"/>
          <w:szCs w:val="20"/>
        </w:rPr>
        <w:t>“)</w:t>
      </w:r>
      <w:r w:rsidRPr="00D20090">
        <w:rPr>
          <w:rFonts w:asciiTheme="minorHAnsi" w:hAnsiTheme="minorHAnsi" w:cstheme="minorHAnsi"/>
          <w:sz w:val="20"/>
          <w:szCs w:val="20"/>
        </w:rPr>
        <w:t>.</w:t>
      </w:r>
    </w:p>
    <w:p w14:paraId="5920DA1B" w14:textId="6F13F74F" w:rsidR="001E1503" w:rsidRPr="00D20090" w:rsidRDefault="001E1503" w:rsidP="00E0186A">
      <w:pPr>
        <w:pStyle w:val="Odsekzoznamu"/>
        <w:numPr>
          <w:ilvl w:val="0"/>
          <w:numId w:val="8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Predávajúci je povinný Predmet kúpy dodať </w:t>
      </w:r>
      <w:r w:rsidR="000409B6" w:rsidRPr="00D20090">
        <w:rPr>
          <w:rFonts w:asciiTheme="minorHAnsi" w:hAnsiTheme="minorHAnsi" w:cstheme="minorHAnsi"/>
          <w:sz w:val="20"/>
          <w:szCs w:val="20"/>
        </w:rPr>
        <w:t xml:space="preserve">do nebytových priestorov Strednej odbornej školy hotelových služieb a dopravy, 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 v budove súp. č. 3136 na parc. KN-C č. 3833 Jedáleň, kat. úz. Lučenec, obec Lučenec. Okres Lučenec, zapísanej na LV č. 9458 vedený Okresným úradom Lučenec, katastrálnym odborom</w:t>
      </w:r>
      <w:r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500A26" w:rsidRPr="00D20090">
        <w:rPr>
          <w:rFonts w:asciiTheme="minorHAnsi" w:hAnsiTheme="minorHAnsi" w:cstheme="minorHAnsi"/>
          <w:sz w:val="20"/>
          <w:szCs w:val="20"/>
        </w:rPr>
        <w:t>(ďalej aj len „</w:t>
      </w:r>
      <w:r w:rsidR="00500A26" w:rsidRPr="00D20090">
        <w:rPr>
          <w:rFonts w:asciiTheme="minorHAnsi" w:hAnsiTheme="minorHAnsi" w:cstheme="minorHAnsi"/>
          <w:b/>
          <w:sz w:val="20"/>
          <w:szCs w:val="20"/>
        </w:rPr>
        <w:t>Miesto dodania</w:t>
      </w:r>
      <w:r w:rsidR="00500A26" w:rsidRPr="00D20090">
        <w:rPr>
          <w:rFonts w:asciiTheme="minorHAnsi" w:hAnsiTheme="minorHAnsi" w:cstheme="minorHAnsi"/>
          <w:sz w:val="20"/>
          <w:szCs w:val="20"/>
        </w:rPr>
        <w:t>“)</w:t>
      </w:r>
      <w:r w:rsidR="00E0186A" w:rsidRPr="00D2009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C5C10E7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01589D" w14:textId="77777777" w:rsidR="002E525D" w:rsidRPr="00D20090" w:rsidRDefault="002E525D" w:rsidP="001E15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Článok IV.</w:t>
      </w:r>
    </w:p>
    <w:p w14:paraId="75B1720C" w14:textId="77777777" w:rsidR="002E525D" w:rsidRPr="00D20090" w:rsidRDefault="00E0186A" w:rsidP="001E15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>Ďalšie dodacie podmienky</w:t>
      </w:r>
    </w:p>
    <w:p w14:paraId="33712F98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3BB02A" w14:textId="6BF823C2" w:rsidR="00E0186A" w:rsidRPr="00D20090" w:rsidRDefault="002E525D" w:rsidP="00E0186A">
      <w:pPr>
        <w:pStyle w:val="Odsekzoznamu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Preberacie protokoly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 resp. dodacie listy</w:t>
      </w:r>
      <w:r w:rsidRPr="00D20090">
        <w:rPr>
          <w:rFonts w:asciiTheme="minorHAnsi" w:hAnsiTheme="minorHAnsi" w:cstheme="minorHAnsi"/>
          <w:sz w:val="20"/>
          <w:szCs w:val="20"/>
        </w:rPr>
        <w:t xml:space="preserve"> sa vyhotovia v </w:t>
      </w:r>
      <w:r w:rsidR="00865642" w:rsidRPr="00D20090">
        <w:rPr>
          <w:rFonts w:asciiTheme="minorHAnsi" w:hAnsiTheme="minorHAnsi" w:cstheme="minorHAnsi"/>
          <w:sz w:val="20"/>
          <w:szCs w:val="20"/>
        </w:rPr>
        <w:t>dvoch</w:t>
      </w:r>
      <w:r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rovnopisoch </w:t>
      </w:r>
      <w:r w:rsidRPr="00D20090">
        <w:rPr>
          <w:rFonts w:asciiTheme="minorHAnsi" w:hAnsiTheme="minorHAnsi" w:cstheme="minorHAnsi"/>
          <w:sz w:val="20"/>
          <w:szCs w:val="20"/>
        </w:rPr>
        <w:t>a budú tvoriť prílohu faktúry (daňového dokladu).</w:t>
      </w:r>
    </w:p>
    <w:p w14:paraId="44E1FBD9" w14:textId="77777777" w:rsidR="002E525D" w:rsidRPr="00D20090" w:rsidRDefault="002E525D" w:rsidP="00E0186A">
      <w:pPr>
        <w:pStyle w:val="Odsekzoznamu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Dopravu </w:t>
      </w:r>
      <w:r w:rsidR="00E0186A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redmetu kúpy do </w:t>
      </w:r>
      <w:r w:rsidR="00500A26" w:rsidRPr="00D20090">
        <w:rPr>
          <w:rFonts w:asciiTheme="minorHAnsi" w:hAnsiTheme="minorHAnsi" w:cstheme="minorHAnsi"/>
          <w:sz w:val="20"/>
          <w:szCs w:val="20"/>
        </w:rPr>
        <w:t>M</w:t>
      </w:r>
      <w:r w:rsidRPr="00D20090">
        <w:rPr>
          <w:rFonts w:asciiTheme="minorHAnsi" w:hAnsiTheme="minorHAnsi" w:cstheme="minorHAnsi"/>
          <w:sz w:val="20"/>
          <w:szCs w:val="20"/>
        </w:rPr>
        <w:t xml:space="preserve">iesta dodania zabezpečuje </w:t>
      </w:r>
      <w:r w:rsidR="00E0186A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redávajúci na vlastné náklady tak, aby bola zabezpečená dostatočná ochrana </w:t>
      </w:r>
      <w:r w:rsidR="00E0186A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>redmetu kúpy pred jeho poškodením, zničením alebo odcudzením počas prepravy.</w:t>
      </w:r>
    </w:p>
    <w:p w14:paraId="2C877D57" w14:textId="24EEBC5A" w:rsidR="00E0186A" w:rsidRPr="00D20090" w:rsidRDefault="00E0186A" w:rsidP="00E0186A">
      <w:pPr>
        <w:pStyle w:val="Odsekzoznamu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Dodanie Predmetu kúpy zahŕňa celý balík spojených 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tovarov a </w:t>
      </w:r>
      <w:r w:rsidRPr="00D20090">
        <w:rPr>
          <w:rFonts w:asciiTheme="minorHAnsi" w:hAnsiTheme="minorHAnsi" w:cstheme="minorHAnsi"/>
          <w:sz w:val="20"/>
          <w:szCs w:val="20"/>
        </w:rPr>
        <w:t>služieb dodaných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 podľa tejto Zmluvy a jej príloh</w:t>
      </w:r>
      <w:r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293D9A" w:rsidRPr="00D20090">
        <w:rPr>
          <w:rFonts w:asciiTheme="minorHAnsi" w:hAnsiTheme="minorHAnsi" w:cstheme="minorHAnsi"/>
          <w:sz w:val="20"/>
          <w:szCs w:val="20"/>
        </w:rPr>
        <w:t>(Predmet kúpy</w:t>
      </w:r>
      <w:r w:rsidR="00DA240C" w:rsidRPr="00D20090">
        <w:rPr>
          <w:rFonts w:asciiTheme="minorHAnsi" w:hAnsiTheme="minorHAnsi" w:cstheme="minorHAnsi"/>
          <w:sz w:val="20"/>
          <w:szCs w:val="20"/>
        </w:rPr>
        <w:t>)</w:t>
      </w:r>
      <w:r w:rsidR="00293D9A" w:rsidRPr="00D20090">
        <w:rPr>
          <w:rFonts w:asciiTheme="minorHAnsi" w:hAnsiTheme="minorHAnsi" w:cstheme="minorHAnsi"/>
          <w:sz w:val="20"/>
          <w:szCs w:val="20"/>
        </w:rPr>
        <w:t>.</w:t>
      </w:r>
    </w:p>
    <w:p w14:paraId="64E02D59" w14:textId="77777777" w:rsidR="00DA240C" w:rsidRPr="00D20090" w:rsidRDefault="002E525D" w:rsidP="00DA240C">
      <w:pPr>
        <w:pStyle w:val="Odsekzoznamu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V prípade omeškania </w:t>
      </w:r>
      <w:r w:rsidR="00DA240C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redávajúceho s povinnosťou dodať </w:t>
      </w:r>
      <w:r w:rsidR="00DA240C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>redmet kúpy v</w:t>
      </w:r>
      <w:r w:rsidR="00500A26" w:rsidRPr="00D20090">
        <w:rPr>
          <w:rFonts w:asciiTheme="minorHAnsi" w:hAnsiTheme="minorHAnsi" w:cstheme="minorHAnsi"/>
          <w:sz w:val="20"/>
          <w:szCs w:val="20"/>
        </w:rPr>
        <w:t> Termíne dodania</w:t>
      </w:r>
      <w:r w:rsidR="00DA240C" w:rsidRPr="00D20090">
        <w:rPr>
          <w:rFonts w:asciiTheme="minorHAnsi" w:hAnsiTheme="minorHAnsi" w:cstheme="minorHAnsi"/>
          <w:sz w:val="20"/>
          <w:szCs w:val="20"/>
        </w:rPr>
        <w:t>,</w:t>
      </w:r>
      <w:r w:rsidRPr="00D20090">
        <w:rPr>
          <w:rFonts w:asciiTheme="minorHAnsi" w:hAnsiTheme="minorHAnsi" w:cstheme="minorHAnsi"/>
          <w:sz w:val="20"/>
          <w:szCs w:val="20"/>
        </w:rPr>
        <w:t xml:space="preserve"> je </w:t>
      </w:r>
      <w:r w:rsidR="00DA240C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 xml:space="preserve">upujúci oprávnený uplatniť si voči </w:t>
      </w:r>
      <w:r w:rsidR="00DA240C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redávajúcemu zmluvnú pokutu vo výške 0,05% z kúpnej ceny nedodaného </w:t>
      </w:r>
      <w:r w:rsidR="00DA240C" w:rsidRPr="00D20090">
        <w:rPr>
          <w:rFonts w:asciiTheme="minorHAnsi" w:hAnsiTheme="minorHAnsi" w:cstheme="minorHAnsi"/>
          <w:sz w:val="20"/>
          <w:szCs w:val="20"/>
        </w:rPr>
        <w:t>Predmetu kúpy riadne a včas,</w:t>
      </w:r>
      <w:r w:rsidRPr="00D20090">
        <w:rPr>
          <w:rFonts w:asciiTheme="minorHAnsi" w:hAnsiTheme="minorHAnsi" w:cstheme="minorHAnsi"/>
          <w:sz w:val="20"/>
          <w:szCs w:val="20"/>
        </w:rPr>
        <w:t xml:space="preserve"> za každý aj začatý deň omeškania, pričom právo </w:t>
      </w:r>
      <w:r w:rsidR="00DA240C" w:rsidRPr="00D20090">
        <w:rPr>
          <w:rFonts w:asciiTheme="minorHAnsi" w:hAnsiTheme="minorHAnsi" w:cstheme="minorHAnsi"/>
          <w:sz w:val="20"/>
          <w:szCs w:val="20"/>
        </w:rPr>
        <w:t>K</w:t>
      </w:r>
      <w:r w:rsidRPr="00D20090">
        <w:rPr>
          <w:rFonts w:asciiTheme="minorHAnsi" w:hAnsiTheme="minorHAnsi" w:cstheme="minorHAnsi"/>
          <w:sz w:val="20"/>
          <w:szCs w:val="20"/>
        </w:rPr>
        <w:t xml:space="preserve">upujúceho na náhradu škody </w:t>
      </w:r>
      <w:r w:rsidR="00500A26" w:rsidRPr="00D20090">
        <w:rPr>
          <w:rFonts w:asciiTheme="minorHAnsi" w:hAnsiTheme="minorHAnsi" w:cstheme="minorHAnsi"/>
          <w:sz w:val="20"/>
          <w:szCs w:val="20"/>
        </w:rPr>
        <w:t xml:space="preserve">tým </w:t>
      </w:r>
      <w:r w:rsidRPr="00D20090">
        <w:rPr>
          <w:rFonts w:asciiTheme="minorHAnsi" w:hAnsiTheme="minorHAnsi" w:cstheme="minorHAnsi"/>
          <w:sz w:val="20"/>
          <w:szCs w:val="20"/>
        </w:rPr>
        <w:t>nie je dotknuté.</w:t>
      </w:r>
      <w:r w:rsidR="00DA240C" w:rsidRPr="00D200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3898C3" w14:textId="77777777" w:rsidR="00DA240C" w:rsidRPr="00D20090" w:rsidRDefault="002E525D" w:rsidP="00DA240C">
      <w:pPr>
        <w:pStyle w:val="Odsekzoznamu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Nedodanie tovaru v čase dlhšom ako 30 dní </w:t>
      </w:r>
      <w:r w:rsidR="00500A26" w:rsidRPr="00D20090">
        <w:rPr>
          <w:rFonts w:asciiTheme="minorHAnsi" w:hAnsiTheme="minorHAnsi" w:cstheme="minorHAnsi"/>
          <w:sz w:val="20"/>
          <w:szCs w:val="20"/>
        </w:rPr>
        <w:t>po Termíne dodania,</w:t>
      </w:r>
      <w:r w:rsidRPr="00D20090">
        <w:rPr>
          <w:rFonts w:asciiTheme="minorHAnsi" w:hAnsiTheme="minorHAnsi" w:cstheme="minorHAnsi"/>
          <w:sz w:val="20"/>
          <w:szCs w:val="20"/>
        </w:rPr>
        <w:t xml:space="preserve"> sa považuje za podstatné porušenie zmluvných podmienok</w:t>
      </w:r>
      <w:r w:rsidR="00500A26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DA240C" w:rsidRPr="00D20090">
        <w:rPr>
          <w:rFonts w:asciiTheme="minorHAnsi" w:hAnsiTheme="minorHAnsi" w:cstheme="minorHAnsi"/>
          <w:sz w:val="20"/>
          <w:szCs w:val="20"/>
        </w:rPr>
        <w:t>a zakladá nárok Kupujúceho od Zmluvy odstúpiť</w:t>
      </w:r>
      <w:r w:rsidR="00500A26" w:rsidRPr="00D20090">
        <w:rPr>
          <w:rFonts w:asciiTheme="minorHAnsi" w:hAnsiTheme="minorHAnsi" w:cstheme="minorHAnsi"/>
          <w:sz w:val="20"/>
          <w:szCs w:val="20"/>
        </w:rPr>
        <w:t xml:space="preserve"> zaslaním písomného oznámenia o odstúpení Predávajúcemu</w:t>
      </w:r>
      <w:r w:rsidR="00DA240C" w:rsidRPr="00D20090">
        <w:rPr>
          <w:rFonts w:asciiTheme="minorHAnsi" w:hAnsiTheme="minorHAnsi" w:cstheme="minorHAnsi"/>
          <w:sz w:val="20"/>
          <w:szCs w:val="20"/>
        </w:rPr>
        <w:t>.</w:t>
      </w:r>
      <w:r w:rsidR="00500A26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="00DA240C" w:rsidRPr="00D200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4913C2" w14:textId="77777777" w:rsidR="002E525D" w:rsidRPr="00D20090" w:rsidRDefault="002E525D" w:rsidP="00DA240C">
      <w:pPr>
        <w:pStyle w:val="Odsekzoznamu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Kupujúci si vyhradzuje právo odmietnuť prevziať </w:t>
      </w:r>
      <w:r w:rsidR="00DA240C" w:rsidRPr="00D20090">
        <w:rPr>
          <w:rFonts w:asciiTheme="minorHAnsi" w:hAnsiTheme="minorHAnsi" w:cstheme="minorHAnsi"/>
          <w:sz w:val="20"/>
          <w:szCs w:val="20"/>
        </w:rPr>
        <w:t>Predmet kúpy</w:t>
      </w:r>
      <w:r w:rsidRPr="00D20090">
        <w:rPr>
          <w:rFonts w:asciiTheme="minorHAnsi" w:hAnsiTheme="minorHAnsi" w:cstheme="minorHAnsi"/>
          <w:sz w:val="20"/>
          <w:szCs w:val="20"/>
        </w:rPr>
        <w:t>, ak t</w:t>
      </w:r>
      <w:r w:rsidR="00DA240C" w:rsidRPr="00D20090">
        <w:rPr>
          <w:rFonts w:asciiTheme="minorHAnsi" w:hAnsiTheme="minorHAnsi" w:cstheme="minorHAnsi"/>
          <w:sz w:val="20"/>
          <w:szCs w:val="20"/>
        </w:rPr>
        <w:t>ento</w:t>
      </w:r>
      <w:r w:rsidRPr="00D20090">
        <w:rPr>
          <w:rFonts w:asciiTheme="minorHAnsi" w:hAnsiTheme="minorHAnsi" w:cstheme="minorHAnsi"/>
          <w:sz w:val="20"/>
          <w:szCs w:val="20"/>
        </w:rPr>
        <w:t xml:space="preserve"> svojimi vlastnosťami resp. kvali</w:t>
      </w:r>
      <w:r w:rsidR="00DA240C" w:rsidRPr="00D20090">
        <w:rPr>
          <w:rFonts w:asciiTheme="minorHAnsi" w:hAnsiTheme="minorHAnsi" w:cstheme="minorHAnsi"/>
          <w:sz w:val="20"/>
          <w:szCs w:val="20"/>
        </w:rPr>
        <w:t xml:space="preserve">tou, </w:t>
      </w:r>
      <w:r w:rsidR="00500A26" w:rsidRPr="00D20090">
        <w:rPr>
          <w:rFonts w:asciiTheme="minorHAnsi" w:hAnsiTheme="minorHAnsi" w:cstheme="minorHAnsi"/>
          <w:sz w:val="20"/>
          <w:szCs w:val="20"/>
        </w:rPr>
        <w:t xml:space="preserve">prípadne </w:t>
      </w:r>
      <w:r w:rsidR="00DA240C" w:rsidRPr="00D20090">
        <w:rPr>
          <w:rFonts w:asciiTheme="minorHAnsi" w:hAnsiTheme="minorHAnsi" w:cstheme="minorHAnsi"/>
          <w:sz w:val="20"/>
          <w:szCs w:val="20"/>
        </w:rPr>
        <w:t>špecifikáciou nezodpovedá Predmetu kúpy</w:t>
      </w:r>
      <w:r w:rsidRPr="00D20090">
        <w:rPr>
          <w:rFonts w:asciiTheme="minorHAnsi" w:hAnsiTheme="minorHAnsi" w:cstheme="minorHAnsi"/>
          <w:sz w:val="20"/>
          <w:szCs w:val="20"/>
        </w:rPr>
        <w:t xml:space="preserve"> ktorého kvalita a technické parametre budú deklarované </w:t>
      </w:r>
      <w:r w:rsidR="00DA240C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redávajúcim pri podpise tejto </w:t>
      </w:r>
      <w:r w:rsidR="00DA240C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mluvy.</w:t>
      </w:r>
    </w:p>
    <w:p w14:paraId="0B87C5AF" w14:textId="77777777" w:rsidR="00CF510F" w:rsidRPr="00D20090" w:rsidRDefault="00500A26" w:rsidP="00CF510F">
      <w:pPr>
        <w:pStyle w:val="Normlny12pt"/>
        <w:numPr>
          <w:ilvl w:val="0"/>
          <w:numId w:val="9"/>
        </w:numPr>
        <w:ind w:left="782" w:hanging="357"/>
        <w:rPr>
          <w:rFonts w:asciiTheme="minorHAnsi" w:hAnsiTheme="minorHAnsi" w:cstheme="minorHAnsi"/>
          <w:sz w:val="20"/>
          <w:szCs w:val="20"/>
          <w:lang w:val="sk-SK"/>
        </w:rPr>
      </w:pPr>
      <w:r w:rsidRPr="00D20090">
        <w:rPr>
          <w:rFonts w:asciiTheme="minorHAnsi" w:hAnsiTheme="minorHAnsi" w:cstheme="minorHAnsi"/>
          <w:sz w:val="20"/>
          <w:szCs w:val="20"/>
          <w:lang w:val="sk-SK"/>
        </w:rPr>
        <w:t>Predávajúci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bude realizovať dodanie </w:t>
      </w:r>
      <w:r w:rsidRPr="00D20090">
        <w:rPr>
          <w:rFonts w:asciiTheme="minorHAnsi" w:hAnsiTheme="minorHAnsi" w:cstheme="minorHAnsi"/>
          <w:sz w:val="20"/>
          <w:szCs w:val="20"/>
          <w:lang w:val="sk-SK"/>
        </w:rPr>
        <w:t>Predmetu kúpy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v úzkej súčinnosti s pokynmi </w:t>
      </w:r>
      <w:r w:rsidRPr="00D20090">
        <w:rPr>
          <w:rFonts w:asciiTheme="minorHAnsi" w:hAnsiTheme="minorHAnsi" w:cstheme="minorHAnsi"/>
          <w:sz w:val="20"/>
          <w:szCs w:val="20"/>
          <w:lang w:val="sk-SK"/>
        </w:rPr>
        <w:t>Kupujúceho.</w:t>
      </w:r>
    </w:p>
    <w:p w14:paraId="72B773A2" w14:textId="77777777" w:rsidR="00CF510F" w:rsidRPr="00D20090" w:rsidRDefault="00FF56F7" w:rsidP="00CF510F">
      <w:pPr>
        <w:pStyle w:val="Normlny12pt"/>
        <w:numPr>
          <w:ilvl w:val="0"/>
          <w:numId w:val="9"/>
        </w:numPr>
        <w:ind w:left="782" w:hanging="357"/>
        <w:rPr>
          <w:rFonts w:asciiTheme="minorHAnsi" w:hAnsiTheme="minorHAnsi" w:cstheme="minorHAnsi"/>
          <w:sz w:val="20"/>
          <w:szCs w:val="20"/>
          <w:lang w:val="sk-SK"/>
        </w:rPr>
      </w:pPr>
      <w:r w:rsidRPr="00D20090">
        <w:rPr>
          <w:rFonts w:asciiTheme="minorHAnsi" w:hAnsiTheme="minorHAnsi" w:cstheme="minorHAnsi"/>
          <w:sz w:val="20"/>
          <w:szCs w:val="20"/>
          <w:lang w:val="sk-SK"/>
        </w:rPr>
        <w:t>Dodaný Predmet kúpy musí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byť s</w:t>
      </w:r>
      <w:r w:rsidRPr="00D20090">
        <w:rPr>
          <w:rFonts w:asciiTheme="minorHAnsi" w:hAnsiTheme="minorHAnsi" w:cstheme="minorHAnsi"/>
          <w:sz w:val="20"/>
          <w:szCs w:val="20"/>
          <w:lang w:val="sk-SK"/>
        </w:rPr>
        <w:t> odbornou starostlivosťou balený a nebezpečenstvo škody na ňom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prechádza na </w:t>
      </w:r>
      <w:r w:rsidRPr="00D20090">
        <w:rPr>
          <w:rFonts w:asciiTheme="minorHAnsi" w:hAnsiTheme="minorHAnsi" w:cstheme="minorHAnsi"/>
          <w:sz w:val="20"/>
          <w:szCs w:val="20"/>
          <w:lang w:val="sk-SK"/>
        </w:rPr>
        <w:t>Kupujúceho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Pr="00D20090">
        <w:rPr>
          <w:rFonts w:asciiTheme="minorHAnsi" w:hAnsiTheme="minorHAnsi" w:cstheme="minorHAnsi"/>
          <w:sz w:val="20"/>
          <w:szCs w:val="20"/>
          <w:lang w:val="sk-SK"/>
        </w:rPr>
        <w:t>jeho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  <w:r w:rsidR="00943A00" w:rsidRPr="00D20090">
        <w:rPr>
          <w:rFonts w:asciiTheme="minorHAnsi" w:hAnsiTheme="minorHAnsi" w:cstheme="minorHAnsi"/>
          <w:sz w:val="20"/>
          <w:szCs w:val="20"/>
          <w:lang w:val="sk-SK"/>
        </w:rPr>
        <w:t>Momentom dodania</w:t>
      </w:r>
      <w:r w:rsidR="00CF510F" w:rsidRPr="00D20090">
        <w:rPr>
          <w:rFonts w:asciiTheme="minorHAnsi" w:hAnsiTheme="minorHAnsi" w:cstheme="minorHAnsi"/>
          <w:sz w:val="20"/>
          <w:szCs w:val="20"/>
          <w:lang w:val="sk-SK"/>
        </w:rPr>
        <w:t xml:space="preserve"> podľa tejto Zmluvy.</w:t>
      </w:r>
    </w:p>
    <w:p w14:paraId="02DBFC60" w14:textId="77777777" w:rsidR="002E525D" w:rsidRPr="00D20090" w:rsidRDefault="002E525D" w:rsidP="00CF510F">
      <w:pPr>
        <w:tabs>
          <w:tab w:val="left" w:pos="851"/>
        </w:tabs>
        <w:ind w:left="425"/>
        <w:jc w:val="both"/>
        <w:rPr>
          <w:rFonts w:asciiTheme="minorHAnsi" w:hAnsiTheme="minorHAnsi" w:cstheme="minorHAnsi"/>
          <w:sz w:val="20"/>
          <w:szCs w:val="20"/>
        </w:rPr>
      </w:pPr>
    </w:p>
    <w:p w14:paraId="4C6D9F5A" w14:textId="77777777" w:rsidR="002E525D" w:rsidRPr="00D20090" w:rsidRDefault="002E525D" w:rsidP="00DA240C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Článok V.</w:t>
      </w:r>
    </w:p>
    <w:p w14:paraId="24872D8B" w14:textId="77777777" w:rsidR="002E525D" w:rsidRPr="00D20090" w:rsidRDefault="002E525D" w:rsidP="00DA240C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Kúpna cena, platobné podmienky a prevod vlastníckeho práva k </w:t>
      </w:r>
      <w:r w:rsidR="00CF510F" w:rsidRPr="00D20090">
        <w:rPr>
          <w:rFonts w:asciiTheme="minorHAnsi" w:hAnsiTheme="minorHAnsi" w:cstheme="minorHAnsi"/>
          <w:b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redmetu kúpy</w:t>
      </w:r>
    </w:p>
    <w:p w14:paraId="70EB02E9" w14:textId="77777777" w:rsidR="002E525D" w:rsidRPr="00D20090" w:rsidRDefault="002E525D" w:rsidP="00DA240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2DBA78C" w14:textId="1395CD14" w:rsidR="002E525D" w:rsidRPr="00D20090" w:rsidRDefault="00FF56F7" w:rsidP="00DA240C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Kúpna cena za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A240C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redmet kúpy je maximálna a nie je možné ju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zvyšovať. </w:t>
      </w:r>
      <w:r w:rsidR="002E525D" w:rsidRPr="00D20090">
        <w:rPr>
          <w:rFonts w:asciiTheme="minorHAnsi" w:hAnsiTheme="minorHAnsi" w:cstheme="minorHAnsi"/>
          <w:sz w:val="20"/>
          <w:szCs w:val="20"/>
        </w:rPr>
        <w:t xml:space="preserve">Kúpna cena je dohodnutá vrátane obalov, balenia a dopravy </w:t>
      </w:r>
      <w:r w:rsidRPr="00D20090">
        <w:rPr>
          <w:rFonts w:asciiTheme="minorHAnsi" w:hAnsiTheme="minorHAnsi" w:cstheme="minorHAnsi"/>
          <w:sz w:val="20"/>
          <w:szCs w:val="20"/>
        </w:rPr>
        <w:t>Predmet</w:t>
      </w:r>
      <w:r w:rsidR="002E525D" w:rsidRPr="00D20090">
        <w:rPr>
          <w:rFonts w:asciiTheme="minorHAnsi" w:hAnsiTheme="minorHAnsi" w:cstheme="minorHAnsi"/>
          <w:sz w:val="20"/>
          <w:szCs w:val="20"/>
        </w:rPr>
        <w:t>u</w:t>
      </w:r>
      <w:r w:rsidRPr="00D20090">
        <w:rPr>
          <w:rFonts w:asciiTheme="minorHAnsi" w:hAnsiTheme="minorHAnsi" w:cstheme="minorHAnsi"/>
          <w:sz w:val="20"/>
          <w:szCs w:val="20"/>
        </w:rPr>
        <w:t xml:space="preserve"> kúpy</w:t>
      </w:r>
      <w:r w:rsidR="00293D9A" w:rsidRPr="00D20090">
        <w:rPr>
          <w:rFonts w:asciiTheme="minorHAnsi" w:hAnsiTheme="minorHAnsi" w:cstheme="minorHAnsi"/>
          <w:sz w:val="20"/>
          <w:szCs w:val="20"/>
        </w:rPr>
        <w:t xml:space="preserve"> v jeho celom rozsahu (tovary a služby) podľa prílohy Zmluvy</w:t>
      </w:r>
      <w:r w:rsidR="002E525D" w:rsidRPr="00D2009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FB765EC" w14:textId="77777777" w:rsidR="002E525D" w:rsidRPr="00D20090" w:rsidRDefault="002E525D" w:rsidP="001E1503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  <w:lang w:eastAsia="sk-SK"/>
        </w:rPr>
        <w:t xml:space="preserve">Celková cena za dodanie </w:t>
      </w:r>
      <w:r w:rsidR="00DA240C" w:rsidRPr="00D20090">
        <w:rPr>
          <w:rFonts w:asciiTheme="minorHAnsi" w:hAnsiTheme="minorHAnsi" w:cstheme="minorHAnsi"/>
          <w:sz w:val="20"/>
          <w:szCs w:val="20"/>
          <w:lang w:eastAsia="sk-SK"/>
        </w:rPr>
        <w:t>P</w:t>
      </w:r>
      <w:r w:rsidRPr="00D20090">
        <w:rPr>
          <w:rFonts w:asciiTheme="minorHAnsi" w:hAnsiTheme="minorHAnsi" w:cstheme="minorHAnsi"/>
          <w:sz w:val="20"/>
          <w:szCs w:val="20"/>
          <w:lang w:eastAsia="sk-SK"/>
        </w:rPr>
        <w:t xml:space="preserve">redmetu kúpy </w:t>
      </w:r>
      <w:r w:rsidR="00FF56F7" w:rsidRPr="00D20090">
        <w:rPr>
          <w:rFonts w:asciiTheme="minorHAnsi" w:hAnsiTheme="minorHAnsi" w:cstheme="minorHAnsi"/>
          <w:sz w:val="20"/>
          <w:szCs w:val="20"/>
          <w:lang w:eastAsia="sk-SK"/>
        </w:rPr>
        <w:t>je</w:t>
      </w:r>
      <w:r w:rsidRPr="00D20090">
        <w:rPr>
          <w:rFonts w:asciiTheme="minorHAnsi" w:hAnsiTheme="minorHAnsi" w:cstheme="minorHAnsi"/>
          <w:sz w:val="20"/>
          <w:szCs w:val="20"/>
          <w:lang w:eastAsia="sk-SK"/>
        </w:rPr>
        <w:t xml:space="preserve"> .................. € (slovom: ................) a </w:t>
      </w:r>
      <w:r w:rsidR="00FF56F7" w:rsidRPr="00D20090">
        <w:rPr>
          <w:rFonts w:asciiTheme="minorHAnsi" w:hAnsiTheme="minorHAnsi" w:cstheme="minorHAnsi"/>
          <w:sz w:val="20"/>
          <w:szCs w:val="20"/>
          <w:lang w:eastAsia="sk-SK"/>
        </w:rPr>
        <w:t>je</w:t>
      </w:r>
      <w:r w:rsidRPr="00D20090">
        <w:rPr>
          <w:rFonts w:asciiTheme="minorHAnsi" w:hAnsiTheme="minorHAnsi" w:cstheme="minorHAnsi"/>
          <w:sz w:val="20"/>
          <w:szCs w:val="20"/>
          <w:lang w:eastAsia="sk-SK"/>
        </w:rPr>
        <w:t xml:space="preserve"> daná súčtom súčinov jednotkových cien </w:t>
      </w:r>
      <w:r w:rsidR="00DA240C" w:rsidRPr="00D20090">
        <w:rPr>
          <w:rFonts w:asciiTheme="minorHAnsi" w:hAnsiTheme="minorHAnsi" w:cstheme="minorHAnsi"/>
          <w:sz w:val="20"/>
          <w:szCs w:val="20"/>
          <w:lang w:eastAsia="sk-SK"/>
        </w:rPr>
        <w:t>položiek Predmetu kúpy</w:t>
      </w:r>
      <w:r w:rsidRPr="00D20090">
        <w:rPr>
          <w:rFonts w:asciiTheme="minorHAnsi" w:hAnsiTheme="minorHAnsi" w:cstheme="minorHAnsi"/>
          <w:sz w:val="20"/>
          <w:szCs w:val="20"/>
          <w:lang w:eastAsia="sk-SK"/>
        </w:rPr>
        <w:t xml:space="preserve"> a ich skutočných množstiev</w:t>
      </w:r>
      <w:r w:rsidR="00FF56F7" w:rsidRPr="00D20090">
        <w:rPr>
          <w:rFonts w:asciiTheme="minorHAnsi" w:hAnsiTheme="minorHAnsi" w:cstheme="minorHAnsi"/>
          <w:sz w:val="20"/>
          <w:szCs w:val="20"/>
          <w:lang w:eastAsia="sk-SK"/>
        </w:rPr>
        <w:t xml:space="preserve"> podľa prílohy č. 1 Zmluvy a je nasledovná:</w:t>
      </w:r>
    </w:p>
    <w:p w14:paraId="79CDF430" w14:textId="77777777" w:rsidR="002E525D" w:rsidRPr="00D20090" w:rsidRDefault="002E525D" w:rsidP="001E1503">
      <w:pPr>
        <w:ind w:left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Cena bez DPH ....................</w:t>
      </w:r>
    </w:p>
    <w:p w14:paraId="6D1DC407" w14:textId="77777777" w:rsidR="002E525D" w:rsidRPr="00D20090" w:rsidRDefault="002E525D" w:rsidP="001E1503">
      <w:pPr>
        <w:ind w:left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DPH 20%............................</w:t>
      </w:r>
    </w:p>
    <w:p w14:paraId="29F644A5" w14:textId="77777777" w:rsidR="002E525D" w:rsidRPr="00D20090" w:rsidRDefault="002E525D" w:rsidP="00CF510F">
      <w:pPr>
        <w:ind w:left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Cena s DPH ........................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(ďalej len „</w:t>
      </w:r>
      <w:r w:rsidR="00CF510F" w:rsidRPr="00D20090">
        <w:rPr>
          <w:rFonts w:asciiTheme="minorHAnsi" w:hAnsiTheme="minorHAnsi" w:cstheme="minorHAnsi"/>
          <w:b/>
          <w:color w:val="000000"/>
          <w:sz w:val="20"/>
          <w:szCs w:val="20"/>
        </w:rPr>
        <w:t>Cena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“).</w:t>
      </w:r>
    </w:p>
    <w:p w14:paraId="67B42A68" w14:textId="7C997580" w:rsidR="002E525D" w:rsidRPr="00D20090" w:rsidRDefault="00CF510F" w:rsidP="00CF510F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ena bude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upujúcim uhradená na základe predloženej faktúry, s lehotou splatnosti </w:t>
      </w:r>
      <w:r w:rsidR="00293D9A" w:rsidRPr="00D20090">
        <w:rPr>
          <w:rFonts w:asciiTheme="minorHAnsi" w:hAnsiTheme="minorHAnsi" w:cstheme="minorHAnsi"/>
          <w:color w:val="000000"/>
          <w:sz w:val="20"/>
          <w:szCs w:val="20"/>
        </w:rPr>
        <w:t>30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kalendárnych dní odo dňa jej doručenia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upujúcemu. Faktúra musí obsahovať náležitosti v zmysle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príslušných právnych predpisov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. V prípade, že faktúra nebude obsahovať zákonom predpísané náležitosti alebo bude obsahovať chybné údaje, je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upujúci oprávnený vrátiť ju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="002E525D" w:rsidRPr="00D20090">
        <w:rPr>
          <w:rFonts w:asciiTheme="minorHAnsi" w:hAnsiTheme="minorHAnsi" w:cstheme="minorHAnsi"/>
          <w:color w:val="000000"/>
          <w:sz w:val="20"/>
          <w:szCs w:val="20"/>
        </w:rPr>
        <w:t>upujúcemu.</w:t>
      </w:r>
    </w:p>
    <w:p w14:paraId="05CBC807" w14:textId="77777777" w:rsidR="002E525D" w:rsidRPr="00D20090" w:rsidRDefault="002E525D" w:rsidP="00CF510F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Úhrada faktúry sa vykoná bankovým prevodným príkazom. </w:t>
      </w:r>
      <w:r w:rsidR="00943A00" w:rsidRPr="00D20090">
        <w:rPr>
          <w:rFonts w:asciiTheme="minorHAnsi" w:hAnsiTheme="minorHAnsi" w:cstheme="minorHAnsi"/>
          <w:color w:val="000000"/>
          <w:sz w:val="20"/>
          <w:szCs w:val="20"/>
        </w:rPr>
        <w:t>Úplným zaplatením Ceny sa rozumie deň, v ktorom dá Kupujúci svojmu peňažnému ústavu pokyn na prevod finančných prostriedkov vo výške Ceny z účtu Kupujúceho na účet Predávajúceho uvedený v záhlaví Zmluvy.</w:t>
      </w:r>
    </w:p>
    <w:p w14:paraId="75C56BC3" w14:textId="77777777" w:rsidR="002E525D" w:rsidRPr="00D20090" w:rsidRDefault="002E525D" w:rsidP="00CF510F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lastRenderedPageBreak/>
        <w:t>Kupujúci nadobudne vlastnícke právo k 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redmetu kúpy </w:t>
      </w:r>
      <w:r w:rsidR="00943A00" w:rsidRPr="00D20090">
        <w:rPr>
          <w:rFonts w:asciiTheme="minorHAnsi" w:hAnsiTheme="minorHAnsi" w:cstheme="minorHAnsi"/>
          <w:color w:val="000000"/>
          <w:sz w:val="20"/>
          <w:szCs w:val="20"/>
        </w:rPr>
        <w:t>Momentom jeho dodania.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1C41306" w14:textId="77777777" w:rsidR="002E525D" w:rsidRPr="00D20090" w:rsidRDefault="002E525D" w:rsidP="001E1503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V prípade omeškania 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upujúceho s plnením podľa tohto článku je 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redávajúci oprávnený 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upujúcemu vyfakturovať zmluvnú pokutu vo výške 0,0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% z dlžnej sumy za každý aj začatý deň omeškania.</w:t>
      </w:r>
    </w:p>
    <w:p w14:paraId="4A1A9855" w14:textId="77777777" w:rsidR="002E525D" w:rsidRPr="00D20090" w:rsidRDefault="002E525D" w:rsidP="001E1503">
      <w:pPr>
        <w:pStyle w:val="Odsekzoznamu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952D5D5" w14:textId="77777777" w:rsidR="002E525D" w:rsidRPr="00D20090" w:rsidRDefault="002E525D" w:rsidP="00CF510F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Článok VI.</w:t>
      </w:r>
    </w:p>
    <w:p w14:paraId="79E24E3A" w14:textId="77777777" w:rsidR="002E525D" w:rsidRPr="00D20090" w:rsidRDefault="002E525D" w:rsidP="00CF510F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Záručné podmienky, zodpovednosť za vady, zmluvná pokuta</w:t>
      </w:r>
    </w:p>
    <w:p w14:paraId="79DFFF07" w14:textId="77777777" w:rsidR="002E525D" w:rsidRPr="00D20090" w:rsidRDefault="002E525D" w:rsidP="001E1503">
      <w:pPr>
        <w:pStyle w:val="Odsekzoznamu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47A868" w14:textId="77777777" w:rsidR="006106B9" w:rsidRPr="00D20090" w:rsidRDefault="006106B9" w:rsidP="00CF510F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Predávajúci sa zaväzuje dodať Predmet kúpy v stave primeranom, tak ako sa dohodlo v tejto Zmluve a tak aby bol Predmet kúpy v súlade s príslušnými technickými a inými normami</w:t>
      </w:r>
      <w:r w:rsidR="00943A00" w:rsidRPr="00D20090">
        <w:rPr>
          <w:rFonts w:asciiTheme="minorHAnsi" w:hAnsiTheme="minorHAnsi" w:cstheme="minorHAnsi"/>
          <w:color w:val="000000"/>
          <w:sz w:val="20"/>
          <w:szCs w:val="20"/>
        </w:rPr>
        <w:t>, vhodný a pripravený n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>a plnenie jeho zamýšľaných úloh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51450CE" w14:textId="77777777" w:rsidR="006106B9" w:rsidRPr="00D20090" w:rsidRDefault="006106B9" w:rsidP="00CF510F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Predávajúci sa zaväzuje, že dodaný Predmet kúpy bude po dobu v tejto Zmluve  dohodnutú ako tzv. záručnú dobu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spôsobilý na použitie  a zachová si obvyklé vlastnosti. </w:t>
      </w:r>
    </w:p>
    <w:p w14:paraId="076CE36E" w14:textId="6FDF3FFB" w:rsidR="006106B9" w:rsidRPr="00D20090" w:rsidRDefault="006106B9" w:rsidP="006106B9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Záruka na Predmet kúpy je </w:t>
      </w:r>
      <w:r w:rsidR="000409B6" w:rsidRPr="00D20090">
        <w:rPr>
          <w:rFonts w:asciiTheme="minorHAnsi" w:hAnsiTheme="minorHAnsi" w:cstheme="minorHAnsi"/>
          <w:color w:val="000000"/>
          <w:sz w:val="20"/>
          <w:szCs w:val="20"/>
        </w:rPr>
        <w:t>24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mesiacov od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Momentu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dodania Predmetu kúpy.</w:t>
      </w:r>
    </w:p>
    <w:p w14:paraId="0DC039E9" w14:textId="4253C59F" w:rsidR="00EF7E6C" w:rsidRPr="00D20090" w:rsidRDefault="002E525D" w:rsidP="00EF7E6C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Zmluvné strany sa dohodli, že počas záručnej doby má 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Pr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edávajúci povinnosť bezplatne odstrániť 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zistenú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vadu 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redmetu </w:t>
      </w:r>
      <w:r w:rsidR="00CF510F" w:rsidRPr="00D20090">
        <w:rPr>
          <w:rFonts w:asciiTheme="minorHAnsi" w:hAnsiTheme="minorHAnsi" w:cstheme="minorHAnsi"/>
          <w:color w:val="000000"/>
          <w:sz w:val="20"/>
          <w:szCs w:val="20"/>
        </w:rPr>
        <w:t>kúpy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pri oprávnenej reklamácii 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bezodkladne, prípadne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v dohodnutom čase. </w:t>
      </w:r>
      <w:r w:rsidR="00EF7E6C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Vady, ktoré je Predávajúci povinný odstrániť bezplatne v rámci záručnej doby, zahŕňajú: preukázateľné vady Predmetu kúpy  spôsobené chybou materiálu, nesprávnou funkčnosťou niektorého z komponentov Predmetu kúpy, chybnou montážou Predmetu kúpy, nefunkčnú mobilnú aplikáciu, nefunkčné webové rozhranie a pod, prípadne </w:t>
      </w:r>
      <w:r w:rsidR="00706172" w:rsidRPr="00D20090">
        <w:rPr>
          <w:rFonts w:asciiTheme="minorHAnsi" w:hAnsiTheme="minorHAnsi" w:cstheme="minorHAnsi"/>
          <w:color w:val="000000"/>
          <w:sz w:val="20"/>
          <w:szCs w:val="20"/>
        </w:rPr>
        <w:t>akékoľvek iné vady, ktoré vzniknú pred alebo aj po Momente dodania, ak sú spôsobené porušením povinnosti Predávajúceho</w:t>
      </w:r>
      <w:r w:rsidR="00EF7E6C" w:rsidRPr="00D20090">
        <w:rPr>
          <w:rFonts w:asciiTheme="minorHAnsi" w:hAnsiTheme="minorHAnsi" w:cstheme="minorHAnsi"/>
          <w:color w:val="000000"/>
          <w:sz w:val="20"/>
          <w:szCs w:val="20"/>
        </w:rPr>
        <w:t>....</w:t>
      </w:r>
    </w:p>
    <w:p w14:paraId="5CAA80AC" w14:textId="59AEC357" w:rsidR="002E525D" w:rsidRPr="00D20090" w:rsidRDefault="002E525D" w:rsidP="007F46CB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Spôsob nahlasovania porúch zo strany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upujúceho bude prebiehať prednostne telefonicky z telefónneho čísla .......................  na nasledovné telefónne číslo poskytnuté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redávajúcim......................., pričom následne bude nahlásená chyba, príp. reklamácia, oznámená z mailovej adresy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upujúceho ................................. aj mailom na nasledovnú adresu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redávajúceho ................................ . Spôsob ako aj forma a rozsah odstránenej poruchy, chyby prípadne vybavenia reklamácie oznámi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redávajúci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upujúcemu mailom prípadne písomne</w:t>
      </w:r>
      <w:r w:rsidR="00441CF4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na adresy uvedené v záhlaví Zmluvy.</w:t>
      </w:r>
    </w:p>
    <w:p w14:paraId="14172785" w14:textId="20D57F1D" w:rsidR="002E525D" w:rsidRPr="00D20090" w:rsidRDefault="002E525D" w:rsidP="007F46CB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>V prípade, že porucha nebude odstr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ánená </w:t>
      </w:r>
      <w:r w:rsidR="00441CF4" w:rsidRPr="00D20090">
        <w:rPr>
          <w:rFonts w:asciiTheme="minorHAnsi" w:hAnsiTheme="minorHAnsi" w:cstheme="minorHAnsi"/>
          <w:color w:val="000000"/>
          <w:sz w:val="20"/>
          <w:szCs w:val="20"/>
        </w:rPr>
        <w:t>bezodkladne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, považuje sa takéto konanie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redávajúceh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o za podstatné porušenie 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mluvy. </w:t>
      </w:r>
    </w:p>
    <w:p w14:paraId="5753D568" w14:textId="54DB473C" w:rsidR="002E525D" w:rsidRPr="00D20090" w:rsidRDefault="002E525D" w:rsidP="001E1503">
      <w:pPr>
        <w:pStyle w:val="Odsekzoznamu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V prípade nevykonania výmeny nefunkčného, prípadne neodstránenia poruchy alebo inej chyby zariadenia v rámci záručného servisu v lehote na to určenej podľa tejto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mluvy, je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Pr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edávajúci povinný zaplatiť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upujúcemu zmluvnú pokutu vo výške 0,1% z ceny nefunkčného zariadenia, resp. z ceny zariadenia, ktorého sa porucha alebo iná vada týka, a to za každý aj začatý deň omeškania</w:t>
      </w:r>
      <w:r w:rsidR="00ED0166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odo dňa zistenia danej vady až do dňa v ktorom bude opravená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706172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Uplatnením si zmluvnej pokuty nie je dotknutý nárok Kupujúceho na požadovanie náhrady škody, ktorá by takýmto konaním Predávajúceho vznikla.</w:t>
      </w:r>
    </w:p>
    <w:p w14:paraId="462EEA8C" w14:textId="77777777" w:rsidR="002E525D" w:rsidRPr="00D20090" w:rsidRDefault="002E525D" w:rsidP="001E1503">
      <w:pPr>
        <w:pStyle w:val="Odsekzoznamu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0E8C8B1" w14:textId="77777777" w:rsidR="002E525D" w:rsidRPr="00D20090" w:rsidRDefault="002E525D" w:rsidP="007F46CB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Článok VII.</w:t>
      </w:r>
    </w:p>
    <w:p w14:paraId="4D67DAE2" w14:textId="77777777" w:rsidR="002E525D" w:rsidRPr="00D20090" w:rsidRDefault="002E525D" w:rsidP="007F46CB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Ukončenie </w:t>
      </w:r>
      <w:r w:rsidR="007F46CB" w:rsidRPr="00D20090">
        <w:rPr>
          <w:rFonts w:asciiTheme="minorHAnsi" w:hAnsiTheme="minorHAnsi" w:cstheme="minorHAnsi"/>
          <w:b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mluvy</w:t>
      </w:r>
    </w:p>
    <w:p w14:paraId="2444ECDD" w14:textId="77777777" w:rsidR="002E525D" w:rsidRPr="00D20090" w:rsidRDefault="002E525D" w:rsidP="001E1503">
      <w:pPr>
        <w:pStyle w:val="Odsekzoznamu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33FAF2F" w14:textId="4D451465" w:rsidR="002E525D" w:rsidRPr="00D20090" w:rsidRDefault="002E525D" w:rsidP="00BF14D7">
      <w:pPr>
        <w:pStyle w:val="Odsekzoznamu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Táto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mluva zanikne </w:t>
      </w:r>
      <w:r w:rsidR="00BF14D7" w:rsidRPr="00D20090">
        <w:rPr>
          <w:rFonts w:asciiTheme="minorHAnsi" w:hAnsiTheme="minorHAnsi" w:cstheme="minorHAnsi"/>
          <w:color w:val="000000"/>
          <w:sz w:val="20"/>
          <w:szCs w:val="20"/>
        </w:rPr>
        <w:t>úplným naplnením povinností oboch Zmluvných strán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. Zmluvu je taktiež možné ukončiť písomnou dohodou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mluvných strán, </w:t>
      </w:r>
      <w:r w:rsidR="00BA3FEA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alebo 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písomným odstúpením od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m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luvy niektorou Zmluvnou stranou.</w:t>
      </w:r>
    </w:p>
    <w:p w14:paraId="3D3049D5" w14:textId="77777777" w:rsidR="002E525D" w:rsidRPr="00D20090" w:rsidRDefault="002E525D" w:rsidP="00BF14D7">
      <w:pPr>
        <w:pStyle w:val="Odsekzoznamu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V prípade zániku </w:t>
      </w:r>
      <w:r w:rsidR="007F46CB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dohodou </w:t>
      </w:r>
      <w:r w:rsidR="007F46CB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mluvných strán, táto zaniká dňom uvedeným v tejto dohode. V dohode sa upravia aj vzájomné nároky </w:t>
      </w:r>
      <w:r w:rsidR="007F46CB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mluvných strán vzniknuté z plnenia zmluvných povinností alebo z ich porušenia ku dňu zániku </w:t>
      </w:r>
      <w:r w:rsidR="007F46CB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mluvy dohodou.</w:t>
      </w:r>
    </w:p>
    <w:p w14:paraId="008D4D39" w14:textId="3E1C777E" w:rsidR="002E525D" w:rsidRPr="00D20090" w:rsidRDefault="002E525D" w:rsidP="00BF14D7">
      <w:pPr>
        <w:pStyle w:val="Odsekzoznamu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Ak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redávajúci koná v rozpore s touto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mluvou, súťažnými podkladmi, právnymi predpismi a na písomnú výzvu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upujúceho toto konanie a jeho následky v určitej lehote neodstráni, je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upujúci oprávnený od </w:t>
      </w:r>
      <w:r w:rsidR="00BA3FEA" w:rsidRPr="00D20090">
        <w:rPr>
          <w:rFonts w:asciiTheme="minorHAnsi" w:hAnsiTheme="minorHAnsi" w:cstheme="minorHAnsi"/>
          <w:color w:val="000000"/>
          <w:sz w:val="20"/>
          <w:szCs w:val="20"/>
        </w:rPr>
        <w:t>Zmluvy odstúpiť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. Predchádzajúca písomná výzva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upujúceho nie je potrebná v prípade odstúpenia od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mluvy zo strany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upujúceho podľa bodu 4 tohto článku. </w:t>
      </w:r>
    </w:p>
    <w:p w14:paraId="30517BDE" w14:textId="34232CD6" w:rsidR="002A268F" w:rsidRPr="00D20090" w:rsidRDefault="002E525D" w:rsidP="002A268F">
      <w:pPr>
        <w:pStyle w:val="Odsekzoznamu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Kupujúci si vyhradzuje právo odstúpenia od </w:t>
      </w:r>
      <w:r w:rsidR="007F46CB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aj bez predchádzajúcej písomnej výzvy, ak </w:t>
      </w:r>
      <w:r w:rsidR="007F46CB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redávajúci nedodrží kvalitu </w:t>
      </w:r>
      <w:r w:rsidR="007F46CB" w:rsidRPr="00D20090">
        <w:rPr>
          <w:rFonts w:asciiTheme="minorHAnsi" w:hAnsiTheme="minorHAnsi" w:cstheme="minorHAnsi"/>
          <w:sz w:val="20"/>
          <w:szCs w:val="20"/>
        </w:rPr>
        <w:t>Predmetu kúpy</w:t>
      </w:r>
      <w:r w:rsidRPr="00D20090">
        <w:rPr>
          <w:rFonts w:asciiTheme="minorHAnsi" w:hAnsiTheme="minorHAnsi" w:cstheme="minorHAnsi"/>
          <w:sz w:val="20"/>
          <w:szCs w:val="20"/>
        </w:rPr>
        <w:t xml:space="preserve"> podľa </w:t>
      </w:r>
      <w:r w:rsidR="007F46CB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a súťažných podkladov, ak nie je </w:t>
      </w:r>
      <w:r w:rsidR="007F46CB" w:rsidRPr="00D20090">
        <w:rPr>
          <w:rFonts w:asciiTheme="minorHAnsi" w:hAnsiTheme="minorHAnsi" w:cstheme="minorHAnsi"/>
          <w:sz w:val="20"/>
          <w:szCs w:val="20"/>
        </w:rPr>
        <w:t>P</w:t>
      </w:r>
      <w:r w:rsidRPr="00D20090">
        <w:rPr>
          <w:rFonts w:asciiTheme="minorHAnsi" w:hAnsiTheme="minorHAnsi" w:cstheme="minorHAnsi"/>
          <w:sz w:val="20"/>
          <w:szCs w:val="20"/>
        </w:rPr>
        <w:t xml:space="preserve">redávajúci schopný zabezpečiť dodávku žiadaného množstva </w:t>
      </w:r>
      <w:r w:rsidR="007F46CB" w:rsidRPr="00D20090">
        <w:rPr>
          <w:rFonts w:asciiTheme="minorHAnsi" w:hAnsiTheme="minorHAnsi" w:cstheme="minorHAnsi"/>
          <w:sz w:val="20"/>
          <w:szCs w:val="20"/>
        </w:rPr>
        <w:t>Predmetu kúpy</w:t>
      </w:r>
      <w:r w:rsidRPr="00D20090">
        <w:rPr>
          <w:rFonts w:asciiTheme="minorHAnsi" w:hAnsiTheme="minorHAnsi" w:cstheme="minorHAnsi"/>
          <w:sz w:val="20"/>
          <w:szCs w:val="20"/>
        </w:rPr>
        <w:t xml:space="preserve"> v lehote určenej </w:t>
      </w:r>
      <w:r w:rsidR="007F46CB" w:rsidRPr="00D20090">
        <w:rPr>
          <w:rFonts w:asciiTheme="minorHAnsi" w:hAnsiTheme="minorHAnsi" w:cstheme="minorHAnsi"/>
          <w:sz w:val="20"/>
          <w:szCs w:val="20"/>
        </w:rPr>
        <w:t>podľa tejto 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mluvy. </w:t>
      </w:r>
    </w:p>
    <w:p w14:paraId="4ACA2EC4" w14:textId="26BCA04C" w:rsidR="002E525D" w:rsidRPr="00D20090" w:rsidRDefault="002E525D" w:rsidP="00BF14D7">
      <w:pPr>
        <w:pStyle w:val="Odsekzoznamu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Odstúpenie od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mluvy musí mať písomnú formu a musí byť druhej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mluvnej strane doručené. Účinky odstúpenia nastávajú dňom doručenia odstúpenia druhej </w:t>
      </w:r>
      <w:r w:rsidR="007F46CB" w:rsidRPr="00D20090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/>
          <w:sz w:val="20"/>
          <w:szCs w:val="20"/>
        </w:rPr>
        <w:t>mluvnej strane.</w:t>
      </w:r>
      <w:r w:rsidR="00706172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7CE2788" w14:textId="56D0F1D7" w:rsidR="00520A38" w:rsidRPr="00D20090" w:rsidRDefault="002A268F" w:rsidP="00520A38">
      <w:pPr>
        <w:pStyle w:val="Odsekzoznamu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Kupujúci si vyhradzuje právo </w:t>
      </w:r>
      <w:r w:rsidR="00520A38" w:rsidRPr="00D20090">
        <w:rPr>
          <w:rFonts w:asciiTheme="minorHAnsi" w:hAnsiTheme="minorHAnsi" w:cstheme="minorHAnsi"/>
          <w:color w:val="000000"/>
          <w:sz w:val="20"/>
          <w:szCs w:val="20"/>
        </w:rPr>
        <w:t xml:space="preserve">odstúpiť od Zmluvy </w:t>
      </w:r>
      <w:r w:rsidR="00520A38" w:rsidRPr="00D20090">
        <w:rPr>
          <w:rFonts w:asciiTheme="minorHAnsi" w:hAnsiTheme="minorHAnsi" w:cstheme="minorHAnsi"/>
          <w:sz w:val="20"/>
          <w:szCs w:val="20"/>
        </w:rPr>
        <w:t xml:space="preserve">v prípade, kedy ešte nedošlo k plneniu zo Zmluvy medzi Kupujúcim a Predávajúcim a výsledky kontroly poskytovateľa regionálneho príspevku neumožňujú </w:t>
      </w:r>
      <w:r w:rsidR="00520A38" w:rsidRPr="00D20090">
        <w:rPr>
          <w:rFonts w:asciiTheme="minorHAnsi" w:hAnsiTheme="minorHAnsi" w:cstheme="minorHAnsi"/>
          <w:sz w:val="20"/>
          <w:szCs w:val="20"/>
        </w:rPr>
        <w:lastRenderedPageBreak/>
        <w:t xml:space="preserve">financovanie výdavkov vzniknutých z obstarávania predmetných tovarov, služieb, stavebných prác  alebo iných postupov podľa tejto Zmluvy. </w:t>
      </w:r>
    </w:p>
    <w:p w14:paraId="28DAB7BF" w14:textId="5274A929" w:rsidR="005A56F9" w:rsidRPr="00D20090" w:rsidRDefault="005A56F9" w:rsidP="005A56F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08A721E" w14:textId="11608CD7" w:rsidR="005A56F9" w:rsidRPr="00D20090" w:rsidRDefault="005A56F9" w:rsidP="005A56F9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Článok VIII.</w:t>
      </w:r>
    </w:p>
    <w:p w14:paraId="4EBDC425" w14:textId="77777777" w:rsidR="005A56F9" w:rsidRPr="00D20090" w:rsidRDefault="005A56F9" w:rsidP="005A56F9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Využitie subdodávateľov</w:t>
      </w:r>
    </w:p>
    <w:p w14:paraId="611AA471" w14:textId="77777777" w:rsidR="005A56F9" w:rsidRPr="00D20090" w:rsidRDefault="005A56F9" w:rsidP="005A56F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6237D8F" w14:textId="6FCE9E30" w:rsidR="005A56F9" w:rsidRPr="00D20090" w:rsidRDefault="005A56F9" w:rsidP="005A56F9">
      <w:pPr>
        <w:pStyle w:val="Odsekzoznamu"/>
        <w:numPr>
          <w:ilvl w:val="0"/>
          <w:numId w:val="15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Predávajúci predkladá v prílohe č. 2 k tejto zmluve zoznam všetkých svojich subdodávateľov (identifikačné údaje a predmet subdodávky) a údaje o osobe oprávnenej konať za každého subdodávateľa v rozsahu meno a priezvisko, adresa pobytu, dátum narodenia. Až do splnenia tejto Zmluvy je Predávajúci povinný oznámiť Kupujúcemu akúkoľvek zmenu údajov o subdodávateľovi. </w:t>
      </w:r>
    </w:p>
    <w:p w14:paraId="25352838" w14:textId="266DCCA4" w:rsidR="005A56F9" w:rsidRPr="00D20090" w:rsidRDefault="005A56F9" w:rsidP="005A56F9">
      <w:pPr>
        <w:pStyle w:val="Odsekzoznamu"/>
        <w:numPr>
          <w:ilvl w:val="0"/>
          <w:numId w:val="15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Predávajúci je oprávnený kedykoľvek počas trvania tejto Zmluvy vymeniť ktoréhokoľvek subdodávateľa, a to za predpokladu, že nový subdodávateľ disponuje oprávnením na príslušné plnenie zmluvy podľa § 32 ods. 1 písm. e) ZVO, ako aj spĺňa povinnosť zápisu do registra partnerov verejného sektora, ak zákon pre takéhoto subdodávateľa tento zápis vyžaduje. Najneskôr 7 dní pred prijatím subdodávky od nového subdodávateľa, alebo od uzavretia zmluvné vzťahu s novým subdodávateľom (podľa toho ktorá udalosť nastane skôr, je Zhotoviteľ povinný oznámiť Kupujúcemu (identifikačné) údaje o novom subdodávateľovi a o osobe oprávnenej konať za nového subdodávateľa v rozsahu meno a priezvisko, adresa pobytu, dátum narodenia a zároveň predložiť zhotoviteľovi doklad preukazujúci, že nový subdodávateľ spĺňa podmienku účasti osobného postavenia podľa § 32 ods. 1 písm. e) ZVO pre daný predmet subdodávky. Až do splnenia tejto Zmluvy je zhotoviteľ povinný oznámiť Kupujúcemu akúkoľvek zmenu údajov o novom subdodávateľovi.</w:t>
      </w:r>
    </w:p>
    <w:p w14:paraId="6601ADB8" w14:textId="0298824B" w:rsidR="005A56F9" w:rsidRPr="00D20090" w:rsidRDefault="005A56F9" w:rsidP="005A56F9">
      <w:pPr>
        <w:pStyle w:val="Odsekzoznamu"/>
        <w:numPr>
          <w:ilvl w:val="0"/>
          <w:numId w:val="15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Povinnosti uvedené v bodoch 1. a 2. tohto článku nie je Predávajúci povinný plniť v prípade   subdodávateľov, ktorí mu dodávajú tovary.</w:t>
      </w:r>
    </w:p>
    <w:p w14:paraId="75189E38" w14:textId="34F3AC26" w:rsidR="005A56F9" w:rsidRPr="00D20090" w:rsidRDefault="005A56F9" w:rsidP="005A56F9">
      <w:pPr>
        <w:pStyle w:val="Odsekzoznamu"/>
        <w:numPr>
          <w:ilvl w:val="0"/>
          <w:numId w:val="15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 to aj opakovane.</w:t>
      </w:r>
    </w:p>
    <w:p w14:paraId="4970FEB4" w14:textId="77777777" w:rsidR="002E525D" w:rsidRPr="00D20090" w:rsidRDefault="002E525D" w:rsidP="001E1503">
      <w:pPr>
        <w:pStyle w:val="Odsekzoznamu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EE80FA4" w14:textId="4A0390E0" w:rsidR="002E525D" w:rsidRPr="00D20090" w:rsidRDefault="005A56F9" w:rsidP="00A17146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Článok IX</w:t>
      </w:r>
      <w:r w:rsidR="002E525D" w:rsidRPr="00D20090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77ACCEA8" w14:textId="77777777" w:rsidR="002E525D" w:rsidRPr="00D20090" w:rsidRDefault="002E525D" w:rsidP="00A17146">
      <w:pPr>
        <w:pStyle w:val="Odsekzoznamu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color w:val="000000"/>
          <w:sz w:val="20"/>
          <w:szCs w:val="20"/>
        </w:rPr>
        <w:t>Záverečné ustanovenia</w:t>
      </w:r>
    </w:p>
    <w:p w14:paraId="3B80F932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E4B7DF" w14:textId="27ABF1A4" w:rsidR="002E525D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Zmluva sa vyhotovuje v</w:t>
      </w:r>
      <w:r w:rsidR="00A17146" w:rsidRPr="00D20090">
        <w:rPr>
          <w:rFonts w:asciiTheme="minorHAnsi" w:hAnsiTheme="minorHAnsi" w:cstheme="minorHAnsi"/>
          <w:sz w:val="20"/>
          <w:szCs w:val="20"/>
        </w:rPr>
        <w:t xml:space="preserve"> dvoch </w:t>
      </w:r>
      <w:r w:rsidRPr="00D20090">
        <w:rPr>
          <w:rFonts w:asciiTheme="minorHAnsi" w:hAnsiTheme="minorHAnsi" w:cstheme="minorHAnsi"/>
          <w:sz w:val="20"/>
          <w:szCs w:val="20"/>
        </w:rPr>
        <w:t xml:space="preserve">rovnopisoch, pričom každá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mluvná strana obdrží po </w:t>
      </w:r>
      <w:r w:rsidR="00A17146" w:rsidRPr="00D20090">
        <w:rPr>
          <w:rFonts w:asciiTheme="minorHAnsi" w:hAnsiTheme="minorHAnsi" w:cstheme="minorHAnsi"/>
          <w:sz w:val="20"/>
          <w:szCs w:val="20"/>
        </w:rPr>
        <w:t>jednom</w:t>
      </w:r>
      <w:r w:rsidRPr="00D20090">
        <w:rPr>
          <w:rFonts w:asciiTheme="minorHAnsi" w:hAnsiTheme="minorHAnsi" w:cstheme="minorHAnsi"/>
          <w:sz w:val="20"/>
          <w:szCs w:val="20"/>
        </w:rPr>
        <w:t xml:space="preserve"> rovnopis</w:t>
      </w:r>
      <w:r w:rsidR="00A17146" w:rsidRPr="00D20090">
        <w:rPr>
          <w:rFonts w:asciiTheme="minorHAnsi" w:hAnsiTheme="minorHAnsi" w:cstheme="minorHAnsi"/>
          <w:sz w:val="20"/>
          <w:szCs w:val="20"/>
        </w:rPr>
        <w:t>e</w:t>
      </w:r>
      <w:r w:rsidRPr="00D20090">
        <w:rPr>
          <w:rFonts w:asciiTheme="minorHAnsi" w:hAnsiTheme="minorHAnsi" w:cstheme="minorHAnsi"/>
          <w:sz w:val="20"/>
          <w:szCs w:val="20"/>
        </w:rPr>
        <w:t>.</w:t>
      </w:r>
    </w:p>
    <w:p w14:paraId="0A61EF68" w14:textId="7A46FA9C" w:rsidR="00441CF4" w:rsidRPr="00D20090" w:rsidRDefault="00441CF4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Dodávateľ sa zaväzuje strpieť výkon kontroly/auditu súvisiaceho s dodávaným tovarom, službami a stavebnými prácami kedykoľvek počas platnosti a účinnosti Zmluvy, a to oprávnenými osobami na výkon tejto kontroly/auditu a poskytnúť im všetku potrebnú súčinnosť v zmysle príslušných právnych predpisov SR a právnych aktov EÚ.</w:t>
      </w:r>
    </w:p>
    <w:p w14:paraId="2A6ED582" w14:textId="3509D84D" w:rsidR="00A17146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Zmena tejto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je možná len písomnou dohodou oboch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mluvných strán, vo forme riadne očíslovaných písomných dodatkov.</w:t>
      </w:r>
    </w:p>
    <w:p w14:paraId="79019A7D" w14:textId="79C292E8" w:rsidR="00A17146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Zmluva nadobúda platnosť dňom jej podpísania oboma Zmluvnými stranami. Účinnosť tejto Zmluvy po dni jej zverejnenia v zmysle ust. s § 47a Občianskeho zákonníka č.40/1964 v znení neskorších predpisov v spojení s § 5a zákona č. 211/2000 Z.</w:t>
      </w:r>
      <w:r w:rsidR="00A17146" w:rsidRPr="00D20090">
        <w:rPr>
          <w:rFonts w:asciiTheme="minorHAnsi" w:hAnsiTheme="minorHAnsi" w:cstheme="minorHAnsi"/>
          <w:sz w:val="20"/>
          <w:szCs w:val="20"/>
        </w:rPr>
        <w:t xml:space="preserve"> </w:t>
      </w:r>
      <w:r w:rsidRPr="00D20090">
        <w:rPr>
          <w:rFonts w:asciiTheme="minorHAnsi" w:hAnsiTheme="minorHAnsi" w:cstheme="minorHAnsi"/>
          <w:sz w:val="20"/>
          <w:szCs w:val="20"/>
        </w:rPr>
        <w:t>z. o slobodnom prístupe k informáciám  a o zmene a doplnení niektorých zákonov v znení neskorších predpisov</w:t>
      </w:r>
      <w:r w:rsidR="002A268F" w:rsidRPr="00D20090">
        <w:rPr>
          <w:rFonts w:asciiTheme="minorHAnsi" w:hAnsiTheme="minorHAnsi" w:cstheme="minorHAnsi"/>
          <w:sz w:val="20"/>
          <w:szCs w:val="20"/>
        </w:rPr>
        <w:t>, ale najskôr po kontrole verejného obstarávania predchádzajúceho tejto Zmluve príslušným poskytovateľom regionálneho príspevku dňom doručenia oznámenia o</w:t>
      </w:r>
      <w:r w:rsidR="00520A38" w:rsidRPr="00D20090">
        <w:rPr>
          <w:rFonts w:asciiTheme="minorHAnsi" w:hAnsiTheme="minorHAnsi" w:cstheme="minorHAnsi"/>
          <w:sz w:val="20"/>
          <w:szCs w:val="20"/>
        </w:rPr>
        <w:t> výsledku kontroly</w:t>
      </w:r>
      <w:r w:rsidRPr="00D2009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D90AB70" w14:textId="77777777" w:rsidR="00A17146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</w:t>
      </w:r>
      <w:r w:rsidR="00A17146" w:rsidRPr="00D200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0DD59C" w14:textId="26E92C5C" w:rsidR="00A17146" w:rsidRPr="00D20090" w:rsidRDefault="00A17146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 prípade, ak bude podľa tejto Zmluvy potrebné doručovať druhej </w:t>
      </w:r>
      <w:r w:rsidR="00BA3FEA" w:rsidRPr="00D20090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mluvnej strane akúkoľvek písomnosť, doručuje sa táto písomnosť na adresu Zmluvnej strany uvedenú v úvode Zmluvy, dokiaľ nie je zmena adresy písomne oznámená druhej </w:t>
      </w:r>
      <w:r w:rsidR="00BA3FEA" w:rsidRPr="00D20090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Pr="00D20090">
        <w:rPr>
          <w:rFonts w:asciiTheme="minorHAnsi" w:hAnsiTheme="minorHAnsi" w:cstheme="minorHAnsi"/>
          <w:color w:val="000000" w:themeColor="text1"/>
          <w:sz w:val="20"/>
          <w:szCs w:val="20"/>
        </w:rPr>
        <w:t>mluvnej strane. V prípade, ak sa písomnosť aj pri dodržaní týchto podmienok vráti nedoručená, Zmluvné strany sa dohodli, že účinky doručenia nastávajú tretím dňom po vrátení zásielky Zmluvnej strane, ktorá zásielku poslala.</w:t>
      </w:r>
    </w:p>
    <w:p w14:paraId="27C8870F" w14:textId="77777777" w:rsidR="00A17146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Ak by niektoré z ustanovení tejto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bolo  neplatné, alebo by sa takým stalo neskôr, nie je tým dotknutá platnosť ostatných jej ustanovení. V takom prípade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mluvné strany dohodnú náhradnú úpravu, ktorá najviac zodpovedá cieľu sledovanému neplatným ustanovením.</w:t>
      </w:r>
      <w:r w:rsidR="00A17146" w:rsidRPr="00D200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F20591" w14:textId="77777777" w:rsidR="00A17146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lastRenderedPageBreak/>
        <w:t xml:space="preserve">Právne vzťahy založené touto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mluvou, ak ich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mluva výslovne neupravuje, sa riadia príslušnými ustanoveniami </w:t>
      </w:r>
      <w:r w:rsidR="00A17146" w:rsidRPr="00D20090">
        <w:rPr>
          <w:rFonts w:asciiTheme="minorHAnsi" w:hAnsiTheme="minorHAnsi" w:cstheme="minorHAnsi"/>
          <w:sz w:val="20"/>
          <w:szCs w:val="20"/>
        </w:rPr>
        <w:t>ObZ</w:t>
      </w:r>
      <w:r w:rsidRPr="00D20090">
        <w:rPr>
          <w:rFonts w:asciiTheme="minorHAnsi" w:hAnsiTheme="minorHAnsi" w:cstheme="minorHAnsi"/>
          <w:sz w:val="20"/>
          <w:szCs w:val="20"/>
        </w:rPr>
        <w:t xml:space="preserve"> a ostatnými platnými právnymi predpismi SR.</w:t>
      </w:r>
      <w:r w:rsidR="00A17146" w:rsidRPr="00D200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CC7194" w14:textId="77777777" w:rsidR="002E525D" w:rsidRPr="00D20090" w:rsidRDefault="002E525D" w:rsidP="00BA3FEA">
      <w:pPr>
        <w:pStyle w:val="Odsekzoznamu"/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Zmluvné strany vyhlasujú, že si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mluvu prečítali, s jej obsahom sa riadne a podrobne oboznám</w:t>
      </w:r>
      <w:r w:rsidR="00A17146" w:rsidRPr="00D20090">
        <w:rPr>
          <w:rFonts w:asciiTheme="minorHAnsi" w:hAnsiTheme="minorHAnsi" w:cstheme="minorHAnsi"/>
          <w:sz w:val="20"/>
          <w:szCs w:val="20"/>
        </w:rPr>
        <w:t>ili, pričom všetky ustanovenia 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sú im zrozumiteľné a dostatočne určitým spôsobom vyjadrujú slobodnú a vážnu vôľu zmluvných strán, ktorá nebola prejavená ani v tiesni ani za nápadne nevýhodných podmienok, a že sú oprávnení s predmetom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 xml:space="preserve">mluvy nakladať a ich spôsobilosť nie je ničím obmedzená, čo </w:t>
      </w:r>
      <w:r w:rsidR="00A17146" w:rsidRPr="00D20090">
        <w:rPr>
          <w:rFonts w:asciiTheme="minorHAnsi" w:hAnsiTheme="minorHAnsi" w:cstheme="minorHAnsi"/>
          <w:sz w:val="20"/>
          <w:szCs w:val="20"/>
        </w:rPr>
        <w:t>Z</w:t>
      </w:r>
      <w:r w:rsidRPr="00D20090">
        <w:rPr>
          <w:rFonts w:asciiTheme="minorHAnsi" w:hAnsiTheme="minorHAnsi" w:cstheme="minorHAnsi"/>
          <w:sz w:val="20"/>
          <w:szCs w:val="20"/>
        </w:rPr>
        <w:t>mluvné strany nižšie potvrdzujú svojimi podpismi.</w:t>
      </w:r>
    </w:p>
    <w:p w14:paraId="232E15CE" w14:textId="77777777" w:rsidR="002E525D" w:rsidRPr="00D20090" w:rsidRDefault="002E525D" w:rsidP="001E150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A074DE9" w14:textId="00BA6D19" w:rsidR="002E525D" w:rsidRPr="00D20090" w:rsidRDefault="00D06668" w:rsidP="001E150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Neoddeliteľné prílohy</w:t>
      </w:r>
      <w:r w:rsidR="00F508D6" w:rsidRPr="00D20090">
        <w:rPr>
          <w:rFonts w:asciiTheme="minorHAnsi" w:hAnsiTheme="minorHAnsi" w:cstheme="minorHAnsi"/>
          <w:sz w:val="20"/>
          <w:szCs w:val="20"/>
        </w:rPr>
        <w:t xml:space="preserve"> Zmluvy</w:t>
      </w:r>
      <w:r w:rsidR="002E525D" w:rsidRPr="00D2009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544C7D3" w14:textId="4029ACFA" w:rsidR="002E525D" w:rsidRPr="00D20090" w:rsidRDefault="002E525D" w:rsidP="001E150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 xml:space="preserve">č.1 </w:t>
      </w:r>
      <w:r w:rsidR="00EA54E2">
        <w:rPr>
          <w:rFonts w:asciiTheme="minorHAnsi" w:hAnsiTheme="minorHAnsi" w:cstheme="minorHAnsi"/>
          <w:sz w:val="20"/>
          <w:szCs w:val="20"/>
        </w:rPr>
        <w:t>Opis ponuky uchádzača</w:t>
      </w:r>
    </w:p>
    <w:p w14:paraId="45C19E64" w14:textId="30768889" w:rsidR="005A56F9" w:rsidRPr="00D20090" w:rsidRDefault="005A56F9" w:rsidP="001E150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č. 2 Zoznam subdodávateľov</w:t>
      </w:r>
    </w:p>
    <w:p w14:paraId="75E6DDB9" w14:textId="77777777" w:rsidR="00A17146" w:rsidRPr="00D20090" w:rsidRDefault="00A17146" w:rsidP="001E150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4D4EBC8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662EF2" w14:textId="3E10B48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V ................................., dňa ....................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>V ................................., dňa ......................</w:t>
      </w:r>
    </w:p>
    <w:p w14:paraId="5623EB34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031C4F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61C431" w14:textId="77777777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B035D7" w14:textId="4A6AAB4B" w:rsidR="002E525D" w:rsidRPr="00D20090" w:rsidRDefault="002E525D" w:rsidP="001E1503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14:paraId="690E28C2" w14:textId="77777777" w:rsidR="002E525D" w:rsidRPr="00D20090" w:rsidRDefault="002E525D" w:rsidP="001E15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0090">
        <w:rPr>
          <w:rFonts w:asciiTheme="minorHAnsi" w:hAnsiTheme="minorHAnsi" w:cstheme="minorHAnsi"/>
          <w:b/>
          <w:sz w:val="20"/>
          <w:szCs w:val="20"/>
        </w:rPr>
        <w:tab/>
      </w:r>
      <w:r w:rsidRPr="00D20090">
        <w:rPr>
          <w:rFonts w:asciiTheme="minorHAnsi" w:hAnsiTheme="minorHAnsi" w:cstheme="minorHAnsi"/>
          <w:b/>
          <w:sz w:val="20"/>
          <w:szCs w:val="20"/>
        </w:rPr>
        <w:tab/>
      </w:r>
    </w:p>
    <w:p w14:paraId="2D9D1EA2" w14:textId="55CB5E2A" w:rsidR="002E525D" w:rsidRPr="00D20090" w:rsidRDefault="00A17146">
      <w:pPr>
        <w:jc w:val="both"/>
        <w:rPr>
          <w:rFonts w:asciiTheme="minorHAnsi" w:hAnsiTheme="minorHAnsi" w:cstheme="minorHAnsi"/>
          <w:sz w:val="20"/>
          <w:szCs w:val="20"/>
        </w:rPr>
      </w:pPr>
      <w:r w:rsidRPr="00D20090">
        <w:rPr>
          <w:rFonts w:asciiTheme="minorHAnsi" w:hAnsiTheme="minorHAnsi" w:cstheme="minorHAnsi"/>
          <w:sz w:val="20"/>
          <w:szCs w:val="20"/>
        </w:rPr>
        <w:t>Kupujúci</w:t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E525D" w:rsidRPr="00D20090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="0022330B">
        <w:rPr>
          <w:rFonts w:asciiTheme="minorHAnsi" w:hAnsiTheme="minorHAnsi" w:cstheme="minorHAnsi"/>
          <w:sz w:val="20"/>
          <w:szCs w:val="20"/>
        </w:rPr>
        <w:tab/>
      </w:r>
      <w:r w:rsidRPr="00D20090">
        <w:rPr>
          <w:rFonts w:asciiTheme="minorHAnsi" w:hAnsiTheme="minorHAnsi" w:cstheme="minorHAnsi"/>
          <w:sz w:val="20"/>
          <w:szCs w:val="20"/>
        </w:rPr>
        <w:t>Predávajúci</w:t>
      </w:r>
    </w:p>
    <w:sectPr w:rsidR="002E525D" w:rsidRPr="00D200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91FFA" w14:textId="77777777" w:rsidR="007D754F" w:rsidRDefault="007D754F" w:rsidP="002E525D">
      <w:r>
        <w:separator/>
      </w:r>
    </w:p>
  </w:endnote>
  <w:endnote w:type="continuationSeparator" w:id="0">
    <w:p w14:paraId="09D882C2" w14:textId="77777777" w:rsidR="007D754F" w:rsidRDefault="007D754F" w:rsidP="002E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365220"/>
      <w:docPartObj>
        <w:docPartGallery w:val="Page Numbers (Bottom of Page)"/>
        <w:docPartUnique/>
      </w:docPartObj>
    </w:sdtPr>
    <w:sdtEndPr/>
    <w:sdtContent>
      <w:p w14:paraId="5D67ADD5" w14:textId="65D06ED6" w:rsidR="002E525D" w:rsidRDefault="002E52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097">
          <w:rPr>
            <w:noProof/>
          </w:rPr>
          <w:t>1</w:t>
        </w:r>
        <w:r>
          <w:fldChar w:fldCharType="end"/>
        </w:r>
      </w:p>
    </w:sdtContent>
  </w:sdt>
  <w:p w14:paraId="6D84AD80" w14:textId="77777777" w:rsidR="002E525D" w:rsidRDefault="002E52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AFD8" w14:textId="77777777" w:rsidR="007D754F" w:rsidRDefault="007D754F" w:rsidP="002E525D">
      <w:r>
        <w:separator/>
      </w:r>
    </w:p>
  </w:footnote>
  <w:footnote w:type="continuationSeparator" w:id="0">
    <w:p w14:paraId="330FEF22" w14:textId="77777777" w:rsidR="007D754F" w:rsidRDefault="007D754F" w:rsidP="002E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C8907" w14:textId="79DCE3FE" w:rsidR="000232F4" w:rsidRPr="00D20090" w:rsidRDefault="000232F4">
    <w:pPr>
      <w:pStyle w:val="Hlavika"/>
      <w:rPr>
        <w:rFonts w:asciiTheme="minorHAnsi" w:hAnsiTheme="minorHAnsi"/>
        <w:sz w:val="20"/>
      </w:rPr>
    </w:pPr>
    <w:r w:rsidRPr="00D20090">
      <w:rPr>
        <w:rFonts w:asciiTheme="minorHAnsi" w:hAnsiTheme="minorHAnsi"/>
        <w:sz w:val="20"/>
      </w:rPr>
      <w:t>Príloha č. 1 – Kúpna zmluva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CE6"/>
    <w:multiLevelType w:val="hybridMultilevel"/>
    <w:tmpl w:val="2F9E20FA"/>
    <w:lvl w:ilvl="0" w:tplc="80C2123E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E24"/>
    <w:multiLevelType w:val="hybridMultilevel"/>
    <w:tmpl w:val="13F02AA6"/>
    <w:lvl w:ilvl="0" w:tplc="8DDC95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025975"/>
    <w:multiLevelType w:val="hybridMultilevel"/>
    <w:tmpl w:val="52726CB4"/>
    <w:lvl w:ilvl="0" w:tplc="29F87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F17D0"/>
    <w:multiLevelType w:val="hybridMultilevel"/>
    <w:tmpl w:val="04465DC0"/>
    <w:lvl w:ilvl="0" w:tplc="6BA29F82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</w:lvl>
    <w:lvl w:ilvl="1" w:tplc="041B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5285A8C"/>
    <w:multiLevelType w:val="hybridMultilevel"/>
    <w:tmpl w:val="52726CB4"/>
    <w:lvl w:ilvl="0" w:tplc="29F87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3014A7"/>
    <w:multiLevelType w:val="hybridMultilevel"/>
    <w:tmpl w:val="78586DA4"/>
    <w:lvl w:ilvl="0" w:tplc="871481F2">
      <w:start w:val="1"/>
      <w:numFmt w:val="decimal"/>
      <w:pStyle w:val="Normlny12pt"/>
      <w:lvlText w:val="%1."/>
      <w:lvlJc w:val="left"/>
      <w:pPr>
        <w:ind w:left="360" w:hanging="360"/>
      </w:pPr>
      <w:rPr>
        <w:strike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033E0"/>
    <w:multiLevelType w:val="hybridMultilevel"/>
    <w:tmpl w:val="C7908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E4AAA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11" w15:restartNumberingAfterBreak="0">
    <w:nsid w:val="6C7C1D28"/>
    <w:multiLevelType w:val="hybridMultilevel"/>
    <w:tmpl w:val="EBDE6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00E2"/>
    <w:multiLevelType w:val="hybridMultilevel"/>
    <w:tmpl w:val="4EAEEEEA"/>
    <w:lvl w:ilvl="0" w:tplc="8CF665E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1495873"/>
    <w:multiLevelType w:val="multilevel"/>
    <w:tmpl w:val="6A32930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4A0544"/>
    <w:multiLevelType w:val="hybridMultilevel"/>
    <w:tmpl w:val="E59AD444"/>
    <w:lvl w:ilvl="0" w:tplc="A33E09A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3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5D"/>
    <w:rsid w:val="000107EC"/>
    <w:rsid w:val="000232F4"/>
    <w:rsid w:val="000409B6"/>
    <w:rsid w:val="00083BCC"/>
    <w:rsid w:val="000E7C61"/>
    <w:rsid w:val="00194097"/>
    <w:rsid w:val="001A6404"/>
    <w:rsid w:val="001D0283"/>
    <w:rsid w:val="001E1503"/>
    <w:rsid w:val="001E3844"/>
    <w:rsid w:val="001F35AD"/>
    <w:rsid w:val="00210350"/>
    <w:rsid w:val="0022330B"/>
    <w:rsid w:val="00293D9A"/>
    <w:rsid w:val="002A268F"/>
    <w:rsid w:val="002E525D"/>
    <w:rsid w:val="003C272F"/>
    <w:rsid w:val="00441CF4"/>
    <w:rsid w:val="00455F0B"/>
    <w:rsid w:val="00500A26"/>
    <w:rsid w:val="00503E9D"/>
    <w:rsid w:val="00520A38"/>
    <w:rsid w:val="005A56F9"/>
    <w:rsid w:val="005F2330"/>
    <w:rsid w:val="006106B9"/>
    <w:rsid w:val="00645575"/>
    <w:rsid w:val="00706172"/>
    <w:rsid w:val="00776B9A"/>
    <w:rsid w:val="00776DB6"/>
    <w:rsid w:val="007D754F"/>
    <w:rsid w:val="007F46CB"/>
    <w:rsid w:val="008317D7"/>
    <w:rsid w:val="00842A8C"/>
    <w:rsid w:val="00865642"/>
    <w:rsid w:val="00885A1D"/>
    <w:rsid w:val="008B53D7"/>
    <w:rsid w:val="008D157E"/>
    <w:rsid w:val="00943A00"/>
    <w:rsid w:val="00951BF1"/>
    <w:rsid w:val="00A17146"/>
    <w:rsid w:val="00B4679A"/>
    <w:rsid w:val="00BA3FEA"/>
    <w:rsid w:val="00BF14D7"/>
    <w:rsid w:val="00C0196B"/>
    <w:rsid w:val="00C60E07"/>
    <w:rsid w:val="00C9295A"/>
    <w:rsid w:val="00CB03FB"/>
    <w:rsid w:val="00CF510F"/>
    <w:rsid w:val="00D05D8C"/>
    <w:rsid w:val="00D06668"/>
    <w:rsid w:val="00D116E9"/>
    <w:rsid w:val="00D20090"/>
    <w:rsid w:val="00D91C18"/>
    <w:rsid w:val="00DA240C"/>
    <w:rsid w:val="00E00D28"/>
    <w:rsid w:val="00E0186A"/>
    <w:rsid w:val="00E611B9"/>
    <w:rsid w:val="00EA54E2"/>
    <w:rsid w:val="00ED0166"/>
    <w:rsid w:val="00ED51AC"/>
    <w:rsid w:val="00EF7E6C"/>
    <w:rsid w:val="00F508D6"/>
    <w:rsid w:val="00F90E81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C9F7"/>
  <w15:chartTrackingRefBased/>
  <w15:docId w15:val="{AA87FAE7-8799-47A0-8753-D6E13DD2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E525D"/>
    <w:pPr>
      <w:keepNext/>
      <w:keepLines/>
      <w:numPr>
        <w:numId w:val="5"/>
      </w:numPr>
      <w:spacing w:before="120" w:after="120"/>
      <w:ind w:left="357" w:hanging="357"/>
      <w:contextualSpacing/>
      <w:jc w:val="center"/>
      <w:outlineLvl w:val="0"/>
    </w:pPr>
    <w:rPr>
      <w:rFonts w:ascii="Calibri" w:hAnsi="Calibri"/>
      <w:b/>
      <w:sz w:val="22"/>
      <w:szCs w:val="20"/>
    </w:rPr>
  </w:style>
  <w:style w:type="paragraph" w:styleId="Nadpis2">
    <w:name w:val="heading 2"/>
    <w:basedOn w:val="Normlny"/>
    <w:next w:val="Normlny"/>
    <w:link w:val="Nadpis2Char"/>
    <w:qFormat/>
    <w:rsid w:val="002E525D"/>
    <w:pPr>
      <w:keepLines/>
      <w:numPr>
        <w:ilvl w:val="1"/>
        <w:numId w:val="5"/>
      </w:numPr>
      <w:tabs>
        <w:tab w:val="left" w:pos="851"/>
      </w:tabs>
      <w:spacing w:before="60" w:after="60"/>
      <w:contextualSpacing/>
      <w:jc w:val="both"/>
      <w:outlineLvl w:val="1"/>
    </w:pPr>
    <w:rPr>
      <w:rFonts w:ascii="Calibri" w:hAnsi="Calibri"/>
      <w:sz w:val="22"/>
      <w:szCs w:val="20"/>
    </w:rPr>
  </w:style>
  <w:style w:type="paragraph" w:styleId="Nadpis3">
    <w:name w:val="heading 3"/>
    <w:basedOn w:val="Normlny"/>
    <w:next w:val="Normlny"/>
    <w:link w:val="Nadpis3Char"/>
    <w:qFormat/>
    <w:rsid w:val="002E525D"/>
    <w:pPr>
      <w:keepNext/>
      <w:keepLines/>
      <w:numPr>
        <w:ilvl w:val="2"/>
        <w:numId w:val="5"/>
      </w:numPr>
      <w:spacing w:before="60" w:after="60"/>
      <w:contextualSpacing/>
      <w:jc w:val="both"/>
      <w:outlineLvl w:val="2"/>
    </w:pPr>
    <w:rPr>
      <w:rFonts w:ascii="Calibri" w:hAnsi="Calibri"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2E525D"/>
    <w:pPr>
      <w:keepLines/>
      <w:widowControl w:val="0"/>
      <w:numPr>
        <w:ilvl w:val="3"/>
        <w:numId w:val="5"/>
      </w:numPr>
      <w:spacing w:after="60"/>
      <w:ind w:left="1599" w:hanging="862"/>
      <w:contextualSpacing/>
      <w:jc w:val="both"/>
      <w:outlineLvl w:val="3"/>
    </w:pPr>
    <w:rPr>
      <w:rFonts w:ascii="Calibri" w:hAnsi="Calibri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2E525D"/>
    <w:pPr>
      <w:keepNext/>
      <w:keepLines/>
      <w:numPr>
        <w:ilvl w:val="4"/>
        <w:numId w:val="5"/>
      </w:numPr>
      <w:spacing w:before="240" w:after="60"/>
      <w:contextualSpacing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2E525D"/>
    <w:pPr>
      <w:keepNext/>
      <w:keepLines/>
      <w:numPr>
        <w:ilvl w:val="5"/>
        <w:numId w:val="5"/>
      </w:numPr>
      <w:spacing w:before="240" w:after="60"/>
      <w:contextualSpacing/>
      <w:jc w:val="both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2E525D"/>
    <w:pPr>
      <w:keepNext/>
      <w:keepLines/>
      <w:numPr>
        <w:ilvl w:val="6"/>
        <w:numId w:val="5"/>
      </w:numPr>
      <w:spacing w:before="240" w:after="60"/>
      <w:contextualSpacing/>
      <w:jc w:val="both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y"/>
    <w:next w:val="Normlny"/>
    <w:link w:val="Nadpis8Char"/>
    <w:qFormat/>
    <w:rsid w:val="002E525D"/>
    <w:pPr>
      <w:keepNext/>
      <w:keepLines/>
      <w:numPr>
        <w:ilvl w:val="7"/>
        <w:numId w:val="5"/>
      </w:numPr>
      <w:spacing w:before="240" w:after="60"/>
      <w:contextualSpacing/>
      <w:jc w:val="both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y"/>
    <w:next w:val="Normlny"/>
    <w:link w:val="Nadpis9Char"/>
    <w:qFormat/>
    <w:rsid w:val="002E525D"/>
    <w:pPr>
      <w:keepNext/>
      <w:keepLines/>
      <w:numPr>
        <w:ilvl w:val="8"/>
        <w:numId w:val="5"/>
      </w:numPr>
      <w:spacing w:before="240" w:after="60"/>
      <w:contextualSpacing/>
      <w:jc w:val="both"/>
      <w:outlineLvl w:val="8"/>
    </w:pPr>
    <w:rPr>
      <w:rFonts w:ascii="Arial" w:hAnsi="Arial"/>
      <w:i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525D"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2E525D"/>
    <w:pPr>
      <w:spacing w:before="100" w:beforeAutospacing="1" w:after="100" w:afterAutospacing="1"/>
    </w:pPr>
    <w:rPr>
      <w:lang w:eastAsia="sk-SK"/>
    </w:rPr>
  </w:style>
  <w:style w:type="character" w:customStyle="1" w:styleId="Nadpis1Char">
    <w:name w:val="Nadpis 1 Char"/>
    <w:basedOn w:val="Predvolenpsmoodseku"/>
    <w:link w:val="Nadpis1"/>
    <w:rsid w:val="002E525D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2E525D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E525D"/>
    <w:rPr>
      <w:rFonts w:ascii="Calibri" w:eastAsia="Times New Roman" w:hAnsi="Calibri" w:cs="Times New Roman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E525D"/>
    <w:rPr>
      <w:rFonts w:ascii="Calibri" w:eastAsia="Times New Roman" w:hAnsi="Calibri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E525D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2E525D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2E525D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2E525D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2E525D"/>
    <w:rPr>
      <w:rFonts w:ascii="Arial" w:eastAsia="Times New Roman" w:hAnsi="Arial" w:cs="Times New Roman"/>
      <w:i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E52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5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E52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2pt">
    <w:name w:val="Normálny + 12 pt"/>
    <w:aliases w:val="Podľa okraja"/>
    <w:basedOn w:val="Zkladntext"/>
    <w:rsid w:val="00CF510F"/>
    <w:pPr>
      <w:numPr>
        <w:numId w:val="11"/>
      </w:numPr>
      <w:spacing w:after="0"/>
      <w:ind w:left="1440"/>
      <w:jc w:val="both"/>
    </w:pPr>
    <w:rPr>
      <w:lang w:val="x-none" w:bidi="sa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F510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F510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00A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0A2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0A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0A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0A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A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0A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Tatiana</dc:creator>
  <cp:keywords/>
  <dc:description/>
  <cp:lastModifiedBy>Vašičková Jana</cp:lastModifiedBy>
  <cp:revision>2</cp:revision>
  <dcterms:created xsi:type="dcterms:W3CDTF">2019-09-06T12:54:00Z</dcterms:created>
  <dcterms:modified xsi:type="dcterms:W3CDTF">2019-09-06T12:54:00Z</dcterms:modified>
</cp:coreProperties>
</file>